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44"/>
        <w:gridCol w:w="4586"/>
      </w:tblGrid>
      <w:tr w:rsidR="008435E7" w:rsidRPr="00C237B4" w14:paraId="516D087E" w14:textId="77777777" w:rsidTr="00D83455">
        <w:trPr>
          <w:trHeight w:val="1276"/>
        </w:trPr>
        <w:tc>
          <w:tcPr>
            <w:tcW w:w="5087" w:type="dxa"/>
          </w:tcPr>
          <w:p w14:paraId="4EA762C3" w14:textId="77777777" w:rsidR="00B7414E" w:rsidRDefault="00B7414E" w:rsidP="00D83455">
            <w:pPr>
              <w:rPr>
                <w:b/>
                <w:bCs/>
              </w:rPr>
            </w:pPr>
            <w:bookmarkStart w:id="0" w:name="_Hlk129337719"/>
          </w:p>
          <w:p w14:paraId="0684B1A1" w14:textId="77777777" w:rsidR="00B7414E" w:rsidRDefault="00B7414E" w:rsidP="00D83455">
            <w:pPr>
              <w:rPr>
                <w:b/>
                <w:bCs/>
              </w:rPr>
            </w:pPr>
          </w:p>
          <w:p w14:paraId="0E3E92B6" w14:textId="77777777" w:rsidR="008435E7" w:rsidRPr="008435E7" w:rsidRDefault="00B7414E" w:rsidP="008435E7">
            <w:pPr>
              <w:rPr>
                <w:b/>
                <w:bCs/>
                <w:noProof/>
                <w:highlight w:val="lightGray"/>
                <w:lang w:val="sv-SE"/>
              </w:rPr>
            </w:pPr>
            <w:r>
              <w:rPr>
                <w:b/>
                <w:bCs/>
                <w:highlight w:val="lightGray"/>
              </w:rPr>
              <w:fldChar w:fldCharType="begin"/>
            </w:r>
            <w:r w:rsidRPr="008435E7">
              <w:rPr>
                <w:b/>
                <w:bCs/>
                <w:highlight w:val="lightGray"/>
                <w:lang w:val="sv-SE"/>
              </w:rPr>
              <w:instrText xml:space="preserve"> MERGEFIELD Vārds_uzvārdsnosaukums </w:instrText>
            </w:r>
            <w:r w:rsidR="00475652">
              <w:rPr>
                <w:b/>
                <w:bCs/>
                <w:highlight w:val="lightGray"/>
              </w:rPr>
              <w:fldChar w:fldCharType="separate"/>
            </w:r>
            <w:r w:rsidR="008435E7" w:rsidRPr="008435E7">
              <w:rPr>
                <w:b/>
                <w:bCs/>
                <w:noProof/>
                <w:highlight w:val="lightGray"/>
                <w:lang w:val="sv-SE"/>
              </w:rPr>
              <w:t>Atis Kalniņš</w:t>
            </w:r>
            <w:r>
              <w:rPr>
                <w:b/>
                <w:bCs/>
                <w:highlight w:val="lightGray"/>
              </w:rPr>
              <w:fldChar w:fldCharType="end"/>
            </w:r>
            <w:r w:rsidRPr="002D16C0">
              <w:rPr>
                <w:b/>
                <w:bCs/>
                <w:highlight w:val="lightGray"/>
              </w:rPr>
              <w:fldChar w:fldCharType="begin"/>
            </w:r>
            <w:r w:rsidRPr="008435E7">
              <w:rPr>
                <w:b/>
                <w:bCs/>
                <w:highlight w:val="lightGray"/>
                <w:lang w:val="sv-SE"/>
              </w:rPr>
              <w:instrText xml:space="preserve"> MERGEFIELD Adrese </w:instrText>
            </w:r>
            <w:r w:rsidR="00475652">
              <w:rPr>
                <w:b/>
                <w:bCs/>
                <w:highlight w:val="lightGray"/>
              </w:rPr>
              <w:fldChar w:fldCharType="separate"/>
            </w:r>
            <w:r w:rsidR="008435E7" w:rsidRPr="008435E7">
              <w:rPr>
                <w:b/>
                <w:bCs/>
                <w:noProof/>
                <w:highlight w:val="lightGray"/>
                <w:lang w:val="sv-SE"/>
              </w:rPr>
              <w:t>"Bērzi" - 7,</w:t>
            </w:r>
          </w:p>
          <w:p w14:paraId="118F1B6C" w14:textId="77777777" w:rsidR="008435E7" w:rsidRPr="008435E7" w:rsidRDefault="008435E7" w:rsidP="008435E7">
            <w:pPr>
              <w:rPr>
                <w:b/>
                <w:bCs/>
                <w:noProof/>
                <w:highlight w:val="lightGray"/>
                <w:lang w:val="sv-SE"/>
              </w:rPr>
            </w:pPr>
            <w:r w:rsidRPr="008435E7">
              <w:rPr>
                <w:b/>
                <w:bCs/>
                <w:noProof/>
                <w:highlight w:val="lightGray"/>
                <w:lang w:val="sv-SE"/>
              </w:rPr>
              <w:t>Zentene,</w:t>
            </w:r>
          </w:p>
          <w:p w14:paraId="3A1BC6C4" w14:textId="77777777" w:rsidR="008435E7" w:rsidRPr="008435E7" w:rsidRDefault="008435E7" w:rsidP="008435E7">
            <w:pPr>
              <w:rPr>
                <w:b/>
                <w:bCs/>
                <w:noProof/>
                <w:highlight w:val="lightGray"/>
                <w:lang w:val="sv-SE"/>
              </w:rPr>
            </w:pPr>
            <w:r w:rsidRPr="008435E7">
              <w:rPr>
                <w:b/>
                <w:bCs/>
                <w:noProof/>
                <w:highlight w:val="lightGray"/>
                <w:lang w:val="sv-SE"/>
              </w:rPr>
              <w:t>Zentenes pag.,</w:t>
            </w:r>
          </w:p>
          <w:p w14:paraId="56A52073" w14:textId="77777777" w:rsidR="008435E7" w:rsidRPr="0094078F" w:rsidRDefault="008435E7" w:rsidP="008435E7">
            <w:pPr>
              <w:rPr>
                <w:b/>
                <w:bCs/>
                <w:noProof/>
                <w:highlight w:val="lightGray"/>
                <w:lang w:val="en-GB"/>
              </w:rPr>
            </w:pPr>
            <w:r w:rsidRPr="0094078F">
              <w:rPr>
                <w:b/>
                <w:bCs/>
                <w:noProof/>
                <w:highlight w:val="lightGray"/>
                <w:lang w:val="en-GB"/>
              </w:rPr>
              <w:t>Tukuma nov.,</w:t>
            </w:r>
          </w:p>
          <w:p w14:paraId="1175E447" w14:textId="3B53ED22" w:rsidR="00B7414E" w:rsidRPr="00475652" w:rsidRDefault="008435E7" w:rsidP="00D83455">
            <w:pPr>
              <w:rPr>
                <w:b/>
                <w:bCs/>
                <w:lang w:val="sv-SE"/>
              </w:rPr>
            </w:pPr>
            <w:r w:rsidRPr="0094078F">
              <w:rPr>
                <w:b/>
                <w:bCs/>
                <w:noProof/>
                <w:highlight w:val="lightGray"/>
                <w:lang w:val="en-GB"/>
              </w:rPr>
              <w:t>LV-3123</w:t>
            </w:r>
            <w:r w:rsidR="00B7414E" w:rsidRPr="002D16C0">
              <w:rPr>
                <w:b/>
                <w:bCs/>
                <w:highlight w:val="lightGray"/>
              </w:rPr>
              <w:fldChar w:fldCharType="end"/>
            </w:r>
          </w:p>
        </w:tc>
        <w:tc>
          <w:tcPr>
            <w:tcW w:w="4741" w:type="dxa"/>
          </w:tcPr>
          <w:p w14:paraId="72C33861" w14:textId="77777777" w:rsidR="00B7414E" w:rsidRPr="00475652" w:rsidRDefault="00B7414E" w:rsidP="00D83455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4656D11B" w14:textId="77777777" w:rsidR="00B7414E" w:rsidRPr="00475652" w:rsidRDefault="00B7414E" w:rsidP="00D83455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0BA0D9FE" w14:textId="77777777" w:rsidR="00B7414E" w:rsidRPr="00D267F5" w:rsidRDefault="00B7414E" w:rsidP="00D83455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47565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2024. gada 9. decembris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Pr="00D267F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Pr="00D267F5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Pr="00D267F5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34D7AF4E" w14:textId="0F41BAE1" w:rsidR="00B7414E" w:rsidRPr="002A75D5" w:rsidRDefault="00B7414E" w:rsidP="00D83455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267F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Pr="002A75D5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Pr="002A75D5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instrText xml:space="preserve"> MERGEFIELD vieta </w:instrText>
            </w:r>
            <w:r w:rsidR="00475652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8435E7" w:rsidRPr="0094078F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</w:rPr>
              <w:t>Ādažos</w:t>
            </w:r>
            <w:r w:rsidRPr="002A75D5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</w:p>
        </w:tc>
      </w:tr>
    </w:tbl>
    <w:p w14:paraId="1E23885A" w14:textId="77777777" w:rsidR="00DB193A" w:rsidRDefault="00B7414E" w:rsidP="00B7414E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</w:t>
      </w:r>
    </w:p>
    <w:p w14:paraId="14B38463" w14:textId="0CB88719" w:rsidR="00B7414E" w:rsidRPr="00451FFC" w:rsidRDefault="00B7414E" w:rsidP="00B7414E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45EA7D84" w14:textId="1FF3E2CC" w:rsidR="00B7414E" w:rsidRPr="008A67A2" w:rsidRDefault="00B7414E" w:rsidP="00B7414E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Pr="002A75D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begin"/>
      </w:r>
      <w:r w:rsidRPr="002A75D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instrText xml:space="preserve"> MERGEFIELD uzņēmums </w:instrText>
      </w:r>
      <w:r w:rsidR="00475652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noProof/>
          <w:color w:val="auto"/>
          <w:highlight w:val="lightGray"/>
          <w:lang w:val="lv-LV" w:eastAsia="lv-LV" w:bidi="ar-SA"/>
        </w:rPr>
        <w:t>SIA METRUM</w:t>
      </w:r>
      <w:r w:rsidRPr="002A75D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end"/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>
        <w:rPr>
          <w:b/>
          <w:bCs/>
          <w:highlight w:val="lightGray"/>
          <w:lang w:val="lv-LV"/>
        </w:rPr>
        <w:fldChar w:fldCharType="begin"/>
      </w:r>
      <w:r>
        <w:rPr>
          <w:b/>
          <w:bCs/>
          <w:highlight w:val="lightGray"/>
          <w:lang w:val="lv-LV"/>
        </w:rPr>
        <w:instrText xml:space="preserve"> MERGEFIELD Nekustamā_īpašuma_nosaukums </w:instrText>
      </w:r>
      <w:r w:rsidR="00475652">
        <w:rPr>
          <w:b/>
          <w:bCs/>
          <w:highlight w:val="lightGray"/>
          <w:lang w:val="lv-LV"/>
        </w:rPr>
        <w:fldChar w:fldCharType="separate"/>
      </w:r>
      <w:r w:rsidR="008435E7" w:rsidRPr="0094078F">
        <w:rPr>
          <w:b/>
          <w:bCs/>
          <w:noProof/>
          <w:highlight w:val="lightGray"/>
          <w:lang w:val="lv-LV"/>
        </w:rPr>
        <w:t>Līvi</w:t>
      </w:r>
      <w:r>
        <w:rPr>
          <w:b/>
          <w:bCs/>
          <w:highlight w:val="lightGray"/>
          <w:lang w:val="lv-LV"/>
        </w:rPr>
        <w:fldChar w:fldCharType="end"/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>
        <w:rPr>
          <w:b/>
          <w:bCs/>
          <w:highlight w:val="lightGray"/>
          <w:lang w:val="lv-LV"/>
        </w:rPr>
        <w:fldChar w:fldCharType="begin"/>
      </w:r>
      <w:r>
        <w:rPr>
          <w:b/>
          <w:bCs/>
          <w:highlight w:val="lightGray"/>
          <w:lang w:val="lv-LV"/>
        </w:rPr>
        <w:instrText xml:space="preserve"> MERGEFIELD Atrasts_Zemes_Vienības_Kadastra_Apzīmēju </w:instrText>
      </w:r>
      <w:r w:rsidR="00475652">
        <w:rPr>
          <w:b/>
          <w:bCs/>
          <w:highlight w:val="lightGray"/>
          <w:lang w:val="lv-LV"/>
        </w:rPr>
        <w:fldChar w:fldCharType="separate"/>
      </w:r>
      <w:r w:rsidR="008435E7" w:rsidRPr="0094078F">
        <w:rPr>
          <w:b/>
          <w:bCs/>
          <w:noProof/>
          <w:highlight w:val="lightGray"/>
          <w:lang w:val="lv-LV"/>
        </w:rPr>
        <w:t>90960020179</w:t>
      </w:r>
      <w:r>
        <w:rPr>
          <w:b/>
          <w:bCs/>
          <w:highlight w:val="lightGray"/>
          <w:lang w:val="lv-LV"/>
        </w:rPr>
        <w:fldChar w:fldCharType="end"/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Pr="002A75D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begin"/>
      </w:r>
      <w:r w:rsidRPr="002A75D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instrText xml:space="preserve"> MERGEFIELD pagasts_un_novads </w:instrText>
      </w:r>
      <w:r w:rsidR="00475652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b/>
          <w:bCs/>
          <w:noProof/>
          <w:color w:val="auto"/>
          <w:highlight w:val="lightGray"/>
          <w:lang w:val="lv-LV" w:eastAsia="lv-LV" w:bidi="ar-SA"/>
        </w:rPr>
        <w:t>Abavas pag., Talsu nov.,</w:t>
      </w:r>
      <w:r w:rsidRPr="002A75D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end"/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kurš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565541">
        <w:rPr>
          <w:b/>
          <w:bCs/>
          <w:highlight w:val="lightGray"/>
          <w:lang w:val="lv-LV"/>
        </w:rPr>
        <w:fldChar w:fldCharType="begin"/>
      </w:r>
      <w:r w:rsidR="00565541">
        <w:rPr>
          <w:b/>
          <w:bCs/>
          <w:highlight w:val="lightGray"/>
          <w:lang w:val="lv-LV"/>
        </w:rPr>
        <w:instrText xml:space="preserve"> MERGEFIELD kadapz </w:instrText>
      </w:r>
      <w:r w:rsidR="00565541">
        <w:rPr>
          <w:b/>
          <w:bCs/>
          <w:highlight w:val="lightGray"/>
          <w:lang w:val="lv-LV"/>
        </w:rPr>
        <w:fldChar w:fldCharType="separate"/>
      </w:r>
      <w:r w:rsidR="008435E7" w:rsidRPr="0094078F">
        <w:rPr>
          <w:b/>
          <w:bCs/>
          <w:noProof/>
          <w:highlight w:val="lightGray"/>
          <w:lang w:val="lv-LV"/>
        </w:rPr>
        <w:t>90960020112, 90960020113</w:t>
      </w:r>
      <w:r w:rsidR="00565541">
        <w:rPr>
          <w:b/>
          <w:bCs/>
          <w:highlight w:val="lightGray"/>
          <w:lang w:val="lv-LV"/>
        </w:rPr>
        <w:fldChar w:fldCharType="end"/>
      </w:r>
      <w:r w:rsidRPr="008A67A2">
        <w:rPr>
          <w:lang w:val="lv-LV"/>
        </w:rPr>
        <w:t>.</w:t>
      </w:r>
    </w:p>
    <w:bookmarkEnd w:id="3"/>
    <w:p w14:paraId="4FDE0998" w14:textId="0E463DD0" w:rsidR="00B7414E" w:rsidRPr="004A67AF" w:rsidRDefault="00B7414E" w:rsidP="00B7414E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Pr="007F7487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begin"/>
      </w:r>
      <w:r w:rsidRPr="007F7487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instrText xml:space="preserve"> MERGEFIELD uzruna </w:instrText>
      </w:r>
      <w:r w:rsidR="00475652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noProof/>
          <w:color w:val="auto"/>
          <w:highlight w:val="lightGray"/>
          <w:lang w:val="lv-LV" w:eastAsia="lv-LV" w:bidi="ar-SA"/>
        </w:rPr>
        <w:t>Jūs vai Jūsu</w:t>
      </w:r>
      <w:r w:rsidRPr="007F7487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end"/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fldChar w:fldCharType="begin"/>
      </w:r>
      <w:r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instrText xml:space="preserve"> MERGEFIELD tikšanās_datums </w:instrText>
      </w:r>
      <w:r w:rsidR="00475652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b/>
          <w:noProof/>
          <w:color w:val="auto"/>
          <w:highlight w:val="lightGray"/>
          <w:lang w:val="lv-LV" w:eastAsia="lv-LV" w:bidi="ar-SA"/>
        </w:rPr>
        <w:t>2024-12-09</w:t>
      </w:r>
      <w:r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fldChar w:fldCharType="end"/>
      </w:r>
    </w:p>
    <w:p w14:paraId="1422E17D" w14:textId="77777777" w:rsidR="00B7414E" w:rsidRPr="00101B9D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19314703" w14:textId="0205FD99" w:rsidR="00B7414E" w:rsidRPr="00F34F0C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>
        <w:rPr>
          <w:b/>
          <w:bCs/>
          <w:highlight w:val="lightGray"/>
          <w:lang w:val="lv-LV"/>
        </w:rPr>
        <w:fldChar w:fldCharType="begin"/>
      </w:r>
      <w:r>
        <w:rPr>
          <w:b/>
          <w:bCs/>
          <w:highlight w:val="lightGray"/>
          <w:lang w:val="lv-LV"/>
        </w:rPr>
        <w:instrText xml:space="preserve"> MERGEFIELD Tikšanās_vieta_un_laiks </w:instrText>
      </w:r>
      <w:r>
        <w:rPr>
          <w:b/>
          <w:bCs/>
          <w:highlight w:val="lightGray"/>
          <w:lang w:val="lv-LV"/>
        </w:rPr>
        <w:fldChar w:fldCharType="end"/>
      </w:r>
    </w:p>
    <w:bookmarkEnd w:id="4"/>
    <w:p w14:paraId="127E0653" w14:textId="77777777" w:rsidR="00B7414E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07C55587" w14:textId="77777777" w:rsidR="00B7414E" w:rsidRPr="00D2272D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86ED870" w14:textId="77777777" w:rsidR="00B7414E" w:rsidRPr="00D2272D" w:rsidRDefault="00B7414E" w:rsidP="00B7414E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0F72039A" w14:textId="77777777" w:rsidR="00B7414E" w:rsidRPr="00D2272D" w:rsidRDefault="00B7414E" w:rsidP="00B7414E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2400E64A" w14:textId="77777777" w:rsidR="00B7414E" w:rsidRPr="00D2272D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18F7954" w14:textId="77777777" w:rsidR="00B7414E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SIA „METRUM” mērnieku - zemes kadastrālā uzmērīšanā sertificēto personu:</w:t>
      </w:r>
    </w:p>
    <w:p w14:paraId="082E5A32" w14:textId="10A949FE" w:rsidR="00B7414E" w:rsidRPr="00F27FB7" w:rsidRDefault="00B7414E" w:rsidP="00B7414E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instrText xml:space="preserve"> MERGEFIELD Mērnieks_Telefons </w:instrText>
      </w:r>
      <w:r w:rsidR="00475652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b/>
          <w:bCs/>
          <w:noProof/>
          <w:color w:val="auto"/>
          <w:highlight w:val="lightGray"/>
          <w:lang w:val="lv-LV" w:eastAsia="lv-LV" w:bidi="ar-SA"/>
        </w:rPr>
        <w:t>Ēvalds Ciematnieks (sertifikāts Nr.CB0020) 26373791</w:t>
      </w:r>
      <w:r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fldChar w:fldCharType="end"/>
      </w:r>
      <w:r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39FFAE9D" w14:textId="543295FF" w:rsidR="00B7414E" w:rsidRPr="00D2272D" w:rsidRDefault="00B7414E" w:rsidP="00DB193A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20DAA02B" w14:textId="77777777" w:rsidR="00B7414E" w:rsidRPr="00D2272D" w:rsidRDefault="00B7414E" w:rsidP="00B7414E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7E3F5102" w14:textId="3AB9D72F" w:rsidR="00B7414E" w:rsidRPr="00D2272D" w:rsidRDefault="00B7414E" w:rsidP="00B7414E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begin"/>
      </w:r>
      <w:r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instrText xml:space="preserve"> MERGEFIELD Mērnieks_Vārds_Uzvārds </w:instrText>
      </w:r>
      <w:r w:rsidR="00475652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noProof/>
          <w:color w:val="auto"/>
          <w:highlight w:val="lightGray"/>
          <w:lang w:val="lv-LV" w:eastAsia="lv-LV" w:bidi="ar-SA"/>
        </w:rPr>
        <w:t>Ēvalds Ciematnieks</w:t>
      </w:r>
      <w:r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fldChar w:fldCharType="end"/>
      </w:r>
    </w:p>
    <w:p w14:paraId="5E13AD31" w14:textId="77777777" w:rsidR="00B7414E" w:rsidRPr="00D2272D" w:rsidRDefault="00B7414E" w:rsidP="00B7414E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33E80732" w14:textId="192E7216" w:rsidR="00B7414E" w:rsidRPr="00CF3D3E" w:rsidRDefault="00B7414E" w:rsidP="00B7414E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instrText xml:space="preserve"> MERGEFIELD Sagatavotājs_Vārds_Uzvārds_Telefons </w:instrText>
      </w:r>
      <w:r w:rsidR="00475652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noProof/>
          <w:color w:val="auto"/>
          <w:sz w:val="16"/>
          <w:szCs w:val="16"/>
          <w:highlight w:val="lightGray"/>
          <w:lang w:val="lv-LV" w:eastAsia="lv-LV" w:bidi="ar-SA"/>
        </w:rPr>
        <w:t>Agnese Vēze 27034206,  26467376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fldChar w:fldCharType="end"/>
      </w:r>
    </w:p>
    <w:p w14:paraId="6768CD32" w14:textId="4269B610" w:rsidR="00B7414E" w:rsidRPr="00C71B86" w:rsidRDefault="00B7414E" w:rsidP="00B7414E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instrText xml:space="preserve"> MERGEFIELD Sagatavotājs_e_pasts </w:instrText>
      </w:r>
      <w:r w:rsidR="00475652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fldChar w:fldCharType="separate"/>
      </w:r>
      <w:r w:rsidR="008435E7" w:rsidRPr="0094078F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agnese.veze@metrum.lv</w:t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fldChar w:fldCharType="end"/>
      </w:r>
    </w:p>
    <w:p w14:paraId="08C9B1F0" w14:textId="77777777" w:rsidR="00B7414E" w:rsidRPr="00B7414E" w:rsidRDefault="00B7414E">
      <w:pPr>
        <w:rPr>
          <w:lang w:val="lv-LV"/>
        </w:rPr>
      </w:pPr>
    </w:p>
    <w:sectPr w:rsidR="00B7414E" w:rsidRPr="00B7414E" w:rsidSect="00B7414E">
      <w:headerReference w:type="default" r:id="rId4"/>
      <w:footerReference w:type="default" r:id="rId5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6479E" w14:textId="77777777" w:rsidR="008435E7" w:rsidRDefault="008435E7" w:rsidP="006D3DF3">
    <w:pPr>
      <w:pStyle w:val="Kjene"/>
      <w:ind w:left="2127" w:hanging="2127"/>
    </w:pPr>
  </w:p>
  <w:p w14:paraId="30163936" w14:textId="77777777" w:rsidR="008435E7" w:rsidRPr="006D3DF3" w:rsidRDefault="008435E7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55EB0041" wp14:editId="337598BA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4F4AB" w14:textId="77777777" w:rsidR="008435E7" w:rsidRDefault="008435E7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3EB7004A" wp14:editId="0D92DB12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399698555"/>
  </wne:recipientData>
  <wne:recipientData>
    <wne:active wne:val="1"/>
    <wne:hash wne:val="474471772"/>
  </wne:recipientData>
  <wne:recipientData>
    <wne:active wne:val="1"/>
    <wne:hash wne:val="-554157768"/>
  </wne:recipientData>
  <wne:recipientData>
    <wne:active wne:val="1"/>
    <wne:hash wne:val="-1811498090"/>
  </wne:recipientData>
  <wne:recipientData>
    <wne:active wne:val="1"/>
    <wne:hash wne:val="12028687"/>
  </wne:recipientData>
  <wne:recipientData>
    <wne:active wne:val="1"/>
    <wne:hash wne:val="1080826809"/>
  </wne:recipientData>
  <wne:recipientData>
    <wne:active wne:val="1"/>
    <wne:hash wne:val="1913348694"/>
  </wne:recipientData>
  <wne:recipientData>
    <wne:active wne:val="1"/>
    <wne:hash wne:val="-738441272"/>
  </wne:recipientData>
  <wne:recipientData>
    <wne:active wne:val="1"/>
    <wne:hash wne:val="1491996206"/>
  </wne:recipientData>
  <wne:recipientData>
    <wne:active wne:val="1"/>
    <wne:hash wne:val="2099171465"/>
  </wne:recipientData>
  <wne:recipientData>
    <wne:active wne:val="1"/>
    <wne:hash wne:val="-1382715849"/>
  </wne:recipientData>
  <wne:recipientData>
    <wne:active wne:val="1"/>
    <wne:hash wne:val="1439712499"/>
  </wne:recipientData>
  <wne:recipientData>
    <wne:active wne:val="1"/>
    <wne:hash wne:val="1148717825"/>
  </wne:recipientData>
  <wne:recipientData>
    <wne:active wne:val="1"/>
    <wne:hash wne:val="-565454636"/>
  </wne:recipientData>
  <wne:recipientData>
    <wne:active wne:val="1"/>
    <wne:hash wne:val="-1730033428"/>
  </wne:recipientData>
  <wne:recipientData>
    <wne:active wne:val="1"/>
    <wne:hash wne:val="-348116010"/>
  </wne:recipientData>
  <wne:recipientData>
    <wne:active wne:val="1"/>
    <wne:hash wne:val="-1722560756"/>
  </wne:recipientData>
  <wne:recipientData>
    <wne:active wne:val="1"/>
    <wne:hash wne:val="-1977359750"/>
  </wne:recipientData>
  <wne:recipientData>
    <wne:active wne:val="1"/>
    <wne:hash wne:val="171582716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connectString w:val=""/>
    <w:query w:val="SELECT * FROM C:\EF\Downloads\grupeta_tabula (20).csv"/>
    <w:dataSource r:id="rId1"/>
    <w:viewMergedData/>
    <w:odso>
      <w:fieldMapData>
        <w:lid w:val="lv-LV"/>
      </w:fieldMapData>
      <w:fieldMapData>
        <w:type w:val="dbColumn"/>
        <w:name w:val="uzruna"/>
        <w:mappedName w:val="Uzruna"/>
        <w:column w:val="4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type w:val="dbColumn"/>
        <w:name w:val="Uzņēmums"/>
        <w:mappedName w:val="Uzņēmums"/>
        <w:column w:val="6"/>
        <w:lid w:val="lv-LV"/>
      </w:fieldMapData>
      <w:fieldMapData>
        <w:type w:val="dbColumn"/>
        <w:name w:val="Adrese"/>
        <w:mappedName w:val="Adreses 1. rindiņa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4E"/>
    <w:rsid w:val="003D7C6A"/>
    <w:rsid w:val="00475652"/>
    <w:rsid w:val="00565541"/>
    <w:rsid w:val="008435E7"/>
    <w:rsid w:val="008A057D"/>
    <w:rsid w:val="00B47F56"/>
    <w:rsid w:val="00B7414E"/>
    <w:rsid w:val="00D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AA068"/>
  <w15:chartTrackingRefBased/>
  <w15:docId w15:val="{B8DA37E5-72C3-430C-AFBF-5ED97A24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7414E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B7414E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B7414E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B7414E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B7414E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B7414E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B7414E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B7414E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B7414E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B7414E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B74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B74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B74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B7414E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B7414E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B7414E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B7414E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B7414E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B7414E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B7414E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B7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B7414E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7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B7414E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B7414E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B7414E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B7414E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B7414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B7414E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B7414E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B7414E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B7414E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B7414E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B7414E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B741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EF\Downloads\grupeta_tabula%20(20).csv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1643</Words>
  <Characters>937</Characters>
  <Application>Microsoft Office Word</Application>
  <DocSecurity>0</DocSecurity>
  <Lines>7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6</cp:revision>
  <dcterms:created xsi:type="dcterms:W3CDTF">2024-12-09T10:39:00Z</dcterms:created>
  <dcterms:modified xsi:type="dcterms:W3CDTF">2024-12-09T11:10:00Z</dcterms:modified>
</cp:coreProperties>
</file>