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803" w:rsidRPr="003C2803" w:rsidRDefault="003C2803">
      <w:pPr>
        <w:spacing w:after="119"/>
        <w:ind w:left="447" w:hanging="10"/>
        <w:jc w:val="center"/>
        <w:rPr>
          <w:b/>
          <w:sz w:val="28"/>
        </w:rPr>
      </w:pPr>
      <w:r w:rsidRPr="003C2803">
        <w:rPr>
          <w:b/>
          <w:noProof/>
          <w:sz w:val="28"/>
        </w:rPr>
        <w:drawing>
          <wp:anchor distT="0" distB="0" distL="114300" distR="114300" simplePos="0" relativeHeight="251670528" behindDoc="1" locked="0" layoutInCell="1" allowOverlap="1" wp14:anchorId="12DEB19A" wp14:editId="04501446">
            <wp:simplePos x="0" y="0"/>
            <wp:positionH relativeFrom="column">
              <wp:posOffset>440055</wp:posOffset>
            </wp:positionH>
            <wp:positionV relativeFrom="paragraph">
              <wp:posOffset>192</wp:posOffset>
            </wp:positionV>
            <wp:extent cx="1929765" cy="1672590"/>
            <wp:effectExtent l="0" t="0" r="0" b="3810"/>
            <wp:wrapSquare wrapText="bothSides"/>
            <wp:docPr id="1" name="Picture 1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65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2803">
        <w:rPr>
          <w:b/>
          <w:sz w:val="28"/>
        </w:rPr>
        <w:t>JINJA JOINT EXAMINATIONS BOARD</w:t>
      </w:r>
    </w:p>
    <w:p w:rsidR="003C2803" w:rsidRPr="003C2803" w:rsidRDefault="003C2803">
      <w:pPr>
        <w:spacing w:after="119"/>
        <w:ind w:left="447" w:hanging="10"/>
        <w:jc w:val="center"/>
        <w:rPr>
          <w:b/>
          <w:sz w:val="28"/>
        </w:rPr>
      </w:pPr>
      <w:r w:rsidRPr="003C2803">
        <w:rPr>
          <w:b/>
          <w:sz w:val="28"/>
        </w:rPr>
        <w:t>MOCK EXAMINATIONS 2022</w:t>
      </w:r>
    </w:p>
    <w:p w:rsidR="003C2803" w:rsidRPr="003C2803" w:rsidRDefault="003C2803">
      <w:pPr>
        <w:spacing w:after="119"/>
        <w:ind w:left="447" w:hanging="10"/>
        <w:jc w:val="center"/>
        <w:rPr>
          <w:b/>
          <w:sz w:val="28"/>
        </w:rPr>
      </w:pPr>
      <w:r w:rsidRPr="003C2803">
        <w:rPr>
          <w:b/>
          <w:sz w:val="28"/>
        </w:rPr>
        <w:t>BIOLOGY 2</w:t>
      </w:r>
      <w:r>
        <w:rPr>
          <w:b/>
          <w:sz w:val="28"/>
        </w:rPr>
        <w:t xml:space="preserve"> </w:t>
      </w:r>
      <w:bookmarkStart w:id="0" w:name="_GoBack"/>
      <w:r>
        <w:rPr>
          <w:b/>
          <w:sz w:val="28"/>
        </w:rPr>
        <w:t>P530/2</w:t>
      </w:r>
      <w:bookmarkEnd w:id="0"/>
    </w:p>
    <w:p w:rsidR="003C2803" w:rsidRPr="003C2803" w:rsidRDefault="003C2803">
      <w:pPr>
        <w:spacing w:after="119"/>
        <w:ind w:left="447" w:hanging="10"/>
        <w:jc w:val="center"/>
        <w:rPr>
          <w:b/>
          <w:sz w:val="28"/>
        </w:rPr>
      </w:pPr>
      <w:r w:rsidRPr="003C2803">
        <w:rPr>
          <w:b/>
          <w:sz w:val="28"/>
        </w:rPr>
        <w:t>MARKING GUIDE</w:t>
      </w:r>
    </w:p>
    <w:p w:rsidR="003C2803" w:rsidRDefault="003C2803">
      <w:pPr>
        <w:spacing w:after="119"/>
        <w:ind w:left="447" w:hanging="10"/>
        <w:jc w:val="center"/>
        <w:rPr>
          <w:sz w:val="28"/>
        </w:rPr>
      </w:pPr>
    </w:p>
    <w:p w:rsidR="003C2803" w:rsidRDefault="003C2803">
      <w:pPr>
        <w:spacing w:after="119"/>
        <w:ind w:left="447" w:hanging="10"/>
        <w:jc w:val="center"/>
        <w:rPr>
          <w:sz w:val="28"/>
        </w:rPr>
      </w:pPr>
    </w:p>
    <w:p w:rsidR="00F241A2" w:rsidRDefault="002E56AF">
      <w:pPr>
        <w:spacing w:after="119"/>
        <w:ind w:left="447" w:hanging="10"/>
        <w:jc w:val="center"/>
      </w:pPr>
      <w:r>
        <w:rPr>
          <w:sz w:val="28"/>
        </w:rPr>
        <w:t>SECTION A</w:t>
      </w:r>
    </w:p>
    <w:p w:rsidR="00F241A2" w:rsidRDefault="002E56AF">
      <w:pPr>
        <w:spacing w:after="203" w:line="224" w:lineRule="auto"/>
        <w:ind w:left="580" w:right="408" w:firstLine="9"/>
        <w:jc w:val="both"/>
      </w:pPr>
      <w:r>
        <w:rPr>
          <w:sz w:val="30"/>
        </w:rPr>
        <w:t>•l For patient A, the antibody concentration increased/accumulated/raised, to the peak/highest concentration; immediately/at the time of vaccination; the antibody concentration in the body then decreased gradually/slowly with time to zero/completion; at 12</w:t>
      </w:r>
      <w:r>
        <w:rPr>
          <w:sz w:val="30"/>
        </w:rPr>
        <w:t>0days;</w:t>
      </w:r>
    </w:p>
    <w:p w:rsidR="00F241A2" w:rsidRDefault="002E56AF">
      <w:pPr>
        <w:spacing w:after="241" w:line="225" w:lineRule="auto"/>
        <w:ind w:left="575" w:right="119" w:firstLine="4"/>
        <w:jc w:val="both"/>
      </w:pPr>
      <w:r>
        <w:rPr>
          <w:sz w:val="28"/>
        </w:rPr>
        <w:t>For patient B, after immunisatioñ the concentration of the antibody increased slowly /slightly/gradually; from 0 to 60 days; it then increased rapidly; to a maximum concentration; from 60 days to 90 days; from 90 days to 1 20 days; the concentration</w:t>
      </w:r>
      <w:r>
        <w:rPr>
          <w:sz w:val="28"/>
        </w:rPr>
        <w:t xml:space="preserve"> of remained at the peak for a few days; and then decreased very slightly;</w:t>
      </w:r>
    </w:p>
    <w:p w:rsidR="00F241A2" w:rsidRDefault="002E56AF">
      <w:pPr>
        <w:spacing w:after="178"/>
        <w:ind w:left="10" w:right="849" w:hanging="10"/>
        <w:jc w:val="right"/>
      </w:pPr>
      <w:r>
        <w:rPr>
          <w:sz w:val="28"/>
          <w:vertAlign w:val="superscript"/>
        </w:rPr>
        <w:t>1</w:t>
      </w:r>
      <w:r>
        <w:rPr>
          <w:sz w:val="28"/>
        </w:rPr>
        <w:t>/2 mark for any 14 07 marks</w:t>
      </w:r>
    </w:p>
    <w:p w:rsidR="00F241A2" w:rsidRDefault="002E56AF">
      <w:pPr>
        <w:spacing w:after="157" w:line="224" w:lineRule="auto"/>
        <w:ind w:left="580" w:right="437" w:firstLine="9"/>
        <w:jc w:val="both"/>
      </w:pPr>
      <w:r>
        <w:rPr>
          <w:sz w:val="30"/>
        </w:rPr>
        <w:t>(ii) In patient A there was accumulation/ presence of maximum concentration of the antibody while antibody was absent in patient B; immediately after th</w:t>
      </w:r>
      <w:r>
        <w:rPr>
          <w:sz w:val="30"/>
        </w:rPr>
        <w:t>e vaccination; This is because patient A was directly vaccinated by the antibody; while patient B received an Antigen vaccine;</w:t>
      </w:r>
    </w:p>
    <w:p w:rsidR="00F241A2" w:rsidRDefault="002E56AF">
      <w:pPr>
        <w:spacing w:after="217" w:line="224" w:lineRule="auto"/>
        <w:ind w:left="580" w:right="148" w:firstLine="9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6851904</wp:posOffset>
            </wp:positionH>
            <wp:positionV relativeFrom="page">
              <wp:posOffset>9134411</wp:posOffset>
            </wp:positionV>
            <wp:extent cx="12192" cy="15244"/>
            <wp:effectExtent l="0" t="0" r="0" b="0"/>
            <wp:wrapSquare wrapText="bothSides"/>
            <wp:docPr id="2002" name="Picture 2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" name="Picture 200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15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w:t>Over the 1 20 days; the antibody concentration in patient A decreased slowly to zero; while that of Patient B increased slowly U</w:t>
      </w:r>
      <w:r>
        <w:rPr>
          <w:sz w:val="30"/>
        </w:rPr>
        <w:t>P to 60 days; then increased rapidly to peak at 90 days; and after wards from 90 to 120 days it decreased very slowly;</w:t>
      </w:r>
    </w:p>
    <w:p w:rsidR="00F241A2" w:rsidRDefault="002E56AF">
      <w:pPr>
        <w:spacing w:after="203" w:line="224" w:lineRule="auto"/>
        <w:ind w:left="580" w:right="148" w:firstLine="9"/>
        <w:jc w:val="both"/>
      </w:pPr>
      <w:r>
        <w:rPr>
          <w:sz w:val="30"/>
        </w:rPr>
        <w:t>This is because in patient A the antibody being a protein is broken down over time; in patient B, the introduction of antigen vaccine sti</w:t>
      </w:r>
      <w:r>
        <w:rPr>
          <w:sz w:val="30"/>
        </w:rPr>
        <w:t>mulates the lymphocytes to start producing antibodies slowly for the first 60 days.</w:t>
      </w:r>
    </w:p>
    <w:p w:rsidR="00F241A2" w:rsidRDefault="002E56AF">
      <w:pPr>
        <w:spacing w:after="216" w:line="224" w:lineRule="auto"/>
        <w:ind w:left="580" w:right="250" w:firstLine="9"/>
        <w:jc w:val="both"/>
      </w:pPr>
      <w:r>
        <w:rPr>
          <w:sz w:val="30"/>
        </w:rPr>
        <w:t>The rapid increase from 60 to 90 days may be due to the infection which results in secondary response if the individual is attached by the pathogen in the vaccine;</w:t>
      </w:r>
    </w:p>
    <w:p w:rsidR="00F241A2" w:rsidRDefault="002E56AF">
      <w:pPr>
        <w:spacing w:after="106"/>
        <w:ind w:left="5669"/>
      </w:pPr>
      <w:r>
        <w:rPr>
          <w:noProof/>
        </w:rPr>
        <w:drawing>
          <wp:inline distT="0" distB="0" distL="0" distR="0">
            <wp:extent cx="42672" cy="131101"/>
            <wp:effectExtent l="0" t="0" r="0" b="0"/>
            <wp:docPr id="2000" name="Picture 2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" name="Picture 20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3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6"/>
        </w:rPr>
        <w:t xml:space="preserve"> mgrk Q</w:t>
      </w:r>
      <w:r>
        <w:rPr>
          <w:rFonts w:ascii="Courier New" w:eastAsia="Courier New" w:hAnsi="Courier New" w:cs="Courier New"/>
          <w:sz w:val="26"/>
        </w:rPr>
        <w:t xml:space="preserve"> 12 mgrk$</w:t>
      </w:r>
    </w:p>
    <w:p w:rsidR="00F241A2" w:rsidRDefault="002E56AF">
      <w:pPr>
        <w:spacing w:after="192" w:line="218" w:lineRule="auto"/>
        <w:ind w:left="667" w:right="38" w:hanging="15"/>
      </w:pPr>
      <w:r>
        <w:rPr>
          <w:sz w:val="30"/>
        </w:rPr>
        <w:t xml:space="preserve">(iii) Vaccine to patient A is an antibody; which is given /administered in enough amounts/concentrations; that can suppress the effects of the pathogen/parasites in case of infection; in early days after immunisation. However it IS used up completely over </w:t>
      </w:r>
      <w:r>
        <w:rPr>
          <w:sz w:val="30"/>
        </w:rPr>
        <w:t xml:space="preserve">time; and this leaves the body </w:t>
      </w:r>
      <w:r>
        <w:rPr>
          <w:sz w:val="30"/>
        </w:rPr>
        <w:lastRenderedPageBreak/>
        <w:t xml:space="preserve">unprotected; in case of flJtwre attack/infection by the parasite immunised </w:t>
      </w:r>
      <w:r>
        <w:rPr>
          <w:noProof/>
        </w:rPr>
        <w:drawing>
          <wp:inline distT="0" distB="0" distL="0" distR="0">
            <wp:extent cx="12192" cy="9146"/>
            <wp:effectExtent l="0" t="0" r="0" b="0"/>
            <wp:docPr id="2001" name="Picture 2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" name="Picture 200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>against; Vaccine to patient B is an antigen; which stimulates thelymphocytes to start producing the antibodies; At the beginning days after immunisat</w:t>
      </w:r>
      <w:r>
        <w:rPr>
          <w:sz w:val="30"/>
        </w:rPr>
        <w:t>ion; the concentration of the antibody is small or accumulate very slowly; and in case if infection at that time ; the development of a disease may not be prevented; However, any infection causes rapid production of antibody; and</w:t>
      </w:r>
    </w:p>
    <w:p w:rsidR="00F241A2" w:rsidRDefault="002E56AF">
      <w:pPr>
        <w:spacing w:after="163" w:line="225" w:lineRule="auto"/>
        <w:ind w:left="653" w:right="119" w:firstLine="4"/>
        <w:jc w:val="both"/>
      </w:pPr>
      <w:r>
        <w:rPr>
          <w:sz w:val="28"/>
        </w:rPr>
        <w:t>the body ,has its own defe</w:t>
      </w:r>
      <w:r>
        <w:rPr>
          <w:sz w:val="28"/>
        </w:rPr>
        <w:t>nce system to fight the pathogens/ parasites immunised/ vaccinated against;</w:t>
      </w:r>
    </w:p>
    <w:p w:rsidR="00F241A2" w:rsidRDefault="002E56AF">
      <w:pPr>
        <w:spacing w:after="178"/>
        <w:ind w:left="10" w:right="849" w:hanging="10"/>
        <w:jc w:val="right"/>
      </w:pPr>
      <w:r>
        <w:rPr>
          <w:noProof/>
        </w:rPr>
        <w:drawing>
          <wp:inline distT="0" distB="0" distL="0" distR="0">
            <wp:extent cx="109728" cy="128053"/>
            <wp:effectExtent l="0" t="0" r="0" b="0"/>
            <wp:docPr id="4125" name="Picture 4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" name="Picture 412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8"/>
        </w:rPr>
        <w:t>mark @ 7 marks</w:t>
      </w:r>
    </w:p>
    <w:p w:rsidR="00F241A2" w:rsidRDefault="002E56AF">
      <w:pPr>
        <w:spacing w:after="241" w:line="224" w:lineRule="auto"/>
        <w:ind w:left="658" w:right="43" w:firstLine="9"/>
        <w:jc w:val="both"/>
      </w:pPr>
      <w:r>
        <w:rPr>
          <w:sz w:val="30"/>
        </w:rPr>
        <w:t>(b) In primary response which occurred after first infection with pathogen/antigen; the antibödy concentration increased very slightly; and then increased gradually</w:t>
      </w:r>
      <w:r>
        <w:rPr>
          <w:sz w:val="30"/>
        </w:rPr>
        <w:t>; to a lower peak; and decreased rapidly to a lower concentration in blood; while in secondary response which occurred after second infection/challenge with the pathogen/parasites/antigen; the antibody concentration increased very steeply/ rapidly; immedia</w:t>
      </w:r>
      <w:r>
        <w:rPr>
          <w:sz w:val="30"/>
        </w:rPr>
        <w:t>tely after the infection to a higher peak/maximum concentration and it then decreased slowly/ gradually/slightly in the remaining period of time.</w:t>
      </w:r>
    </w:p>
    <w:p w:rsidR="00F241A2" w:rsidRDefault="002E56AF">
      <w:pPr>
        <w:spacing w:after="241" w:line="218" w:lineRule="auto"/>
        <w:ind w:left="667" w:right="38" w:hanging="15"/>
      </w:pPr>
      <w:r>
        <w:rPr>
          <w:sz w:val="30"/>
        </w:rPr>
        <w:t>This is because in secondary response there are m.g.m.Q.!</w:t>
      </w:r>
      <w:r>
        <w:rPr>
          <w:sz w:val="30"/>
          <w:u w:val="single" w:color="000000"/>
        </w:rPr>
        <w:t>Y...-P-ggllž</w:t>
      </w:r>
      <w:r>
        <w:rPr>
          <w:sz w:val="30"/>
        </w:rPr>
        <w:t>,• which produce antibodies immediately t</w:t>
      </w:r>
      <w:r>
        <w:rPr>
          <w:sz w:val="30"/>
        </w:rPr>
        <w:t>he pathogen /antigen gains entry into the body; and antibodies produced are stronger and last for a longer time than the antibodies produced in the primary response;</w:t>
      </w:r>
    </w:p>
    <w:p w:rsidR="00F241A2" w:rsidRDefault="002E56AF">
      <w:pPr>
        <w:spacing w:after="178"/>
        <w:ind w:left="10" w:right="773" w:hanging="10"/>
        <w:jc w:val="right"/>
      </w:pPr>
      <w:r>
        <w:rPr>
          <w:rFonts w:ascii="Calibri" w:eastAsia="Calibri" w:hAnsi="Calibri" w:cs="Calibri"/>
          <w:sz w:val="28"/>
          <w:vertAlign w:val="superscript"/>
        </w:rPr>
        <w:t>1</w:t>
      </w:r>
      <w:r>
        <w:rPr>
          <w:rFonts w:ascii="Calibri" w:eastAsia="Calibri" w:hAnsi="Calibri" w:cs="Calibri"/>
          <w:sz w:val="28"/>
        </w:rPr>
        <w:t>/2 mark @ 06 marks</w:t>
      </w:r>
    </w:p>
    <w:p w:rsidR="00F241A2" w:rsidRDefault="002E56AF">
      <w:pPr>
        <w:spacing w:after="183" w:line="224" w:lineRule="auto"/>
        <w:ind w:left="677" w:right="148" w:firstLine="9"/>
        <w:jc w:val="both"/>
      </w:pPr>
      <w:r>
        <w:rPr>
          <w:sz w:val="30"/>
        </w:rPr>
        <w:t xml:space="preserve">(ii) </w:t>
      </w:r>
      <w:r>
        <w:rPr>
          <w:sz w:val="30"/>
          <w:u w:val="single" w:color="000000"/>
        </w:rPr>
        <w:t xml:space="preserve">The aaqlutinins </w:t>
      </w:r>
      <w:r>
        <w:rPr>
          <w:sz w:val="30"/>
        </w:rPr>
        <w:t>bind to the pathogens causing them to clump toget</w:t>
      </w:r>
      <w:r>
        <w:rPr>
          <w:sz w:val="30"/>
        </w:rPr>
        <w:t>her which lead to their death;</w:t>
      </w:r>
    </w:p>
    <w:p w:rsidR="00F241A2" w:rsidRDefault="002E56AF">
      <w:pPr>
        <w:spacing w:after="191" w:line="225" w:lineRule="auto"/>
        <w:ind w:left="677" w:right="119" w:firstLine="4"/>
        <w:jc w:val="both"/>
      </w:pPr>
      <w:r>
        <w:rPr>
          <w:sz w:val="28"/>
        </w:rPr>
        <w:t>The</w:t>
      </w:r>
      <w:r>
        <w:rPr>
          <w:sz w:val="28"/>
          <w:u w:val="single" w:color="000000"/>
        </w:rPr>
        <w:t xml:space="preserve"> lysins</w:t>
      </w:r>
      <w:r>
        <w:rPr>
          <w:sz w:val="28"/>
        </w:rPr>
        <w:t xml:space="preserve"> bind to the pathogens causing them to disintegrate and die in a process called lysis;</w:t>
      </w:r>
    </w:p>
    <w:p w:rsidR="00F241A2" w:rsidRDefault="002E56AF">
      <w:pPr>
        <w:spacing w:after="232" w:line="224" w:lineRule="auto"/>
        <w:ind w:left="682" w:firstLine="9"/>
        <w:jc w:val="both"/>
      </w:pPr>
      <w:r>
        <w:rPr>
          <w:sz w:val="28"/>
        </w:rPr>
        <w:t xml:space="preserve">The </w:t>
      </w:r>
      <w:r>
        <w:rPr>
          <w:sz w:val="28"/>
          <w:u w:val="single" w:color="000000"/>
        </w:rPr>
        <w:t>opsonins</w:t>
      </w:r>
      <w:r>
        <w:rPr>
          <w:sz w:val="28"/>
        </w:rPr>
        <w:t xml:space="preserve"> bind to the pathogens making it easier for phagocytes to engulf them;</w:t>
      </w:r>
    </w:p>
    <w:p w:rsidR="00F241A2" w:rsidRDefault="002E56AF">
      <w:pPr>
        <w:spacing w:after="226" w:line="225" w:lineRule="auto"/>
        <w:ind w:left="686" w:right="119" w:firstLine="4"/>
        <w:jc w:val="both"/>
      </w:pPr>
      <w:r>
        <w:rPr>
          <w:sz w:val="28"/>
        </w:rPr>
        <w:t xml:space="preserve">The </w:t>
      </w:r>
      <w:r>
        <w:rPr>
          <w:sz w:val="28"/>
          <w:u w:val="single" w:color="000000"/>
        </w:rPr>
        <w:t>Antitoxins</w:t>
      </w:r>
      <w:r>
        <w:rPr>
          <w:sz w:val="28"/>
        </w:rPr>
        <w:t xml:space="preserve"> bind to pathogens and neutralise toxins they produce or from other sources;</w:t>
      </w:r>
    </w:p>
    <w:p w:rsidR="00F241A2" w:rsidRDefault="002E56AF">
      <w:pPr>
        <w:spacing w:after="181"/>
        <w:ind w:right="830"/>
        <w:jc w:val="right"/>
      </w:pPr>
      <w:r>
        <w:rPr>
          <w:rFonts w:ascii="Calibri" w:eastAsia="Calibri" w:hAnsi="Calibri" w:cs="Calibri"/>
          <w:sz w:val="30"/>
        </w:rPr>
        <w:t>1 mark @ 4 marks</w:t>
      </w:r>
    </w:p>
    <w:p w:rsidR="00F241A2" w:rsidRDefault="002E56AF">
      <w:pPr>
        <w:spacing w:after="234" w:line="218" w:lineRule="auto"/>
        <w:ind w:left="667" w:right="38" w:hanging="15"/>
      </w:pPr>
      <w:r>
        <w:rPr>
          <w:sz w:val="30"/>
        </w:rPr>
        <w:t>(c ) Mild infections introduce the antigens/pathogens for the disease into our body but the disease may not develop to serious condition; However, pathogen provok</w:t>
      </w:r>
      <w:r>
        <w:rPr>
          <w:sz w:val="30"/>
        </w:rPr>
        <w:t xml:space="preserve">e the body/ lymphocyte to start producing antibodies and memory B cells/ primary response to infections; Therefore in case of future infections/attack by the same pathogens; the antibodies are </w:t>
      </w:r>
      <w:r>
        <w:rPr>
          <w:sz w:val="30"/>
        </w:rPr>
        <w:lastRenderedPageBreak/>
        <w:t xml:space="preserve">immediately and rapidly produced by the memory cells/secondary </w:t>
      </w:r>
      <w:r>
        <w:rPr>
          <w:sz w:val="30"/>
        </w:rPr>
        <w:t>response OCCUS/ to counter the effects of the pathogens;</w:t>
      </w:r>
    </w:p>
    <w:p w:rsidR="00F241A2" w:rsidRDefault="002E56AF">
      <w:pPr>
        <w:spacing w:after="178"/>
        <w:ind w:left="10" w:right="634" w:hanging="10"/>
        <w:jc w:val="right"/>
      </w:pPr>
      <w:r>
        <w:rPr>
          <w:rFonts w:ascii="Calibri" w:eastAsia="Calibri" w:hAnsi="Calibri" w:cs="Calibri"/>
          <w:sz w:val="28"/>
        </w:rPr>
        <w:t>7 mark @ 4 marks</w:t>
      </w:r>
    </w:p>
    <w:p w:rsidR="00F241A2" w:rsidRDefault="002E56AF">
      <w:pPr>
        <w:spacing w:after="178"/>
        <w:ind w:left="10" w:right="849" w:hanging="10"/>
        <w:jc w:val="right"/>
      </w:pPr>
      <w:r>
        <w:rPr>
          <w:sz w:val="28"/>
        </w:rPr>
        <w:t xml:space="preserve">Total = </w:t>
      </w:r>
      <w:r>
        <w:rPr>
          <w:rFonts w:ascii="Calibri" w:eastAsia="Calibri" w:hAnsi="Calibri" w:cs="Calibri"/>
          <w:sz w:val="28"/>
        </w:rPr>
        <w:t>40 marks</w:t>
      </w:r>
    </w:p>
    <w:p w:rsidR="00F241A2" w:rsidRDefault="002E56AF">
      <w:pPr>
        <w:spacing w:after="191" w:line="225" w:lineRule="auto"/>
        <w:ind w:left="575" w:right="119" w:firstLine="4"/>
        <w:jc w:val="both"/>
      </w:pPr>
      <w:r>
        <w:rPr>
          <w:sz w:val="28"/>
        </w:rPr>
        <w:t>SECTION B</w:t>
      </w:r>
    </w:p>
    <w:p w:rsidR="00F241A2" w:rsidRDefault="002E56AF">
      <w:pPr>
        <w:spacing w:after="192" w:line="218" w:lineRule="auto"/>
        <w:ind w:left="581" w:right="38" w:hanging="15"/>
      </w:pPr>
      <w:r>
        <w:rPr>
          <w:sz w:val="30"/>
        </w:rPr>
        <w:t xml:space="preserve">2(a) Self pollination; </w:t>
      </w:r>
      <w:r>
        <w:rPr>
          <w:sz w:val="30"/>
          <w:vertAlign w:val="superscript"/>
        </w:rPr>
        <w:t xml:space="preserve">s </w:t>
      </w:r>
      <w:r>
        <w:rPr>
          <w:sz w:val="30"/>
        </w:rPr>
        <w:t>maintains the characteristics of the parental plants; but the reduced genetic variation; causes reduced fertility; and reduced resistance to diseases; and all members may be wiped out in case an epidermic, e.t.c;</w:t>
      </w:r>
    </w:p>
    <w:p w:rsidR="00F241A2" w:rsidRDefault="002E56AF">
      <w:pPr>
        <w:spacing w:after="191" w:line="225" w:lineRule="auto"/>
        <w:ind w:left="575" w:right="119" w:firstLine="4"/>
        <w:jc w:val="both"/>
      </w:pPr>
      <w:r>
        <w:rPr>
          <w:sz w:val="28"/>
        </w:rPr>
        <w:t xml:space="preserve">Cross pollination; results in formation of </w:t>
      </w:r>
      <w:r>
        <w:rPr>
          <w:sz w:val="28"/>
        </w:rPr>
        <w:t>hybrids that may show variation superior to those of the parentsTshow hybrid vigour such as increased growth rate and size; resistance to pests and harsh climatic cohdition such as long periods of dryness; increasing the chances of survival of organisation</w:t>
      </w:r>
      <w:r>
        <w:rPr>
          <w:sz w:val="28"/>
        </w:rPr>
        <w:t>s/plants produced by cross pollination.</w:t>
      </w:r>
    </w:p>
    <w:p w:rsidR="00F241A2" w:rsidRDefault="002E56AF">
      <w:pPr>
        <w:spacing w:after="164"/>
        <w:ind w:left="10" w:right="441" w:hanging="10"/>
        <w:jc w:val="right"/>
      </w:pPr>
      <w:r>
        <w:rPr>
          <w:sz w:val="30"/>
        </w:rPr>
        <w:t>1 mark for any 8 08 marks</w:t>
      </w:r>
    </w:p>
    <w:p w:rsidR="00F241A2" w:rsidRDefault="002E56AF">
      <w:pPr>
        <w:spacing w:after="30" w:line="225" w:lineRule="auto"/>
        <w:ind w:left="1296" w:right="235" w:hanging="350"/>
        <w:jc w:val="both"/>
      </w:pPr>
      <w:r>
        <w:rPr>
          <w:noProof/>
        </w:rPr>
        <w:drawing>
          <wp:inline distT="0" distB="0" distL="0" distR="0">
            <wp:extent cx="103632" cy="103662"/>
            <wp:effectExtent l="0" t="0" r="0" b="0"/>
            <wp:docPr id="6307" name="Picture 6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" name="Picture 630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0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( b) Dioecism /plant species with flowers of opposites sex developing on different plants. Pollination is only by cross pollination;</w:t>
      </w:r>
    </w:p>
    <w:p w:rsidR="00F241A2" w:rsidRDefault="002E56AF">
      <w:pPr>
        <w:spacing w:after="6" w:line="225" w:lineRule="auto"/>
        <w:ind w:left="931" w:right="346" w:firstLine="4"/>
        <w:jc w:val="both"/>
      </w:pPr>
      <w:r>
        <w:rPr>
          <w:noProof/>
        </w:rPr>
        <w:drawing>
          <wp:inline distT="0" distB="0" distL="0" distR="0">
            <wp:extent cx="45720" cy="24391"/>
            <wp:effectExtent l="0" t="0" r="0" b="0"/>
            <wp:docPr id="6308" name="Picture 6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" name="Picture 630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2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Self incompartibility/Growth of pollen/growth of pollen tubes cannot OCCU on stigma of same flowers or flowers of the same plants; </w:t>
      </w:r>
      <w:r>
        <w:rPr>
          <w:noProof/>
        </w:rPr>
        <w:drawing>
          <wp:inline distT="0" distB="0" distL="0" distR="0">
            <wp:extent cx="48768" cy="18293"/>
            <wp:effectExtent l="0" t="0" r="0" b="0"/>
            <wp:docPr id="6309" name="Picture 6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" name="Picture 630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Protogyny or protandry/maturation of stigma before pollen grains by the same plant/maturation of pollen grains before matu</w:t>
      </w:r>
      <w:r>
        <w:rPr>
          <w:sz w:val="28"/>
        </w:rPr>
        <w:t>ration of stigma of flowers on the same plant;</w:t>
      </w:r>
    </w:p>
    <w:p w:rsidR="00F241A2" w:rsidRDefault="002E56AF">
      <w:pPr>
        <w:spacing w:after="44" w:line="224" w:lineRule="auto"/>
        <w:ind w:left="936" w:right="148" w:firstLine="9"/>
        <w:jc w:val="both"/>
      </w:pPr>
      <w:r>
        <w:rPr>
          <w:noProof/>
        </w:rPr>
        <w:drawing>
          <wp:inline distT="0" distB="0" distL="0" distR="0">
            <wp:extent cx="45720" cy="21342"/>
            <wp:effectExtent l="0" t="0" r="0" b="0"/>
            <wp:docPr id="30504" name="Picture 30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4" name="Picture 3050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2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>Stigma being above anthers hanging down wards;</w:t>
      </w:r>
    </w:p>
    <w:p w:rsidR="00F241A2" w:rsidRDefault="002E56AF">
      <w:pPr>
        <w:spacing w:after="44" w:line="224" w:lineRule="auto"/>
        <w:ind w:left="1281" w:right="148" w:hanging="35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457200</wp:posOffset>
            </wp:positionH>
            <wp:positionV relativeFrom="page">
              <wp:posOffset>2497024</wp:posOffset>
            </wp:positionV>
            <wp:extent cx="3048" cy="3049"/>
            <wp:effectExtent l="0" t="0" r="0" b="0"/>
            <wp:wrapSquare wrapText="bothSides"/>
            <wp:docPr id="6305" name="Picture 6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" name="Picture 630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420624</wp:posOffset>
            </wp:positionH>
            <wp:positionV relativeFrom="page">
              <wp:posOffset>2500073</wp:posOffset>
            </wp:positionV>
            <wp:extent cx="3048" cy="3049"/>
            <wp:effectExtent l="0" t="0" r="0" b="0"/>
            <wp:wrapSquare wrapText="bothSides"/>
            <wp:docPr id="6306" name="Picture 6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" name="Picture 630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6845809</wp:posOffset>
            </wp:positionH>
            <wp:positionV relativeFrom="page">
              <wp:posOffset>9137461</wp:posOffset>
            </wp:positionV>
            <wp:extent cx="12192" cy="15244"/>
            <wp:effectExtent l="0" t="0" r="0" b="0"/>
            <wp:wrapSquare wrapText="bothSides"/>
            <wp:docPr id="6317" name="Picture 6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" name="Picture 631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15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6845809</wp:posOffset>
            </wp:positionH>
            <wp:positionV relativeFrom="page">
              <wp:posOffset>9155754</wp:posOffset>
            </wp:positionV>
            <wp:extent cx="3048" cy="3049"/>
            <wp:effectExtent l="0" t="0" r="0" b="0"/>
            <wp:wrapSquare wrapText="bothSides"/>
            <wp:docPr id="6318" name="Picture 6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" name="Picture 631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48768" cy="21342"/>
            <wp:effectExtent l="0" t="0" r="0" b="0"/>
            <wp:docPr id="6312" name="Picture 6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" name="Picture 631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2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 xml:space="preserve"> Presence of brightly coloured petals which attract external insect 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6313" name="Picture 6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" name="Picture 631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>pollinators;</w:t>
      </w:r>
    </w:p>
    <w:p w:rsidR="00F241A2" w:rsidRDefault="002E56AF">
      <w:pPr>
        <w:spacing w:after="233" w:line="224" w:lineRule="auto"/>
        <w:ind w:left="936" w:right="148" w:firstLine="9"/>
        <w:jc w:val="both"/>
      </w:pPr>
      <w:r>
        <w:rPr>
          <w:noProof/>
        </w:rPr>
        <w:drawing>
          <wp:inline distT="0" distB="0" distL="0" distR="0">
            <wp:extent cx="48768" cy="18293"/>
            <wp:effectExtent l="0" t="0" r="0" b="0"/>
            <wp:docPr id="6314" name="Picture 6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" name="Picture 631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 xml:space="preserve"> Secretion of sweet smelling substances that attract insects' pollinators</w:t>
      </w:r>
      <w:r>
        <w:rPr>
          <w:sz w:val="30"/>
        </w:rPr>
        <w:t xml:space="preserve">. </w:t>
      </w:r>
      <w:r>
        <w:rPr>
          <w:noProof/>
        </w:rPr>
        <w:drawing>
          <wp:inline distT="0" distB="0" distL="0" distR="0">
            <wp:extent cx="48768" cy="21342"/>
            <wp:effectExtent l="0" t="0" r="0" b="0"/>
            <wp:docPr id="6315" name="Picture 6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" name="Picture 631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2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 xml:space="preserve"> Strictly pollen grains attracting on insect pollinating agents;</w:t>
      </w:r>
    </w:p>
    <w:p w:rsidR="00F241A2" w:rsidRDefault="002E56AF">
      <w:pPr>
        <w:tabs>
          <w:tab w:val="center" w:pos="7087"/>
          <w:tab w:val="center" w:pos="8590"/>
        </w:tabs>
        <w:spacing w:after="164"/>
      </w:pPr>
      <w:r>
        <w:rPr>
          <w:sz w:val="30"/>
        </w:rPr>
        <w:tab/>
        <w:t xml:space="preserve">1 mark @ </w:t>
      </w:r>
      <w:r>
        <w:rPr>
          <w:sz w:val="30"/>
        </w:rPr>
        <w:tab/>
        <w:t>06 marks</w:t>
      </w:r>
    </w:p>
    <w:p w:rsidR="00F241A2" w:rsidRDefault="002E56AF">
      <w:pPr>
        <w:spacing w:after="191" w:line="225" w:lineRule="auto"/>
        <w:ind w:left="575" w:right="802" w:firstLine="4"/>
        <w:jc w:val="both"/>
      </w:pPr>
      <w:r>
        <w:rPr>
          <w:sz w:val="28"/>
        </w:rPr>
        <w:t xml:space="preserve">( d) Seeds can be preserved and stored for a long period of time; This is because the conditions for their germination are known and can be controlled so that planting </w:t>
      </w:r>
      <w:r>
        <w:rPr>
          <w:sz w:val="28"/>
        </w:rPr>
        <w:t>is done when crop growth is assured;</w:t>
      </w:r>
      <w:r>
        <w:rPr>
          <w:noProof/>
        </w:rPr>
        <w:drawing>
          <wp:inline distT="0" distB="0" distL="0" distR="0">
            <wp:extent cx="3047" cy="3049"/>
            <wp:effectExtent l="0" t="0" r="0" b="0"/>
            <wp:docPr id="6316" name="Picture 6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" name="Picture 631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7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A2" w:rsidRDefault="002E56AF">
      <w:pPr>
        <w:spacing w:after="191" w:line="225" w:lineRule="auto"/>
        <w:ind w:left="575" w:right="119" w:firstLine="4"/>
        <w:jc w:val="both"/>
      </w:pPr>
      <w:r>
        <w:rPr>
          <w:sz w:val="28"/>
        </w:rPr>
        <w:t>Seeds are small and easily distributed in large quantities from one place to another with no or very minimum spoilage;</w:t>
      </w:r>
    </w:p>
    <w:p w:rsidR="00F241A2" w:rsidRDefault="002E56AF">
      <w:pPr>
        <w:spacing w:after="238" w:line="224" w:lineRule="auto"/>
        <w:ind w:left="580" w:right="148" w:firstLine="9"/>
        <w:jc w:val="both"/>
      </w:pPr>
      <w:r>
        <w:rPr>
          <w:sz w:val="30"/>
        </w:rPr>
        <w:t>Seeds are formed by fertilization; and plants developed from seeds may show hybrid vigour characteristics by advantageous features of crops such as increased growth rate; high yield/large fruit size; and high resistance to pests, and droughts;</w:t>
      </w:r>
    </w:p>
    <w:p w:rsidR="00F241A2" w:rsidRDefault="002E56AF">
      <w:pPr>
        <w:spacing w:after="0" w:line="255" w:lineRule="auto"/>
        <w:ind w:left="5059" w:firstLine="720"/>
      </w:pPr>
      <w:r>
        <w:rPr>
          <w:sz w:val="28"/>
        </w:rPr>
        <w:lastRenderedPageBreak/>
        <w:t>1 mark @ for</w:t>
      </w:r>
      <w:r>
        <w:rPr>
          <w:sz w:val="28"/>
        </w:rPr>
        <w:t xml:space="preserve"> any 6 6 marks </w:t>
      </w:r>
      <w:r>
        <w:rPr>
          <w:noProof/>
        </w:rPr>
        <w:drawing>
          <wp:inline distT="0" distB="0" distL="0" distR="0">
            <wp:extent cx="9144" cy="15244"/>
            <wp:effectExtent l="0" t="0" r="0" b="0"/>
            <wp:docPr id="6319" name="Picture 6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" name="Picture 631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1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Total 20 marks max</w:t>
      </w:r>
    </w:p>
    <w:p w:rsidR="00F241A2" w:rsidRDefault="002E56AF">
      <w:pPr>
        <w:spacing w:after="191" w:line="225" w:lineRule="auto"/>
        <w:ind w:left="575" w:right="119" w:firstLine="4"/>
        <w:jc w:val="both"/>
      </w:pPr>
      <w:r>
        <w:rPr>
          <w:sz w:val="28"/>
        </w:rPr>
        <w:t>3(a) (i) A species is a group of organisms with similar characteristics/with similar morphological features; and interbreed among themselves to form fertile or viable offspring;</w:t>
      </w:r>
      <w:r>
        <w:rPr>
          <w:sz w:val="28"/>
        </w:rPr>
        <w:tab/>
        <w:t>02 marks</w:t>
      </w:r>
    </w:p>
    <w:p w:rsidR="00F241A2" w:rsidRDefault="002E56AF">
      <w:pPr>
        <w:spacing w:after="170" w:line="224" w:lineRule="auto"/>
        <w:ind w:left="701" w:right="148" w:firstLine="9"/>
        <w:jc w:val="both"/>
      </w:pPr>
      <w:r>
        <w:rPr>
          <w:sz w:val="30"/>
        </w:rPr>
        <w:t>(ii) Species extinction refers to</w:t>
      </w:r>
      <w:r>
        <w:rPr>
          <w:sz w:val="30"/>
        </w:rPr>
        <w:t xml:space="preserve"> when all the existing members of a species become completely wiped out such that there is not any surviving members.</w:t>
      </w:r>
    </w:p>
    <w:p w:rsidR="00F241A2" w:rsidRDefault="002E56AF">
      <w:pPr>
        <w:spacing w:after="0" w:line="224" w:lineRule="auto"/>
        <w:ind w:left="701" w:right="86" w:firstLine="9"/>
        <w:jc w:val="both"/>
      </w:pPr>
      <w:r>
        <w:rPr>
          <w:sz w:val="30"/>
        </w:rPr>
        <w:t>(jii)Pest resurgence refers to when the residual population of pests Increases rapidly without check to worse levels than before after the</w:t>
      </w:r>
      <w:r>
        <w:rPr>
          <w:sz w:val="30"/>
        </w:rPr>
        <w:t xml:space="preserve"> natural predators as well as other pests had been killed by the non- specific pesticides; I mark</w:t>
      </w:r>
    </w:p>
    <w:p w:rsidR="00F241A2" w:rsidRDefault="002E56AF">
      <w:pPr>
        <w:spacing w:after="191" w:line="225" w:lineRule="auto"/>
        <w:ind w:left="730" w:right="119" w:firstLine="4"/>
        <w:jc w:val="both"/>
      </w:pPr>
      <w:r>
        <w:rPr>
          <w:sz w:val="28"/>
        </w:rPr>
        <w:t>(b) (i) Land reclamation/ Deforestation;</w:t>
      </w:r>
    </w:p>
    <w:p w:rsidR="00F241A2" w:rsidRDefault="002E56AF">
      <w:pPr>
        <w:spacing w:after="44" w:line="224" w:lineRule="auto"/>
        <w:ind w:left="1075" w:right="148" w:firstLine="9"/>
        <w:jc w:val="both"/>
      </w:pPr>
      <w:r>
        <w:rPr>
          <w:noProof/>
        </w:rPr>
        <w:drawing>
          <wp:inline distT="0" distB="0" distL="0" distR="0">
            <wp:extent cx="100584" cy="103662"/>
            <wp:effectExtent l="0" t="0" r="0" b="0"/>
            <wp:docPr id="8567" name="Picture 8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" name="Picture 856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 xml:space="preserve"> Application of pesticides</w:t>
      </w:r>
      <w:r>
        <w:rPr>
          <w:noProof/>
        </w:rPr>
        <w:drawing>
          <wp:inline distT="0" distB="0" distL="0" distR="0">
            <wp:extent cx="82296" cy="85368"/>
            <wp:effectExtent l="0" t="0" r="0" b="0"/>
            <wp:docPr id="30508" name="Picture 30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8" name="Picture 3050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8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A2" w:rsidRDefault="002E56AF">
      <w:pPr>
        <w:spacing w:after="40" w:line="225" w:lineRule="auto"/>
        <w:ind w:left="1080" w:right="119" w:firstLine="4"/>
        <w:jc w:val="both"/>
      </w:pPr>
      <w:r>
        <w:rPr>
          <w:noProof/>
        </w:rPr>
        <w:drawing>
          <wp:inline distT="0" distB="0" distL="0" distR="0">
            <wp:extent cx="94488" cy="100613"/>
            <wp:effectExtent l="0" t="0" r="0" b="0"/>
            <wp:docPr id="8572" name="Picture 85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" name="Picture 857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4488" cy="10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Over fishing;</w:t>
      </w:r>
    </w:p>
    <w:p w:rsidR="00F241A2" w:rsidRDefault="002E56AF">
      <w:pPr>
        <w:spacing w:after="44" w:line="224" w:lineRule="auto"/>
        <w:ind w:left="1080" w:right="148" w:firstLine="9"/>
        <w:jc w:val="both"/>
      </w:pPr>
      <w:r>
        <w:rPr>
          <w:noProof/>
        </w:rPr>
        <w:drawing>
          <wp:inline distT="0" distB="0" distL="0" distR="0">
            <wp:extent cx="97536" cy="103662"/>
            <wp:effectExtent l="0" t="0" r="0" b="0"/>
            <wp:docPr id="8573" name="Picture 85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" name="Picture 8573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10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 xml:space="preserve"> Pouching;</w:t>
      </w:r>
    </w:p>
    <w:p w:rsidR="00F241A2" w:rsidRDefault="002E56AF">
      <w:pPr>
        <w:spacing w:after="44" w:line="224" w:lineRule="auto"/>
        <w:ind w:left="1085" w:right="148" w:firstLine="9"/>
        <w:jc w:val="both"/>
      </w:pPr>
      <w:r>
        <w:rPr>
          <w:noProof/>
        </w:rPr>
        <w:drawing>
          <wp:inline distT="0" distB="0" distL="0" distR="0">
            <wp:extent cx="97536" cy="115857"/>
            <wp:effectExtent l="0" t="0" r="0" b="0"/>
            <wp:docPr id="8574" name="Picture 8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" name="Picture 857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11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 xml:space="preserve"> Disposal of wastes into water bodies.</w:t>
      </w:r>
    </w:p>
    <w:p w:rsidR="00F241A2" w:rsidRDefault="002E56AF">
      <w:pPr>
        <w:spacing w:after="74"/>
        <w:ind w:left="10" w:right="360" w:hanging="10"/>
        <w:jc w:val="right"/>
      </w:pPr>
      <w:r>
        <w:rPr>
          <w:sz w:val="30"/>
        </w:rPr>
        <w:t>Any 4 1 mark " 4 marks</w:t>
      </w:r>
    </w:p>
    <w:p w:rsidR="00F241A2" w:rsidRDefault="002E56AF">
      <w:pPr>
        <w:spacing w:after="190" w:line="224" w:lineRule="auto"/>
        <w:ind w:left="725" w:right="148" w:firstLine="9"/>
        <w:jc w:val="both"/>
      </w:pPr>
      <w:r>
        <w:rPr>
          <w:sz w:val="30"/>
        </w:rPr>
        <w:t>(ii) Throughout breeding/selective controlled reproduction between genetically distant related individuals of a species or closely related species; new forms of plants species have produced;</w:t>
      </w:r>
    </w:p>
    <w:p w:rsidR="00F241A2" w:rsidRDefault="002E56AF">
      <w:pPr>
        <w:spacing w:after="170" w:line="224" w:lineRule="auto"/>
        <w:ind w:left="720" w:right="148" w:firstLine="9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page">
              <wp:posOffset>414528</wp:posOffset>
            </wp:positionH>
            <wp:positionV relativeFrom="page">
              <wp:posOffset>9241122</wp:posOffset>
            </wp:positionV>
            <wp:extent cx="15240" cy="12196"/>
            <wp:effectExtent l="0" t="0" r="0" b="0"/>
            <wp:wrapSquare wrapText="bothSides"/>
            <wp:docPr id="8577" name="Picture 85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" name="Picture 8577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2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page">
              <wp:posOffset>417576</wp:posOffset>
            </wp:positionH>
            <wp:positionV relativeFrom="page">
              <wp:posOffset>9256366</wp:posOffset>
            </wp:positionV>
            <wp:extent cx="3048" cy="3049"/>
            <wp:effectExtent l="0" t="0" r="0" b="0"/>
            <wp:wrapSquare wrapText="bothSides"/>
            <wp:docPr id="8578" name="Picture 85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" name="Picture 857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w:t>Through inducing polyploidy in crops; ne</w:t>
      </w:r>
      <w:r>
        <w:rPr>
          <w:sz w:val="30"/>
        </w:rPr>
        <w:t>w forms of plants/crops species are produced e.g in wheat plants;</w:t>
      </w:r>
    </w:p>
    <w:p w:rsidR="00F241A2" w:rsidRDefault="002E56AF">
      <w:pPr>
        <w:spacing w:after="195" w:line="224" w:lineRule="auto"/>
        <w:ind w:left="715" w:firstLine="9"/>
        <w:jc w:val="both"/>
      </w:pPr>
      <w:r>
        <w:rPr>
          <w:sz w:val="30"/>
        </w:rPr>
        <w:t>Through excess use/application of pests and drugs /chemicals; resistant forms due to random mutation have emerged;</w:t>
      </w:r>
    </w:p>
    <w:p w:rsidR="00F241A2" w:rsidRDefault="002E56AF">
      <w:pPr>
        <w:spacing w:after="164"/>
        <w:ind w:left="10" w:right="441" w:hanging="10"/>
        <w:jc w:val="right"/>
      </w:pPr>
      <w:r>
        <w:rPr>
          <w:sz w:val="30"/>
        </w:rPr>
        <w:t>1 mark @ 06 marks</w:t>
      </w:r>
    </w:p>
    <w:p w:rsidR="00F241A2" w:rsidRDefault="002E56AF">
      <w:pPr>
        <w:spacing w:after="193" w:line="224" w:lineRule="auto"/>
        <w:ind w:left="734" w:right="148" w:firstLine="9"/>
        <w:jc w:val="both"/>
      </w:pPr>
      <w:r>
        <w:rPr>
          <w:sz w:val="30"/>
        </w:rPr>
        <w:t>(c ) (i) Predation may cause evolution / emergence of pre</w:t>
      </w:r>
      <w:r>
        <w:rPr>
          <w:sz w:val="30"/>
        </w:rPr>
        <w:t>ys with features that enable them to survive predation' These are selected for /survive better lat selective advantage and are perpetuated future generation; over time such preys may only exist after complete wiping out of the vulnerable preys;</w:t>
      </w:r>
    </w:p>
    <w:p w:rsidR="00F241A2" w:rsidRDefault="002E56AF">
      <w:pPr>
        <w:spacing w:after="95"/>
        <w:ind w:left="10" w:right="173" w:hanging="10"/>
        <w:jc w:val="right"/>
      </w:pPr>
      <w:r>
        <w:rPr>
          <w:sz w:val="30"/>
        </w:rPr>
        <w:t>(1 mark @ 3 marks)</w:t>
      </w:r>
    </w:p>
    <w:p w:rsidR="00F241A2" w:rsidRDefault="002E56AF">
      <w:pPr>
        <w:spacing w:after="191" w:line="225" w:lineRule="auto"/>
        <w:ind w:left="96" w:right="43" w:firstLine="653"/>
        <w:jc w:val="both"/>
      </w:pPr>
      <w:r>
        <w:rPr>
          <w:sz w:val="28"/>
        </w:rPr>
        <w:t>(ii) This inborn behaviour in some animals /birds enables them to avoid the likely unfavourable condition in a given habitant' and they move places with suitable factors for survival increasing their chances of survival through generatio</w:t>
      </w:r>
      <w:r>
        <w:rPr>
          <w:sz w:val="28"/>
        </w:rPr>
        <w:t xml:space="preserve">ns. Change in gene frequency due to emigration and immigration </w:t>
      </w:r>
      <w:r>
        <w:rPr>
          <w:noProof/>
        </w:rPr>
        <w:drawing>
          <wp:inline distT="0" distB="0" distL="0" distR="0">
            <wp:extent cx="12192" cy="21342"/>
            <wp:effectExtent l="0" t="0" r="0" b="0"/>
            <wp:docPr id="30510" name="Picture 30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0" name="Picture 3051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2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of populations is the basis of evolutionary process that may bring about formation of new species; 3 marks</w:t>
      </w:r>
    </w:p>
    <w:p w:rsidR="00F241A2" w:rsidRDefault="002E56AF">
      <w:pPr>
        <w:spacing w:after="242" w:line="224" w:lineRule="auto"/>
        <w:ind w:left="734" w:right="302" w:firstLine="9"/>
        <w:jc w:val="both"/>
      </w:pPr>
      <w:r>
        <w:rPr>
          <w:sz w:val="30"/>
        </w:rPr>
        <w:lastRenderedPageBreak/>
        <w:t>4. (a) (i) The skin on the body surfaces in animals is an example of epithelial tissu</w:t>
      </w:r>
      <w:r>
        <w:rPr>
          <w:sz w:val="30"/>
        </w:rPr>
        <w:t>e for protection; It is thick/ has several layers; to protect the inner structures from the penetration of pathogens; The outer layer / epidermis is dead; and this reduces evaporation, hence desiccation is prevented; The melanocytes in the skin on the body</w:t>
      </w:r>
      <w:r>
        <w:rPr>
          <w:sz w:val="30"/>
        </w:rPr>
        <w:t xml:space="preserve"> surface; produce melanin; which protects inner cells from mutagenic ultra violet rays;</w:t>
      </w:r>
    </w:p>
    <w:p w:rsidR="00F241A2" w:rsidRDefault="002E56AF">
      <w:pPr>
        <w:spacing w:after="164"/>
        <w:ind w:left="10" w:right="441" w:hanging="10"/>
        <w:jc w:val="right"/>
      </w:pPr>
      <w:r>
        <w:rPr>
          <w:sz w:val="30"/>
          <w:vertAlign w:val="superscript"/>
        </w:rPr>
        <w:footnoteReference w:id="1"/>
      </w:r>
      <w:r>
        <w:rPr>
          <w:sz w:val="30"/>
        </w:rPr>
        <w:t>/2 mark @ 4 marks</w:t>
      </w:r>
    </w:p>
    <w:p w:rsidR="00F241A2" w:rsidRDefault="002E56AF">
      <w:pPr>
        <w:spacing w:after="189" w:line="224" w:lineRule="auto"/>
        <w:ind w:left="643" w:right="148" w:firstLine="9"/>
        <w:jc w:val="both"/>
      </w:pPr>
      <w:r>
        <w:rPr>
          <w:sz w:val="30"/>
        </w:rPr>
        <w:t>(ii) Gaseous exchange OCCUS at the alveoli in lungs/outer and buccal skin in toads/amphibians; The tissue consists of numerous cells to provide a lar</w:t>
      </w:r>
      <w:r>
        <w:rPr>
          <w:sz w:val="30"/>
        </w:rPr>
        <w:t xml:space="preserve">ge surface for absorption; and a single layer; of flattened cells; to reduce the distance for diffusion of gases; </w:t>
      </w:r>
      <w:r>
        <w:rPr>
          <w:noProof/>
        </w:rPr>
        <w:drawing>
          <wp:inline distT="0" distB="0" distL="0" distR="0">
            <wp:extent cx="134112" cy="15244"/>
            <wp:effectExtent l="0" t="0" r="0" b="0"/>
            <wp:docPr id="11051" name="Picture 11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" name="Picture 11051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A2" w:rsidRDefault="002E56AF">
      <w:pPr>
        <w:spacing w:after="192" w:line="218" w:lineRule="auto"/>
        <w:ind w:left="667" w:right="38" w:hanging="15"/>
      </w:pPr>
      <w:r>
        <w:rPr>
          <w:sz w:val="30"/>
        </w:rPr>
        <w:t>The ileum part of the gut has epithelial tissue for absorption of food; it is one cell layer thick; for easy diffusion /teduce the diffusion</w:t>
      </w:r>
      <w:r>
        <w:rPr>
          <w:sz w:val="30"/>
        </w:rPr>
        <w:t xml:space="preserve"> distances; cells have microvilli on the free surface; this increases the surface area over which absorption occurs; The ileum is long; which increases the surface for absorption ; and being coiled makes food move slowly to allow maximum absorption; The ce</w:t>
      </w:r>
      <w:r>
        <w:rPr>
          <w:sz w:val="30"/>
        </w:rPr>
        <w:t>lls in the epithelial layer have numerous mitochondria; which produce ATP for active absorption of glucose and amino acids;</w:t>
      </w:r>
    </w:p>
    <w:p w:rsidR="00F241A2" w:rsidRDefault="002E56AF">
      <w:pPr>
        <w:spacing w:after="192" w:line="218" w:lineRule="auto"/>
        <w:ind w:left="667" w:right="38" w:hanging="15"/>
      </w:pPr>
      <w:r>
        <w:rPr>
          <w:noProof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page">
              <wp:posOffset>377952</wp:posOffset>
            </wp:positionH>
            <wp:positionV relativeFrom="page">
              <wp:posOffset>3835478</wp:posOffset>
            </wp:positionV>
            <wp:extent cx="12192" cy="12195"/>
            <wp:effectExtent l="0" t="0" r="0" b="0"/>
            <wp:wrapSquare wrapText="bothSides"/>
            <wp:docPr id="11052" name="Picture 110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" name="Picture 11052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0">
            <wp:simplePos x="0" y="0"/>
            <wp:positionH relativeFrom="page">
              <wp:posOffset>432816</wp:posOffset>
            </wp:positionH>
            <wp:positionV relativeFrom="page">
              <wp:posOffset>5426987</wp:posOffset>
            </wp:positionV>
            <wp:extent cx="3048" cy="3049"/>
            <wp:effectExtent l="0" t="0" r="0" b="0"/>
            <wp:wrapSquare wrapText="bothSides"/>
            <wp:docPr id="11054" name="Picture 110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" name="Picture 11054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0">
            <wp:simplePos x="0" y="0"/>
            <wp:positionH relativeFrom="page">
              <wp:posOffset>417576</wp:posOffset>
            </wp:positionH>
            <wp:positionV relativeFrom="page">
              <wp:posOffset>5426987</wp:posOffset>
            </wp:positionV>
            <wp:extent cx="9144" cy="6098"/>
            <wp:effectExtent l="0" t="0" r="0" b="0"/>
            <wp:wrapSquare wrapText="bothSides"/>
            <wp:docPr id="11053" name="Picture 110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" name="Picture 11053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6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w:t>(b) In the lungs gaseous exchange OCCUS at the alveoli; The alveolus is one cell layer thick ; of fattened cells; to reduce diffu</w:t>
      </w:r>
      <w:r>
        <w:rPr>
          <w:sz w:val="30"/>
        </w:rPr>
        <w:t xml:space="preserve">sion distance of gases; The SqwamOUS cells are numerous; providing large surface area over which exchange OCCUS; The alveoli are supplied with capillaries; the absorbed oxygen is carried away while carbon dioxide is brought into the lungs; which maintains </w:t>
      </w:r>
      <w:r>
        <w:rPr>
          <w:sz w:val="30"/>
        </w:rPr>
        <w:t>the diffusion gradient; for oxygen into blood and carbon dioxide out of blood to alveolar space;</w:t>
      </w:r>
    </w:p>
    <w:p w:rsidR="00F241A2" w:rsidRDefault="002E56AF">
      <w:pPr>
        <w:spacing w:after="205" w:line="222" w:lineRule="auto"/>
        <w:ind w:left="658" w:right="187" w:hanging="20"/>
      </w:pPr>
      <w:r>
        <w:rPr>
          <w:sz w:val="28"/>
        </w:rPr>
        <w:lastRenderedPageBreak/>
        <w:t>The free surface of alveolus is uncutinised; and this allows permeability of the respiratory surface; The free surface is moist; for dissolving oxygen which di</w:t>
      </w:r>
      <w:r>
        <w:rPr>
          <w:sz w:val="28"/>
        </w:rPr>
        <w:t>ffuses faster in dissolved form.</w:t>
      </w:r>
    </w:p>
    <w:p w:rsidR="00F241A2" w:rsidRDefault="002E56AF">
      <w:pPr>
        <w:spacing w:after="192" w:line="218" w:lineRule="auto"/>
        <w:ind w:left="667" w:right="38" w:hanging="15"/>
      </w:pPr>
      <w:r>
        <w:rPr>
          <w:sz w:val="30"/>
        </w:rPr>
        <w:t>The gill plates provide the surface for gaseous exchange; They are numerous; providing the large surface area over which gases are exchanges; highly vascular with capillaries; for carriage of oxygen ways; and carbon dioxide</w:t>
      </w:r>
      <w:r>
        <w:rPr>
          <w:sz w:val="30"/>
        </w:rPr>
        <w:t xml:space="preserve"> to the gills; which maintain a diffusion gradient; Thin layer of epithelial cells; for easy diffusion of gases; counter — current flower of water and blood in capillaries; maintains diffusion gradient; The red blood cells have very high affinity for oxyge</w:t>
      </w:r>
      <w:r>
        <w:rPr>
          <w:sz w:val="30"/>
        </w:rPr>
        <w:t>n; picks oxygen from low concentrated water;</w:t>
      </w:r>
    </w:p>
    <w:p w:rsidR="00F241A2" w:rsidRDefault="002E56AF">
      <w:pPr>
        <w:spacing w:after="178"/>
        <w:ind w:left="10" w:right="1008" w:hanging="10"/>
        <w:jc w:val="right"/>
      </w:pPr>
      <w:r>
        <w:rPr>
          <w:sz w:val="28"/>
        </w:rPr>
        <w:t>1 mark @ 2 marks</w:t>
      </w:r>
    </w:p>
    <w:p w:rsidR="00F241A2" w:rsidRDefault="002E56AF">
      <w:pPr>
        <w:spacing w:after="221" w:line="218" w:lineRule="auto"/>
        <w:ind w:left="15" w:right="682" w:hanging="15"/>
      </w:pPr>
      <w:r>
        <w:rPr>
          <w:sz w:val="30"/>
        </w:rPr>
        <w:t>(b) A single base substitution that OCCUS in the sense strand of DNA results in an abnormal haemoglobin; In DNA the base A (adenine) substitutes/replaces base T(thymine) so that a triplet codon in a mutant strand is CAT instead of CTT in the normal DNA; wh</w:t>
      </w:r>
      <w:r>
        <w:rPr>
          <w:sz w:val="30"/>
        </w:rPr>
        <w:t>en the mRNA is formed GUA is transcribed instead of CAA; During translation mutant mRNA incorporate the amino acid valine which is coded for by GUA instead of glutamíc acid in the same position of a normal haemoglobin; The abnormal haemoglobin sspntains va</w:t>
      </w:r>
      <w:r>
        <w:rPr>
          <w:sz w:val="30"/>
        </w:rPr>
        <w:t>line in position 6 of ß chain while the normal haemoglobin A has glutamic acid in the equivalent position;</w:t>
      </w:r>
    </w:p>
    <w:p w:rsidR="00F241A2" w:rsidRDefault="002E56AF">
      <w:pPr>
        <w:spacing w:after="164"/>
        <w:ind w:left="10" w:right="1642" w:hanging="10"/>
        <w:jc w:val="right"/>
      </w:pPr>
      <w:r>
        <w:rPr>
          <w:sz w:val="30"/>
        </w:rPr>
        <w:t>1 mark @ 06 marks</w:t>
      </w:r>
    </w:p>
    <w:p w:rsidR="00F241A2" w:rsidRDefault="002E56AF">
      <w:pPr>
        <w:spacing w:after="40" w:line="225" w:lineRule="auto"/>
        <w:ind w:left="43" w:right="119" w:firstLine="4"/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0">
            <wp:simplePos x="0" y="0"/>
            <wp:positionH relativeFrom="page">
              <wp:posOffset>350520</wp:posOffset>
            </wp:positionH>
            <wp:positionV relativeFrom="page">
              <wp:posOffset>1503093</wp:posOffset>
            </wp:positionV>
            <wp:extent cx="15240" cy="18293"/>
            <wp:effectExtent l="0" t="0" r="0" b="0"/>
            <wp:wrapSquare wrapText="bothSides"/>
            <wp:docPr id="14522" name="Picture 14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" name="Picture 1452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8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(c ) (i) When both parents are carriers;</w:t>
      </w:r>
    </w:p>
    <w:p w:rsidR="00F241A2" w:rsidRDefault="002E56AF">
      <w:pPr>
        <w:spacing w:after="447"/>
        <w:ind w:left="350" w:right="-758"/>
      </w:pPr>
      <w:r>
        <w:rPr>
          <w:noProof/>
        </w:rPr>
        <w:drawing>
          <wp:inline distT="0" distB="0" distL="0" distR="0">
            <wp:extent cx="6419089" cy="3585470"/>
            <wp:effectExtent l="0" t="0" r="0" b="0"/>
            <wp:docPr id="30512" name="Picture 30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2" name="Picture 30512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19089" cy="3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A2" w:rsidRDefault="002E56AF">
      <w:pPr>
        <w:spacing w:after="0" w:line="224" w:lineRule="auto"/>
        <w:ind w:left="24" w:right="826" w:firstLine="9"/>
        <w:jc w:val="both"/>
      </w:pPr>
      <w:r>
        <w:rPr>
          <w:sz w:val="30"/>
        </w:rPr>
        <w:lastRenderedPageBreak/>
        <w:t>Accept also, a mating between a carrier female and sickler male parents. The chances of</w:t>
      </w:r>
      <w:r>
        <w:rPr>
          <w:sz w:val="30"/>
        </w:rPr>
        <w:t xml:space="preserve"> producing the first child with sickle cell anaemia from such a 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14418" name="Picture 14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" name="Picture 14418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>couple are I in 2 children.</w:t>
      </w:r>
    </w:p>
    <w:p w:rsidR="00F241A2" w:rsidRDefault="002E56AF">
      <w:pPr>
        <w:spacing w:after="164"/>
        <w:ind w:left="10" w:right="1555" w:hanging="10"/>
        <w:jc w:val="right"/>
      </w:pPr>
      <w:r>
        <w:rPr>
          <w:sz w:val="30"/>
        </w:rPr>
        <w:t>1 mark @ 06 marks</w:t>
      </w:r>
    </w:p>
    <w:p w:rsidR="00F241A2" w:rsidRDefault="002E56AF">
      <w:pPr>
        <w:spacing w:after="300" w:line="224" w:lineRule="auto"/>
        <w:ind w:left="43" w:right="148" w:firstLine="9"/>
        <w:jc w:val="both"/>
      </w:pPr>
      <w:r>
        <w:rPr>
          <w:sz w:val="30"/>
        </w:rPr>
        <w:t>(ii) The sickle cell allele is not easily eliminated because of heterozygous advantage/ balanced polymorphism;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14419" name="Picture 14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" name="Picture 14419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A2" w:rsidRDefault="002E56AF">
      <w:pPr>
        <w:spacing w:after="219" w:line="224" w:lineRule="auto"/>
        <w:ind w:left="48" w:right="148" w:firstLine="9"/>
        <w:jc w:val="both"/>
      </w:pPr>
      <w:r>
        <w:rPr>
          <w:sz w:val="30"/>
        </w:rPr>
        <w:t>Individuals who are Hb</w:t>
      </w:r>
      <w:r>
        <w:rPr>
          <w:sz w:val="30"/>
          <w:vertAlign w:val="superscript"/>
        </w:rPr>
        <w:t>A</w:t>
      </w:r>
      <w:r>
        <w:rPr>
          <w:sz w:val="30"/>
        </w:rPr>
        <w:t>Hb</w:t>
      </w:r>
      <w:r>
        <w:rPr>
          <w:sz w:val="30"/>
          <w:vertAlign w:val="superscript"/>
        </w:rPr>
        <w:t>A</w:t>
      </w:r>
      <w:r>
        <w:rPr>
          <w:sz w:val="30"/>
        </w:rPr>
        <w:t>and HbH</w:t>
      </w:r>
      <w:r>
        <w:rPr>
          <w:sz w:val="30"/>
        </w:rPr>
        <w:t>b</w:t>
      </w:r>
      <w:r>
        <w:rPr>
          <w:sz w:val="30"/>
          <w:vertAlign w:val="superscript"/>
        </w:rPr>
        <w:t xml:space="preserve">S </w:t>
      </w:r>
      <w:r>
        <w:rPr>
          <w:sz w:val="30"/>
        </w:rPr>
        <w:t>are both phenotypically</w:t>
      </w:r>
    </w:p>
    <w:p w:rsidR="00F241A2" w:rsidRDefault="002E56AF">
      <w:pPr>
        <w:spacing w:after="44" w:line="224" w:lineRule="auto"/>
        <w:ind w:left="43" w:right="148" w:firstLine="9"/>
        <w:jc w:val="both"/>
      </w:pPr>
      <w:r>
        <w:rPr>
          <w:sz w:val="30"/>
        </w:rPr>
        <w:t>normal but the heterozygotes /carriers are resistant to malaria; Therefore in an environment where malaria is the selection pressure ; completely normal</w:t>
      </w:r>
    </w:p>
    <w:p w:rsidR="00F241A2" w:rsidRDefault="002E56AF">
      <w:pPr>
        <w:spacing w:after="104" w:line="222" w:lineRule="auto"/>
        <w:ind w:left="774" w:right="187" w:hanging="20"/>
      </w:pPr>
      <w:r>
        <w:rPr>
          <w:noProof/>
        </w:rPr>
        <w:drawing>
          <wp:inline distT="0" distB="0" distL="0" distR="0">
            <wp:extent cx="3048" cy="6098"/>
            <wp:effectExtent l="0" t="0" r="0" b="0"/>
            <wp:docPr id="15106" name="Picture 15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" name="Picture 1510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individuals are selected against while the carrier HbHb</w:t>
      </w:r>
      <w:r>
        <w:rPr>
          <w:sz w:val="28"/>
          <w:vertAlign w:val="superscript"/>
        </w:rPr>
        <w:t xml:space="preserve">S </w:t>
      </w:r>
      <w:r>
        <w:rPr>
          <w:sz w:val="28"/>
        </w:rPr>
        <w:t>are selected for or survive better; Therefore the allele for sickle cell anaemia (Hb</w:t>
      </w:r>
      <w:r>
        <w:rPr>
          <w:sz w:val="28"/>
          <w:vertAlign w:val="superscript"/>
        </w:rPr>
        <w:t>s</w:t>
      </w:r>
      <w:r>
        <w:rPr>
          <w:sz w:val="28"/>
        </w:rPr>
        <w:t>) are harboured by carriers; and these are capable of giving rise to offspring with sickle cell anaemia;</w:t>
      </w:r>
    </w:p>
    <w:p w:rsidR="00F241A2" w:rsidRDefault="002E56AF">
      <w:pPr>
        <w:spacing w:after="0"/>
        <w:ind w:left="10" w:right="758" w:hanging="10"/>
        <w:jc w:val="right"/>
      </w:pPr>
      <w:r>
        <w:rPr>
          <w:sz w:val="28"/>
        </w:rPr>
        <w:t>1 mark @ 06 marks</w:t>
      </w:r>
      <w:r>
        <w:br w:type="page"/>
      </w:r>
    </w:p>
    <w:p w:rsidR="00F241A2" w:rsidRDefault="002E56AF">
      <w:pPr>
        <w:spacing w:after="40" w:line="225" w:lineRule="auto"/>
        <w:ind w:left="1243" w:right="119" w:firstLine="4"/>
        <w:jc w:val="both"/>
      </w:pPr>
      <w:r>
        <w:rPr>
          <w:sz w:val="28"/>
        </w:rPr>
        <w:lastRenderedPageBreak/>
        <w:t>6.(a) Reactant in photosynthesis ,</w:t>
      </w:r>
    </w:p>
    <w:p w:rsidR="00F241A2" w:rsidRDefault="002E56AF">
      <w:pPr>
        <w:spacing w:after="0" w:line="224" w:lineRule="auto"/>
        <w:ind w:left="883" w:right="148" w:firstLine="9"/>
        <w:jc w:val="both"/>
      </w:pPr>
      <w:r>
        <w:rPr>
          <w:sz w:val="30"/>
        </w:rPr>
        <w:t>Provide supp</w:t>
      </w:r>
      <w:r>
        <w:rPr>
          <w:sz w:val="30"/>
        </w:rPr>
        <w:t>ort to non-woody parts when epidermal cells take up water by osmosis and become turgid'</w:t>
      </w:r>
    </w:p>
    <w:p w:rsidR="00F241A2" w:rsidRDefault="002E56AF">
      <w:pPr>
        <w:spacing w:after="40" w:line="225" w:lineRule="auto"/>
        <w:ind w:left="883" w:right="119" w:firstLine="4"/>
        <w:jc w:val="both"/>
      </w:pPr>
      <w:r>
        <w:rPr>
          <w:sz w:val="28"/>
        </w:rPr>
        <w:t>Medium of translocation and transport;</w:t>
      </w:r>
    </w:p>
    <w:p w:rsidR="00F241A2" w:rsidRDefault="002E56AF">
      <w:pPr>
        <w:spacing w:after="44" w:line="224" w:lineRule="auto"/>
        <w:ind w:left="878" w:right="148" w:firstLine="9"/>
        <w:jc w:val="both"/>
      </w:pPr>
      <w:r>
        <w:rPr>
          <w:sz w:val="30"/>
        </w:rPr>
        <w:t>Cooling of plants when evaporated;</w:t>
      </w:r>
    </w:p>
    <w:p w:rsidR="00F241A2" w:rsidRDefault="002E56AF">
      <w:pPr>
        <w:tabs>
          <w:tab w:val="center" w:pos="6811"/>
          <w:tab w:val="center" w:pos="8251"/>
        </w:tabs>
        <w:spacing w:after="164"/>
      </w:pPr>
      <w:r>
        <w:rPr>
          <w:sz w:val="30"/>
        </w:rPr>
        <w:tab/>
        <w:t xml:space="preserve">1 mark @ </w:t>
      </w:r>
      <w:r>
        <w:rPr>
          <w:sz w:val="30"/>
        </w:rPr>
        <w:tab/>
        <w:t>4 marks</w:t>
      </w:r>
    </w:p>
    <w:p w:rsidR="00F241A2" w:rsidRDefault="002E56AF">
      <w:pPr>
        <w:spacing w:after="191" w:line="225" w:lineRule="auto"/>
        <w:ind w:left="575" w:right="119" w:firstLine="4"/>
        <w:jc w:val="both"/>
      </w:pPr>
      <w:r>
        <w:rPr>
          <w:sz w:val="28"/>
        </w:rPr>
        <w:t>(b) (i) When soil temperature is warm there is increased uptake of water by osmosis ; and at very low temperature water absorption is reduced in plants;</w:t>
      </w:r>
    </w:p>
    <w:p w:rsidR="00F241A2" w:rsidRDefault="002E56AF">
      <w:pPr>
        <w:spacing w:after="229" w:line="224" w:lineRule="auto"/>
        <w:ind w:left="509" w:right="398" w:firstLine="9"/>
        <w:jc w:val="both"/>
      </w:pPr>
      <w:r>
        <w:rPr>
          <w:sz w:val="30"/>
        </w:rPr>
        <w:t>Humidity of surrounding air of the leaves affects the rate of transpiration which in turn affects the r</w:t>
      </w:r>
      <w:r>
        <w:rPr>
          <w:sz w:val="30"/>
        </w:rPr>
        <w:t>ate of water absorption by the roots; water absorption is rapid when the humidity is low during dry days and windy days and transpiration is very high; The rate of absorption reduces during humid days when transpiration rate is low;</w:t>
      </w:r>
    </w:p>
    <w:p w:rsidR="00F241A2" w:rsidRDefault="002E56AF">
      <w:pPr>
        <w:spacing w:after="133"/>
        <w:ind w:left="10" w:right="1147" w:hanging="10"/>
        <w:jc w:val="right"/>
      </w:pPr>
      <w:r>
        <w:rPr>
          <w:sz w:val="30"/>
        </w:rPr>
        <w:t>1 mark @ 5 marks</w:t>
      </w:r>
    </w:p>
    <w:p w:rsidR="00F241A2" w:rsidRDefault="002E56AF">
      <w:pPr>
        <w:spacing w:after="203" w:line="224" w:lineRule="auto"/>
        <w:ind w:left="77" w:right="379" w:firstLine="461"/>
        <w:jc w:val="both"/>
      </w:pPr>
      <w:r>
        <w:rPr>
          <w:sz w:val="30"/>
        </w:rPr>
        <w:t>(ii) T</w:t>
      </w:r>
      <w:r>
        <w:rPr>
          <w:sz w:val="30"/>
        </w:rPr>
        <w:t xml:space="preserve">he leaf has intercellular spaces especially in the spongy mesophyll cells; in which vapour accumulates from the wet cells in the leaf; The leaf has numerous pores/ stomata; through which accumulated vapowr in the leaf </w:t>
      </w:r>
      <w:r>
        <w:rPr>
          <w:noProof/>
        </w:rPr>
        <w:drawing>
          <wp:inline distT="0" distB="0" distL="0" distR="0">
            <wp:extent cx="12192" cy="24391"/>
            <wp:effectExtent l="0" t="0" r="0" b="0"/>
            <wp:docPr id="30515" name="Picture 30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5" name="Picture 30515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2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>escapes by diffusion;</w:t>
      </w:r>
    </w:p>
    <w:p w:rsidR="00F241A2" w:rsidRDefault="002E56AF">
      <w:pPr>
        <w:spacing w:after="44" w:line="309" w:lineRule="auto"/>
        <w:ind w:left="499" w:right="432" w:firstLine="9"/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0">
            <wp:simplePos x="0" y="0"/>
            <wp:positionH relativeFrom="page">
              <wp:posOffset>6912865</wp:posOffset>
            </wp:positionH>
            <wp:positionV relativeFrom="page">
              <wp:posOffset>1100642</wp:posOffset>
            </wp:positionV>
            <wp:extent cx="64007" cy="121955"/>
            <wp:effectExtent l="0" t="0" r="0" b="0"/>
            <wp:wrapSquare wrapText="bothSides"/>
            <wp:docPr id="30517" name="Picture 305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7" name="Picture 30517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12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w:t>The lead lamina is thin; this reduces the diffusion distance of vapour escape from intercellular spaces through stomata to the outside of the leaf; 1 mark @ 06 marks</w:t>
      </w:r>
    </w:p>
    <w:p w:rsidR="00F241A2" w:rsidRDefault="002E56AF">
      <w:pPr>
        <w:pStyle w:val="Heading1"/>
        <w:ind w:left="504"/>
      </w:pPr>
      <w:r>
        <w:t>(c ) Similarities between sweatinq and transpiration</w:t>
      </w:r>
    </w:p>
    <w:p w:rsidR="00F241A2" w:rsidRDefault="002E56AF">
      <w:pPr>
        <w:spacing w:after="44" w:line="224" w:lineRule="auto"/>
        <w:ind w:left="869" w:right="148" w:firstLine="9"/>
        <w:jc w:val="both"/>
      </w:pPr>
      <w:r>
        <w:rPr>
          <w:noProof/>
        </w:rPr>
        <w:drawing>
          <wp:inline distT="0" distB="0" distL="0" distR="0">
            <wp:extent cx="106680" cy="97565"/>
            <wp:effectExtent l="0" t="0" r="0" b="0"/>
            <wp:docPr id="17367" name="Picture 17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" name="Picture 17367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9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 xml:space="preserve"> Both involves evaporation of water </w:t>
      </w:r>
      <w:r>
        <w:rPr>
          <w:sz w:val="30"/>
        </w:rPr>
        <w:t>vapour from the body;</w:t>
      </w:r>
    </w:p>
    <w:p w:rsidR="00F241A2" w:rsidRDefault="002E56AF">
      <w:pPr>
        <w:spacing w:after="44" w:line="224" w:lineRule="auto"/>
        <w:ind w:left="874" w:right="148" w:firstLine="9"/>
        <w:jc w:val="both"/>
      </w:pPr>
      <w:r>
        <w:rPr>
          <w:noProof/>
        </w:rPr>
        <w:drawing>
          <wp:inline distT="0" distB="0" distL="0" distR="0">
            <wp:extent cx="103632" cy="103661"/>
            <wp:effectExtent l="0" t="0" r="0" b="0"/>
            <wp:docPr id="17368" name="Picture 173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" name="Picture 17368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0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 xml:space="preserve"> In both cooling effect to organism occurs;</w:t>
      </w:r>
    </w:p>
    <w:p w:rsidR="00F241A2" w:rsidRDefault="002E56AF">
      <w:pPr>
        <w:spacing w:after="119"/>
        <w:ind w:left="447" w:right="677" w:hanging="10"/>
        <w:jc w:val="center"/>
      </w:pPr>
      <w:r>
        <w:rPr>
          <w:noProof/>
        </w:rPr>
        <w:drawing>
          <wp:inline distT="0" distB="0" distL="0" distR="0">
            <wp:extent cx="103632" cy="106711"/>
            <wp:effectExtent l="0" t="0" r="0" b="0"/>
            <wp:docPr id="17369" name="Picture 173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" name="Picture 17369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0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Both are affected by environment factors such as temperature;</w:t>
      </w:r>
      <w:r>
        <w:rPr>
          <w:noProof/>
        </w:rPr>
        <w:drawing>
          <wp:inline distT="0" distB="0" distL="0" distR="0">
            <wp:extent cx="3047" cy="3049"/>
            <wp:effectExtent l="0" t="0" r="0" b="0"/>
            <wp:docPr id="17370" name="Picture 17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" name="Picture 17370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47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A2" w:rsidRDefault="002E56AF">
      <w:pPr>
        <w:pStyle w:val="Heading1"/>
        <w:ind w:left="504"/>
      </w:pPr>
      <w:r>
        <w:t>Differences between sweatinq and transpiration</w:t>
      </w:r>
    </w:p>
    <w:tbl>
      <w:tblPr>
        <w:tblStyle w:val="TableGrid"/>
        <w:tblW w:w="9256" w:type="dxa"/>
        <w:tblInd w:w="368" w:type="dxa"/>
        <w:tblCellMar>
          <w:top w:w="34" w:type="dxa"/>
          <w:left w:w="115" w:type="dxa"/>
          <w:bottom w:w="0" w:type="dxa"/>
          <w:right w:w="385" w:type="dxa"/>
        </w:tblCellMar>
        <w:tblLook w:val="04A0" w:firstRow="1" w:lastRow="0" w:firstColumn="1" w:lastColumn="0" w:noHBand="0" w:noVBand="1"/>
      </w:tblPr>
      <w:tblGrid>
        <w:gridCol w:w="4623"/>
        <w:gridCol w:w="4633"/>
      </w:tblGrid>
      <w:tr w:rsidR="00F241A2">
        <w:trPr>
          <w:trHeight w:val="305"/>
        </w:trPr>
        <w:tc>
          <w:tcPr>
            <w:tcW w:w="4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41A2" w:rsidRDefault="002E56AF">
            <w:pPr>
              <w:spacing w:after="0"/>
              <w:ind w:left="16"/>
            </w:pPr>
            <w:r>
              <w:rPr>
                <w:sz w:val="28"/>
              </w:rPr>
              <w:t>Sweatin</w:t>
            </w:r>
          </w:p>
        </w:tc>
        <w:tc>
          <w:tcPr>
            <w:tcW w:w="4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41A2" w:rsidRDefault="002E56AF">
            <w:pPr>
              <w:spacing w:after="0"/>
            </w:pPr>
            <w:r>
              <w:rPr>
                <w:sz w:val="28"/>
              </w:rPr>
              <w:t>Trans iration</w:t>
            </w:r>
          </w:p>
        </w:tc>
      </w:tr>
      <w:tr w:rsidR="00F241A2">
        <w:trPr>
          <w:trHeight w:val="1733"/>
        </w:trPr>
        <w:tc>
          <w:tcPr>
            <w:tcW w:w="46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41A2" w:rsidRDefault="002E56AF">
            <w:pPr>
              <w:spacing w:after="0" w:line="216" w:lineRule="auto"/>
              <w:ind w:left="721" w:right="115"/>
              <w:jc w:val="both"/>
            </w:pPr>
            <w:r>
              <w:rPr>
                <w:sz w:val="28"/>
              </w:rPr>
              <w:t>Secretion of sweat glands in response to increased temperature as a control Evaporation OCCUS from the external body surface.</w:t>
            </w:r>
          </w:p>
          <w:p w:rsidR="00F241A2" w:rsidRDefault="002E56AF">
            <w:pPr>
              <w:spacing w:after="0"/>
              <w:ind w:left="716" w:firstLine="10"/>
              <w:jc w:val="both"/>
            </w:pPr>
            <w:r>
              <w:rPr>
                <w:sz w:val="28"/>
              </w:rPr>
              <w:t>Escape in fluid form from the sweat pores.</w:t>
            </w:r>
          </w:p>
        </w:tc>
        <w:tc>
          <w:tcPr>
            <w:tcW w:w="46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41A2" w:rsidRDefault="002E56AF">
            <w:pPr>
              <w:spacing w:after="0" w:line="216" w:lineRule="auto"/>
              <w:ind w:left="720" w:firstLine="10"/>
              <w:jc w:val="both"/>
            </w:pPr>
            <w:r>
              <w:rPr>
                <w:sz w:val="30"/>
              </w:rPr>
              <w:t>OCCUS as result of stomatal opening in presence of light for carbon dioxide up take; Ev</w:t>
            </w:r>
            <w:r>
              <w:rPr>
                <w:sz w:val="30"/>
              </w:rPr>
              <w:t>aporation OCCUS from cells inside the leaf;</w:t>
            </w:r>
          </w:p>
          <w:p w:rsidR="00F241A2" w:rsidRDefault="002E56AF">
            <w:pPr>
              <w:spacing w:after="2"/>
              <w:ind w:left="2414"/>
            </w:pPr>
            <w:r>
              <w:rPr>
                <w:noProof/>
              </w:rPr>
              <w:drawing>
                <wp:inline distT="0" distB="0" distL="0" distR="0">
                  <wp:extent cx="79248" cy="18293"/>
                  <wp:effectExtent l="0" t="0" r="0" b="0"/>
                  <wp:docPr id="30519" name="Picture 305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19" name="Picture 30519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8" cy="1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41A2" w:rsidRDefault="002E56AF">
            <w:pPr>
              <w:spacing w:after="0"/>
              <w:ind w:left="653" w:firstLine="77"/>
            </w:pPr>
            <w:r>
              <w:rPr>
                <w:sz w:val="30"/>
              </w:rPr>
              <w:t xml:space="preserve">Lost as water vapour through </w:t>
            </w:r>
            <w:r>
              <w:rPr>
                <w:noProof/>
              </w:rPr>
              <w:drawing>
                <wp:inline distT="0" distB="0" distL="0" distR="0">
                  <wp:extent cx="3048" cy="6098"/>
                  <wp:effectExtent l="0" t="0" r="0" b="0"/>
                  <wp:docPr id="17226" name="Picture 172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6" name="Picture 17226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" cy="6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0"/>
              </w:rPr>
              <w:t>the stomata;</w:t>
            </w:r>
          </w:p>
        </w:tc>
      </w:tr>
      <w:tr w:rsidR="00F241A2">
        <w:trPr>
          <w:trHeight w:val="627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41A2" w:rsidRDefault="00F241A2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41A2" w:rsidRDefault="00F241A2"/>
        </w:tc>
      </w:tr>
    </w:tbl>
    <w:p w:rsidR="00F241A2" w:rsidRDefault="002E56AF">
      <w:pPr>
        <w:spacing w:after="0"/>
        <w:ind w:left="10" w:right="758" w:hanging="10"/>
        <w:jc w:val="right"/>
      </w:pPr>
      <w:r>
        <w:rPr>
          <w:sz w:val="30"/>
        </w:rPr>
        <w:t>1 mark : for an 5 marks</w:t>
      </w:r>
    </w:p>
    <w:p w:rsidR="00F241A2" w:rsidRDefault="002E56AF">
      <w:pPr>
        <w:pStyle w:val="Heading1"/>
        <w:spacing w:after="0"/>
        <w:ind w:left="0" w:right="1368" w:firstLine="0"/>
        <w:jc w:val="right"/>
      </w:pPr>
      <w:r>
        <w:rPr>
          <w:sz w:val="26"/>
          <w:u w:val="none"/>
        </w:rPr>
        <w:t>TOTAL = 20 MARKS</w:t>
      </w:r>
    </w:p>
    <w:sectPr w:rsidR="00F241A2">
      <w:footerReference w:type="even" r:id="rId49"/>
      <w:footerReference w:type="default" r:id="rId50"/>
      <w:footerReference w:type="first" r:id="rId51"/>
      <w:footnotePr>
        <w:numRestart w:val="eachPage"/>
      </w:footnotePr>
      <w:pgSz w:w="11899" w:h="16838"/>
      <w:pgMar w:top="1297" w:right="1402" w:bottom="990" w:left="797" w:header="720" w:footer="7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6AF" w:rsidRDefault="002E56AF">
      <w:pPr>
        <w:spacing w:after="0" w:line="240" w:lineRule="auto"/>
      </w:pPr>
      <w:r>
        <w:separator/>
      </w:r>
    </w:p>
  </w:endnote>
  <w:endnote w:type="continuationSeparator" w:id="0">
    <w:p w:rsidR="002E56AF" w:rsidRDefault="002E5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1A2" w:rsidRDefault="002E56AF">
    <w:pPr>
      <w:spacing w:after="0"/>
      <w:ind w:left="49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34"/>
      </w:rPr>
      <w:t>1</w:t>
    </w:r>
    <w:r>
      <w:rPr>
        <w:sz w:val="3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1A2" w:rsidRDefault="002E56AF">
    <w:pPr>
      <w:spacing w:after="0"/>
      <w:ind w:left="49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C2803" w:rsidRPr="003C2803">
      <w:rPr>
        <w:noProof/>
        <w:sz w:val="34"/>
      </w:rPr>
      <w:t>2</w:t>
    </w:r>
    <w:r>
      <w:rPr>
        <w:sz w:val="3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1A2" w:rsidRDefault="002E56AF">
    <w:pPr>
      <w:spacing w:after="0"/>
      <w:ind w:left="49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34"/>
      </w:rPr>
      <w:t>1</w:t>
    </w:r>
    <w:r>
      <w:rPr>
        <w:sz w:val="3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6AF" w:rsidRDefault="002E56AF">
      <w:pPr>
        <w:tabs>
          <w:tab w:val="center" w:pos="6768"/>
          <w:tab w:val="center" w:pos="8765"/>
        </w:tabs>
        <w:spacing w:after="1211"/>
      </w:pPr>
      <w:r>
        <w:separator/>
      </w:r>
    </w:p>
  </w:footnote>
  <w:footnote w:type="continuationSeparator" w:id="0">
    <w:p w:rsidR="002E56AF" w:rsidRDefault="002E56AF">
      <w:pPr>
        <w:tabs>
          <w:tab w:val="center" w:pos="6768"/>
          <w:tab w:val="center" w:pos="8765"/>
        </w:tabs>
        <w:spacing w:after="1211"/>
      </w:pPr>
      <w:r>
        <w:continuationSeparator/>
      </w:r>
    </w:p>
  </w:footnote>
  <w:footnote w:id="1">
    <w:p w:rsidR="00F241A2" w:rsidRDefault="002E56AF">
      <w:pPr>
        <w:pStyle w:val="footnotedescription"/>
        <w:tabs>
          <w:tab w:val="center" w:pos="6768"/>
          <w:tab w:val="center" w:pos="8765"/>
        </w:tabs>
        <w:spacing w:after="1211" w:line="259" w:lineRule="auto"/>
        <w:ind w:left="0" w:right="0" w:firstLine="0"/>
      </w:pPr>
      <w:r>
        <w:rPr>
          <w:rStyle w:val="footnotemark"/>
        </w:rPr>
        <w:footnoteRef/>
      </w:r>
      <w:r>
        <w:t xml:space="preserve"> 1</w:t>
      </w:r>
      <w:r>
        <w:rPr>
          <w:sz w:val="16"/>
        </w:rPr>
        <w:t xml:space="preserve">/2 </w:t>
      </w:r>
      <w:r>
        <w:t xml:space="preserve">mark </w:t>
      </w:r>
      <w:r>
        <w:rPr>
          <w:sz w:val="26"/>
        </w:rPr>
        <w:t xml:space="preserve">for </w:t>
      </w:r>
      <w:r>
        <w:rPr>
          <w:sz w:val="32"/>
        </w:rPr>
        <w:t xml:space="preserve">any </w:t>
      </w:r>
      <w:r>
        <w:rPr>
          <w:sz w:val="28"/>
        </w:rPr>
        <w:t>16,</w:t>
      </w:r>
      <w:r>
        <w:rPr>
          <w:sz w:val="28"/>
        </w:rPr>
        <w:tab/>
        <w:t xml:space="preserve">08 </w:t>
      </w:r>
      <w:r>
        <w:t>marks</w:t>
      </w:r>
    </w:p>
    <w:p w:rsidR="00F241A2" w:rsidRDefault="002E56AF">
      <w:pPr>
        <w:pStyle w:val="footnotedescription"/>
        <w:spacing w:after="0" w:line="216" w:lineRule="auto"/>
        <w:ind w:left="662" w:right="0" w:firstLine="5"/>
      </w:pPr>
      <w:r>
        <w:rPr>
          <w:sz w:val="28"/>
        </w:rPr>
        <w:t xml:space="preserve">5. </w:t>
      </w:r>
      <w:r>
        <w:rPr>
          <w:sz w:val="32"/>
        </w:rPr>
        <w:t xml:space="preserve">(a) </w:t>
      </w:r>
      <w:r>
        <w:t xml:space="preserve">Genetic </w:t>
      </w:r>
      <w:r>
        <w:rPr>
          <w:sz w:val="28"/>
        </w:rPr>
        <w:t xml:space="preserve">disorder refers to </w:t>
      </w:r>
      <w:r>
        <w:rPr>
          <w:sz w:val="32"/>
        </w:rPr>
        <w:t xml:space="preserve">an </w:t>
      </w:r>
      <w:r>
        <w:t xml:space="preserve">abnormal </w:t>
      </w:r>
      <w:r>
        <w:rPr>
          <w:sz w:val="32"/>
        </w:rPr>
        <w:t xml:space="preserve">body </w:t>
      </w:r>
      <w:r>
        <w:t xml:space="preserve">condition/disease/ unfavourable condition </w:t>
      </w:r>
      <w:r>
        <w:rPr>
          <w:sz w:val="32"/>
        </w:rPr>
        <w:t xml:space="preserve">caused by </w:t>
      </w:r>
      <w:r>
        <w:t xml:space="preserve">inheritance </w:t>
      </w:r>
      <w:r>
        <w:rPr>
          <w:sz w:val="28"/>
        </w:rPr>
        <w:t xml:space="preserve">of </w:t>
      </w:r>
      <w:r>
        <w:rPr>
          <w:sz w:val="40"/>
        </w:rPr>
        <w:t xml:space="preserve">a </w:t>
      </w:r>
      <w:r>
        <w:t xml:space="preserve">mutant </w:t>
      </w:r>
      <w:r>
        <w:rPr>
          <w:sz w:val="32"/>
        </w:rPr>
        <w:t xml:space="preserve">gene; e.g </w:t>
      </w:r>
      <w:r>
        <w:t xml:space="preserve">sickle </w:t>
      </w:r>
      <w:r>
        <w:rPr>
          <w:sz w:val="32"/>
        </w:rPr>
        <w:t xml:space="preserve">cell anaemia </w:t>
      </w:r>
      <w:r>
        <w:t xml:space="preserve">cawsed </w:t>
      </w:r>
      <w:r>
        <w:rPr>
          <w:sz w:val="34"/>
        </w:rPr>
        <w:t xml:space="preserve">and </w:t>
      </w:r>
      <w:r>
        <w:t xml:space="preserve">expressed </w:t>
      </w:r>
      <w:r>
        <w:rPr>
          <w:sz w:val="28"/>
        </w:rPr>
        <w:t xml:space="preserve">in </w:t>
      </w:r>
      <w:r>
        <w:t xml:space="preserve">recessive homozygous </w:t>
      </w:r>
      <w:r>
        <w:rPr>
          <w:sz w:val="28"/>
        </w:rPr>
        <w:t>individuals.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A2"/>
    <w:rsid w:val="002E56AF"/>
    <w:rsid w:val="003C2803"/>
    <w:rsid w:val="00F2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2578"/>
  <w15:docId w15:val="{318D40AC-80E3-4C85-868F-826EE896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"/>
      <w:ind w:left="519" w:hanging="10"/>
      <w:outlineLvl w:val="0"/>
    </w:pPr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605" w:line="238" w:lineRule="auto"/>
      <w:ind w:left="331" w:right="211" w:firstLine="2"/>
    </w:pPr>
    <w:rPr>
      <w:rFonts w:ascii="Times New Roman" w:eastAsia="Times New Roman" w:hAnsi="Times New Roman" w:cs="Times New Roman"/>
      <w:color w:val="000000"/>
      <w:sz w:val="3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30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16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9" Type="http://schemas.openxmlformats.org/officeDocument/2006/relationships/image" Target="media/image34.jpg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34" Type="http://schemas.openxmlformats.org/officeDocument/2006/relationships/image" Target="media/image29.jpg"/><Relationship Id="rId42" Type="http://schemas.openxmlformats.org/officeDocument/2006/relationships/image" Target="media/image37.jpg"/><Relationship Id="rId47" Type="http://schemas.openxmlformats.org/officeDocument/2006/relationships/image" Target="media/image42.jpg"/><Relationship Id="rId50" Type="http://schemas.openxmlformats.org/officeDocument/2006/relationships/footer" Target="footer2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28.jpg"/><Relationship Id="rId38" Type="http://schemas.openxmlformats.org/officeDocument/2006/relationships/image" Target="media/image33.jpg"/><Relationship Id="rId46" Type="http://schemas.openxmlformats.org/officeDocument/2006/relationships/image" Target="media/image41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41" Type="http://schemas.openxmlformats.org/officeDocument/2006/relationships/image" Target="media/image36.jp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image" Target="media/image27.jpg"/><Relationship Id="rId37" Type="http://schemas.openxmlformats.org/officeDocument/2006/relationships/image" Target="media/image32.jpg"/><Relationship Id="rId40" Type="http://schemas.openxmlformats.org/officeDocument/2006/relationships/image" Target="media/image35.jpg"/><Relationship Id="rId45" Type="http://schemas.openxmlformats.org/officeDocument/2006/relationships/image" Target="media/image40.jpg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image" Target="media/image31.jpg"/><Relationship Id="rId49" Type="http://schemas.openxmlformats.org/officeDocument/2006/relationships/footer" Target="footer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4" Type="http://schemas.openxmlformats.org/officeDocument/2006/relationships/image" Target="media/image39.jpg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image" Target="media/image30.jpg"/><Relationship Id="rId43" Type="http://schemas.openxmlformats.org/officeDocument/2006/relationships/image" Target="media/image38.jpg"/><Relationship Id="rId48" Type="http://schemas.openxmlformats.org/officeDocument/2006/relationships/image" Target="media/image43.jpg"/><Relationship Id="rId8" Type="http://schemas.openxmlformats.org/officeDocument/2006/relationships/image" Target="media/image3.jpg"/><Relationship Id="rId51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2071</Words>
  <Characters>11807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JJEB</dc:creator>
  <cp:keywords/>
  <cp:lastModifiedBy>JJEB</cp:lastModifiedBy>
  <cp:revision>2</cp:revision>
  <dcterms:created xsi:type="dcterms:W3CDTF">2022-07-15T12:32:00Z</dcterms:created>
  <dcterms:modified xsi:type="dcterms:W3CDTF">2022-07-15T12:32:00Z</dcterms:modified>
</cp:coreProperties>
</file>