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5C5" w:rsidRPr="00367809" w:rsidRDefault="008235C5" w:rsidP="0099624F">
      <w:pPr>
        <w:spacing w:line="360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367809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1065530</wp:posOffset>
            </wp:positionH>
            <wp:positionV relativeFrom="paragraph">
              <wp:posOffset>-98425</wp:posOffset>
            </wp:positionV>
            <wp:extent cx="1170305" cy="810260"/>
            <wp:effectExtent l="0" t="0" r="0" b="889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4D1F" w:rsidRPr="00704D1F">
        <w:rPr>
          <w:rFonts w:ascii="Times New Roman" w:eastAsia="Times New Roman" w:hAnsi="Times New Roman" w:cs="Times New Roman"/>
          <w:i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0" o:spid="_x0000_s1026" type="#_x0000_t202" style="position:absolute;margin-left:220.95pt;margin-top:-22.6pt;width:260.45pt;height:93.6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" stroked="f">
            <v:textbox>
              <w:txbxContent>
                <w:p w:rsidR="008235C5" w:rsidRPr="00367809" w:rsidRDefault="008235C5" w:rsidP="008235C5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26"/>
                    </w:rPr>
                  </w:pPr>
                  <w:r w:rsidRPr="00367809">
                    <w:rPr>
                      <w:rFonts w:ascii="Times New Roman" w:hAnsi="Times New Roman" w:cs="Times New Roman"/>
                      <w:b/>
                      <w:sz w:val="40"/>
                      <w:szCs w:val="26"/>
                    </w:rPr>
                    <w:t xml:space="preserve">‘A’ LEVEL  GUIDE </w:t>
                  </w:r>
                </w:p>
                <w:p w:rsidR="008235C5" w:rsidRPr="00367809" w:rsidRDefault="008235C5" w:rsidP="008235C5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26"/>
                    </w:rPr>
                  </w:pPr>
                  <w:r w:rsidRPr="00367809">
                    <w:rPr>
                      <w:rFonts w:ascii="Times New Roman" w:hAnsi="Times New Roman" w:cs="Times New Roman"/>
                      <w:b/>
                      <w:sz w:val="40"/>
                      <w:szCs w:val="26"/>
                    </w:rPr>
                    <w:t>BIOLOGY</w:t>
                  </w:r>
                </w:p>
                <w:p w:rsidR="008235C5" w:rsidRPr="00367809" w:rsidRDefault="008235C5" w:rsidP="008235C5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26"/>
                    </w:rPr>
                  </w:pPr>
                  <w:r w:rsidRPr="00367809">
                    <w:rPr>
                      <w:rFonts w:ascii="Times New Roman" w:hAnsi="Times New Roman" w:cs="Times New Roman"/>
                      <w:b/>
                      <w:sz w:val="40"/>
                      <w:szCs w:val="26"/>
                    </w:rPr>
                    <w:t>Paper 1</w:t>
                  </w:r>
                </w:p>
                <w:p w:rsidR="008235C5" w:rsidRPr="00367809" w:rsidRDefault="008235C5" w:rsidP="008235C5">
                  <w:pPr>
                    <w:jc w:val="center"/>
                    <w:rPr>
                      <w:b/>
                      <w:sz w:val="40"/>
                      <w:szCs w:val="26"/>
                    </w:rPr>
                  </w:pPr>
                </w:p>
              </w:txbxContent>
            </v:textbox>
          </v:shape>
        </w:pict>
      </w:r>
    </w:p>
    <w:p w:rsidR="008235C5" w:rsidRPr="00367809" w:rsidRDefault="008235C5" w:rsidP="0099624F">
      <w:pPr>
        <w:spacing w:line="360" w:lineRule="auto"/>
        <w:rPr>
          <w:rFonts w:ascii="Times New Roman" w:eastAsia="Arial" w:hAnsi="Times New Roman" w:cs="Times New Roman"/>
          <w:b/>
          <w:i/>
          <w:sz w:val="26"/>
          <w:szCs w:val="26"/>
        </w:rPr>
      </w:pPr>
    </w:p>
    <w:p w:rsidR="008235C5" w:rsidRPr="00367809" w:rsidRDefault="008235C5" w:rsidP="0099624F">
      <w:pPr>
        <w:spacing w:line="360" w:lineRule="auto"/>
        <w:rPr>
          <w:rFonts w:ascii="Times New Roman" w:eastAsia="Arial" w:hAnsi="Times New Roman" w:cs="Times New Roman"/>
          <w:b/>
          <w:i/>
          <w:sz w:val="26"/>
          <w:szCs w:val="26"/>
        </w:rPr>
      </w:pPr>
    </w:p>
    <w:p w:rsidR="008235C5" w:rsidRPr="00367809" w:rsidRDefault="008235C5" w:rsidP="0099624F">
      <w:pPr>
        <w:spacing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8235C5" w:rsidRPr="00367809" w:rsidRDefault="008235C5" w:rsidP="0099624F">
      <w:pPr>
        <w:spacing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8235C5" w:rsidRPr="00367809" w:rsidRDefault="008235C5" w:rsidP="0099624F">
      <w:pPr>
        <w:spacing w:line="36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8235C5" w:rsidRPr="00367809" w:rsidRDefault="008235C5" w:rsidP="0099624F">
      <w:pPr>
        <w:pStyle w:val="ListParagraph"/>
        <w:tabs>
          <w:tab w:val="left" w:pos="567"/>
        </w:tabs>
        <w:spacing w:after="0" w:line="360" w:lineRule="auto"/>
        <w:ind w:left="0"/>
        <w:jc w:val="center"/>
        <w:rPr>
          <w:rFonts w:ascii="Times New Roman" w:hAnsi="Times New Roman"/>
          <w:b/>
          <w:i/>
          <w:sz w:val="26"/>
          <w:szCs w:val="26"/>
        </w:rPr>
      </w:pPr>
      <w:r w:rsidRPr="00367809">
        <w:rPr>
          <w:rFonts w:ascii="Times New Roman" w:hAnsi="Times New Roman"/>
          <w:b/>
          <w:i/>
          <w:sz w:val="26"/>
          <w:szCs w:val="26"/>
        </w:rPr>
        <w:t>SECTION  A</w:t>
      </w:r>
    </w:p>
    <w:p w:rsidR="008235C5" w:rsidRPr="00367809" w:rsidRDefault="008235C5" w:rsidP="0099624F">
      <w:p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2621F" w:rsidTr="00D75279"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11</w:t>
            </w:r>
          </w:p>
        </w:tc>
        <w:tc>
          <w:tcPr>
            <w:tcW w:w="1169" w:type="dxa"/>
          </w:tcPr>
          <w:p w:rsidR="00F2621F" w:rsidRDefault="00103CA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21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31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</w:p>
        </w:tc>
      </w:tr>
      <w:tr w:rsidR="00F2621F" w:rsidTr="00D75279"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</w:p>
        </w:tc>
        <w:tc>
          <w:tcPr>
            <w:tcW w:w="1168" w:type="dxa"/>
          </w:tcPr>
          <w:p w:rsidR="00F2621F" w:rsidRDefault="00103CA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12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22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32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</w:p>
        </w:tc>
      </w:tr>
      <w:tr w:rsidR="00F2621F" w:rsidTr="00D75279"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</w:t>
            </w:r>
          </w:p>
        </w:tc>
        <w:tc>
          <w:tcPr>
            <w:tcW w:w="1168" w:type="dxa"/>
          </w:tcPr>
          <w:p w:rsidR="00F2621F" w:rsidRDefault="00103CA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B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13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B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23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33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</w:t>
            </w:r>
          </w:p>
        </w:tc>
      </w:tr>
      <w:tr w:rsidR="00F2621F" w:rsidTr="00D75279"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4</w:t>
            </w:r>
          </w:p>
        </w:tc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14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24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34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</w:t>
            </w:r>
          </w:p>
        </w:tc>
      </w:tr>
      <w:tr w:rsidR="00F2621F" w:rsidTr="00D75279"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5</w:t>
            </w:r>
          </w:p>
        </w:tc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B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15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25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35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</w:p>
        </w:tc>
      </w:tr>
      <w:tr w:rsidR="00F2621F" w:rsidTr="00D75279"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6</w:t>
            </w:r>
          </w:p>
        </w:tc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B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16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26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36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B</w:t>
            </w:r>
          </w:p>
        </w:tc>
      </w:tr>
      <w:tr w:rsidR="00F2621F" w:rsidTr="00D75279"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7</w:t>
            </w:r>
          </w:p>
        </w:tc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17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B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27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37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B</w:t>
            </w:r>
          </w:p>
        </w:tc>
      </w:tr>
      <w:tr w:rsidR="00F2621F" w:rsidTr="00D75279"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8</w:t>
            </w:r>
          </w:p>
        </w:tc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18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28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B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38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</w:p>
        </w:tc>
      </w:tr>
      <w:tr w:rsidR="00F2621F" w:rsidTr="00D75279"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9</w:t>
            </w:r>
          </w:p>
        </w:tc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B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19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29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39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</w:p>
        </w:tc>
      </w:tr>
      <w:tr w:rsidR="00F2621F" w:rsidTr="00D75279"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10</w:t>
            </w:r>
          </w:p>
        </w:tc>
        <w:tc>
          <w:tcPr>
            <w:tcW w:w="1168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20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30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40</w:t>
            </w:r>
          </w:p>
        </w:tc>
        <w:tc>
          <w:tcPr>
            <w:tcW w:w="1169" w:type="dxa"/>
          </w:tcPr>
          <w:p w:rsidR="00F2621F" w:rsidRDefault="00F2621F" w:rsidP="009962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</w:p>
        </w:tc>
      </w:tr>
    </w:tbl>
    <w:p w:rsidR="008235C5" w:rsidRPr="00367809" w:rsidRDefault="008235C5" w:rsidP="0099624F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8235C5" w:rsidRPr="00367809" w:rsidRDefault="008235C5" w:rsidP="0099624F">
      <w:pPr>
        <w:pStyle w:val="ListParagraph"/>
        <w:tabs>
          <w:tab w:val="left" w:pos="567"/>
        </w:tabs>
        <w:spacing w:after="0" w:line="360" w:lineRule="auto"/>
        <w:ind w:left="0"/>
        <w:jc w:val="center"/>
        <w:rPr>
          <w:rFonts w:ascii="Times New Roman" w:hAnsi="Times New Roman"/>
          <w:b/>
          <w:i/>
          <w:sz w:val="26"/>
          <w:szCs w:val="26"/>
        </w:rPr>
      </w:pPr>
      <w:r w:rsidRPr="00367809">
        <w:rPr>
          <w:rFonts w:ascii="Times New Roman" w:hAnsi="Times New Roman"/>
          <w:b/>
          <w:i/>
          <w:sz w:val="26"/>
          <w:szCs w:val="26"/>
        </w:rPr>
        <w:t>SECTION B (60 MARKS)</w:t>
      </w:r>
    </w:p>
    <w:p w:rsidR="008235C5" w:rsidRPr="00F2621F" w:rsidRDefault="008235C5" w:rsidP="0099624F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567" w:hanging="630"/>
        <w:jc w:val="both"/>
        <w:rPr>
          <w:rFonts w:ascii="Times New Roman" w:hAnsi="Times New Roman"/>
          <w:i/>
          <w:sz w:val="26"/>
          <w:szCs w:val="26"/>
        </w:rPr>
      </w:pPr>
    </w:p>
    <w:p w:rsidR="00F2621F" w:rsidRDefault="008235C5" w:rsidP="0099624F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1134" w:hanging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>Explain the changes in the concentration of ammonium ions downstream fro</w:t>
      </w:r>
      <w:r w:rsidR="00F2621F">
        <w:rPr>
          <w:rFonts w:ascii="Times New Roman" w:hAnsi="Times New Roman"/>
          <w:i/>
          <w:sz w:val="26"/>
          <w:szCs w:val="26"/>
        </w:rPr>
        <w:t>m the point of sewage discharge</w:t>
      </w:r>
    </w:p>
    <w:p w:rsidR="00F2621F" w:rsidRDefault="00103CAF" w:rsidP="0099624F">
      <w:pPr>
        <w:spacing w:after="160" w:line="36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The concentration of dissolved oxygen increases rapidly and then gradually to maximum with increasing distance downstream; because sewage contains ammonium ions from decomposition of dead organic matter which are added at the point of discharge; the concentration of ions later falls rapidly to minimum with further increase in distance down stream; because nitrifying bacteria converts ammonium ions into nitrates; reducing their level in water. </w:t>
      </w:r>
    </w:p>
    <w:p w:rsidR="00103CAF" w:rsidRDefault="00103CAF" w:rsidP="0099624F">
      <w:pPr>
        <w:spacing w:after="160" w:line="360" w:lineRule="auto"/>
        <w:rPr>
          <w:rFonts w:ascii="Times New Roman" w:hAnsi="Times New Roman"/>
          <w:i/>
          <w:sz w:val="26"/>
          <w:szCs w:val="26"/>
        </w:rPr>
      </w:pPr>
    </w:p>
    <w:p w:rsidR="00F2621F" w:rsidRPr="00F2621F" w:rsidRDefault="00F2621F" w:rsidP="0099624F">
      <w:pPr>
        <w:spacing w:after="160" w:line="360" w:lineRule="auto"/>
      </w:pPr>
    </w:p>
    <w:p w:rsidR="008235C5" w:rsidRPr="00367809" w:rsidRDefault="008235C5" w:rsidP="0099624F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1134" w:hanging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Explain why the concentration of dissolved oxygen decreases initially and later increases again, downstream. </w:t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    (04 marks) </w:t>
      </w:r>
    </w:p>
    <w:p w:rsidR="00F2621F" w:rsidRDefault="00103CAF" w:rsidP="00192111">
      <w:pPr>
        <w:tabs>
          <w:tab w:val="left" w:pos="567"/>
        </w:tabs>
        <w:spacing w:line="360" w:lineRule="auto"/>
        <w:ind w:left="567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Initially, the oxygen concentration falls rapidly then slowly to minimum because sewage contains aerobic bacteria and fungi which consume oxygen to depletion; and they eventually die due to oxygen lack; </w:t>
      </w:r>
    </w:p>
    <w:p w:rsidR="00103CAF" w:rsidRDefault="00103CAF" w:rsidP="00192111">
      <w:pPr>
        <w:tabs>
          <w:tab w:val="left" w:pos="567"/>
        </w:tabs>
        <w:spacing w:line="360" w:lineRule="auto"/>
        <w:ind w:left="567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Later oxygen concentration rises gradually to normal; becasu ephotosynthetic algae adds oxygen to the stream; </w:t>
      </w:r>
    </w:p>
    <w:p w:rsidR="00103CAF" w:rsidRDefault="00103CAF" w:rsidP="0099624F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</w:p>
    <w:p w:rsidR="00103CAF" w:rsidRDefault="00103CAF" w:rsidP="00103CAF">
      <w:pPr>
        <w:pStyle w:val="ListParagraph"/>
        <w:numPr>
          <w:ilvl w:val="0"/>
          <w:numId w:val="2"/>
        </w:num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At night, there is no photosynthesis; thus the oxygen used in the decomposition of organic matter is not recovered; while during the day, the used up oxygen is recovered by photosynthetic algae; </w:t>
      </w:r>
    </w:p>
    <w:p w:rsidR="00103CAF" w:rsidRPr="00103CAF" w:rsidRDefault="00103CAF" w:rsidP="00103CAF">
      <w:pPr>
        <w:pStyle w:val="ListParagraph"/>
        <w:tabs>
          <w:tab w:val="left" w:pos="567"/>
        </w:tabs>
        <w:spacing w:line="360" w:lineRule="auto"/>
        <w:ind w:left="927"/>
        <w:jc w:val="both"/>
        <w:rPr>
          <w:rFonts w:ascii="Times New Roman" w:hAnsi="Times New Roman"/>
          <w:i/>
          <w:sz w:val="26"/>
          <w:szCs w:val="26"/>
        </w:rPr>
      </w:pPr>
    </w:p>
    <w:p w:rsidR="00F2621F" w:rsidRPr="00F2621F" w:rsidRDefault="00F2621F" w:rsidP="0099624F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</w:p>
    <w:p w:rsidR="008235C5" w:rsidRPr="00367809" w:rsidRDefault="008235C5" w:rsidP="0099624F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(a)  </w:t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Explain each of the following observations; </w:t>
      </w:r>
    </w:p>
    <w:p w:rsidR="008235C5" w:rsidRDefault="008235C5" w:rsidP="0099624F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ab/>
        <w:t xml:space="preserve">Fresh water fishes die when placed in sea water. </w:t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</w:p>
    <w:p w:rsidR="00F2621F" w:rsidRDefault="00192111" w:rsidP="0099624F">
      <w:pPr>
        <w:spacing w:after="16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The internal osmotic pressure of fresh water fish is lower than that of sea water; this results in osmotic extraction f water from their bodies; leading to dehydration; or physiological drought. </w:t>
      </w:r>
    </w:p>
    <w:p w:rsidR="008235C5" w:rsidRPr="00367809" w:rsidRDefault="008235C5" w:rsidP="0099624F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Spider crab dies when placed in fresh waters. </w:t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   (03 marks) </w:t>
      </w:r>
    </w:p>
    <w:p w:rsidR="008235C5" w:rsidRPr="00367809" w:rsidRDefault="008235C5" w:rsidP="0099624F">
      <w:pPr>
        <w:pStyle w:val="ListParagraph"/>
        <w:tabs>
          <w:tab w:val="left" w:pos="567"/>
        </w:tabs>
        <w:spacing w:after="0" w:line="360" w:lineRule="auto"/>
        <w:ind w:left="1287"/>
        <w:jc w:val="both"/>
        <w:rPr>
          <w:rFonts w:ascii="Times New Roman" w:hAnsi="Times New Roman"/>
          <w:i/>
          <w:sz w:val="26"/>
          <w:szCs w:val="26"/>
        </w:rPr>
      </w:pPr>
    </w:p>
    <w:p w:rsidR="008235C5" w:rsidRDefault="00192111" w:rsidP="0099624F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Fresh water is hypotonic to the body fluids of the bab; yet  it cannot osmoregulate at all / is an osmocon former;  therefore water </w:t>
      </w:r>
      <w:r w:rsidR="006A565A">
        <w:rPr>
          <w:rFonts w:ascii="Times New Roman" w:hAnsi="Times New Roman"/>
          <w:i/>
          <w:sz w:val="26"/>
          <w:szCs w:val="26"/>
        </w:rPr>
        <w:t xml:space="preserve">osmotically enters the crab and its osmotic pressure decreases to very low levels; that it eventually dries. Owtte; </w:t>
      </w:r>
    </w:p>
    <w:p w:rsidR="00F2621F" w:rsidRPr="00F2621F" w:rsidRDefault="00F2621F" w:rsidP="0099624F">
      <w:pPr>
        <w:spacing w:after="160" w:line="360" w:lineRule="auto"/>
      </w:pPr>
    </w:p>
    <w:p w:rsidR="008235C5" w:rsidRPr="00367809" w:rsidRDefault="008235C5" w:rsidP="0099624F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(b) </w:t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Halophytes are plants that live in salt marshes. </w:t>
      </w:r>
    </w:p>
    <w:p w:rsidR="00F2621F" w:rsidRDefault="008235C5" w:rsidP="0099624F">
      <w:pPr>
        <w:pStyle w:val="ListParagraph"/>
        <w:tabs>
          <w:tab w:val="left" w:pos="567"/>
        </w:tabs>
        <w:spacing w:after="0" w:line="360" w:lineRule="auto"/>
        <w:ind w:left="1437" w:hanging="870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(i) </w:t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Explain why it is necessary for halophytes to have osmo-regulatory </w:t>
      </w:r>
    </w:p>
    <w:p w:rsidR="00F2621F" w:rsidRDefault="00F2621F" w:rsidP="0099624F">
      <w:pPr>
        <w:spacing w:after="16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internal osmotic pressure of the cell sap of halophytes is 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lower </w:t>
      </w:r>
      <w:r>
        <w:rPr>
          <w:rFonts w:ascii="Times New Roman" w:hAnsi="Times New Roman" w:cs="Times New Roman"/>
          <w:i/>
          <w:sz w:val="26"/>
          <w:szCs w:val="26"/>
        </w:rPr>
        <w:t xml:space="preserve">than that of the surroundings; </w:t>
      </w:r>
      <w:r w:rsidR="006A565A">
        <w:rPr>
          <w:rFonts w:ascii="Times New Roman" w:hAnsi="Times New Roman" w:cs="Times New Roman"/>
          <w:i/>
          <w:sz w:val="26"/>
          <w:szCs w:val="26"/>
        </w:rPr>
        <w:t xml:space="preserve">water </w:t>
      </w:r>
      <w:r>
        <w:rPr>
          <w:rFonts w:ascii="Times New Roman" w:hAnsi="Times New Roman" w:cs="Times New Roman"/>
          <w:i/>
          <w:sz w:val="26"/>
          <w:szCs w:val="26"/>
        </w:rPr>
        <w:t xml:space="preserve">so they are likely to </w:t>
      </w:r>
      <w:r w:rsidR="006A565A">
        <w:rPr>
          <w:rFonts w:ascii="Times New Roman" w:hAnsi="Times New Roman" w:cs="Times New Roman"/>
          <w:i/>
          <w:sz w:val="26"/>
          <w:szCs w:val="26"/>
        </w:rPr>
        <w:t>lose water by omosis leading to dehydration or and suffer from a physiological drought;</w:t>
      </w:r>
    </w:p>
    <w:p w:rsidR="00077A04" w:rsidRDefault="008235C5" w:rsidP="006A565A">
      <w:pPr>
        <w:pStyle w:val="ListParagraph"/>
        <w:tabs>
          <w:tab w:val="left" w:pos="567"/>
        </w:tabs>
        <w:spacing w:after="0" w:line="360" w:lineRule="auto"/>
        <w:ind w:left="1437" w:hanging="870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lastRenderedPageBreak/>
        <w:t xml:space="preserve">(ii)  </w:t>
      </w:r>
      <w:r w:rsidRPr="00367809">
        <w:rPr>
          <w:rFonts w:ascii="Times New Roman" w:hAnsi="Times New Roman"/>
          <w:i/>
          <w:sz w:val="26"/>
          <w:szCs w:val="26"/>
        </w:rPr>
        <w:tab/>
        <w:t>Suggest how halophytes are adapted for living in sal</w:t>
      </w:r>
      <w:r w:rsidR="006A565A">
        <w:rPr>
          <w:rFonts w:ascii="Times New Roman" w:hAnsi="Times New Roman"/>
          <w:i/>
          <w:sz w:val="26"/>
          <w:szCs w:val="26"/>
        </w:rPr>
        <w:t xml:space="preserve">t marshes.    </w:t>
      </w:r>
    </w:p>
    <w:p w:rsidR="006A565A" w:rsidRDefault="006A565A" w:rsidP="006A565A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</w:p>
    <w:p w:rsidR="006A565A" w:rsidRDefault="006A565A" w:rsidP="006A565A">
      <w:pPr>
        <w:pStyle w:val="ListParagraph"/>
        <w:numPr>
          <w:ilvl w:val="0"/>
          <w:numId w:val="13"/>
        </w:num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They store water in succulent tissues; </w:t>
      </w:r>
    </w:p>
    <w:p w:rsidR="006A565A" w:rsidRDefault="006A565A" w:rsidP="006A565A">
      <w:pPr>
        <w:pStyle w:val="ListParagraph"/>
        <w:numPr>
          <w:ilvl w:val="0"/>
          <w:numId w:val="13"/>
        </w:num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Some excrete excess salts through salt glands in their leaves / shed of their leaves; </w:t>
      </w:r>
    </w:p>
    <w:p w:rsidR="006A565A" w:rsidRDefault="006A565A" w:rsidP="006A565A">
      <w:pPr>
        <w:pStyle w:val="ListParagraph"/>
        <w:numPr>
          <w:ilvl w:val="0"/>
          <w:numId w:val="13"/>
        </w:num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Some can tolerate high salt concentrations; </w:t>
      </w:r>
    </w:p>
    <w:p w:rsidR="006A565A" w:rsidRDefault="006A565A" w:rsidP="006A565A">
      <w:pPr>
        <w:pStyle w:val="ListParagraph"/>
        <w:numPr>
          <w:ilvl w:val="0"/>
          <w:numId w:val="13"/>
        </w:num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Actively absorb salts into their roots or root  cell sap has higher solute concentration that surrounding water. </w:t>
      </w:r>
    </w:p>
    <w:p w:rsidR="006A565A" w:rsidRPr="006A565A" w:rsidRDefault="006A565A" w:rsidP="006A565A">
      <w:pPr>
        <w:pStyle w:val="ListParagraph"/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</w:p>
    <w:p w:rsidR="006A565A" w:rsidRDefault="006A565A" w:rsidP="006A565A">
      <w:pPr>
        <w:pStyle w:val="ListParagraph"/>
        <w:tabs>
          <w:tab w:val="left" w:pos="567"/>
        </w:tabs>
        <w:spacing w:after="0" w:line="360" w:lineRule="auto"/>
        <w:ind w:left="1437" w:hanging="870"/>
        <w:jc w:val="both"/>
        <w:rPr>
          <w:rFonts w:ascii="Times New Roman" w:hAnsi="Times New Roman"/>
          <w:i/>
          <w:sz w:val="26"/>
          <w:szCs w:val="26"/>
        </w:rPr>
      </w:pPr>
    </w:p>
    <w:p w:rsidR="008235C5" w:rsidRPr="00367809" w:rsidRDefault="008235C5" w:rsidP="0099624F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(a) </w:t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Distinguish between apical and lateral meristems. </w:t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    (02 marks) </w:t>
      </w:r>
    </w:p>
    <w:p w:rsidR="006A565A" w:rsidRDefault="006A565A" w:rsidP="006A565A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Apical meristems are those found in the root and shoot apex and bring about primary growth; while lateral meristems are those found in the outer parts of the stem and they bring about secondary growth; </w:t>
      </w:r>
    </w:p>
    <w:p w:rsidR="006A565A" w:rsidRPr="006A565A" w:rsidRDefault="006A565A" w:rsidP="006A565A">
      <w:pPr>
        <w:pStyle w:val="ListParagraph"/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Award  2 or 0, accept increase in length, increase in girth of stem </w:t>
      </w:r>
    </w:p>
    <w:p w:rsidR="006A565A" w:rsidRDefault="006A565A" w:rsidP="0099624F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</w:p>
    <w:p w:rsidR="008235C5" w:rsidRPr="00367809" w:rsidRDefault="008235C5" w:rsidP="0099624F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(b) </w:t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How do each of the following tissues bring about growth in higher plants? </w:t>
      </w:r>
      <w:r w:rsidRPr="00367809">
        <w:rPr>
          <w:rFonts w:ascii="Times New Roman" w:hAnsi="Times New Roman"/>
          <w:i/>
          <w:sz w:val="26"/>
          <w:szCs w:val="26"/>
        </w:rPr>
        <w:tab/>
      </w:r>
    </w:p>
    <w:p w:rsidR="008235C5" w:rsidRPr="00367809" w:rsidRDefault="008235C5" w:rsidP="0099624F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(i) </w:t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Apical meristem. </w:t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  (04 marks) </w:t>
      </w:r>
    </w:p>
    <w:p w:rsidR="008235C5" w:rsidRPr="00367809" w:rsidRDefault="008235C5" w:rsidP="0099624F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i/>
          <w:sz w:val="26"/>
          <w:szCs w:val="26"/>
        </w:rPr>
      </w:pPr>
    </w:p>
    <w:p w:rsidR="006A565A" w:rsidRDefault="00BE1F27" w:rsidP="0099624F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The apical meristem is found at the root and shoot apex; the cells of the apical</w:t>
      </w:r>
      <w:r w:rsidR="006A565A"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meristem or initial divide  by mitosis; producing daughter cells one of which remains in the meristem while the others increase in size; and differentiates to become part of the permanent plant body; thus apical meristem causes increase in length of the plant by increasing the number of cells and their siz</w:t>
      </w:r>
      <w:r w:rsidR="006A565A">
        <w:rPr>
          <w:rFonts w:ascii="Times New Roman" w:hAnsi="Times New Roman"/>
          <w:i/>
          <w:sz w:val="26"/>
          <w:szCs w:val="26"/>
        </w:rPr>
        <w:t xml:space="preserve">e of cells; </w:t>
      </w:r>
    </w:p>
    <w:p w:rsidR="006A565A" w:rsidRDefault="006A565A" w:rsidP="0099624F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</w:p>
    <w:p w:rsidR="006A565A" w:rsidRDefault="006A565A" w:rsidP="0099624F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 xml:space="preserve">OR </w:t>
      </w:r>
      <w:r>
        <w:rPr>
          <w:rFonts w:ascii="Times New Roman" w:hAnsi="Times New Roman"/>
          <w:i/>
          <w:sz w:val="26"/>
          <w:szCs w:val="26"/>
        </w:rPr>
        <w:t xml:space="preserve"> </w:t>
      </w:r>
    </w:p>
    <w:p w:rsidR="006A565A" w:rsidRDefault="006A565A" w:rsidP="0099624F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The apical meristem contains the funica part and corpus part; the tunica cells divide by mitosis; at right angles to the surface which </w:t>
      </w:r>
      <w:r>
        <w:rPr>
          <w:rFonts w:ascii="Times New Roman" w:hAnsi="Times New Roman"/>
          <w:i/>
          <w:sz w:val="26"/>
          <w:szCs w:val="26"/>
          <w:u w:val="single"/>
        </w:rPr>
        <w:t>lenthens</w:t>
      </w:r>
      <w:r>
        <w:rPr>
          <w:rFonts w:ascii="Times New Roman" w:hAnsi="Times New Roman"/>
          <w:i/>
          <w:sz w:val="26"/>
          <w:szCs w:val="26"/>
        </w:rPr>
        <w:t xml:space="preserve"> the stem papex; the corpus cells divide by mitosis parallel to the surface which broadens the stem apex; </w:t>
      </w:r>
    </w:p>
    <w:p w:rsidR="006A565A" w:rsidRDefault="006A565A" w:rsidP="0099624F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Award mitosis once. </w:t>
      </w:r>
    </w:p>
    <w:p w:rsidR="008235C5" w:rsidRDefault="00BE1F27" w:rsidP="0099624F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</w:t>
      </w:r>
    </w:p>
    <w:p w:rsidR="00BE1F27" w:rsidRPr="00BE1F27" w:rsidRDefault="006A565A" w:rsidP="0099624F">
      <w:pPr>
        <w:pStyle w:val="ListParagraph"/>
        <w:tabs>
          <w:tab w:val="left" w:pos="567"/>
        </w:tabs>
        <w:spacing w:after="0" w:line="360" w:lineRule="auto"/>
        <w:ind w:left="1137" w:hanging="570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lastRenderedPageBreak/>
        <w:t xml:space="preserve"> </w:t>
      </w:r>
      <w:r w:rsidR="008235C5" w:rsidRPr="00367809">
        <w:rPr>
          <w:rFonts w:ascii="Times New Roman" w:hAnsi="Times New Roman"/>
          <w:i/>
          <w:sz w:val="26"/>
          <w:szCs w:val="26"/>
        </w:rPr>
        <w:t xml:space="preserve">(ii)  </w:t>
      </w:r>
      <w:r w:rsidR="008235C5" w:rsidRPr="00367809">
        <w:rPr>
          <w:rFonts w:ascii="Times New Roman" w:hAnsi="Times New Roman"/>
          <w:i/>
          <w:sz w:val="26"/>
          <w:szCs w:val="26"/>
        </w:rPr>
        <w:tab/>
        <w:t xml:space="preserve">Vascular cambium. </w:t>
      </w:r>
      <w:r w:rsidR="008235C5" w:rsidRPr="00367809">
        <w:rPr>
          <w:rFonts w:ascii="Times New Roman" w:hAnsi="Times New Roman"/>
          <w:i/>
          <w:sz w:val="26"/>
          <w:szCs w:val="26"/>
        </w:rPr>
        <w:tab/>
      </w:r>
      <w:r w:rsidR="008235C5" w:rsidRPr="00367809">
        <w:rPr>
          <w:rFonts w:ascii="Times New Roman" w:hAnsi="Times New Roman"/>
          <w:i/>
          <w:sz w:val="26"/>
          <w:szCs w:val="26"/>
        </w:rPr>
        <w:tab/>
      </w:r>
      <w:r w:rsidR="008235C5" w:rsidRPr="00367809">
        <w:rPr>
          <w:rFonts w:ascii="Times New Roman" w:hAnsi="Times New Roman"/>
          <w:i/>
          <w:sz w:val="26"/>
          <w:szCs w:val="26"/>
        </w:rPr>
        <w:tab/>
      </w:r>
      <w:r w:rsidR="008235C5" w:rsidRPr="00367809">
        <w:rPr>
          <w:rFonts w:ascii="Times New Roman" w:hAnsi="Times New Roman"/>
          <w:i/>
          <w:sz w:val="26"/>
          <w:szCs w:val="26"/>
        </w:rPr>
        <w:tab/>
      </w:r>
      <w:r w:rsidR="008235C5" w:rsidRPr="00367809">
        <w:rPr>
          <w:rFonts w:ascii="Times New Roman" w:hAnsi="Times New Roman"/>
          <w:i/>
          <w:sz w:val="26"/>
          <w:szCs w:val="26"/>
        </w:rPr>
        <w:tab/>
      </w:r>
      <w:r w:rsidR="008235C5" w:rsidRPr="00367809">
        <w:rPr>
          <w:rFonts w:ascii="Times New Roman" w:hAnsi="Times New Roman"/>
          <w:i/>
          <w:sz w:val="26"/>
          <w:szCs w:val="26"/>
        </w:rPr>
        <w:tab/>
      </w:r>
      <w:r w:rsidR="008235C5" w:rsidRPr="00367809">
        <w:rPr>
          <w:rFonts w:ascii="Times New Roman" w:hAnsi="Times New Roman"/>
          <w:i/>
          <w:sz w:val="26"/>
          <w:szCs w:val="26"/>
        </w:rPr>
        <w:tab/>
        <w:t xml:space="preserve">    (04 marks) </w:t>
      </w:r>
    </w:p>
    <w:p w:rsidR="008235C5" w:rsidRPr="006A565A" w:rsidRDefault="006A565A" w:rsidP="006A565A">
      <w:pPr>
        <w:pStyle w:val="ListParagraph"/>
        <w:numPr>
          <w:ilvl w:val="0"/>
          <w:numId w:val="13"/>
        </w:num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The vascular cambium consists of fusiform and ray initials; the fusiform initials divide by mitosis; to form secondary phloem  to the outside and secondary xylem to the inside; the amount of xylem produced is greater than the amount of phloem; the ray initials divide by mitosis producing parenchyma cells which  accumulate to form rays between neigbouring xylem and phloem; thus successive divisions result into increase in girth; of the stem. </w:t>
      </w:r>
    </w:p>
    <w:p w:rsidR="006A565A" w:rsidRPr="006A565A" w:rsidRDefault="006A565A" w:rsidP="006A565A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</w:p>
    <w:p w:rsidR="00BE1F27" w:rsidRDefault="006A565A" w:rsidP="0099624F">
      <w:pPr>
        <w:spacing w:after="160" w:line="36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</w:t>
      </w:r>
    </w:p>
    <w:p w:rsidR="0082569F" w:rsidRDefault="0082569F" w:rsidP="0099624F">
      <w:pPr>
        <w:spacing w:after="160" w:line="360" w:lineRule="auto"/>
        <w:rPr>
          <w:rFonts w:ascii="Times New Roman" w:hAnsi="Times New Roman"/>
          <w:i/>
          <w:sz w:val="26"/>
          <w:szCs w:val="26"/>
        </w:rPr>
      </w:pPr>
      <w:r w:rsidRPr="0082569F">
        <w:rPr>
          <w:rFonts w:ascii="Times New Roman" w:hAnsi="Times New Roman"/>
          <w:i/>
          <w:sz w:val="26"/>
          <w:szCs w:val="26"/>
        </w:rPr>
        <w:t xml:space="preserve">Mark division by mitosis once </w:t>
      </w:r>
    </w:p>
    <w:p w:rsidR="008235C5" w:rsidRPr="00367809" w:rsidRDefault="008235C5" w:rsidP="0099624F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(a) </w:t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Give three characteristics of chromosomes in diploid cells. </w:t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   (03 marks) </w:t>
      </w:r>
    </w:p>
    <w:p w:rsidR="008235C5" w:rsidRDefault="0082569F" w:rsidP="0099624F">
      <w:pPr>
        <w:pStyle w:val="ListParagraph"/>
        <w:numPr>
          <w:ilvl w:val="0"/>
          <w:numId w:val="9"/>
        </w:numPr>
        <w:spacing w:after="0" w:line="360" w:lineRule="auto"/>
        <w:ind w:right="4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Exist in pairs; </w:t>
      </w:r>
    </w:p>
    <w:p w:rsidR="0082569F" w:rsidRDefault="0082569F" w:rsidP="0099624F">
      <w:pPr>
        <w:pStyle w:val="ListParagraph"/>
        <w:numPr>
          <w:ilvl w:val="0"/>
          <w:numId w:val="9"/>
        </w:numPr>
        <w:spacing w:after="0" w:line="360" w:lineRule="auto"/>
        <w:ind w:right="4"/>
        <w:rPr>
          <w:rFonts w:ascii="Times New Roman" w:hAnsi="Times New Roman"/>
          <w:i/>
          <w:sz w:val="26"/>
          <w:szCs w:val="26"/>
        </w:rPr>
      </w:pPr>
      <w:r w:rsidRPr="0082569F">
        <w:rPr>
          <w:rFonts w:ascii="Times New Roman" w:hAnsi="Times New Roman"/>
          <w:i/>
          <w:sz w:val="26"/>
          <w:szCs w:val="26"/>
        </w:rPr>
        <w:t>Have t</w:t>
      </w:r>
      <w:r>
        <w:rPr>
          <w:rFonts w:ascii="Times New Roman" w:hAnsi="Times New Roman"/>
          <w:i/>
          <w:sz w:val="26"/>
          <w:szCs w:val="26"/>
        </w:rPr>
        <w:t xml:space="preserve">he same length; </w:t>
      </w:r>
    </w:p>
    <w:p w:rsidR="0082569F" w:rsidRPr="00EE00BF" w:rsidRDefault="0082569F" w:rsidP="0099624F">
      <w:pPr>
        <w:pStyle w:val="ListParagraph"/>
        <w:numPr>
          <w:ilvl w:val="0"/>
          <w:numId w:val="9"/>
        </w:numPr>
        <w:spacing w:after="0" w:line="360" w:lineRule="auto"/>
        <w:ind w:right="4"/>
        <w:rPr>
          <w:rFonts w:ascii="Times New Roman" w:hAnsi="Times New Roman"/>
          <w:i/>
          <w:sz w:val="26"/>
          <w:szCs w:val="26"/>
        </w:rPr>
      </w:pPr>
      <w:r w:rsidRPr="00EE00BF">
        <w:rPr>
          <w:rFonts w:ascii="Times New Roman" w:hAnsi="Times New Roman"/>
          <w:i/>
          <w:sz w:val="26"/>
          <w:szCs w:val="26"/>
        </w:rPr>
        <w:t xml:space="preserve">Have </w:t>
      </w:r>
      <w:r w:rsidR="00EE00BF" w:rsidRPr="00EE00BF">
        <w:rPr>
          <w:rFonts w:ascii="Times New Roman" w:hAnsi="Times New Roman"/>
          <w:i/>
          <w:sz w:val="26"/>
          <w:szCs w:val="26"/>
        </w:rPr>
        <w:t xml:space="preserve">the same size </w:t>
      </w:r>
    </w:p>
    <w:p w:rsidR="00EE00BF" w:rsidRPr="00EE00BF" w:rsidRDefault="00EE00BF" w:rsidP="0099624F">
      <w:pPr>
        <w:pStyle w:val="ListParagraph"/>
        <w:numPr>
          <w:ilvl w:val="0"/>
          <w:numId w:val="9"/>
        </w:numPr>
        <w:spacing w:after="0" w:line="360" w:lineRule="auto"/>
        <w:ind w:right="4"/>
        <w:rPr>
          <w:rFonts w:ascii="Times New Roman" w:hAnsi="Times New Roman"/>
          <w:i/>
          <w:sz w:val="26"/>
          <w:szCs w:val="26"/>
        </w:rPr>
      </w:pPr>
      <w:r w:rsidRPr="00EE00BF">
        <w:rPr>
          <w:rFonts w:ascii="Times New Roman" w:hAnsi="Times New Roman"/>
          <w:i/>
          <w:sz w:val="26"/>
          <w:szCs w:val="26"/>
        </w:rPr>
        <w:t xml:space="preserve">Have same number of genes / genotypes; </w:t>
      </w:r>
    </w:p>
    <w:p w:rsidR="00EE00BF" w:rsidRPr="00EE00BF" w:rsidRDefault="00EE00BF" w:rsidP="0099624F">
      <w:pPr>
        <w:pStyle w:val="ListParagraph"/>
        <w:numPr>
          <w:ilvl w:val="0"/>
          <w:numId w:val="9"/>
        </w:numPr>
        <w:spacing w:after="0" w:line="360" w:lineRule="auto"/>
        <w:ind w:right="4"/>
        <w:rPr>
          <w:rFonts w:ascii="Times New Roman" w:hAnsi="Times New Roman"/>
          <w:i/>
          <w:sz w:val="26"/>
          <w:szCs w:val="26"/>
        </w:rPr>
      </w:pPr>
      <w:r w:rsidRPr="00EE00BF">
        <w:rPr>
          <w:rFonts w:ascii="Times New Roman" w:hAnsi="Times New Roman"/>
          <w:i/>
          <w:sz w:val="26"/>
          <w:szCs w:val="26"/>
        </w:rPr>
        <w:t xml:space="preserve">Their genes are arranged in the same order / sequence </w:t>
      </w:r>
    </w:p>
    <w:p w:rsidR="00EE00BF" w:rsidRPr="00EE00BF" w:rsidRDefault="00EE00BF" w:rsidP="0099624F">
      <w:pPr>
        <w:pStyle w:val="ListParagraph"/>
        <w:numPr>
          <w:ilvl w:val="0"/>
          <w:numId w:val="9"/>
        </w:numPr>
        <w:spacing w:after="0" w:line="360" w:lineRule="auto"/>
        <w:ind w:right="4"/>
        <w:rPr>
          <w:rFonts w:ascii="Times New Roman" w:hAnsi="Times New Roman"/>
          <w:i/>
          <w:sz w:val="26"/>
          <w:szCs w:val="26"/>
        </w:rPr>
      </w:pPr>
      <w:r w:rsidRPr="00EE00BF">
        <w:rPr>
          <w:rFonts w:ascii="Times New Roman" w:hAnsi="Times New Roman"/>
          <w:i/>
          <w:sz w:val="26"/>
          <w:szCs w:val="26"/>
        </w:rPr>
        <w:t xml:space="preserve">Each member of the pair comes from a different parent; (one from mtoerh and other from father) </w:t>
      </w:r>
    </w:p>
    <w:p w:rsidR="00EE00BF" w:rsidRPr="00EE00BF" w:rsidRDefault="00EE00BF" w:rsidP="0099624F">
      <w:pPr>
        <w:pStyle w:val="ListParagraph"/>
        <w:spacing w:after="0" w:line="360" w:lineRule="auto"/>
        <w:ind w:right="4"/>
        <w:rPr>
          <w:rFonts w:ascii="Times New Roman" w:hAnsi="Times New Roman"/>
          <w:i/>
          <w:sz w:val="26"/>
          <w:szCs w:val="26"/>
        </w:rPr>
      </w:pPr>
      <w:r w:rsidRPr="00EE00BF">
        <w:rPr>
          <w:rFonts w:ascii="Times New Roman" w:hAnsi="Times New Roman"/>
          <w:i/>
          <w:sz w:val="26"/>
          <w:szCs w:val="26"/>
        </w:rPr>
        <w:t xml:space="preserve">Any </w:t>
      </w:r>
      <w:r>
        <w:rPr>
          <w:rFonts w:ascii="Times New Roman" w:hAnsi="Times New Roman"/>
          <w:i/>
          <w:sz w:val="26"/>
          <w:szCs w:val="26"/>
        </w:rPr>
        <w:t>3 x 1 mark @</w:t>
      </w:r>
    </w:p>
    <w:p w:rsidR="008235C5" w:rsidRPr="00367809" w:rsidRDefault="008235C5" w:rsidP="0099624F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8235C5" w:rsidRPr="00367809" w:rsidRDefault="008235C5" w:rsidP="0099624F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(b) </w:t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Figure </w:t>
      </w:r>
      <w:r w:rsidRPr="00367809">
        <w:rPr>
          <w:rFonts w:ascii="Times New Roman" w:hAnsi="Times New Roman"/>
          <w:b/>
          <w:i/>
          <w:sz w:val="26"/>
          <w:szCs w:val="26"/>
        </w:rPr>
        <w:t>5</w:t>
      </w:r>
      <w:r w:rsidRPr="00367809">
        <w:rPr>
          <w:rFonts w:ascii="Times New Roman" w:hAnsi="Times New Roman"/>
          <w:i/>
          <w:sz w:val="26"/>
          <w:szCs w:val="26"/>
        </w:rPr>
        <w:t xml:space="preserve"> shows a stage of cell division.</w:t>
      </w:r>
    </w:p>
    <w:p w:rsidR="008235C5" w:rsidRPr="00367809" w:rsidRDefault="008235C5" w:rsidP="0099624F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Giving a reason, identify the stage of cell division. </w:t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    (03 marks) </w:t>
      </w:r>
    </w:p>
    <w:p w:rsidR="008235C5" w:rsidRPr="00367809" w:rsidRDefault="008235C5" w:rsidP="0099624F">
      <w:pPr>
        <w:pStyle w:val="ListParagraph"/>
        <w:tabs>
          <w:tab w:val="left" w:pos="567"/>
        </w:tabs>
        <w:spacing w:after="0" w:line="360" w:lineRule="auto"/>
        <w:ind w:left="1287"/>
        <w:jc w:val="both"/>
        <w:rPr>
          <w:rFonts w:ascii="Times New Roman" w:hAnsi="Times New Roman"/>
          <w:i/>
          <w:sz w:val="26"/>
          <w:szCs w:val="26"/>
        </w:rPr>
      </w:pPr>
    </w:p>
    <w:p w:rsidR="008235C5" w:rsidRDefault="00EE00BF" w:rsidP="0099624F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Prophase I; of meiosis; this is due to the presence of </w:t>
      </w:r>
      <w:r w:rsidR="006A565A">
        <w:rPr>
          <w:rFonts w:ascii="Times New Roman" w:hAnsi="Times New Roman"/>
          <w:i/>
          <w:sz w:val="26"/>
          <w:szCs w:val="26"/>
        </w:rPr>
        <w:t>ch</w:t>
      </w:r>
      <w:r>
        <w:rPr>
          <w:rFonts w:ascii="Times New Roman" w:hAnsi="Times New Roman"/>
          <w:i/>
          <w:sz w:val="26"/>
          <w:szCs w:val="26"/>
        </w:rPr>
        <w:t xml:space="preserve">iasma / </w:t>
      </w:r>
      <w:r w:rsidR="006A565A">
        <w:rPr>
          <w:rFonts w:ascii="Times New Roman" w:hAnsi="Times New Roman"/>
          <w:i/>
          <w:sz w:val="26"/>
          <w:szCs w:val="26"/>
        </w:rPr>
        <w:t xml:space="preserve"> biralents / paired homologoes; owtte </w:t>
      </w:r>
    </w:p>
    <w:p w:rsidR="00EE00BF" w:rsidRPr="00EE00BF" w:rsidRDefault="00EE00BF" w:rsidP="0099624F">
      <w:pPr>
        <w:spacing w:after="16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EE00BF">
        <w:rPr>
          <w:rFonts w:ascii="Times New Roman" w:hAnsi="Times New Roman" w:cs="Times New Roman"/>
          <w:i/>
          <w:sz w:val="26"/>
          <w:szCs w:val="26"/>
        </w:rPr>
        <w:t xml:space="preserve">3 x 1 mark @ </w:t>
      </w:r>
    </w:p>
    <w:p w:rsidR="00EE00BF" w:rsidRPr="00EE00BF" w:rsidRDefault="00EE00BF" w:rsidP="0099624F">
      <w:pPr>
        <w:spacing w:after="16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EE00BF">
        <w:rPr>
          <w:rFonts w:ascii="Times New Roman" w:hAnsi="Times New Roman" w:cs="Times New Roman"/>
          <w:i/>
          <w:sz w:val="26"/>
          <w:szCs w:val="26"/>
        </w:rPr>
        <w:t xml:space="preserve">Reject prophase I alone </w:t>
      </w:r>
    </w:p>
    <w:p w:rsidR="00EE00BF" w:rsidRPr="00EE00BF" w:rsidRDefault="00EE00BF" w:rsidP="0099624F">
      <w:pPr>
        <w:spacing w:after="16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EE00BF">
        <w:rPr>
          <w:rFonts w:ascii="Times New Roman" w:hAnsi="Times New Roman" w:cs="Times New Roman"/>
          <w:i/>
          <w:sz w:val="26"/>
          <w:szCs w:val="26"/>
        </w:rPr>
        <w:t xml:space="preserve">Without type of division </w:t>
      </w:r>
    </w:p>
    <w:p w:rsidR="008235C5" w:rsidRPr="00367809" w:rsidRDefault="008235C5" w:rsidP="0099624F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lastRenderedPageBreak/>
        <w:t xml:space="preserve">From the figure, explain how the behavior of chromosomes contributes to genetic variation. </w:t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    (04 marks) </w:t>
      </w:r>
    </w:p>
    <w:p w:rsidR="008235C5" w:rsidRPr="00367809" w:rsidRDefault="008235C5" w:rsidP="0099624F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i/>
          <w:sz w:val="26"/>
          <w:szCs w:val="26"/>
        </w:rPr>
      </w:pPr>
    </w:p>
    <w:p w:rsidR="008235C5" w:rsidRDefault="00EE00BF" w:rsidP="0099624F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The non - sister chromatids are in contact / presence of chiasma; allows the chromatids to exchange genes / equivalent portions of chromosomes; which separates linked genes / produces new linkage groups / leads to gene mixing; thus producing varied garments / gametes with new gene combinations; </w:t>
      </w:r>
    </w:p>
    <w:p w:rsidR="00EE00BF" w:rsidRPr="00EE00BF" w:rsidRDefault="00EE00BF" w:rsidP="0099624F">
      <w:pPr>
        <w:spacing w:after="160" w:line="360" w:lineRule="auto"/>
        <w:rPr>
          <w:rFonts w:ascii="Times New Roman" w:hAnsi="Times New Roman"/>
          <w:i/>
          <w:sz w:val="26"/>
          <w:szCs w:val="26"/>
        </w:rPr>
      </w:pPr>
      <w:r w:rsidRPr="00EE00BF">
        <w:rPr>
          <w:rFonts w:ascii="Times New Roman" w:hAnsi="Times New Roman"/>
          <w:i/>
          <w:sz w:val="26"/>
          <w:szCs w:val="26"/>
        </w:rPr>
        <w:t xml:space="preserve">4 x 1 mark @ </w:t>
      </w:r>
    </w:p>
    <w:p w:rsidR="00EE00BF" w:rsidRPr="00EE00BF" w:rsidRDefault="00EE00BF" w:rsidP="0099624F">
      <w:pPr>
        <w:spacing w:after="160" w:line="360" w:lineRule="auto"/>
        <w:rPr>
          <w:rFonts w:ascii="Times New Roman" w:hAnsi="Times New Roman"/>
          <w:i/>
          <w:sz w:val="26"/>
          <w:szCs w:val="26"/>
        </w:rPr>
      </w:pPr>
      <w:r w:rsidRPr="00EE00BF">
        <w:rPr>
          <w:rFonts w:ascii="Times New Roman" w:hAnsi="Times New Roman"/>
          <w:i/>
          <w:sz w:val="26"/>
          <w:szCs w:val="26"/>
        </w:rPr>
        <w:t xml:space="preserve">Reject whole answer if evidence of chiasma not mentioned at 1st by candidate. </w:t>
      </w:r>
    </w:p>
    <w:p w:rsidR="008235C5" w:rsidRPr="00367809" w:rsidRDefault="008235C5" w:rsidP="0099624F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Figure </w:t>
      </w:r>
      <w:r w:rsidRPr="00367809">
        <w:rPr>
          <w:rFonts w:ascii="Times New Roman" w:hAnsi="Times New Roman"/>
          <w:b/>
          <w:i/>
          <w:sz w:val="26"/>
          <w:szCs w:val="26"/>
        </w:rPr>
        <w:t>6</w:t>
      </w:r>
      <w:r w:rsidRPr="00367809">
        <w:rPr>
          <w:rFonts w:ascii="Times New Roman" w:hAnsi="Times New Roman"/>
          <w:i/>
          <w:sz w:val="26"/>
          <w:szCs w:val="26"/>
        </w:rPr>
        <w:t xml:space="preserve"> shows </w:t>
      </w:r>
    </w:p>
    <w:p w:rsidR="008235C5" w:rsidRPr="00367809" w:rsidRDefault="008235C5" w:rsidP="0099624F">
      <w:pPr>
        <w:pStyle w:val="ListParagraph"/>
        <w:numPr>
          <w:ilvl w:val="0"/>
          <w:numId w:val="5"/>
        </w:numPr>
        <w:tabs>
          <w:tab w:val="left" w:pos="567"/>
        </w:tabs>
        <w:spacing w:after="0" w:line="360" w:lineRule="auto"/>
        <w:ind w:left="1134" w:hanging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From the figure, state two differences in the behavior of haemoglobin of the two animals.  </w:t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    (02 marks) </w:t>
      </w:r>
    </w:p>
    <w:p w:rsidR="008235C5" w:rsidRPr="00367809" w:rsidRDefault="008235C5" w:rsidP="0099624F">
      <w:pPr>
        <w:pStyle w:val="ListParagraph"/>
        <w:tabs>
          <w:tab w:val="left" w:pos="567"/>
        </w:tabs>
        <w:spacing w:after="0" w:line="360" w:lineRule="auto"/>
        <w:ind w:left="1134"/>
        <w:jc w:val="both"/>
        <w:rPr>
          <w:rFonts w:ascii="Times New Roman" w:hAnsi="Times New Roman"/>
          <w:i/>
          <w:sz w:val="26"/>
          <w:szCs w:val="26"/>
        </w:rPr>
      </w:pPr>
    </w:p>
    <w:p w:rsidR="008235C5" w:rsidRDefault="00EE00BF" w:rsidP="0099624F">
      <w:pPr>
        <w:spacing w:line="360" w:lineRule="auto"/>
        <w:ind w:right="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Haemoglobin of animal A is fully saturated at lower partial pressure of oxygen than that of animal B; </w:t>
      </w:r>
    </w:p>
    <w:p w:rsidR="00EE00BF" w:rsidRPr="00EE00BF" w:rsidRDefault="00EE00BF" w:rsidP="0099624F">
      <w:pPr>
        <w:spacing w:after="16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EE00BF">
        <w:rPr>
          <w:rFonts w:ascii="Times New Roman" w:hAnsi="Times New Roman" w:cs="Times New Roman"/>
          <w:i/>
          <w:sz w:val="26"/>
          <w:szCs w:val="26"/>
        </w:rPr>
        <w:t xml:space="preserve">Haemoglobin of animal A contains more oxygen than that of B throughout; </w:t>
      </w:r>
    </w:p>
    <w:p w:rsidR="00EE00BF" w:rsidRPr="00EE00BF" w:rsidRDefault="00EE00BF" w:rsidP="0099624F">
      <w:pPr>
        <w:spacing w:after="16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EE00BF">
        <w:rPr>
          <w:rFonts w:ascii="Times New Roman" w:hAnsi="Times New Roman" w:cs="Times New Roman"/>
          <w:i/>
          <w:sz w:val="26"/>
          <w:szCs w:val="26"/>
        </w:rPr>
        <w:t>2 x 1 mark @ owtte</w:t>
      </w:r>
    </w:p>
    <w:p w:rsidR="00EE00BF" w:rsidRPr="00EE00BF" w:rsidRDefault="00EE00BF" w:rsidP="0099624F">
      <w:pPr>
        <w:spacing w:after="160" w:line="360" w:lineRule="auto"/>
      </w:pPr>
    </w:p>
    <w:p w:rsidR="008235C5" w:rsidRPr="00367809" w:rsidRDefault="008235C5" w:rsidP="0099624F">
      <w:pPr>
        <w:pStyle w:val="ListParagraph"/>
        <w:numPr>
          <w:ilvl w:val="0"/>
          <w:numId w:val="5"/>
        </w:numPr>
        <w:tabs>
          <w:tab w:val="left" w:pos="567"/>
        </w:tabs>
        <w:spacing w:after="0" w:line="360" w:lineRule="auto"/>
        <w:ind w:left="1134" w:hanging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Explain the advantages of the position of the dissociation curve for each  animal in its habitat. </w:t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</w:p>
    <w:p w:rsidR="008235C5" w:rsidRDefault="008235C5" w:rsidP="0099624F">
      <w:pPr>
        <w:pStyle w:val="ListParagraph"/>
        <w:numPr>
          <w:ilvl w:val="0"/>
          <w:numId w:val="6"/>
        </w:numPr>
        <w:tabs>
          <w:tab w:val="left" w:pos="567"/>
        </w:tabs>
        <w:spacing w:after="0" w:line="360" w:lineRule="auto"/>
        <w:ind w:left="1134" w:hanging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Animal </w:t>
      </w:r>
      <w:r w:rsidRPr="00367809">
        <w:rPr>
          <w:rFonts w:ascii="Times New Roman" w:hAnsi="Times New Roman"/>
          <w:b/>
          <w:i/>
          <w:sz w:val="26"/>
          <w:szCs w:val="26"/>
        </w:rPr>
        <w:t>A.</w:t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    (04 marks)</w:t>
      </w:r>
    </w:p>
    <w:p w:rsidR="00EE00BF" w:rsidRPr="00EE00BF" w:rsidRDefault="00EE00BF" w:rsidP="0099624F">
      <w:pPr>
        <w:spacing w:after="16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EE00BF">
        <w:rPr>
          <w:rFonts w:ascii="Times New Roman" w:hAnsi="Times New Roman" w:cs="Times New Roman"/>
          <w:i/>
          <w:sz w:val="26"/>
          <w:szCs w:val="26"/>
        </w:rPr>
        <w:t xml:space="preserve">The curve for animal A is situated on the left; because haemoglobin of A has a higher affinity for oxygen; so that it can readily reach full saturation or maximum saturation; at lower oxygen partial pressures found at the bottom of the sea; </w:t>
      </w:r>
      <w:r w:rsidRPr="00EE00BF">
        <w:rPr>
          <w:rFonts w:ascii="Times New Roman" w:hAnsi="Times New Roman" w:cs="Times New Roman"/>
          <w:i/>
          <w:sz w:val="26"/>
          <w:szCs w:val="26"/>
        </w:rPr>
        <w:tab/>
      </w:r>
      <w:r w:rsidRPr="00EE00BF">
        <w:rPr>
          <w:rFonts w:ascii="Times New Roman" w:hAnsi="Times New Roman" w:cs="Times New Roman"/>
          <w:i/>
          <w:sz w:val="26"/>
          <w:szCs w:val="26"/>
        </w:rPr>
        <w:tab/>
        <w:t xml:space="preserve">4 x 1 mark @ </w:t>
      </w:r>
    </w:p>
    <w:p w:rsidR="008235C5" w:rsidRPr="00367809" w:rsidRDefault="008235C5" w:rsidP="0099624F">
      <w:pPr>
        <w:spacing w:line="360" w:lineRule="auto"/>
        <w:ind w:left="567" w:right="4"/>
        <w:rPr>
          <w:rFonts w:ascii="Times New Roman" w:hAnsi="Times New Roman" w:cs="Times New Roman"/>
          <w:i/>
          <w:sz w:val="26"/>
          <w:szCs w:val="26"/>
        </w:rPr>
      </w:pPr>
    </w:p>
    <w:p w:rsidR="008235C5" w:rsidRPr="00367809" w:rsidRDefault="008235C5" w:rsidP="0099624F">
      <w:pPr>
        <w:pStyle w:val="ListParagraph"/>
        <w:numPr>
          <w:ilvl w:val="0"/>
          <w:numId w:val="6"/>
        </w:numPr>
        <w:tabs>
          <w:tab w:val="left" w:pos="567"/>
        </w:tabs>
        <w:spacing w:after="0" w:line="360" w:lineRule="auto"/>
        <w:ind w:left="1134" w:hanging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Animal </w:t>
      </w:r>
      <w:r w:rsidRPr="00367809">
        <w:rPr>
          <w:rFonts w:ascii="Times New Roman" w:hAnsi="Times New Roman"/>
          <w:b/>
          <w:i/>
          <w:sz w:val="26"/>
          <w:szCs w:val="26"/>
        </w:rPr>
        <w:t>B</w:t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    (4 marks) </w:t>
      </w:r>
    </w:p>
    <w:p w:rsidR="008235C5" w:rsidRPr="00367809" w:rsidRDefault="008235C5" w:rsidP="0099624F">
      <w:pPr>
        <w:pStyle w:val="ListParagraph"/>
        <w:tabs>
          <w:tab w:val="left" w:pos="567"/>
        </w:tabs>
        <w:spacing w:after="0" w:line="360" w:lineRule="auto"/>
        <w:ind w:left="1134"/>
        <w:jc w:val="both"/>
        <w:rPr>
          <w:rFonts w:ascii="Times New Roman" w:hAnsi="Times New Roman"/>
          <w:i/>
          <w:sz w:val="26"/>
          <w:szCs w:val="26"/>
        </w:rPr>
      </w:pPr>
    </w:p>
    <w:p w:rsidR="008235C5" w:rsidRDefault="00EE00BF" w:rsidP="0099624F">
      <w:pPr>
        <w:spacing w:line="360" w:lineRule="auto"/>
        <w:ind w:right="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The curve for animal B is situated on the right side; because haemoglobin of B has a lower affinity for oxygen; since it lives in the surface waters of the sea which have 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>plenty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of oxygen and its haemoglobin can readily release oxygen to the tissues to sustain high level of activity;    4 x 1 mark @ </w:t>
      </w:r>
    </w:p>
    <w:p w:rsidR="008235C5" w:rsidRPr="00367809" w:rsidRDefault="008235C5" w:rsidP="0099624F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/>
          <w:i/>
          <w:sz w:val="26"/>
          <w:szCs w:val="26"/>
        </w:rPr>
      </w:pPr>
    </w:p>
    <w:p w:rsidR="008235C5" w:rsidRPr="00367809" w:rsidRDefault="008235C5" w:rsidP="0099624F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spacing w:after="0" w:line="360" w:lineRule="auto"/>
        <w:ind w:left="567" w:hanging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>(a)</w:t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Give </w:t>
      </w:r>
      <w:r w:rsidRPr="00367809">
        <w:rPr>
          <w:rFonts w:ascii="Times New Roman" w:hAnsi="Times New Roman"/>
          <w:b/>
          <w:i/>
          <w:sz w:val="26"/>
          <w:szCs w:val="26"/>
        </w:rPr>
        <w:t xml:space="preserve">one </w:t>
      </w:r>
      <w:r w:rsidRPr="00367809">
        <w:rPr>
          <w:rFonts w:ascii="Times New Roman" w:hAnsi="Times New Roman"/>
          <w:i/>
          <w:sz w:val="26"/>
          <w:szCs w:val="26"/>
        </w:rPr>
        <w:t xml:space="preserve">characteristic of cells where active transport occurs.  </w:t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      (01 mark) </w:t>
      </w:r>
    </w:p>
    <w:p w:rsidR="008235C5" w:rsidRDefault="009C4D94" w:rsidP="0099624F">
      <w:pPr>
        <w:pStyle w:val="ListParagraph"/>
        <w:numPr>
          <w:ilvl w:val="0"/>
          <w:numId w:val="10"/>
        </w:numPr>
        <w:spacing w:line="360" w:lineRule="auto"/>
        <w:ind w:right="4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Have </w:t>
      </w:r>
      <w:r>
        <w:rPr>
          <w:rFonts w:ascii="Times New Roman" w:hAnsi="Times New Roman"/>
          <w:i/>
          <w:sz w:val="26"/>
          <w:szCs w:val="26"/>
          <w:u w:val="single"/>
        </w:rPr>
        <w:t xml:space="preserve">numerous </w:t>
      </w:r>
      <w:r>
        <w:rPr>
          <w:rFonts w:ascii="Times New Roman" w:hAnsi="Times New Roman"/>
          <w:i/>
          <w:sz w:val="26"/>
          <w:szCs w:val="26"/>
        </w:rPr>
        <w:t xml:space="preserve"> mitochondria </w:t>
      </w:r>
    </w:p>
    <w:p w:rsidR="009C4D94" w:rsidRPr="009C4D94" w:rsidRDefault="009C4D94" w:rsidP="0099624F">
      <w:pPr>
        <w:pStyle w:val="ListParagraph"/>
        <w:numPr>
          <w:ilvl w:val="0"/>
          <w:numId w:val="10"/>
        </w:numPr>
        <w:spacing w:line="360" w:lineRule="auto"/>
        <w:ind w:right="4"/>
        <w:rPr>
          <w:rFonts w:ascii="Times New Roman" w:hAnsi="Times New Roman"/>
          <w:i/>
          <w:sz w:val="26"/>
          <w:szCs w:val="26"/>
        </w:rPr>
      </w:pPr>
      <w:r w:rsidRPr="009C4D94">
        <w:rPr>
          <w:rFonts w:ascii="Times New Roman" w:hAnsi="Times New Roman"/>
          <w:i/>
          <w:sz w:val="26"/>
          <w:szCs w:val="26"/>
        </w:rPr>
        <w:t>Have high concentration of ATP;</w:t>
      </w:r>
    </w:p>
    <w:p w:rsidR="009C4D94" w:rsidRPr="009C4D94" w:rsidRDefault="009C4D94" w:rsidP="0099624F">
      <w:pPr>
        <w:pStyle w:val="ListParagraph"/>
        <w:numPr>
          <w:ilvl w:val="0"/>
          <w:numId w:val="10"/>
        </w:numPr>
        <w:spacing w:line="360" w:lineRule="auto"/>
        <w:ind w:right="4"/>
        <w:rPr>
          <w:rFonts w:ascii="Times New Roman" w:hAnsi="Times New Roman"/>
          <w:i/>
          <w:sz w:val="26"/>
          <w:szCs w:val="26"/>
        </w:rPr>
      </w:pPr>
      <w:r w:rsidRPr="009C4D94">
        <w:rPr>
          <w:rFonts w:ascii="Times New Roman" w:hAnsi="Times New Roman"/>
          <w:i/>
          <w:sz w:val="26"/>
          <w:szCs w:val="26"/>
        </w:rPr>
        <w:t xml:space="preserve">Have a high respiratory rate; </w:t>
      </w:r>
    </w:p>
    <w:p w:rsidR="009C4D94" w:rsidRDefault="009C4D94" w:rsidP="0099624F">
      <w:pPr>
        <w:pStyle w:val="ListParagraph"/>
        <w:numPr>
          <w:ilvl w:val="0"/>
          <w:numId w:val="10"/>
        </w:numPr>
        <w:spacing w:line="360" w:lineRule="auto"/>
        <w:ind w:right="4"/>
        <w:rPr>
          <w:rFonts w:ascii="Times New Roman" w:hAnsi="Times New Roman"/>
          <w:i/>
          <w:sz w:val="26"/>
          <w:szCs w:val="26"/>
        </w:rPr>
      </w:pPr>
      <w:r w:rsidRPr="009C4D94">
        <w:rPr>
          <w:rFonts w:ascii="Times New Roman" w:hAnsi="Times New Roman"/>
          <w:i/>
          <w:sz w:val="26"/>
          <w:szCs w:val="26"/>
        </w:rPr>
        <w:t xml:space="preserve">Any 1 x 1 mark @ </w:t>
      </w:r>
    </w:p>
    <w:p w:rsidR="0099624F" w:rsidRPr="009C4D94" w:rsidRDefault="0099624F" w:rsidP="0099624F">
      <w:pPr>
        <w:pStyle w:val="ListParagraph"/>
        <w:spacing w:line="360" w:lineRule="auto"/>
        <w:ind w:right="4"/>
        <w:rPr>
          <w:rFonts w:ascii="Times New Roman" w:hAnsi="Times New Roman"/>
          <w:i/>
          <w:sz w:val="26"/>
          <w:szCs w:val="26"/>
        </w:rPr>
      </w:pPr>
    </w:p>
    <w:p w:rsidR="008235C5" w:rsidRPr="00367809" w:rsidRDefault="008235C5" w:rsidP="0099624F">
      <w:pPr>
        <w:pStyle w:val="ListParagraph"/>
        <w:tabs>
          <w:tab w:val="left" w:pos="567"/>
          <w:tab w:val="left" w:pos="1134"/>
        </w:tabs>
        <w:spacing w:after="0" w:line="360" w:lineRule="auto"/>
        <w:ind w:left="567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 (b)  </w:t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How does active transport occur across the plasma membrane?      (05 marks) </w:t>
      </w:r>
    </w:p>
    <w:p w:rsidR="008235C5" w:rsidRPr="00367809" w:rsidRDefault="009C4D94" w:rsidP="0099624F">
      <w:pPr>
        <w:spacing w:line="360" w:lineRule="auto"/>
        <w:ind w:right="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Active transport takes place by means of carrier proteins that span the entrie cell membrane; the molecule to be transported attaches onto the carrier protein on  the outside of the membrane; causing the protein to change shape / configuration; the substance is then transported through the carrier to the inside of the cell; ATP attached on the carrier is hydrolysed and energy is released; that causes the carrier  to release  the substance to inside; this eventually causes the carrier to revert to its original  shape  / configuration; (ready to pick up another molecule).   Any 6 x 1 mark @ </w:t>
      </w:r>
    </w:p>
    <w:p w:rsidR="008235C5" w:rsidRPr="00367809" w:rsidRDefault="008235C5" w:rsidP="0099624F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8235C5" w:rsidRPr="00367809" w:rsidRDefault="008235C5" w:rsidP="0099624F">
      <w:pPr>
        <w:pStyle w:val="ListParagraph"/>
        <w:numPr>
          <w:ilvl w:val="0"/>
          <w:numId w:val="5"/>
        </w:numPr>
        <w:tabs>
          <w:tab w:val="left" w:pos="567"/>
          <w:tab w:val="left" w:pos="1134"/>
        </w:tabs>
        <w:spacing w:after="0"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Explain the role of each of the following processes in cells. </w:t>
      </w:r>
    </w:p>
    <w:p w:rsidR="008235C5" w:rsidRPr="00367809" w:rsidRDefault="008235C5" w:rsidP="0099624F">
      <w:pPr>
        <w:pStyle w:val="ListParagraph"/>
        <w:numPr>
          <w:ilvl w:val="0"/>
          <w:numId w:val="7"/>
        </w:numPr>
        <w:tabs>
          <w:tab w:val="left" w:pos="567"/>
          <w:tab w:val="left" w:pos="1134"/>
        </w:tabs>
        <w:spacing w:after="0"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 Exocytosis </w:t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   (02 marks) </w:t>
      </w:r>
    </w:p>
    <w:p w:rsidR="008235C5" w:rsidRDefault="009C4D94" w:rsidP="0099624F">
      <w:pPr>
        <w:spacing w:line="360" w:lineRule="auto"/>
        <w:ind w:left="567" w:right="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Secretion of pancreatic enzymes; </w:t>
      </w:r>
    </w:p>
    <w:p w:rsidR="009C4D94" w:rsidRDefault="009C4D94" w:rsidP="0099624F">
      <w:pPr>
        <w:pStyle w:val="ListParagraph"/>
        <w:numPr>
          <w:ilvl w:val="0"/>
          <w:numId w:val="11"/>
        </w:numPr>
        <w:spacing w:line="360" w:lineRule="auto"/>
        <w:ind w:right="4"/>
        <w:rPr>
          <w:rFonts w:ascii="Times New Roman" w:hAnsi="Times New Roman"/>
          <w:i/>
          <w:sz w:val="26"/>
          <w:szCs w:val="26"/>
        </w:rPr>
      </w:pPr>
      <w:r w:rsidRPr="009C4D94">
        <w:rPr>
          <w:rFonts w:ascii="Times New Roman" w:hAnsi="Times New Roman"/>
          <w:i/>
          <w:sz w:val="26"/>
          <w:szCs w:val="26"/>
        </w:rPr>
        <w:t xml:space="preserve">Exporting materials needed to form new cell walls in plants; </w:t>
      </w:r>
    </w:p>
    <w:p w:rsidR="009C4D94" w:rsidRPr="009C4D94" w:rsidRDefault="009C4D94" w:rsidP="0099624F">
      <w:pPr>
        <w:pStyle w:val="ListParagraph"/>
        <w:numPr>
          <w:ilvl w:val="0"/>
          <w:numId w:val="11"/>
        </w:numPr>
        <w:spacing w:line="360" w:lineRule="auto"/>
        <w:ind w:right="4"/>
        <w:rPr>
          <w:rFonts w:ascii="Times New Roman" w:hAnsi="Times New Roman"/>
          <w:i/>
          <w:sz w:val="26"/>
          <w:szCs w:val="26"/>
        </w:rPr>
      </w:pPr>
      <w:r w:rsidRPr="009C4D94">
        <w:rPr>
          <w:rFonts w:ascii="Times New Roman" w:hAnsi="Times New Roman"/>
          <w:i/>
          <w:sz w:val="26"/>
          <w:szCs w:val="26"/>
        </w:rPr>
        <w:t xml:space="preserve">Excretion of wastes out of cells / elimination of undigested remains from phagocytotic vacuoles; any 2 x 1 mark @ </w:t>
      </w:r>
    </w:p>
    <w:p w:rsidR="008235C5" w:rsidRPr="00367809" w:rsidRDefault="008235C5" w:rsidP="0099624F">
      <w:pPr>
        <w:pStyle w:val="ListParagraph"/>
        <w:numPr>
          <w:ilvl w:val="0"/>
          <w:numId w:val="7"/>
        </w:numPr>
        <w:tabs>
          <w:tab w:val="left" w:pos="567"/>
          <w:tab w:val="left" w:pos="1134"/>
        </w:tabs>
        <w:spacing w:after="0"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367809">
        <w:rPr>
          <w:rFonts w:ascii="Times New Roman" w:hAnsi="Times New Roman"/>
          <w:i/>
          <w:sz w:val="26"/>
          <w:szCs w:val="26"/>
        </w:rPr>
        <w:t xml:space="preserve">Endocytosis </w:t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</w:r>
      <w:r w:rsidRPr="00367809">
        <w:rPr>
          <w:rFonts w:ascii="Times New Roman" w:hAnsi="Times New Roman"/>
          <w:i/>
          <w:sz w:val="26"/>
          <w:szCs w:val="26"/>
        </w:rPr>
        <w:tab/>
        <w:t xml:space="preserve">   (02 marks) </w:t>
      </w:r>
    </w:p>
    <w:p w:rsidR="008235C5" w:rsidRDefault="009C4D94" w:rsidP="0099624F">
      <w:pPr>
        <w:spacing w:line="360" w:lineRule="auto"/>
        <w:ind w:left="567" w:right="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Human egg cells take up nutrients from surrounding follicle cells by pinocytosis; </w:t>
      </w:r>
    </w:p>
    <w:p w:rsidR="009C4D94" w:rsidRPr="009C4D94" w:rsidRDefault="009C4D94" w:rsidP="0099624F">
      <w:pPr>
        <w:spacing w:line="360" w:lineRule="auto"/>
        <w:ind w:left="567" w:right="4"/>
        <w:rPr>
          <w:rFonts w:ascii="Times New Roman" w:hAnsi="Times New Roman" w:cs="Times New Roman"/>
          <w:i/>
          <w:sz w:val="26"/>
          <w:szCs w:val="26"/>
        </w:rPr>
      </w:pPr>
      <w:r w:rsidRPr="009C4D94">
        <w:rPr>
          <w:rFonts w:ascii="Times New Roman" w:hAnsi="Times New Roman" w:cs="Times New Roman"/>
          <w:i/>
          <w:sz w:val="26"/>
          <w:szCs w:val="26"/>
        </w:rPr>
        <w:t xml:space="preserve">Follicle cells of thyroid gland take up thyroglobin by pinocytosis; </w:t>
      </w:r>
    </w:p>
    <w:p w:rsidR="009C4D94" w:rsidRPr="009C4D94" w:rsidRDefault="009C4D94" w:rsidP="0099624F">
      <w:pPr>
        <w:spacing w:line="360" w:lineRule="auto"/>
        <w:ind w:left="567" w:right="4"/>
        <w:rPr>
          <w:rFonts w:ascii="Times New Roman" w:hAnsi="Times New Roman" w:cs="Times New Roman"/>
          <w:i/>
          <w:sz w:val="26"/>
          <w:szCs w:val="26"/>
        </w:rPr>
      </w:pPr>
      <w:r w:rsidRPr="009C4D94">
        <w:rPr>
          <w:rFonts w:ascii="Times New Roman" w:hAnsi="Times New Roman" w:cs="Times New Roman"/>
          <w:i/>
          <w:sz w:val="26"/>
          <w:szCs w:val="26"/>
        </w:rPr>
        <w:t xml:space="preserve">White blood cells destroy harmful bacteria b phagocytosis; </w:t>
      </w:r>
    </w:p>
    <w:p w:rsidR="009C4D94" w:rsidRPr="009C4D94" w:rsidRDefault="009C4D94" w:rsidP="0099624F">
      <w:pPr>
        <w:spacing w:line="360" w:lineRule="auto"/>
        <w:ind w:left="567" w:right="4"/>
        <w:rPr>
          <w:rFonts w:ascii="Times New Roman" w:hAnsi="Times New Roman" w:cs="Times New Roman"/>
          <w:i/>
          <w:sz w:val="26"/>
          <w:szCs w:val="26"/>
        </w:rPr>
      </w:pPr>
      <w:r w:rsidRPr="009C4D94">
        <w:rPr>
          <w:rFonts w:ascii="Times New Roman" w:hAnsi="Times New Roman" w:cs="Times New Roman"/>
          <w:i/>
          <w:sz w:val="26"/>
          <w:szCs w:val="26"/>
        </w:rPr>
        <w:t xml:space="preserve">Feeding in amoeba occurs by phagocytosis </w:t>
      </w:r>
    </w:p>
    <w:p w:rsidR="009C4D94" w:rsidRPr="009C4D94" w:rsidRDefault="009C4D94" w:rsidP="0099624F">
      <w:pPr>
        <w:spacing w:line="360" w:lineRule="auto"/>
        <w:ind w:left="567" w:right="4"/>
        <w:rPr>
          <w:rFonts w:ascii="Times New Roman" w:hAnsi="Times New Roman" w:cs="Times New Roman"/>
          <w:i/>
          <w:sz w:val="26"/>
          <w:szCs w:val="26"/>
        </w:rPr>
      </w:pPr>
      <w:r w:rsidRPr="009C4D94">
        <w:rPr>
          <w:rFonts w:ascii="Times New Roman" w:hAnsi="Times New Roman" w:cs="Times New Roman"/>
          <w:i/>
          <w:sz w:val="26"/>
          <w:szCs w:val="26"/>
        </w:rPr>
        <w:t xml:space="preserve">Any 2 x 1 mark@ </w:t>
      </w:r>
    </w:p>
    <w:p w:rsidR="00B14D3C" w:rsidRDefault="008235C5" w:rsidP="00DB057F">
      <w:pPr>
        <w:spacing w:line="360" w:lineRule="auto"/>
        <w:jc w:val="center"/>
      </w:pPr>
      <w:r w:rsidRPr="00367809">
        <w:rPr>
          <w:rFonts w:ascii="Times New Roman" w:hAnsi="Times New Roman" w:cs="Times New Roman"/>
          <w:b/>
          <w:i/>
          <w:sz w:val="26"/>
          <w:szCs w:val="26"/>
        </w:rPr>
        <w:t>END</w:t>
      </w:r>
      <w:bookmarkStart w:id="0" w:name="_GoBack"/>
      <w:bookmarkEnd w:id="0"/>
    </w:p>
    <w:sectPr w:rsidR="00B14D3C" w:rsidSect="000C5D39">
      <w:footerReference w:type="default" r:id="rId8"/>
      <w:pgSz w:w="12240" w:h="15840"/>
      <w:pgMar w:top="1434" w:right="1440" w:bottom="431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503" w:rsidRDefault="001C4503">
      <w:r>
        <w:separator/>
      </w:r>
    </w:p>
  </w:endnote>
  <w:endnote w:type="continuationSeparator" w:id="1">
    <w:p w:rsidR="001C4503" w:rsidRDefault="001C4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15B" w:rsidRPr="00EC0773" w:rsidRDefault="00704D1F">
    <w:pPr>
      <w:pStyle w:val="Footer"/>
      <w:jc w:val="center"/>
      <w:rPr>
        <w:sz w:val="25"/>
        <w:szCs w:val="25"/>
      </w:rPr>
    </w:pPr>
    <w:r w:rsidRPr="00EC0773">
      <w:rPr>
        <w:sz w:val="25"/>
        <w:szCs w:val="25"/>
      </w:rPr>
      <w:fldChar w:fldCharType="begin"/>
    </w:r>
    <w:r w:rsidR="009C4D94" w:rsidRPr="00EC0773">
      <w:rPr>
        <w:sz w:val="25"/>
        <w:szCs w:val="25"/>
      </w:rPr>
      <w:instrText xml:space="preserve"> PAGE   \* MERGEFORMAT </w:instrText>
    </w:r>
    <w:r w:rsidRPr="00EC0773">
      <w:rPr>
        <w:sz w:val="25"/>
        <w:szCs w:val="25"/>
      </w:rPr>
      <w:fldChar w:fldCharType="separate"/>
    </w:r>
    <w:r w:rsidR="00DB057F">
      <w:rPr>
        <w:noProof/>
        <w:sz w:val="25"/>
        <w:szCs w:val="25"/>
      </w:rPr>
      <w:t>6</w:t>
    </w:r>
    <w:r w:rsidRPr="00EC0773">
      <w:rPr>
        <w:noProof/>
        <w:sz w:val="25"/>
        <w:szCs w:val="25"/>
      </w:rPr>
      <w:fldChar w:fldCharType="end"/>
    </w:r>
  </w:p>
  <w:p w:rsidR="0056615B" w:rsidRDefault="001C45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503" w:rsidRDefault="001C4503">
      <w:r>
        <w:separator/>
      </w:r>
    </w:p>
  </w:footnote>
  <w:footnote w:type="continuationSeparator" w:id="1">
    <w:p w:rsidR="001C4503" w:rsidRDefault="001C45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EC2CC86"/>
    <w:lvl w:ilvl="0" w:tplc="2A707F9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647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367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087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807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527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247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967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687" w:hanging="180"/>
      </w:pPr>
    </w:lvl>
  </w:abstractNum>
  <w:abstractNum w:abstractNumId="1">
    <w:nsid w:val="00000007"/>
    <w:multiLevelType w:val="hybridMultilevel"/>
    <w:tmpl w:val="F1062888"/>
    <w:lvl w:ilvl="0" w:tplc="B560BB52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647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367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087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807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527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247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967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687" w:hanging="180"/>
      </w:pPr>
    </w:lvl>
  </w:abstractNum>
  <w:abstractNum w:abstractNumId="2">
    <w:nsid w:val="0000000B"/>
    <w:multiLevelType w:val="hybridMultilevel"/>
    <w:tmpl w:val="81340F98"/>
    <w:lvl w:ilvl="0" w:tplc="85187DE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647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367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087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807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527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247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967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687" w:hanging="180"/>
      </w:pPr>
    </w:lvl>
  </w:abstractNum>
  <w:abstractNum w:abstractNumId="3">
    <w:nsid w:val="0000001F"/>
    <w:multiLevelType w:val="hybridMultilevel"/>
    <w:tmpl w:val="A740F5CC"/>
    <w:lvl w:ilvl="0" w:tplc="D39A6AB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647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367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087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807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527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247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967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687" w:hanging="180"/>
      </w:pPr>
    </w:lvl>
  </w:abstractNum>
  <w:abstractNum w:abstractNumId="4">
    <w:nsid w:val="00000020"/>
    <w:multiLevelType w:val="hybridMultilevel"/>
    <w:tmpl w:val="EDD82992"/>
    <w:lvl w:ilvl="0" w:tplc="EA08E1D2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647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367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087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807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527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247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967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687" w:hanging="180"/>
      </w:pPr>
    </w:lvl>
  </w:abstractNum>
  <w:abstractNum w:abstractNumId="5">
    <w:nsid w:val="0000002A"/>
    <w:multiLevelType w:val="hybridMultilevel"/>
    <w:tmpl w:val="B85E8380"/>
    <w:lvl w:ilvl="0" w:tplc="47ACE6FA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647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367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087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807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527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247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967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687" w:hanging="180"/>
      </w:pPr>
    </w:lvl>
  </w:abstractNum>
  <w:abstractNum w:abstractNumId="6">
    <w:nsid w:val="0000002F"/>
    <w:multiLevelType w:val="hybridMultilevel"/>
    <w:tmpl w:val="19727188"/>
    <w:lvl w:ilvl="0" w:tplc="95D48614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7">
    <w:nsid w:val="13C80AB7"/>
    <w:multiLevelType w:val="hybridMultilevel"/>
    <w:tmpl w:val="8CC851DE"/>
    <w:lvl w:ilvl="0" w:tplc="6CF8D9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E753E"/>
    <w:multiLevelType w:val="hybridMultilevel"/>
    <w:tmpl w:val="6DBA169A"/>
    <w:lvl w:ilvl="0" w:tplc="79B0D41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9932E6"/>
    <w:multiLevelType w:val="hybridMultilevel"/>
    <w:tmpl w:val="D4EA953A"/>
    <w:lvl w:ilvl="0" w:tplc="79B0D412">
      <w:start w:val="2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C9D5CA6"/>
    <w:multiLevelType w:val="hybridMultilevel"/>
    <w:tmpl w:val="E86C16DC"/>
    <w:lvl w:ilvl="0" w:tplc="B61CDBCE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525C4C2C"/>
    <w:multiLevelType w:val="hybridMultilevel"/>
    <w:tmpl w:val="E370BD82"/>
    <w:lvl w:ilvl="0" w:tplc="79B0D41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376EA"/>
    <w:multiLevelType w:val="hybridMultilevel"/>
    <w:tmpl w:val="FBCA0E5C"/>
    <w:lvl w:ilvl="0" w:tplc="506492F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35C5"/>
    <w:rsid w:val="00077A04"/>
    <w:rsid w:val="000C5D39"/>
    <w:rsid w:val="00103CAF"/>
    <w:rsid w:val="00192111"/>
    <w:rsid w:val="001C4503"/>
    <w:rsid w:val="006A565A"/>
    <w:rsid w:val="00704D1F"/>
    <w:rsid w:val="008235C5"/>
    <w:rsid w:val="0082569F"/>
    <w:rsid w:val="0099624F"/>
    <w:rsid w:val="009C4D94"/>
    <w:rsid w:val="00AC730A"/>
    <w:rsid w:val="00B14D3C"/>
    <w:rsid w:val="00BE1F27"/>
    <w:rsid w:val="00D45188"/>
    <w:rsid w:val="00DB057F"/>
    <w:rsid w:val="00DD3A46"/>
    <w:rsid w:val="00EE00BF"/>
    <w:rsid w:val="00F26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5C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8235C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8235C5"/>
    <w:pPr>
      <w:tabs>
        <w:tab w:val="center" w:pos="4680"/>
        <w:tab w:val="right" w:pos="9360"/>
      </w:tabs>
    </w:pPr>
    <w:rPr>
      <w:rFonts w:cs="Times New Roman"/>
      <w:sz w:val="22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8235C5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qFormat/>
    <w:rsid w:val="008235C5"/>
    <w:pPr>
      <w:spacing w:after="160" w:line="259" w:lineRule="auto"/>
      <w:ind w:left="720"/>
      <w:contextualSpacing/>
    </w:pPr>
    <w:rPr>
      <w:rFonts w:cs="Times New Roman"/>
      <w:sz w:val="22"/>
      <w:szCs w:val="22"/>
    </w:rPr>
  </w:style>
  <w:style w:type="table" w:styleId="TableGrid">
    <w:name w:val="Table Grid"/>
    <w:basedOn w:val="TableNormal"/>
    <w:uiPriority w:val="39"/>
    <w:rsid w:val="00F26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clientt</dc:creator>
  <cp:keywords/>
  <dc:description/>
  <cp:lastModifiedBy>LIZ</cp:lastModifiedBy>
  <cp:revision>10</cp:revision>
  <cp:lastPrinted>2022-08-12T10:59:00Z</cp:lastPrinted>
  <dcterms:created xsi:type="dcterms:W3CDTF">2022-08-12T04:22:00Z</dcterms:created>
  <dcterms:modified xsi:type="dcterms:W3CDTF">2022-08-25T11:44:00Z</dcterms:modified>
</cp:coreProperties>
</file>