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D2F" w:rsidRPr="00E6675D" w:rsidRDefault="009B1D2F" w:rsidP="009B1D2F">
      <w:pPr>
        <w:spacing w:after="0" w:line="216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b/>
          <w:sz w:val="24"/>
          <w:szCs w:val="24"/>
        </w:rPr>
        <w:t>545/3</w:t>
      </w:r>
    </w:p>
    <w:p w:rsidR="009B1D2F" w:rsidRPr="00E6675D" w:rsidRDefault="009B1D2F" w:rsidP="009B1D2F">
      <w:pPr>
        <w:spacing w:after="0" w:line="216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b/>
          <w:sz w:val="24"/>
          <w:szCs w:val="24"/>
        </w:rPr>
        <w:t xml:space="preserve">CHEMISTRY </w:t>
      </w:r>
    </w:p>
    <w:p w:rsidR="009B1D2F" w:rsidRPr="00E6675D" w:rsidRDefault="009B1D2F" w:rsidP="009B1D2F">
      <w:pPr>
        <w:spacing w:after="0" w:line="216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b/>
          <w:sz w:val="24"/>
          <w:szCs w:val="24"/>
        </w:rPr>
        <w:t>PRACTICAL</w:t>
      </w:r>
    </w:p>
    <w:p w:rsidR="009B1D2F" w:rsidRPr="00E6675D" w:rsidRDefault="009B1D2F" w:rsidP="009B1D2F">
      <w:pPr>
        <w:spacing w:after="0" w:line="216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b/>
          <w:sz w:val="24"/>
          <w:szCs w:val="24"/>
        </w:rPr>
        <w:t>Paper 3</w:t>
      </w:r>
    </w:p>
    <w:p w:rsidR="009B1D2F" w:rsidRPr="00E6675D" w:rsidRDefault="009B1D2F" w:rsidP="009B1D2F">
      <w:pPr>
        <w:spacing w:after="0" w:line="216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>AUGUST, 2019</w:t>
      </w:r>
    </w:p>
    <w:p w:rsidR="009B1D2F" w:rsidRPr="00E6675D" w:rsidRDefault="009B1D2F" w:rsidP="009B1D2F">
      <w:pPr>
        <w:spacing w:after="0" w:line="216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>2 hours</w:t>
      </w:r>
    </w:p>
    <w:p w:rsidR="009B1D2F" w:rsidRPr="00E6675D" w:rsidRDefault="009B1D2F" w:rsidP="009B1D2F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9707D">
        <w:rPr>
          <w:rFonts w:ascii="Arial Unicode MS" w:eastAsia="Arial Unicode MS" w:hAnsi="Arial Unicode MS" w:cs="Arial Unicode MS"/>
          <w:b/>
          <w:noProof/>
        </w:rPr>
        <w:drawing>
          <wp:inline distT="0" distB="0" distL="0" distR="0">
            <wp:extent cx="847725" cy="1019175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D2F" w:rsidRPr="00E6675D" w:rsidRDefault="009B1D2F" w:rsidP="009B1D2F">
      <w:pPr>
        <w:spacing w:after="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b/>
          <w:sz w:val="24"/>
          <w:szCs w:val="24"/>
        </w:rPr>
        <w:t>UTEB JOINTMOCK EXAMINATIONS 2019</w:t>
      </w:r>
    </w:p>
    <w:p w:rsidR="009B1D2F" w:rsidRPr="00100D52" w:rsidRDefault="009B1D2F" w:rsidP="009B1D2F">
      <w:pPr>
        <w:spacing w:after="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100D52">
        <w:rPr>
          <w:rFonts w:ascii="Arial Unicode MS" w:eastAsia="Arial Unicode MS" w:hAnsi="Arial Unicode MS" w:cs="Arial Unicode MS"/>
          <w:b/>
          <w:sz w:val="24"/>
          <w:szCs w:val="24"/>
        </w:rPr>
        <w:t>Uganda Certificate of Education</w:t>
      </w:r>
    </w:p>
    <w:p w:rsidR="009B1D2F" w:rsidRPr="00E6675D" w:rsidRDefault="009B1D2F" w:rsidP="009B1D2F">
      <w:pPr>
        <w:spacing w:after="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b/>
          <w:sz w:val="24"/>
          <w:szCs w:val="24"/>
        </w:rPr>
        <w:t>CHEMISTRY</w:t>
      </w:r>
    </w:p>
    <w:p w:rsidR="009B1D2F" w:rsidRPr="00E6675D" w:rsidRDefault="009B1D2F" w:rsidP="009B1D2F">
      <w:pPr>
        <w:spacing w:after="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b/>
          <w:sz w:val="24"/>
          <w:szCs w:val="24"/>
        </w:rPr>
        <w:t xml:space="preserve"> PRACTICAL</w:t>
      </w:r>
    </w:p>
    <w:p w:rsidR="009B1D2F" w:rsidRPr="00E6675D" w:rsidRDefault="009B1D2F" w:rsidP="009B1D2F">
      <w:pPr>
        <w:spacing w:after="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b/>
          <w:sz w:val="24"/>
          <w:szCs w:val="24"/>
        </w:rPr>
        <w:t>Paper 3</w:t>
      </w:r>
    </w:p>
    <w:p w:rsidR="009B1D2F" w:rsidRPr="00E6675D" w:rsidRDefault="009B1D2F" w:rsidP="009B1D2F">
      <w:pPr>
        <w:spacing w:after="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 xml:space="preserve">2 hours </w:t>
      </w: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b/>
          <w:sz w:val="24"/>
          <w:szCs w:val="24"/>
        </w:rPr>
        <w:t>INSTRUCTIONS TO CANDIDATES:</w:t>
      </w:r>
    </w:p>
    <w:p w:rsidR="009B1D2F" w:rsidRPr="009B1D2F" w:rsidRDefault="009B1D2F" w:rsidP="009B1D2F">
      <w:pPr>
        <w:numPr>
          <w:ilvl w:val="0"/>
          <w:numId w:val="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B1D2F">
        <w:rPr>
          <w:rFonts w:ascii="Arial Unicode MS" w:eastAsia="Arial Unicode MS" w:hAnsi="Arial Unicode MS" w:cs="Arial Unicode MS"/>
          <w:sz w:val="24"/>
          <w:szCs w:val="24"/>
        </w:rPr>
        <w:t xml:space="preserve">Answer </w:t>
      </w:r>
      <w:r w:rsidRPr="009B1D2F">
        <w:rPr>
          <w:rFonts w:ascii="Arial Unicode MS" w:eastAsia="Arial Unicode MS" w:hAnsi="Arial Unicode MS" w:cs="Arial Unicode MS"/>
          <w:b/>
          <w:sz w:val="24"/>
          <w:szCs w:val="24"/>
        </w:rPr>
        <w:t>all</w:t>
      </w:r>
      <w:r w:rsidRPr="009B1D2F">
        <w:rPr>
          <w:rFonts w:ascii="Arial Unicode MS" w:eastAsia="Arial Unicode MS" w:hAnsi="Arial Unicode MS" w:cs="Arial Unicode MS"/>
          <w:sz w:val="24"/>
          <w:szCs w:val="24"/>
        </w:rPr>
        <w:t xml:space="preserve"> questions.</w:t>
      </w:r>
    </w:p>
    <w:p w:rsidR="009B1D2F" w:rsidRPr="009B1D2F" w:rsidRDefault="009B1D2F" w:rsidP="009B1D2F">
      <w:pPr>
        <w:numPr>
          <w:ilvl w:val="0"/>
          <w:numId w:val="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B1D2F">
        <w:rPr>
          <w:rFonts w:ascii="Arial Unicode MS" w:eastAsia="Arial Unicode MS" w:hAnsi="Arial Unicode MS" w:cs="Arial Unicode MS"/>
          <w:sz w:val="24"/>
          <w:szCs w:val="24"/>
        </w:rPr>
        <w:t>Answers are to be written in the spaces provided.</w:t>
      </w:r>
    </w:p>
    <w:p w:rsidR="009B1D2F" w:rsidRPr="009B1D2F" w:rsidRDefault="009B1D2F" w:rsidP="009B1D2F">
      <w:pPr>
        <w:numPr>
          <w:ilvl w:val="0"/>
          <w:numId w:val="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B1D2F">
        <w:rPr>
          <w:rFonts w:ascii="Arial Unicode MS" w:eastAsia="Arial Unicode MS" w:hAnsi="Arial Unicode MS" w:cs="Arial Unicode MS"/>
          <w:sz w:val="24"/>
          <w:szCs w:val="24"/>
        </w:rPr>
        <w:t>You are not allowed to use any reference books.</w:t>
      </w:r>
    </w:p>
    <w:p w:rsidR="009B1D2F" w:rsidRPr="009B1D2F" w:rsidRDefault="009B1D2F" w:rsidP="009B1D2F">
      <w:pPr>
        <w:numPr>
          <w:ilvl w:val="0"/>
          <w:numId w:val="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B1D2F">
        <w:rPr>
          <w:rFonts w:ascii="Arial Unicode MS" w:eastAsia="Arial Unicode MS" w:hAnsi="Arial Unicode MS" w:cs="Arial Unicode MS"/>
          <w:sz w:val="24"/>
          <w:szCs w:val="24"/>
        </w:rPr>
        <w:t>All working must be clearly shown.</w:t>
      </w:r>
    </w:p>
    <w:p w:rsidR="009B1D2F" w:rsidRPr="009B1D2F" w:rsidRDefault="009B1D2F" w:rsidP="009B1D2F">
      <w:pPr>
        <w:numPr>
          <w:ilvl w:val="0"/>
          <w:numId w:val="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B1D2F">
        <w:rPr>
          <w:rFonts w:ascii="Arial Unicode MS" w:eastAsia="Arial Unicode MS" w:hAnsi="Arial Unicode MS" w:cs="Arial Unicode MS"/>
          <w:sz w:val="24"/>
          <w:szCs w:val="24"/>
        </w:rPr>
        <w:t>Mathematical tables, slide rules and non-programmable silent electronic calculators may be used.</w:t>
      </w:r>
    </w:p>
    <w:p w:rsidR="009B1D2F" w:rsidRPr="009B1D2F" w:rsidRDefault="009B1D2F" w:rsidP="009B1D2F">
      <w:pPr>
        <w:numPr>
          <w:ilvl w:val="0"/>
          <w:numId w:val="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B1D2F">
        <w:rPr>
          <w:rFonts w:ascii="Arial Unicode MS" w:eastAsia="Arial Unicode MS" w:hAnsi="Arial Unicode MS" w:cs="Arial Unicode MS"/>
          <w:sz w:val="24"/>
          <w:szCs w:val="24"/>
        </w:rPr>
        <w:t>[H=1, C=12, O=16, Na=23]</w:t>
      </w:r>
    </w:p>
    <w:p w:rsidR="009B1D2F" w:rsidRPr="00E6675D" w:rsidRDefault="009B1D2F" w:rsidP="009B1D2F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b/>
          <w:sz w:val="24"/>
          <w:szCs w:val="24"/>
        </w:rPr>
        <w:t>For Examiner’s use only</w:t>
      </w: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2441"/>
        <w:gridCol w:w="3254"/>
        <w:gridCol w:w="1910"/>
      </w:tblGrid>
      <w:tr w:rsidR="009B1D2F" w:rsidRPr="00E6675D" w:rsidTr="009B1D2F">
        <w:trPr>
          <w:trHeight w:val="472"/>
        </w:trPr>
        <w:tc>
          <w:tcPr>
            <w:tcW w:w="2441" w:type="dxa"/>
            <w:vAlign w:val="center"/>
          </w:tcPr>
          <w:p w:rsidR="009B1D2F" w:rsidRPr="00E6675D" w:rsidRDefault="009B1D2F" w:rsidP="00945F1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Q1</w:t>
            </w:r>
          </w:p>
        </w:tc>
        <w:tc>
          <w:tcPr>
            <w:tcW w:w="3254" w:type="dxa"/>
            <w:vAlign w:val="center"/>
          </w:tcPr>
          <w:p w:rsidR="009B1D2F" w:rsidRPr="00E6675D" w:rsidRDefault="009B1D2F" w:rsidP="00945F1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Q2</w:t>
            </w:r>
          </w:p>
        </w:tc>
        <w:tc>
          <w:tcPr>
            <w:tcW w:w="1910" w:type="dxa"/>
            <w:vAlign w:val="center"/>
          </w:tcPr>
          <w:p w:rsidR="009B1D2F" w:rsidRPr="00E6675D" w:rsidRDefault="009B1D2F" w:rsidP="00945F1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TOTAL</w:t>
            </w:r>
          </w:p>
        </w:tc>
      </w:tr>
      <w:tr w:rsidR="009B1D2F" w:rsidRPr="00E6675D" w:rsidTr="009B1D2F">
        <w:trPr>
          <w:trHeight w:val="627"/>
        </w:trPr>
        <w:tc>
          <w:tcPr>
            <w:tcW w:w="2441" w:type="dxa"/>
            <w:vAlign w:val="center"/>
          </w:tcPr>
          <w:p w:rsidR="009B1D2F" w:rsidRPr="00E6675D" w:rsidRDefault="009B1D2F" w:rsidP="00945F1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3254" w:type="dxa"/>
            <w:vAlign w:val="center"/>
          </w:tcPr>
          <w:p w:rsidR="009B1D2F" w:rsidRPr="00E6675D" w:rsidRDefault="009B1D2F" w:rsidP="00945F1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:rsidR="009B1D2F" w:rsidRPr="00E6675D" w:rsidRDefault="009B1D2F" w:rsidP="00945F1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</w:tr>
      <w:tr w:rsidR="009B1D2F" w:rsidRPr="00E6675D" w:rsidTr="009B1D2F">
        <w:trPr>
          <w:trHeight w:val="612"/>
        </w:trPr>
        <w:tc>
          <w:tcPr>
            <w:tcW w:w="2441" w:type="dxa"/>
            <w:vAlign w:val="center"/>
          </w:tcPr>
          <w:p w:rsidR="009B1D2F" w:rsidRPr="00E6675D" w:rsidRDefault="009B1D2F" w:rsidP="00945F1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3254" w:type="dxa"/>
            <w:vAlign w:val="center"/>
          </w:tcPr>
          <w:p w:rsidR="009B1D2F" w:rsidRPr="00E6675D" w:rsidRDefault="009B1D2F" w:rsidP="00945F1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:rsidR="009B1D2F" w:rsidRPr="00E6675D" w:rsidRDefault="009B1D2F" w:rsidP="00945F1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</w:tr>
    </w:tbl>
    <w:p w:rsidR="009B1D2F" w:rsidRPr="00E6675D" w:rsidRDefault="00551EAE" w:rsidP="009B1D2F">
      <w:pPr>
        <w:numPr>
          <w:ilvl w:val="0"/>
          <w:numId w:val="5"/>
        </w:numPr>
        <w:spacing w:after="0"/>
        <w:ind w:left="0" w:firstLine="0"/>
        <w:rPr>
          <w:rFonts w:ascii="Arial Unicode MS" w:eastAsia="Arial Unicode MS" w:hAnsi="Arial Unicode MS" w:cs="Arial Unicode MS"/>
          <w:sz w:val="24"/>
          <w:szCs w:val="24"/>
        </w:rPr>
      </w:pPr>
      <w:r w:rsidRPr="00551EAE">
        <w:rPr>
          <w:rFonts w:ascii="Arial Unicode MS" w:eastAsia="Arial Unicode MS" w:hAnsi="Arial Unicode MS" w:cs="Arial Unicode MS"/>
          <w:b/>
          <w:noProof/>
          <w:sz w:val="24"/>
          <w:szCs w:val="24"/>
        </w:rPr>
        <w:pict>
          <v:rect id="_x0000_s1028" style="position:absolute;left:0;text-align:left;margin-left:432.4pt;margin-top:8.75pt;width:77.25pt;height:31.05pt;z-index:251658240;mso-position-horizontal-relative:text;mso-position-vertical-relative:text" stroked="f">
            <v:textbox>
              <w:txbxContent>
                <w:p w:rsidR="009B1D2F" w:rsidRPr="00BF5E92" w:rsidRDefault="009B1D2F" w:rsidP="009B1D2F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  <w:r w:rsidR="009B1D2F" w:rsidRPr="00E6675D">
        <w:rPr>
          <w:rFonts w:ascii="Arial Unicode MS" w:eastAsia="Arial Unicode MS" w:hAnsi="Arial Unicode MS" w:cs="Arial Unicode MS"/>
          <w:b/>
          <w:sz w:val="24"/>
          <w:szCs w:val="24"/>
        </w:rPr>
        <w:br w:type="page"/>
      </w:r>
      <w:r w:rsidR="009B1D2F" w:rsidRPr="00E6675D">
        <w:rPr>
          <w:rFonts w:ascii="Arial Unicode MS" w:eastAsia="Arial Unicode MS" w:hAnsi="Arial Unicode MS" w:cs="Arial Unicode MS"/>
          <w:sz w:val="24"/>
          <w:szCs w:val="24"/>
        </w:rPr>
        <w:lastRenderedPageBreak/>
        <w:t>You are provided with the following:</w:t>
      </w: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>Solution B;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ab/>
        <w:t>A solution containing 4g of sodium hydroxide per dm</w:t>
      </w:r>
      <w:r w:rsidRPr="00E6675D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3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>Solid X;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ab/>
        <w:t>A dibasic organic acid of relative formula mass 134</w:t>
      </w: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>Liquid A is Distilled water</w:t>
      </w: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>You are to determine the solubility of the acid in mol dm</w:t>
      </w:r>
      <w:r w:rsidRPr="00E6675D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-3</w:t>
      </w: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>(The acid reacts with sodium hydroxide in the mole ratio 1:2)</w:t>
      </w: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  <w:u w:val="single"/>
        </w:rPr>
        <w:t>Procedure</w:t>
      </w: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>Place 2 spatula measures of X in a conical flask. Using a measuring cylinder measure 100cm</w:t>
      </w:r>
      <w:r w:rsidRPr="00E6675D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3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 xml:space="preserve"> of A into the flask. Cork the flask and shake vigorously for 5 minutes to obtain a saturated solution. Filter and keep the filtrate. Lable the filtrate solution “C”.</w:t>
      </w: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>Pipette 20 or 25 cm3 of solution C into a clean conical flask. Add 2 or 3 drops of phenolphthalein indicator. Titrate with solution B from the burette to a faint persistent pink colour. Repeat the titration to obtain consistent results.</w:t>
      </w:r>
    </w:p>
    <w:p w:rsidR="009B1D2F" w:rsidRPr="00E6675D" w:rsidRDefault="009B1D2F" w:rsidP="009B1D2F">
      <w:pPr>
        <w:tabs>
          <w:tab w:val="left" w:pos="81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>Table of results</w:t>
      </w: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 xml:space="preserve">Pipette volume = 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…………………………….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cm</w:t>
      </w:r>
      <w:r w:rsidRPr="00E6675D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3</w:t>
      </w:r>
    </w:p>
    <w:tbl>
      <w:tblPr>
        <w:tblStyle w:val="TableGrid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3783"/>
        <w:gridCol w:w="1811"/>
        <w:gridCol w:w="1811"/>
        <w:gridCol w:w="1811"/>
      </w:tblGrid>
      <w:tr w:rsidR="009B1D2F" w:rsidRPr="00E6675D" w:rsidTr="009B1D2F">
        <w:tc>
          <w:tcPr>
            <w:tcW w:w="3783" w:type="dxa"/>
          </w:tcPr>
          <w:p w:rsidR="009B1D2F" w:rsidRPr="00E6675D" w:rsidRDefault="009B1D2F" w:rsidP="009B1D2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>Titre number</w:t>
            </w:r>
          </w:p>
        </w:tc>
        <w:tc>
          <w:tcPr>
            <w:tcW w:w="1811" w:type="dxa"/>
          </w:tcPr>
          <w:p w:rsidR="009B1D2F" w:rsidRPr="00E6675D" w:rsidRDefault="009B1D2F" w:rsidP="009B1D2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>1</w:t>
            </w:r>
          </w:p>
        </w:tc>
        <w:tc>
          <w:tcPr>
            <w:tcW w:w="1811" w:type="dxa"/>
          </w:tcPr>
          <w:p w:rsidR="009B1D2F" w:rsidRPr="00E6675D" w:rsidRDefault="009B1D2F" w:rsidP="009B1D2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>2</w:t>
            </w:r>
          </w:p>
        </w:tc>
        <w:tc>
          <w:tcPr>
            <w:tcW w:w="1811" w:type="dxa"/>
          </w:tcPr>
          <w:p w:rsidR="009B1D2F" w:rsidRPr="00E6675D" w:rsidRDefault="009B1D2F" w:rsidP="009B1D2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>3</w:t>
            </w:r>
          </w:p>
        </w:tc>
      </w:tr>
      <w:tr w:rsidR="009B1D2F" w:rsidRPr="00E6675D" w:rsidTr="009B1D2F">
        <w:tc>
          <w:tcPr>
            <w:tcW w:w="3783" w:type="dxa"/>
          </w:tcPr>
          <w:p w:rsidR="009B1D2F" w:rsidRPr="00E6675D" w:rsidRDefault="009B1D2F" w:rsidP="009B1D2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>Final burette reading (cm</w:t>
            </w: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  <w:vertAlign w:val="superscript"/>
              </w:rPr>
              <w:t>3</w:t>
            </w: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1811" w:type="dxa"/>
          </w:tcPr>
          <w:p w:rsidR="009B1D2F" w:rsidRPr="00E6675D" w:rsidRDefault="009B1D2F" w:rsidP="009B1D2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811" w:type="dxa"/>
          </w:tcPr>
          <w:p w:rsidR="009B1D2F" w:rsidRPr="00E6675D" w:rsidRDefault="009B1D2F" w:rsidP="009B1D2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811" w:type="dxa"/>
          </w:tcPr>
          <w:p w:rsidR="009B1D2F" w:rsidRPr="00E6675D" w:rsidRDefault="009B1D2F" w:rsidP="009B1D2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9B1D2F" w:rsidRPr="00E6675D" w:rsidTr="009B1D2F">
        <w:tc>
          <w:tcPr>
            <w:tcW w:w="3783" w:type="dxa"/>
          </w:tcPr>
          <w:p w:rsidR="009B1D2F" w:rsidRPr="00E6675D" w:rsidRDefault="009B1D2F" w:rsidP="009B1D2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>Initial burette reading (cm</w:t>
            </w: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  <w:vertAlign w:val="superscript"/>
              </w:rPr>
              <w:t>3</w:t>
            </w: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1811" w:type="dxa"/>
          </w:tcPr>
          <w:p w:rsidR="009B1D2F" w:rsidRPr="00E6675D" w:rsidRDefault="009B1D2F" w:rsidP="009B1D2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811" w:type="dxa"/>
          </w:tcPr>
          <w:p w:rsidR="009B1D2F" w:rsidRPr="00E6675D" w:rsidRDefault="009B1D2F" w:rsidP="009B1D2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811" w:type="dxa"/>
          </w:tcPr>
          <w:p w:rsidR="009B1D2F" w:rsidRPr="00E6675D" w:rsidRDefault="009B1D2F" w:rsidP="009B1D2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9B1D2F" w:rsidRPr="00E6675D" w:rsidTr="009B1D2F">
        <w:tc>
          <w:tcPr>
            <w:tcW w:w="3783" w:type="dxa"/>
          </w:tcPr>
          <w:p w:rsidR="009B1D2F" w:rsidRPr="00E6675D" w:rsidRDefault="009B1D2F" w:rsidP="009B1D2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>Volume of B used (cm</w:t>
            </w: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  <w:vertAlign w:val="superscript"/>
              </w:rPr>
              <w:t>3</w:t>
            </w: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  <w:tc>
          <w:tcPr>
            <w:tcW w:w="1811" w:type="dxa"/>
          </w:tcPr>
          <w:p w:rsidR="009B1D2F" w:rsidRPr="00E6675D" w:rsidRDefault="009B1D2F" w:rsidP="009B1D2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811" w:type="dxa"/>
          </w:tcPr>
          <w:p w:rsidR="009B1D2F" w:rsidRPr="00E6675D" w:rsidRDefault="009B1D2F" w:rsidP="009B1D2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811" w:type="dxa"/>
          </w:tcPr>
          <w:p w:rsidR="009B1D2F" w:rsidRPr="00E6675D" w:rsidRDefault="009B1D2F" w:rsidP="009B1D2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</w:tbl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>Selected values for the average titre</w:t>
      </w: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lastRenderedPageBreak/>
        <w:t>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……………………………….Average titre</w:t>
      </w: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……………………………….Questions</w:t>
      </w:r>
    </w:p>
    <w:p w:rsidR="009B1D2F" w:rsidRPr="00E6675D" w:rsidRDefault="009B1D2F" w:rsidP="009B1D2F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>a)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ab/>
        <w:t>Determine the concentration of solution B in moles per dm</w:t>
      </w:r>
      <w:r w:rsidRPr="00E6675D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3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9B1D2F" w:rsidRPr="00E6675D" w:rsidRDefault="009B1D2F" w:rsidP="009B1D2F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</w:t>
      </w:r>
    </w:p>
    <w:p w:rsidR="009B1D2F" w:rsidRPr="00E6675D" w:rsidRDefault="009B1D2F" w:rsidP="009B1D2F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……………………………….b)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ab/>
        <w:t>Determine the moles of sodium hydroxide that reacted.</w:t>
      </w: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 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 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 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 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 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 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 (c)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ab/>
        <w:t>Determine the moles of the acid that reacted.</w:t>
      </w:r>
    </w:p>
    <w:p w:rsidR="009B1D2F" w:rsidRPr="00E6675D" w:rsidRDefault="00551EAE" w:rsidP="009B1D2F">
      <w:pPr>
        <w:rPr>
          <w:rFonts w:ascii="Arial Unicode MS" w:eastAsia="Arial Unicode MS" w:hAnsi="Arial Unicode MS" w:cs="Arial Unicode MS"/>
          <w:sz w:val="24"/>
          <w:szCs w:val="24"/>
          <w:vertAlign w:val="superscript"/>
        </w:rPr>
      </w:pPr>
      <w:r w:rsidRPr="00551EAE"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029" style="position:absolute;margin-left:428.65pt;margin-top:216.85pt;width:77.25pt;height:31.05pt;z-index:251659264" stroked="f">
            <v:textbox>
              <w:txbxContent>
                <w:p w:rsidR="00823287" w:rsidRPr="00BF5E92" w:rsidRDefault="00823287" w:rsidP="00823287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  <w:r w:rsidR="009B1D2F"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</w:t>
      </w:r>
      <w:r w:rsidR="009B1D2F"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="009B1D2F"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……………………………….………………………………………………………</w:t>
      </w:r>
      <w:r w:rsidR="009B1D2F"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="009B1D2F"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……………………………….………………………………………………………</w:t>
      </w:r>
      <w:r w:rsidR="009B1D2F"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="009B1D2F"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……………………………….………………………………………………………</w:t>
      </w:r>
      <w:r w:rsidR="009B1D2F"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="009B1D2F"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……………………………….………………………………………………………</w:t>
      </w:r>
      <w:r w:rsidR="009B1D2F"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="009B1D2F"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……………………………….………………………………………………………</w:t>
      </w:r>
      <w:r w:rsidR="009B1D2F"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="009B1D2F"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……………………………….………………………………………………………</w:t>
      </w:r>
      <w:r w:rsidR="009B1D2F"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="009B1D2F"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……………………………….d(i)</w:t>
      </w:r>
      <w:r w:rsidR="009B1D2F" w:rsidRPr="00E6675D">
        <w:rPr>
          <w:rFonts w:ascii="Arial Unicode MS" w:eastAsia="Arial Unicode MS" w:hAnsi="Arial Unicode MS" w:cs="Arial Unicode MS"/>
          <w:sz w:val="24"/>
          <w:szCs w:val="24"/>
        </w:rPr>
        <w:tab/>
        <w:t xml:space="preserve"> Calculate the moles of acid in solution C in mol dm</w:t>
      </w:r>
      <w:r w:rsidR="009B1D2F" w:rsidRPr="00E6675D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-3</w:t>
      </w: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lastRenderedPageBreak/>
        <w:t>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 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 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 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 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 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 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 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 (ii)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ab/>
        <w:t>Calculate the solubility of X in gdm</w:t>
      </w:r>
      <w:r w:rsidRPr="00E6675D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-3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……………………………….………………………………………………………</w:t>
      </w:r>
      <w:r>
        <w:rPr>
          <w:rFonts w:ascii="Arial Unicode MS" w:eastAsia="Arial Unicode MS" w:hAnsi="Arial Unicode MS" w:cs="Arial Unicode MS"/>
          <w:sz w:val="24"/>
          <w:szCs w:val="24"/>
        </w:rPr>
        <w:t>…………………...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>……………………………….</w:t>
      </w: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lastRenderedPageBreak/>
        <w:t>2.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ab/>
        <w:t xml:space="preserve">Y contains two cations and one anion. Carry out the following tests on Y recording 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ab/>
        <w:t xml:space="preserve">your observations and deductions in the table below. For any of the gases liberated 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ab/>
        <w:t>carry out a confirmatory test.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3312"/>
        <w:gridCol w:w="3312"/>
        <w:gridCol w:w="3312"/>
      </w:tblGrid>
      <w:tr w:rsidR="009B1D2F" w:rsidRPr="00E6675D" w:rsidTr="007D28BE"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TESTS</w:t>
            </w:r>
          </w:p>
        </w:tc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OBSERVATIONS</w:t>
            </w:r>
          </w:p>
        </w:tc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DEDUCTIONS</w:t>
            </w:r>
          </w:p>
        </w:tc>
      </w:tr>
      <w:tr w:rsidR="009B1D2F" w:rsidRPr="00E6675D" w:rsidTr="007D28BE"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>a) Heat 2 spatula endfuls of Y strongly till no further change. Allow the residue to stand and cool. Keep the residue for the tests below.</w:t>
            </w:r>
          </w:p>
        </w:tc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9B1D2F" w:rsidRPr="00E6675D" w:rsidTr="007D28BE"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(b) To the cool residue from </w:t>
            </w: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>(a) add dilute nitric acid to a third the depth of the test tube. Heat gently for 2 to 3 minutes. Cool and transfer the solution to another test tube. To this solution add excess sodium hydroxide to two-thirds the depth of the test tube and shake vigorously. Filter. Keep the filtrate and residue for the tests below.</w:t>
            </w:r>
          </w:p>
        </w:tc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9B1D2F" w:rsidRPr="00E6675D" w:rsidTr="007D28BE"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>(c) Acidify the filtrate with dilute nitric acid divide this solution into 4 parts.</w:t>
            </w:r>
          </w:p>
        </w:tc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9B1D2F" w:rsidRPr="00E6675D" w:rsidTr="007D28BE"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>(i) To the 1</w:t>
            </w: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  <w:vertAlign w:val="superscript"/>
              </w:rPr>
              <w:t>st</w:t>
            </w: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part add sodium hydroxide dropwise till in excess.</w:t>
            </w: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312" w:type="dxa"/>
          </w:tcPr>
          <w:p w:rsidR="009B1D2F" w:rsidRPr="00E6675D" w:rsidRDefault="00551EAE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pict>
                <v:rect id="_x0000_s1030" style="position:absolute;margin-left:103.45pt;margin-top:73.55pt;width:77.25pt;height:31.05pt;z-index:251660288;mso-position-horizontal-relative:text;mso-position-vertical-relative:text" stroked="f">
                  <v:textbox>
                    <w:txbxContent>
                      <w:p w:rsidR="00823287" w:rsidRPr="00BF5E92" w:rsidRDefault="00823287" w:rsidP="00823287">
                        <w:pPr>
                          <w:jc w:val="right"/>
                          <w:rPr>
                            <w:rFonts w:ascii="Arial Unicode MS" w:eastAsia="Arial Unicode MS" w:hAnsi="Arial Unicode MS" w:cs="Arial Unicode MS"/>
                            <w:b/>
                            <w:sz w:val="26"/>
                            <w:szCs w:val="26"/>
                          </w:rPr>
                        </w:pPr>
                        <w:r w:rsidRPr="00BF5E92">
                          <w:rPr>
                            <w:rFonts w:ascii="Arial Unicode MS" w:eastAsia="Arial Unicode MS" w:hAnsi="Arial Unicode MS" w:cs="Arial Unicode MS"/>
                            <w:b/>
                            <w:sz w:val="26"/>
                            <w:szCs w:val="26"/>
                          </w:rPr>
                          <w:t xml:space="preserve">Turn Over </w:t>
                        </w:r>
                      </w:p>
                    </w:txbxContent>
                  </v:textbox>
                </v:rect>
              </w:pict>
            </w:r>
          </w:p>
        </w:tc>
      </w:tr>
      <w:tr w:rsidR="009B1D2F" w:rsidRPr="00E6675D" w:rsidTr="007D28BE"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(ii) To the 2</w:t>
            </w: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  <w:vertAlign w:val="superscript"/>
              </w:rPr>
              <w:t>nd</w:t>
            </w: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part add ammonia solution drop wise till in excess</w:t>
            </w: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9B1D2F" w:rsidRPr="00E6675D" w:rsidTr="007D28BE">
        <w:trPr>
          <w:trHeight w:val="1200"/>
        </w:trPr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>(iii) To the 3</w:t>
            </w: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  <w:vertAlign w:val="superscript"/>
              </w:rPr>
              <w:t>rd</w:t>
            </w: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part add a few drops of barium nitrate solution</w:t>
            </w: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9B1D2F" w:rsidRPr="00E6675D" w:rsidTr="007D28BE">
        <w:trPr>
          <w:trHeight w:val="1545"/>
        </w:trPr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(iv) Use the 4</w:t>
            </w: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  <w:vertAlign w:val="superscript"/>
              </w:rPr>
              <w:t>th</w:t>
            </w: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part to carry out a confirmatory test of your choice for the anion.</w:t>
            </w: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9B1D2F" w:rsidRPr="00E6675D" w:rsidTr="007D28BE"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>(d) Wash the residue from (b) and dissolve in 5cm</w:t>
            </w: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  <w:vertAlign w:val="superscript"/>
              </w:rPr>
              <w:t>3</w:t>
            </w: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of dilute nitric acid. Divide into 2 parts.</w:t>
            </w:r>
          </w:p>
        </w:tc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9B1D2F" w:rsidRPr="00E6675D" w:rsidTr="007D28BE"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>(i) To the 1</w:t>
            </w: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  <w:vertAlign w:val="superscript"/>
              </w:rPr>
              <w:t>st</w:t>
            </w: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part add sodium hydroxide solution dropwise till in excess.</w:t>
            </w: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9B1D2F" w:rsidRPr="00E6675D" w:rsidTr="007D28BE"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>(ii) To the 2</w:t>
            </w: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  <w:vertAlign w:val="superscript"/>
              </w:rPr>
              <w:t>nd</w:t>
            </w:r>
            <w:r w:rsidRPr="00E6675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part add ammonia solution dropwise till in excess.</w:t>
            </w: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312" w:type="dxa"/>
          </w:tcPr>
          <w:p w:rsidR="009B1D2F" w:rsidRPr="00E6675D" w:rsidRDefault="009B1D2F" w:rsidP="009B1D2F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</w:tbl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>Cations in Y are:</w:t>
      </w: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ab/>
        <w:t>1…………………….………</w:t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6675D">
        <w:rPr>
          <w:rFonts w:ascii="Arial Unicode MS" w:eastAsia="Arial Unicode MS" w:hAnsi="Arial Unicode MS" w:cs="Arial Unicode MS"/>
          <w:sz w:val="24"/>
          <w:szCs w:val="24"/>
        </w:rPr>
        <w:tab/>
        <w:t>2………………………………</w:t>
      </w:r>
    </w:p>
    <w:p w:rsidR="009B1D2F" w:rsidRPr="00E6675D" w:rsidRDefault="009B1D2F" w:rsidP="009B1D2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6675D">
        <w:rPr>
          <w:rFonts w:ascii="Arial Unicode MS" w:eastAsia="Arial Unicode MS" w:hAnsi="Arial Unicode MS" w:cs="Arial Unicode MS"/>
          <w:sz w:val="24"/>
          <w:szCs w:val="24"/>
        </w:rPr>
        <w:t>Anion in Y is:……………………………………………………………………………</w:t>
      </w:r>
    </w:p>
    <w:p w:rsidR="009B67B5" w:rsidRPr="007300F9" w:rsidRDefault="007300F9" w:rsidP="009B1D2F">
      <w:pPr>
        <w:spacing w:after="0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  <w:r>
        <w:rPr>
          <w:rFonts w:ascii="Arial Unicode MS" w:eastAsia="Arial Unicode MS" w:hAnsi="Arial Unicode MS" w:cs="Arial Unicode MS"/>
          <w:b/>
          <w:sz w:val="25"/>
          <w:szCs w:val="25"/>
        </w:rPr>
        <w:t>End</w:t>
      </w:r>
    </w:p>
    <w:sectPr w:rsidR="009B67B5" w:rsidRPr="007300F9" w:rsidSect="009B1D2F">
      <w:footerReference w:type="default" r:id="rId8"/>
      <w:pgSz w:w="12240" w:h="15840"/>
      <w:pgMar w:top="864" w:right="1080" w:bottom="864" w:left="1267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335" w:rsidRDefault="006E4335" w:rsidP="008D762C">
      <w:pPr>
        <w:spacing w:after="0" w:line="240" w:lineRule="auto"/>
      </w:pPr>
      <w:r>
        <w:separator/>
      </w:r>
    </w:p>
  </w:endnote>
  <w:endnote w:type="continuationSeparator" w:id="1">
    <w:p w:rsidR="006E4335" w:rsidRDefault="006E4335" w:rsidP="008D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1FF" w:rsidRDefault="00D531FF">
    <w:pPr>
      <w:pStyle w:val="Footer"/>
      <w:jc w:val="center"/>
    </w:pPr>
    <w:r>
      <w:rPr>
        <w:rFonts w:ascii="Arial Unicode MS" w:eastAsia="Arial Unicode MS" w:hAnsi="Arial Unicode MS" w:cs="Arial Unicode MS"/>
      </w:rPr>
      <w:t>© UTEB 2019 Joint Mock Examinations</w:t>
    </w:r>
    <w:r>
      <w:t xml:space="preserve"> </w:t>
    </w:r>
  </w:p>
  <w:sdt>
    <w:sdtPr>
      <w:id w:val="3009962"/>
      <w:docPartObj>
        <w:docPartGallery w:val="Page Numbers (Bottom of Page)"/>
        <w:docPartUnique/>
      </w:docPartObj>
    </w:sdtPr>
    <w:sdtContent>
      <w:p w:rsidR="00D531FF" w:rsidRDefault="00100D52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614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D531FF" w:rsidRDefault="00551EAE">
        <w:pPr>
          <w:pStyle w:val="Footer"/>
          <w:jc w:val="center"/>
        </w:pPr>
        <w:fldSimple w:instr=" PAGE    \* MERGEFORMAT ">
          <w:r w:rsidR="00100D52">
            <w:rPr>
              <w:noProof/>
            </w:rPr>
            <w:t>7</w:t>
          </w:r>
        </w:fldSimple>
      </w:p>
    </w:sdtContent>
  </w:sdt>
  <w:p w:rsidR="008D762C" w:rsidRDefault="008D76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335" w:rsidRDefault="006E4335" w:rsidP="008D762C">
      <w:pPr>
        <w:spacing w:after="0" w:line="240" w:lineRule="auto"/>
      </w:pPr>
      <w:r>
        <w:separator/>
      </w:r>
    </w:p>
  </w:footnote>
  <w:footnote w:type="continuationSeparator" w:id="1">
    <w:p w:rsidR="006E4335" w:rsidRDefault="006E4335" w:rsidP="008D7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A03CF"/>
    <w:multiLevelType w:val="hybridMultilevel"/>
    <w:tmpl w:val="A7A605DC"/>
    <w:lvl w:ilvl="0" w:tplc="914CBC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446D8"/>
    <w:multiLevelType w:val="hybridMultilevel"/>
    <w:tmpl w:val="1E7E1B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48E40F4"/>
    <w:multiLevelType w:val="hybridMultilevel"/>
    <w:tmpl w:val="45AA0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8F4058C"/>
    <w:multiLevelType w:val="hybridMultilevel"/>
    <w:tmpl w:val="1074A6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0E1404"/>
    <w:rsid w:val="00036A8F"/>
    <w:rsid w:val="000C3520"/>
    <w:rsid w:val="000E1404"/>
    <w:rsid w:val="000E36BF"/>
    <w:rsid w:val="000F7C40"/>
    <w:rsid w:val="00100D52"/>
    <w:rsid w:val="00105865"/>
    <w:rsid w:val="00194FC4"/>
    <w:rsid w:val="0019564D"/>
    <w:rsid w:val="001B0F8B"/>
    <w:rsid w:val="001D34E7"/>
    <w:rsid w:val="001D5450"/>
    <w:rsid w:val="001E4D85"/>
    <w:rsid w:val="001F3D2B"/>
    <w:rsid w:val="00213C46"/>
    <w:rsid w:val="00224699"/>
    <w:rsid w:val="00241D7D"/>
    <w:rsid w:val="002B300F"/>
    <w:rsid w:val="002C1A52"/>
    <w:rsid w:val="002C6424"/>
    <w:rsid w:val="002E215B"/>
    <w:rsid w:val="00305196"/>
    <w:rsid w:val="003149FD"/>
    <w:rsid w:val="00372F1B"/>
    <w:rsid w:val="003A2162"/>
    <w:rsid w:val="003B0820"/>
    <w:rsid w:val="003C72AE"/>
    <w:rsid w:val="003D5399"/>
    <w:rsid w:val="00496A05"/>
    <w:rsid w:val="004A31FC"/>
    <w:rsid w:val="004D0E6F"/>
    <w:rsid w:val="00522D88"/>
    <w:rsid w:val="00544A45"/>
    <w:rsid w:val="00551EAE"/>
    <w:rsid w:val="005B2FEF"/>
    <w:rsid w:val="00615F98"/>
    <w:rsid w:val="00665C86"/>
    <w:rsid w:val="006803B8"/>
    <w:rsid w:val="006E4335"/>
    <w:rsid w:val="006E711E"/>
    <w:rsid w:val="007300F9"/>
    <w:rsid w:val="00782B7C"/>
    <w:rsid w:val="007B4335"/>
    <w:rsid w:val="007D28BE"/>
    <w:rsid w:val="00823287"/>
    <w:rsid w:val="008D762C"/>
    <w:rsid w:val="0092563A"/>
    <w:rsid w:val="0093222C"/>
    <w:rsid w:val="00956A33"/>
    <w:rsid w:val="00966AB0"/>
    <w:rsid w:val="0098432F"/>
    <w:rsid w:val="009A5233"/>
    <w:rsid w:val="009B1D2F"/>
    <w:rsid w:val="009B67B5"/>
    <w:rsid w:val="009D5CAE"/>
    <w:rsid w:val="00A36942"/>
    <w:rsid w:val="00A9009E"/>
    <w:rsid w:val="00AD65F1"/>
    <w:rsid w:val="00B25D0F"/>
    <w:rsid w:val="00B70948"/>
    <w:rsid w:val="00B97FFB"/>
    <w:rsid w:val="00BB020B"/>
    <w:rsid w:val="00BE232D"/>
    <w:rsid w:val="00C353E3"/>
    <w:rsid w:val="00C44A02"/>
    <w:rsid w:val="00CA7A1D"/>
    <w:rsid w:val="00CB0023"/>
    <w:rsid w:val="00D14469"/>
    <w:rsid w:val="00D531FF"/>
    <w:rsid w:val="00D6791B"/>
    <w:rsid w:val="00DC7EF2"/>
    <w:rsid w:val="00DF3F9A"/>
    <w:rsid w:val="00EC0F88"/>
    <w:rsid w:val="00EC4354"/>
    <w:rsid w:val="00F351FE"/>
    <w:rsid w:val="00F35E5F"/>
    <w:rsid w:val="00F77AD7"/>
    <w:rsid w:val="00FA1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62C"/>
  </w:style>
  <w:style w:type="paragraph" w:styleId="Footer">
    <w:name w:val="footer"/>
    <w:basedOn w:val="Normal"/>
    <w:link w:val="FooterChar"/>
    <w:uiPriority w:val="99"/>
    <w:unhideWhenUsed/>
    <w:rsid w:val="008D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62C"/>
  </w:style>
  <w:style w:type="paragraph" w:styleId="BalloonText">
    <w:name w:val="Balloon Text"/>
    <w:basedOn w:val="Normal"/>
    <w:link w:val="BalloonTextChar"/>
    <w:uiPriority w:val="99"/>
    <w:semiHidden/>
    <w:unhideWhenUsed/>
    <w:rsid w:val="0073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0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B1D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</dc:creator>
  <cp:keywords/>
  <dc:description/>
  <cp:lastModifiedBy>DOS</cp:lastModifiedBy>
  <cp:revision>65</cp:revision>
  <dcterms:created xsi:type="dcterms:W3CDTF">2012-10-03T23:02:00Z</dcterms:created>
  <dcterms:modified xsi:type="dcterms:W3CDTF">2019-07-14T15:06:00Z</dcterms:modified>
</cp:coreProperties>
</file>