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36" w:rsidRDefault="00071336" w:rsidP="0007133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S475/1</w:t>
      </w:r>
    </w:p>
    <w:p w:rsidR="00071336" w:rsidRDefault="00071336" w:rsidP="0007133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Subsidiary </w:t>
      </w:r>
    </w:p>
    <w:p w:rsidR="00071336" w:rsidRDefault="00071336" w:rsidP="0007133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Mathematics</w:t>
      </w:r>
    </w:p>
    <w:p w:rsidR="00071336" w:rsidRDefault="00071336" w:rsidP="0007133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 w:rsidR="00071336" w:rsidRDefault="0098718F" w:rsidP="0007133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071336" w:rsidRDefault="00071336" w:rsidP="00071336">
      <w:pPr>
        <w:pStyle w:val="BodyText1"/>
        <w:shd w:val="clear" w:color="auto" w:fill="auto"/>
        <w:spacing w:line="240" w:lineRule="auto"/>
        <w:ind w:right="20"/>
        <w:jc w:val="left"/>
        <w:rPr>
          <w:rStyle w:val="Bodytext15pt"/>
          <w:rFonts w:ascii="Bernard MT Condensed" w:hAnsi="Bernard MT Condensed"/>
          <w:i w:val="0"/>
          <w:sz w:val="40"/>
          <w:szCs w:val="40"/>
        </w:rPr>
      </w:pPr>
      <w:r>
        <w:rPr>
          <w:rFonts w:ascii="Bookman Old Style" w:hAnsi="Bookman Old Style"/>
          <w:b/>
          <w:sz w:val="20"/>
          <w:szCs w:val="20"/>
        </w:rPr>
        <w:t xml:space="preserve">2 </w:t>
      </w:r>
      <w:r>
        <w:rPr>
          <w:rFonts w:ascii="Bookman Old Style" w:hAnsi="Bookman Old Style"/>
          <w:b/>
          <w:sz w:val="20"/>
          <w:szCs w:val="20"/>
          <w:vertAlign w:val="superscript"/>
        </w:rPr>
        <w:t>2</w:t>
      </w:r>
      <w:r>
        <w:rPr>
          <w:rFonts w:ascii="Bookman Old Style" w:hAnsi="Bookman Old Style"/>
          <w:b/>
          <w:sz w:val="20"/>
          <w:szCs w:val="20"/>
        </w:rPr>
        <w:t>/</w:t>
      </w:r>
      <w:r>
        <w:rPr>
          <w:rFonts w:ascii="Bookman Old Style" w:hAnsi="Bookman Old Style"/>
          <w:b/>
          <w:sz w:val="20"/>
          <w:szCs w:val="20"/>
          <w:vertAlign w:val="subscript"/>
        </w:rPr>
        <w:t xml:space="preserve">3  </w:t>
      </w:r>
      <w:r>
        <w:rPr>
          <w:rFonts w:ascii="Bookman Old Style" w:hAnsi="Bookman Old Style"/>
          <w:b/>
          <w:sz w:val="20"/>
          <w:szCs w:val="20"/>
        </w:rPr>
        <w:t>hours</w:t>
      </w:r>
    </w:p>
    <w:p w:rsidR="0098718F" w:rsidRDefault="0098718F" w:rsidP="0098718F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071336" w:rsidRDefault="00071336" w:rsidP="00071336">
      <w:pPr>
        <w:spacing w:after="0" w:line="240" w:lineRule="auto"/>
        <w:jc w:val="center"/>
        <w:rPr>
          <w:rFonts w:ascii="Bookman Old Style" w:hAnsi="Bookman Old Style"/>
          <w:b/>
          <w:i/>
          <w:sz w:val="27"/>
          <w:szCs w:val="27"/>
        </w:rPr>
      </w:pPr>
      <w:r>
        <w:rPr>
          <w:rFonts w:ascii="Bookman Old Style" w:hAnsi="Bookman Old Style"/>
          <w:b/>
          <w:i/>
          <w:sz w:val="27"/>
          <w:szCs w:val="27"/>
        </w:rPr>
        <w:t>Uganda Advanced Certificate of Education</w:t>
      </w:r>
    </w:p>
    <w:p w:rsidR="00071336" w:rsidRPr="00071336" w:rsidRDefault="0098718F" w:rsidP="00071336">
      <w:pPr>
        <w:spacing w:after="0" w:line="240" w:lineRule="auto"/>
        <w:jc w:val="center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RESOURCEFUL MOCK</w:t>
      </w:r>
      <w:r w:rsidR="00071336" w:rsidRPr="00071336">
        <w:rPr>
          <w:rFonts w:ascii="Bookman Old Style" w:hAnsi="Bookman Old Style"/>
          <w:b/>
          <w:sz w:val="27"/>
          <w:szCs w:val="27"/>
        </w:rPr>
        <w:t xml:space="preserve"> EXAMINATION</w:t>
      </w:r>
      <w:r>
        <w:rPr>
          <w:rFonts w:ascii="Bookman Old Style" w:hAnsi="Bookman Old Style"/>
          <w:b/>
          <w:sz w:val="27"/>
          <w:szCs w:val="27"/>
        </w:rPr>
        <w:t xml:space="preserve"> 2020</w:t>
      </w:r>
    </w:p>
    <w:p w:rsidR="00071336" w:rsidRDefault="00071336" w:rsidP="00071336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SUBSIDIARY MATHEMATICS</w:t>
      </w:r>
    </w:p>
    <w:p w:rsidR="00071336" w:rsidRDefault="00071336" w:rsidP="00071336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Paper 1</w:t>
      </w:r>
    </w:p>
    <w:p w:rsidR="00071336" w:rsidRDefault="00071336" w:rsidP="00071336">
      <w:pPr>
        <w:spacing w:after="0" w:line="240" w:lineRule="auto"/>
        <w:jc w:val="center"/>
        <w:rPr>
          <w:rFonts w:ascii="Bookman Old Style" w:hAnsi="Bookman Old Style"/>
          <w:b/>
          <w:i/>
          <w:sz w:val="27"/>
          <w:szCs w:val="27"/>
        </w:rPr>
      </w:pPr>
      <w:r>
        <w:rPr>
          <w:rFonts w:ascii="Bookman Old Style" w:hAnsi="Bookman Old Style"/>
          <w:b/>
          <w:i/>
          <w:sz w:val="27"/>
          <w:szCs w:val="27"/>
        </w:rPr>
        <w:t>TIME: 2 HOURS 40 MINUTES</w:t>
      </w:r>
    </w:p>
    <w:p w:rsidR="00071336" w:rsidRDefault="00071336" w:rsidP="00071336">
      <w:pPr>
        <w:spacing w:after="0" w:line="240" w:lineRule="auto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Instructions: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Attempt </w:t>
      </w:r>
      <w:r>
        <w:rPr>
          <w:rFonts w:ascii="Bookman Old Style" w:hAnsi="Bookman Old Style"/>
          <w:b/>
          <w:i/>
          <w:sz w:val="27"/>
          <w:szCs w:val="27"/>
        </w:rPr>
        <w:t>all</w:t>
      </w:r>
      <w:r>
        <w:rPr>
          <w:rFonts w:ascii="Bookman Old Style" w:hAnsi="Bookman Old Style"/>
          <w:i/>
          <w:sz w:val="27"/>
          <w:szCs w:val="27"/>
        </w:rPr>
        <w:t xml:space="preserve"> questions in section A and any </w:t>
      </w:r>
      <w:r>
        <w:rPr>
          <w:rFonts w:ascii="Bookman Old Style" w:hAnsi="Bookman Old Style"/>
          <w:b/>
          <w:i/>
          <w:sz w:val="27"/>
          <w:szCs w:val="27"/>
        </w:rPr>
        <w:t xml:space="preserve">four </w:t>
      </w:r>
      <w:r>
        <w:rPr>
          <w:rFonts w:ascii="Bookman Old Style" w:hAnsi="Bookman Old Style"/>
          <w:i/>
          <w:sz w:val="27"/>
          <w:szCs w:val="27"/>
        </w:rPr>
        <w:t>from section B.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All working must be shown clearly.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No papers should be given for rough work.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Squared papers and Mathematical tables are provided.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Silent, non-programmable scientific calculators may be used.</w:t>
      </w:r>
    </w:p>
    <w:p w:rsidR="00071336" w:rsidRDefault="00071336" w:rsidP="0007133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Where necessary, use g=9.8ms</w:t>
      </w:r>
      <w:r>
        <w:rPr>
          <w:rFonts w:ascii="Bookman Old Style" w:hAnsi="Bookman Old Style"/>
          <w:i/>
          <w:sz w:val="27"/>
          <w:szCs w:val="27"/>
          <w:vertAlign w:val="superscript"/>
        </w:rPr>
        <w:t>-2</w:t>
      </w:r>
      <w:r>
        <w:rPr>
          <w:rFonts w:ascii="Bookman Old Style" w:hAnsi="Bookman Old Style"/>
          <w:i/>
          <w:sz w:val="27"/>
          <w:szCs w:val="27"/>
        </w:rPr>
        <w:t>.</w:t>
      </w:r>
    </w:p>
    <w:p w:rsidR="00071336" w:rsidRDefault="00071336" w:rsidP="00071336"/>
    <w:p w:rsidR="00071336" w:rsidRDefault="00071336" w:rsidP="00683A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SECTION A (40MARKS)</w:t>
      </w:r>
    </w:p>
    <w:p w:rsidR="00683A91" w:rsidRPr="00683A91" w:rsidRDefault="00683A91" w:rsidP="00683A91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683A91">
        <w:rPr>
          <w:rFonts w:ascii="Bookman Old Style" w:hAnsi="Bookman Old Style"/>
          <w:i/>
          <w:sz w:val="26"/>
          <w:szCs w:val="26"/>
        </w:rPr>
        <w:t xml:space="preserve">Attempt </w:t>
      </w:r>
      <w:r w:rsidRPr="00683A91">
        <w:rPr>
          <w:rFonts w:ascii="Bookman Old Style" w:hAnsi="Bookman Old Style"/>
          <w:b/>
          <w:i/>
          <w:sz w:val="26"/>
          <w:szCs w:val="26"/>
        </w:rPr>
        <w:t>all</w:t>
      </w:r>
      <w:r w:rsidRPr="00683A91">
        <w:rPr>
          <w:rFonts w:ascii="Bookman Old Style" w:hAnsi="Bookman Old Style"/>
          <w:i/>
          <w:sz w:val="26"/>
          <w:szCs w:val="26"/>
        </w:rPr>
        <w:t xml:space="preserve"> questions in this Section.</w:t>
      </w:r>
    </w:p>
    <w:p w:rsidR="00683A91" w:rsidRDefault="00683A91" w:rsidP="00683A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71336" w:rsidRDefault="00071336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r w:rsidR="009A061B">
        <w:rPr>
          <w:rFonts w:ascii="Bookman Old Style" w:hAnsi="Bookman Old Style"/>
          <w:sz w:val="26"/>
          <w:szCs w:val="26"/>
        </w:rPr>
        <w:t xml:space="preserve">Without using a calculator, evaluate;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log4+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log25-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log64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log2+log5</m:t>
            </m:r>
          </m:den>
        </m:f>
      </m:oMath>
      <w:r w:rsidR="009A061B" w:rsidRPr="003F20E3">
        <w:rPr>
          <w:rFonts w:ascii="Bookman Old Style" w:hAnsi="Bookman Old Style"/>
          <w:sz w:val="32"/>
          <w:szCs w:val="32"/>
        </w:rPr>
        <w:t>.</w:t>
      </w:r>
      <w:r w:rsidR="009A061B">
        <w:rPr>
          <w:rFonts w:ascii="Bookman Old Style" w:hAnsi="Bookman Old Style"/>
          <w:sz w:val="26"/>
          <w:szCs w:val="26"/>
        </w:rPr>
        <w:tab/>
      </w:r>
      <w:r w:rsidR="009A061B">
        <w:rPr>
          <w:rFonts w:ascii="Bookman Old Style" w:hAnsi="Bookman Old Style"/>
          <w:sz w:val="26"/>
          <w:szCs w:val="26"/>
        </w:rPr>
        <w:tab/>
        <w:t>(5marks)</w:t>
      </w: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An electronics shop has types A and B television sets. The chances of selling type A and B are 0.64 and 0.36 respectively. Given that televisions are sold independently, find the probability of selling;</w:t>
      </w: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atleast one type </w:t>
      </w: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only one type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061B" w:rsidRDefault="009A061B" w:rsidP="0007133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The table below shows the unit price</w:t>
      </w:r>
      <w:r w:rsidR="00683A91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in shillings of three commodities in 2015 and 2016 together with their values.</w:t>
      </w:r>
    </w:p>
    <w:tbl>
      <w:tblPr>
        <w:tblStyle w:val="TableGrid"/>
        <w:tblW w:w="0" w:type="auto"/>
        <w:tblInd w:w="738" w:type="dxa"/>
        <w:tblLook w:val="04A0"/>
      </w:tblPr>
      <w:tblGrid>
        <w:gridCol w:w="1908"/>
        <w:gridCol w:w="2070"/>
        <w:gridCol w:w="1980"/>
        <w:gridCol w:w="1260"/>
      </w:tblGrid>
      <w:tr w:rsidR="009A061B" w:rsidTr="009A061B">
        <w:tc>
          <w:tcPr>
            <w:tcW w:w="1908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Commodity </w:t>
            </w:r>
          </w:p>
        </w:tc>
        <w:tc>
          <w:tcPr>
            <w:tcW w:w="207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Price in 2015</w:t>
            </w:r>
          </w:p>
        </w:tc>
        <w:tc>
          <w:tcPr>
            <w:tcW w:w="198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Price in 2016</w:t>
            </w:r>
          </w:p>
        </w:tc>
        <w:tc>
          <w:tcPr>
            <w:tcW w:w="126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Value </w:t>
            </w:r>
          </w:p>
        </w:tc>
      </w:tr>
      <w:tr w:rsidR="009A061B" w:rsidTr="009A061B">
        <w:tc>
          <w:tcPr>
            <w:tcW w:w="1908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Matooke</w:t>
            </w:r>
          </w:p>
        </w:tc>
        <w:tc>
          <w:tcPr>
            <w:tcW w:w="207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12,000</w:t>
            </w:r>
          </w:p>
        </w:tc>
        <w:tc>
          <w:tcPr>
            <w:tcW w:w="198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18,000</w:t>
            </w:r>
          </w:p>
        </w:tc>
        <w:tc>
          <w:tcPr>
            <w:tcW w:w="126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</w:tr>
      <w:tr w:rsidR="009A061B" w:rsidTr="009A061B">
        <w:tc>
          <w:tcPr>
            <w:tcW w:w="1908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Beans </w:t>
            </w:r>
          </w:p>
        </w:tc>
        <w:tc>
          <w:tcPr>
            <w:tcW w:w="207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1,500</w:t>
            </w:r>
          </w:p>
        </w:tc>
        <w:tc>
          <w:tcPr>
            <w:tcW w:w="198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1,950</w:t>
            </w:r>
          </w:p>
        </w:tc>
        <w:tc>
          <w:tcPr>
            <w:tcW w:w="126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</w:tr>
      <w:tr w:rsidR="009A061B" w:rsidTr="009A061B">
        <w:tc>
          <w:tcPr>
            <w:tcW w:w="1908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Sugar </w:t>
            </w:r>
          </w:p>
        </w:tc>
        <w:tc>
          <w:tcPr>
            <w:tcW w:w="207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3,000</w:t>
            </w:r>
          </w:p>
        </w:tc>
        <w:tc>
          <w:tcPr>
            <w:tcW w:w="198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3,600</w:t>
            </w:r>
          </w:p>
        </w:tc>
        <w:tc>
          <w:tcPr>
            <w:tcW w:w="1260" w:type="dxa"/>
          </w:tcPr>
          <w:p w:rsidR="009A061B" w:rsidRDefault="009A061B" w:rsidP="0007133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</w:tr>
    </w:tbl>
    <w:p w:rsidR="009A061B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2C77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A061B">
        <w:rPr>
          <w:rFonts w:ascii="Bookman Old Style" w:hAnsi="Bookman Old Style"/>
          <w:sz w:val="26"/>
          <w:szCs w:val="26"/>
        </w:rPr>
        <w:t>Using 2015 as the base year, calculate the value index.</w:t>
      </w:r>
    </w:p>
    <w:p w:rsidR="009A061B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061B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Determine the numbers of ways in which letters in the word SWEET can be arranged when S and T are not together.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</w:t>
      </w:r>
      <w:r w:rsidR="00E506DE">
        <w:rPr>
          <w:rFonts w:ascii="Bookman Old Style" w:hAnsi="Bookman Old Style"/>
          <w:sz w:val="26"/>
          <w:szCs w:val="26"/>
        </w:rPr>
        <w:t>)</w:t>
      </w:r>
    </w:p>
    <w:p w:rsidR="009A061B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061B" w:rsidRDefault="009A061B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The position vector</w:t>
      </w:r>
      <w:r w:rsidR="00683A91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of points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>
        <w:rPr>
          <w:rFonts w:ascii="Bookman Old Style" w:hAnsi="Bookman Old Style"/>
          <w:sz w:val="26"/>
          <w:szCs w:val="26"/>
        </w:rPr>
        <w:t xml:space="preserve"> are </w:t>
      </w:r>
      <m:oMath>
        <m:r>
          <w:rPr>
            <w:rFonts w:ascii="Cambria Math" w:hAnsi="Cambria Math"/>
            <w:sz w:val="26"/>
            <w:szCs w:val="26"/>
          </w:rPr>
          <m:t>3i+2j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 xml:space="preserve">2i-3j </m:t>
        </m:r>
      </m:oMath>
      <w:r>
        <w:rPr>
          <w:rFonts w:ascii="Bookman Old Style" w:hAnsi="Bookman Old Style"/>
          <w:sz w:val="26"/>
          <w:szCs w:val="26"/>
        </w:rPr>
        <w:t xml:space="preserve">respectively. Determine angle </w:t>
      </w:r>
      <m:oMath>
        <m:r>
          <w:rPr>
            <w:rFonts w:ascii="Cambria Math" w:hAnsi="Cambria Math"/>
            <w:sz w:val="26"/>
            <w:szCs w:val="26"/>
          </w:rPr>
          <m:t>OAB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C4F9B" w:rsidRPr="001C4F9B" w:rsidRDefault="00715D2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36.3pt;margin-top:60pt;width:99.1pt;height:2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" filled="f" stroked="f" strokeweight=".5pt">
            <v:textbox>
              <w:txbxContent>
                <w:p w:rsidR="001C4F9B" w:rsidRDefault="001C4F9B">
                  <m:oMathPara>
                    <m:oMath>
                      <m:r>
                        <w:rPr>
                          <w:rFonts w:ascii="Cambria Math" w:hAnsi="Cambria Math"/>
                        </w:rPr>
                        <m:t>; otherwise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2" o:spid="_x0000_s1027" type="#_x0000_t202" style="position:absolute;margin-left:164.25pt;margin-top:34.5pt;width:91.5pt;height:25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" filled="f" stroked="f" strokeweight=".5pt">
            <v:textbox>
              <w:txbxContent>
                <w:p w:rsidR="001C4F9B" w:rsidRDefault="001C4F9B">
                  <w:r>
                    <w:t xml:space="preserve">; </w:t>
                  </w:r>
                  <m:oMath>
                    <m:r>
                      <w:rPr>
                        <w:rFonts w:ascii="Cambria Math" w:hAnsi="Cambria Math"/>
                      </w:rPr>
                      <m:t>2 ≤x≤3</m:t>
                    </m:r>
                  </m:oMath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" o:spid="_x0000_s1028" type="#_x0000_t202" style="position:absolute;margin-left:149pt;margin-top:10pt;width:94.85pt;height:23.7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" filled="f" stroked="f" strokeweight=".5pt">
            <v:textbox>
              <w:txbxContent>
                <w:p w:rsidR="001C4F9B" w:rsidRDefault="001C4F9B">
                  <w:r>
                    <w:t xml:space="preserve">; </w:t>
                  </w:r>
                  <m:oMath>
                    <m:r>
                      <w:rPr>
                        <w:rFonts w:ascii="Cambria Math" w:hAnsi="Cambria Math"/>
                      </w:rPr>
                      <m:t>0≤x≤2</m:t>
                    </m:r>
                  </m:oMath>
                </w:p>
              </w:txbxContent>
            </v:textbox>
          </v:shape>
        </w:pict>
      </w:r>
      <w:r w:rsidR="000A30C4">
        <w:rPr>
          <w:rFonts w:ascii="Bookman Old Style" w:hAnsi="Bookman Old Style"/>
          <w:sz w:val="26"/>
          <w:szCs w:val="26"/>
        </w:rPr>
        <w:t xml:space="preserve">6. A continuous random variable x has probability density function </w:t>
      </w:r>
      <m:oMath>
        <m:r>
          <w:rPr>
            <w:rFonts w:ascii="Cambria Math" w:hAnsi="Cambria Math"/>
            <w:sz w:val="26"/>
            <w:szCs w:val="26"/>
          </w:rPr>
          <m:t>f(x)</m:t>
        </m:r>
      </m:oMath>
      <w:r w:rsidR="000A30C4">
        <w:rPr>
          <w:rFonts w:ascii="Bookman Old Style" w:hAnsi="Bookman Old Style"/>
          <w:sz w:val="26"/>
          <w:szCs w:val="26"/>
        </w:rPr>
        <w:t xml:space="preserve"> defined by;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k(2x-3)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:rsidR="00222D7D" w:rsidRDefault="00222D7D" w:rsidP="001C4F9B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222D7D" w:rsidRDefault="00222D7D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Determine the;</w:t>
      </w:r>
    </w:p>
    <w:p w:rsidR="00222D7D" w:rsidRPr="00222D7D" w:rsidRDefault="00222D7D" w:rsidP="00E506DE">
      <w:pPr>
        <w:pStyle w:val="ListParagraph"/>
        <w:numPr>
          <w:ilvl w:val="0"/>
          <w:numId w:val="2"/>
        </w:numPr>
        <w:spacing w:after="0" w:line="240" w:lineRule="auto"/>
        <w:rPr>
          <w:oMath/>
          <w:rFonts w:ascii="Cambria Math" w:hAnsi="Cambria Math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value of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</w:p>
    <w:p w:rsidR="00222D7D" w:rsidRPr="00222D7D" w:rsidRDefault="00222D7D" w:rsidP="00E506DE">
      <w:pPr>
        <w:pStyle w:val="ListParagraph"/>
        <w:numPr>
          <w:ilvl w:val="0"/>
          <w:numId w:val="2"/>
        </w:numPr>
        <w:spacing w:after="0" w:line="240" w:lineRule="auto"/>
        <w:rPr>
          <w:oMath/>
          <w:rFonts w:ascii="Cambria Math" w:hAnsi="Cambria Math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P(x=1)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506D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(5marks)</w:t>
      </w:r>
    </w:p>
    <w:p w:rsidR="00222D7D" w:rsidRDefault="00222D7D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22D7D" w:rsidRDefault="00222D7D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Given that </w:t>
      </w:r>
      <m:oMath>
        <m:r>
          <w:rPr>
            <w:rFonts w:ascii="Cambria Math" w:hAnsi="Cambria Math"/>
            <w:sz w:val="26"/>
            <w:szCs w:val="26"/>
          </w:rPr>
          <m:t>A=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>B=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, use matrix method to solve the equation </w:t>
      </w:r>
      <m:oMath>
        <m:r>
          <w:rPr>
            <w:rFonts w:ascii="Cambria Math" w:hAnsi="Cambria Math"/>
            <w:sz w:val="26"/>
            <w:szCs w:val="26"/>
          </w:rPr>
          <m:t>AC=B</m:t>
        </m:r>
      </m:oMath>
      <w:r>
        <w:rPr>
          <w:rFonts w:ascii="Bookman Old Style" w:hAnsi="Bookman Old Style"/>
          <w:sz w:val="26"/>
          <w:szCs w:val="26"/>
        </w:rPr>
        <w:t xml:space="preserve"> and find matrix </w:t>
      </w:r>
      <m:oMath>
        <m:r>
          <w:rPr>
            <w:rFonts w:ascii="Cambria Math" w:hAnsi="Cambria Math"/>
            <w:sz w:val="26"/>
            <w:szCs w:val="26"/>
          </w:rPr>
          <m:t>C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506D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(5marks)</w:t>
      </w: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A lorry of mass 200kg travels against friction resistance of 2600N for 50m  </w:t>
      </w:r>
      <w:r w:rsidR="00683A91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long a level road at a constant speed of 45kmh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>. Calculate the;</w:t>
      </w: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work done by the engine</w:t>
      </w: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power at which the engine is working.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E506DE" w:rsidRDefault="00E506DE" w:rsidP="00E506D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506DE" w:rsidRPr="00E506DE" w:rsidRDefault="00E506DE" w:rsidP="00E506D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506DE">
        <w:rPr>
          <w:rFonts w:ascii="Bookman Old Style" w:hAnsi="Bookman Old Style"/>
          <w:b/>
          <w:sz w:val="26"/>
          <w:szCs w:val="26"/>
        </w:rPr>
        <w:t>SECTION B (60MARKS)</w:t>
      </w:r>
    </w:p>
    <w:p w:rsidR="00E506DE" w:rsidRPr="00E506DE" w:rsidRDefault="00E506DE" w:rsidP="00E506DE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E506DE">
        <w:rPr>
          <w:rFonts w:ascii="Bookman Old Style" w:hAnsi="Bookman Old Style"/>
          <w:i/>
          <w:sz w:val="26"/>
          <w:szCs w:val="26"/>
        </w:rPr>
        <w:t xml:space="preserve">Attempt any </w:t>
      </w:r>
      <w:r w:rsidRPr="00E506DE">
        <w:rPr>
          <w:rFonts w:ascii="Bookman Old Style" w:hAnsi="Bookman Old Style"/>
          <w:b/>
          <w:i/>
          <w:sz w:val="26"/>
          <w:szCs w:val="26"/>
        </w:rPr>
        <w:t>four(4)</w:t>
      </w:r>
      <w:r w:rsidRPr="00E506DE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E506DE" w:rsidRDefault="00E506DE" w:rsidP="00222D7D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E506DE" w:rsidRDefault="00E506DE" w:rsidP="00222D7D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The weekly sales of </w:t>
      </w:r>
      <w:r w:rsidR="00683A91">
        <w:rPr>
          <w:rFonts w:ascii="Bookman Old Style" w:hAnsi="Bookman Old Style"/>
          <w:sz w:val="26"/>
          <w:szCs w:val="26"/>
        </w:rPr>
        <w:t>bags of cement recorded</w:t>
      </w:r>
      <w:r>
        <w:rPr>
          <w:rFonts w:ascii="Bookman Old Style" w:hAnsi="Bookman Old Style"/>
          <w:sz w:val="26"/>
          <w:szCs w:val="26"/>
        </w:rPr>
        <w:t xml:space="preserve"> by a hard ware shop for months of January to March were as shown;</w:t>
      </w:r>
    </w:p>
    <w:tbl>
      <w:tblPr>
        <w:tblStyle w:val="TableGrid"/>
        <w:tblW w:w="0" w:type="auto"/>
        <w:tblLook w:val="04A0"/>
      </w:tblPr>
      <w:tblGrid>
        <w:gridCol w:w="1728"/>
        <w:gridCol w:w="1440"/>
        <w:gridCol w:w="1350"/>
        <w:gridCol w:w="1350"/>
        <w:gridCol w:w="1350"/>
      </w:tblGrid>
      <w:tr w:rsidR="00E506DE" w:rsidTr="00E506DE">
        <w:tc>
          <w:tcPr>
            <w:tcW w:w="1728" w:type="dxa"/>
            <w:vMerge w:val="restart"/>
          </w:tcPr>
          <w:p w:rsidR="00E506DE" w:rsidRPr="00E506DE" w:rsidRDefault="00E506DE" w:rsidP="00E506DE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506DE">
              <w:rPr>
                <w:rFonts w:ascii="Bookman Old Style" w:hAnsi="Bookman Old Style"/>
                <w:b/>
                <w:sz w:val="26"/>
                <w:szCs w:val="26"/>
              </w:rPr>
              <w:t>Month</w:t>
            </w:r>
          </w:p>
        </w:tc>
        <w:tc>
          <w:tcPr>
            <w:tcW w:w="5490" w:type="dxa"/>
            <w:gridSpan w:val="4"/>
          </w:tcPr>
          <w:p w:rsidR="00E506DE" w:rsidRPr="00E506DE" w:rsidRDefault="00E506DE" w:rsidP="00E506DE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506DE">
              <w:rPr>
                <w:rFonts w:ascii="Bookman Old Style" w:hAnsi="Bookman Old Style"/>
                <w:b/>
                <w:sz w:val="26"/>
                <w:szCs w:val="26"/>
              </w:rPr>
              <w:t>Week</w:t>
            </w:r>
          </w:p>
        </w:tc>
      </w:tr>
      <w:tr w:rsidR="00E506DE" w:rsidTr="00E506DE">
        <w:tc>
          <w:tcPr>
            <w:tcW w:w="1728" w:type="dxa"/>
            <w:vMerge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44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  <w:tr w:rsidR="00E506DE" w:rsidTr="00E506DE">
        <w:tc>
          <w:tcPr>
            <w:tcW w:w="1728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January </w:t>
            </w:r>
          </w:p>
        </w:tc>
        <w:tc>
          <w:tcPr>
            <w:tcW w:w="144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422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497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325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260</w:t>
            </w:r>
          </w:p>
        </w:tc>
      </w:tr>
      <w:tr w:rsidR="00E506DE" w:rsidTr="00E506DE">
        <w:tc>
          <w:tcPr>
            <w:tcW w:w="1728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February </w:t>
            </w:r>
          </w:p>
        </w:tc>
        <w:tc>
          <w:tcPr>
            <w:tcW w:w="144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408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475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314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244</w:t>
            </w:r>
          </w:p>
        </w:tc>
      </w:tr>
      <w:tr w:rsidR="00E506DE" w:rsidTr="00E506DE">
        <w:tc>
          <w:tcPr>
            <w:tcW w:w="1728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March </w:t>
            </w:r>
          </w:p>
        </w:tc>
        <w:tc>
          <w:tcPr>
            <w:tcW w:w="144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381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428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291</w:t>
            </w:r>
          </w:p>
        </w:tc>
        <w:tc>
          <w:tcPr>
            <w:tcW w:w="1350" w:type="dxa"/>
          </w:tcPr>
          <w:p w:rsidR="00E506DE" w:rsidRDefault="00E506DE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222</w:t>
            </w:r>
          </w:p>
        </w:tc>
      </w:tr>
    </w:tbl>
    <w:p w:rsidR="00E506DE" w:rsidRP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22D7D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Use the data to calculate a four weekly moving totals and hence or otherwise the four point moving averages.</w:t>
      </w:r>
    </w:p>
    <w:p w:rsidR="00B262F1" w:rsidRDefault="00B262F1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On the same axes, draw the original data and the moving averages. Comment on your results</w:t>
      </w:r>
    </w:p>
    <w:p w:rsidR="00B262F1" w:rsidRDefault="00B262F1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Use your graph in </w:t>
      </w:r>
      <w:r w:rsidR="00683A91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>b) above to find the number of bags that were sold in the first week of April.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A curve </w:t>
      </w:r>
      <m:oMath>
        <m:r>
          <w:rPr>
            <w:rFonts w:ascii="Cambria Math" w:hAnsi="Cambria Math"/>
            <w:sz w:val="26"/>
            <w:szCs w:val="26"/>
          </w:rPr>
          <m:t>y=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-9</m:t>
        </m:r>
      </m:oMath>
      <w:r>
        <w:rPr>
          <w:rFonts w:ascii="Bookman Old Style" w:hAnsi="Bookman Old Style"/>
          <w:sz w:val="26"/>
          <w:szCs w:val="26"/>
        </w:rPr>
        <w:t xml:space="preserve"> has one turning point and two points A and </w:t>
      </w:r>
      <w:r w:rsidR="00683A91">
        <w:rPr>
          <w:rFonts w:ascii="Bookman Old Style" w:hAnsi="Bookman Old Style"/>
          <w:sz w:val="26"/>
          <w:szCs w:val="26"/>
        </w:rPr>
        <w:t>B</w:t>
      </w:r>
      <w:r>
        <w:rPr>
          <w:rFonts w:ascii="Bookman Old Style" w:hAnsi="Bookman Old Style"/>
          <w:sz w:val="26"/>
          <w:szCs w:val="26"/>
        </w:rPr>
        <w:t xml:space="preserve"> where it meets the x-axis.</w:t>
      </w: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Determine the;</w:t>
      </w: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Co-ordinates and nature of the turning point.</w:t>
      </w:r>
    </w:p>
    <w:p w:rsidR="00E506DE" w:rsidRDefault="00E506DE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Co-ordinates of A and B and hence sketch the curve.</w:t>
      </w:r>
    </w:p>
    <w:p w:rsidR="00B262F1" w:rsidRDefault="00B262F1" w:rsidP="001C4F9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506DE" w:rsidRDefault="00E506DE" w:rsidP="00E506D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 Find the area enclosed between the curve and the x-axis.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E506DE" w:rsidRDefault="00E506DE" w:rsidP="00222D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a) Solve the equation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2cos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x-1=sinx for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 xml:space="preserve">0 </m:t>
            </m:r>
          </m:sup>
        </m:sSup>
        <m:r>
          <w:rPr>
            <w:rFonts w:ascii="Cambria Math" w:hAnsi="Cambria Math"/>
            <w:sz w:val="26"/>
            <w:szCs w:val="26"/>
          </w:rPr>
          <m:t>≤x≤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360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 w:rsidR="00456D0E">
        <w:rPr>
          <w:rFonts w:ascii="Bookman Old Style" w:hAnsi="Bookman Old Style"/>
          <w:sz w:val="26"/>
          <w:szCs w:val="26"/>
        </w:rPr>
        <w:tab/>
      </w:r>
      <w:r w:rsidR="00456D0E">
        <w:rPr>
          <w:rFonts w:ascii="Bookman Old Style" w:hAnsi="Bookman Old Style"/>
          <w:sz w:val="26"/>
          <w:szCs w:val="26"/>
        </w:rPr>
        <w:tab/>
        <w:t>(8marks)</w:t>
      </w:r>
    </w:p>
    <w:p w:rsidR="00456D0E" w:rsidRDefault="00456D0E" w:rsidP="003F20E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Prove that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sec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ascii="Bookman Old Style" w:hAnsi="Bookman Old Style"/>
          <w:sz w:val="26"/>
          <w:szCs w:val="26"/>
        </w:rPr>
        <w:t xml:space="preserve"> hence determine the solution in the range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>≤θ≤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180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>
        <w:rPr>
          <w:rFonts w:ascii="Bookman Old Style" w:hAnsi="Bookman Old Style"/>
          <w:sz w:val="26"/>
          <w:szCs w:val="26"/>
        </w:rPr>
        <w:t xml:space="preserve"> of the equation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hAnsi="Cambria Math"/>
            <w:sz w:val="32"/>
            <w:szCs w:val="32"/>
          </w:rPr>
          <m:t>=4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456D0E" w:rsidRDefault="00456D0E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56D0E" w:rsidRDefault="00456D0E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r w:rsidR="00CB3CEC">
        <w:rPr>
          <w:rFonts w:ascii="Bookman Old Style" w:hAnsi="Bookman Old Style"/>
          <w:sz w:val="26"/>
          <w:szCs w:val="26"/>
        </w:rPr>
        <w:t xml:space="preserve">A wound heals so that the rate of decrease of its area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="00CB3CEC">
        <w:rPr>
          <w:rFonts w:ascii="Bookman Old Style" w:hAnsi="Bookman Old Style"/>
          <w:sz w:val="26"/>
          <w:szCs w:val="26"/>
        </w:rPr>
        <w:t xml:space="preserve"> is </w:t>
      </w:r>
      <m:oMath>
        <m:r>
          <w:rPr>
            <w:rFonts w:ascii="Cambria Math" w:hAnsi="Cambria Math"/>
            <w:sz w:val="26"/>
            <w:szCs w:val="26"/>
          </w:rPr>
          <m:t>3</m:t>
        </m:r>
        <m:rad>
          <m:radPr>
            <m:deg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rad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CB3CEC">
        <w:rPr>
          <w:rFonts w:ascii="Bookman Old Style" w:hAnsi="Bookman Old Style"/>
          <w:sz w:val="26"/>
          <w:szCs w:val="26"/>
        </w:rPr>
        <w:t xml:space="preserve">per day where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CB3CEC">
        <w:rPr>
          <w:rFonts w:ascii="Bookman Old Style" w:hAnsi="Bookman Old Style"/>
          <w:sz w:val="26"/>
          <w:szCs w:val="26"/>
        </w:rPr>
        <w:t xml:space="preserve"> is the time (in days) since the wound was inflicted. Given that the wound had an initial area of </w:t>
      </w:r>
      <m:oMath>
        <m:r>
          <w:rPr>
            <w:rFonts w:ascii="Cambria Math" w:hAnsi="Cambria Math"/>
            <w:sz w:val="26"/>
            <w:szCs w:val="26"/>
          </w:rPr>
          <m:t>16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CB3CEC">
        <w:rPr>
          <w:rFonts w:ascii="Bookman Old Style" w:hAnsi="Bookman Old Style"/>
          <w:sz w:val="26"/>
          <w:szCs w:val="26"/>
        </w:rPr>
        <w:t>.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Find an expression for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>
        <w:rPr>
          <w:rFonts w:ascii="Bookman Old Style" w:hAnsi="Bookman Old Style"/>
          <w:sz w:val="26"/>
          <w:szCs w:val="26"/>
        </w:rPr>
        <w:t xml:space="preserve"> in terms of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1C4F9B" w:rsidRDefault="001C4F9B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Determine how long the wound took to;</w:t>
      </w:r>
    </w:p>
    <w:p w:rsidR="003F20E3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="00B262F1">
        <w:rPr>
          <w:rFonts w:ascii="Bookman Old Style" w:hAnsi="Bookman Old Style"/>
          <w:sz w:val="26"/>
          <w:szCs w:val="26"/>
        </w:rPr>
        <w:t>Reduce</w:t>
      </w:r>
      <w:r>
        <w:rPr>
          <w:rFonts w:ascii="Bookman Old Style" w:hAnsi="Bookman Old Style"/>
          <w:sz w:val="26"/>
          <w:szCs w:val="26"/>
        </w:rPr>
        <w:t xml:space="preserve"> to </w:t>
      </w:r>
      <m:oMath>
        <m:r>
          <w:rPr>
            <w:rFonts w:ascii="Cambria Math" w:hAnsi="Cambria Math"/>
            <w:sz w:val="26"/>
            <w:szCs w:val="26"/>
          </w:rPr>
          <m:t>14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="00B262F1">
        <w:rPr>
          <w:rFonts w:ascii="Bookman Old Style" w:hAnsi="Bookman Old Style"/>
          <w:sz w:val="26"/>
          <w:szCs w:val="26"/>
        </w:rPr>
        <w:t>Heal</w:t>
      </w:r>
      <w:r>
        <w:rPr>
          <w:rFonts w:ascii="Bookman Old Style" w:hAnsi="Bookman Old Style"/>
          <w:sz w:val="26"/>
          <w:szCs w:val="26"/>
        </w:rPr>
        <w:t xml:space="preserve"> completely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 w:rsidR="003F20E3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CB3CEC" w:rsidRDefault="00CB3CEC" w:rsidP="00222D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13. The points scored by eight universities in high (x) and long jump (y) were recorded as shown in the table below:</w:t>
      </w:r>
    </w:p>
    <w:tbl>
      <w:tblPr>
        <w:tblStyle w:val="TableGrid"/>
        <w:tblW w:w="0" w:type="auto"/>
        <w:tblLook w:val="04A0"/>
      </w:tblPr>
      <w:tblGrid>
        <w:gridCol w:w="2448"/>
        <w:gridCol w:w="824"/>
        <w:gridCol w:w="810"/>
        <w:gridCol w:w="720"/>
        <w:gridCol w:w="810"/>
        <w:gridCol w:w="810"/>
        <w:gridCol w:w="810"/>
        <w:gridCol w:w="810"/>
        <w:gridCol w:w="810"/>
      </w:tblGrid>
      <w:tr w:rsidR="00CB3CEC" w:rsidTr="00CB3CEC">
        <w:tc>
          <w:tcPr>
            <w:tcW w:w="2448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Universities </w:t>
            </w:r>
          </w:p>
        </w:tc>
        <w:tc>
          <w:tcPr>
            <w:tcW w:w="824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H</w:t>
            </w:r>
          </w:p>
        </w:tc>
      </w:tr>
      <w:tr w:rsidR="00CB3CEC" w:rsidTr="00CB3CEC">
        <w:tc>
          <w:tcPr>
            <w:tcW w:w="2448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High jump (x)</w:t>
            </w:r>
          </w:p>
        </w:tc>
        <w:tc>
          <w:tcPr>
            <w:tcW w:w="824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54</w:t>
            </w:r>
          </w:p>
        </w:tc>
        <w:tc>
          <w:tcPr>
            <w:tcW w:w="72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54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54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100</w:t>
            </w:r>
          </w:p>
        </w:tc>
      </w:tr>
      <w:tr w:rsidR="00CB3CEC" w:rsidTr="00CB3CEC">
        <w:tc>
          <w:tcPr>
            <w:tcW w:w="2448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Long jump (y)</w:t>
            </w:r>
          </w:p>
        </w:tc>
        <w:tc>
          <w:tcPr>
            <w:tcW w:w="824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136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130</w:t>
            </w:r>
          </w:p>
        </w:tc>
        <w:tc>
          <w:tcPr>
            <w:tcW w:w="72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121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132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130</w:t>
            </w:r>
          </w:p>
        </w:tc>
        <w:tc>
          <w:tcPr>
            <w:tcW w:w="810" w:type="dxa"/>
          </w:tcPr>
          <w:p w:rsidR="00CB3CEC" w:rsidRDefault="00CB3CEC" w:rsidP="00222D7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120</w:t>
            </w:r>
          </w:p>
        </w:tc>
      </w:tr>
    </w:tbl>
    <w:p w:rsidR="00CB3CEC" w:rsidRDefault="00CB3CEC" w:rsidP="003F20E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Draw a scatter diagram and use it to;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Compare the universities performance in the competitions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Determine the score in long jump for a university which scored 18 points in high jump.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Calculate a rank correlation coefficient and comment on your results.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14. The table below shows the marks scored in a test by 50 pupils drawn at random from a large class.</w:t>
      </w:r>
    </w:p>
    <w:tbl>
      <w:tblPr>
        <w:tblStyle w:val="TableGrid"/>
        <w:tblW w:w="0" w:type="auto"/>
        <w:tblInd w:w="918" w:type="dxa"/>
        <w:tblLook w:val="04A0"/>
      </w:tblPr>
      <w:tblGrid>
        <w:gridCol w:w="3060"/>
        <w:gridCol w:w="2880"/>
      </w:tblGrid>
      <w:tr w:rsidR="00CB3CEC" w:rsidTr="00B262F1">
        <w:tc>
          <w:tcPr>
            <w:tcW w:w="3060" w:type="dxa"/>
          </w:tcPr>
          <w:p w:rsidR="00CB3CEC" w:rsidRPr="00B262F1" w:rsidRDefault="00CB3CEC" w:rsidP="00CB3CEC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B262F1">
              <w:rPr>
                <w:rFonts w:ascii="Bookman Old Style" w:hAnsi="Bookman Old Style"/>
                <w:b/>
                <w:sz w:val="26"/>
                <w:szCs w:val="26"/>
              </w:rPr>
              <w:t xml:space="preserve">Marks </w:t>
            </w:r>
          </w:p>
        </w:tc>
        <w:tc>
          <w:tcPr>
            <w:tcW w:w="2880" w:type="dxa"/>
          </w:tcPr>
          <w:p w:rsidR="00CB3CEC" w:rsidRPr="00B262F1" w:rsidRDefault="00CB3CEC" w:rsidP="00CB3CEC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B262F1">
              <w:rPr>
                <w:rFonts w:ascii="Bookman Old Style" w:hAnsi="Bookman Old Style"/>
                <w:b/>
                <w:sz w:val="26"/>
                <w:szCs w:val="26"/>
              </w:rPr>
              <w:t xml:space="preserve">Number of pupils </w:t>
            </w:r>
          </w:p>
        </w:tc>
      </w:tr>
      <w:tr w:rsidR="00CB3CEC" w:rsidTr="00B262F1">
        <w:tc>
          <w:tcPr>
            <w:tcW w:w="3060" w:type="dxa"/>
          </w:tcPr>
          <w:p w:rsidR="00CB3CEC" w:rsidRDefault="00CB3CEC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0 - &lt;10</w:t>
            </w:r>
          </w:p>
        </w:tc>
        <w:tc>
          <w:tcPr>
            <w:tcW w:w="2880" w:type="dxa"/>
          </w:tcPr>
          <w:p w:rsidR="00CB3CEC" w:rsidRDefault="00CB3CEC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</w:tr>
      <w:tr w:rsidR="00CB3CEC" w:rsidTr="00B262F1">
        <w:tc>
          <w:tcPr>
            <w:tcW w:w="3060" w:type="dxa"/>
          </w:tcPr>
          <w:p w:rsidR="00CB3CEC" w:rsidRDefault="00CB3CEC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10 - &lt; 20</w:t>
            </w:r>
          </w:p>
        </w:tc>
        <w:tc>
          <w:tcPr>
            <w:tcW w:w="2880" w:type="dxa"/>
          </w:tcPr>
          <w:p w:rsidR="00CB3CEC" w:rsidRDefault="00CB3CEC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</w:tr>
      <w:tr w:rsidR="00CB3CEC" w:rsidTr="00B262F1">
        <w:tc>
          <w:tcPr>
            <w:tcW w:w="3060" w:type="dxa"/>
          </w:tcPr>
          <w:p w:rsidR="00CB3CEC" w:rsidRDefault="00CB3CEC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20 - &lt; 40</w:t>
            </w:r>
          </w:p>
        </w:tc>
        <w:tc>
          <w:tcPr>
            <w:tcW w:w="2880" w:type="dxa"/>
          </w:tcPr>
          <w:p w:rsidR="00CB3CEC" w:rsidRDefault="00CB3CEC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</w:t>
            </w:r>
          </w:p>
        </w:tc>
      </w:tr>
      <w:tr w:rsidR="00CB3CEC" w:rsidTr="00B262F1">
        <w:tc>
          <w:tcPr>
            <w:tcW w:w="3060" w:type="dxa"/>
          </w:tcPr>
          <w:p w:rsidR="00CB3CEC" w:rsidRDefault="00CB3CEC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40 - &lt; 50</w:t>
            </w:r>
          </w:p>
        </w:tc>
        <w:tc>
          <w:tcPr>
            <w:tcW w:w="2880" w:type="dxa"/>
          </w:tcPr>
          <w:p w:rsidR="00CB3CEC" w:rsidRDefault="00CB3CEC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</w:tr>
      <w:tr w:rsidR="00CB3CEC" w:rsidTr="00B262F1">
        <w:tc>
          <w:tcPr>
            <w:tcW w:w="3060" w:type="dxa"/>
          </w:tcPr>
          <w:p w:rsidR="00CB3CEC" w:rsidRDefault="00CB3CEC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50 - &lt; 60</w:t>
            </w:r>
          </w:p>
        </w:tc>
        <w:tc>
          <w:tcPr>
            <w:tcW w:w="2880" w:type="dxa"/>
          </w:tcPr>
          <w:p w:rsidR="00CB3CEC" w:rsidRDefault="00B262F1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  <w:tr w:rsidR="00B262F1" w:rsidTr="00B262F1">
        <w:tc>
          <w:tcPr>
            <w:tcW w:w="3060" w:type="dxa"/>
          </w:tcPr>
          <w:p w:rsidR="00B262F1" w:rsidRDefault="00B262F1" w:rsidP="00B262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60 - &lt; 80</w:t>
            </w:r>
          </w:p>
        </w:tc>
        <w:tc>
          <w:tcPr>
            <w:tcW w:w="2880" w:type="dxa"/>
          </w:tcPr>
          <w:p w:rsidR="00B262F1" w:rsidRDefault="00B262F1" w:rsidP="00CB3CE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</w:tr>
    </w:tbl>
    <w:p w:rsidR="00CB3CEC" w:rsidRDefault="00CB3CEC" w:rsidP="00CB3CE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B3CEC" w:rsidRDefault="00B262F1" w:rsidP="00B26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Calculate the estimates of the mean and standard deviation of the sample.</w:t>
      </w:r>
    </w:p>
    <w:p w:rsidR="001C4F9B" w:rsidRDefault="001C4F9B" w:rsidP="00B26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62F1" w:rsidRDefault="00715D2E" w:rsidP="00B26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w:pict>
          <v:shape id="Text Box 4" o:spid="_x0000_s1029" type="#_x0000_t202" style="position:absolute;margin-left:172.8pt;margin-top:52.55pt;width:120.3pt;height:21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" filled="f" stroked="f" strokeweight=".5pt">
            <v:textbox>
              <w:txbxContent>
                <w:p w:rsidR="001C4F9B" w:rsidRPr="00683A91" w:rsidRDefault="001C4F9B" w:rsidP="001C4F9B">
                  <w:pPr>
                    <w:jc w:val="center"/>
                    <w:rPr>
                      <w:rFonts w:ascii="Bookman Old Style" w:hAnsi="Bookman Old Style"/>
                      <w:b/>
                      <w:i/>
                    </w:rPr>
                  </w:pPr>
                  <w:r w:rsidRPr="00683A91">
                    <w:rPr>
                      <w:rFonts w:ascii="Bookman Old Style" w:hAnsi="Bookman Old Style"/>
                      <w:b/>
                      <w:i/>
                    </w:rPr>
                    <w:t>END</w:t>
                  </w:r>
                </w:p>
              </w:txbxContent>
            </v:textbox>
          </v:shape>
        </w:pict>
      </w:r>
      <w:r w:rsidR="00B262F1">
        <w:rPr>
          <w:rFonts w:ascii="Bookman Old Style" w:hAnsi="Bookman Old Style"/>
          <w:sz w:val="26"/>
          <w:szCs w:val="26"/>
        </w:rPr>
        <w:t xml:space="preserve">b) Given that the marks scored by pupils were normally distributed, determine the probability that a pupil chosen at random from the class scored between 38 and 43 marks. </w:t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</w:r>
      <w:r w:rsidR="00B262F1">
        <w:rPr>
          <w:rFonts w:ascii="Bookman Old Style" w:hAnsi="Bookman Old Style"/>
          <w:sz w:val="26"/>
          <w:szCs w:val="26"/>
        </w:rPr>
        <w:tab/>
        <w:t>(15marks)</w:t>
      </w:r>
    </w:p>
    <w:sectPr w:rsidR="00B262F1" w:rsidSect="00B262F1">
      <w:footerReference w:type="default" r:id="rId7"/>
      <w:pgSz w:w="12240" w:h="15840"/>
      <w:pgMar w:top="900" w:right="720" w:bottom="540" w:left="1440" w:header="720" w:footer="1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713" w:rsidRDefault="00CE0713" w:rsidP="00E506DE">
      <w:pPr>
        <w:spacing w:after="0" w:line="240" w:lineRule="auto"/>
      </w:pPr>
      <w:r>
        <w:separator/>
      </w:r>
    </w:p>
  </w:endnote>
  <w:endnote w:type="continuationSeparator" w:id="1">
    <w:p w:rsidR="00CE0713" w:rsidRDefault="00CE0713" w:rsidP="00E5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47058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6DE" w:rsidRDefault="00715D2E">
        <w:pPr>
          <w:pStyle w:val="Footer"/>
          <w:jc w:val="right"/>
        </w:pPr>
        <w:r>
          <w:fldChar w:fldCharType="begin"/>
        </w:r>
        <w:r w:rsidR="00E506DE">
          <w:instrText xml:space="preserve"> PAGE   \* MERGEFORMAT </w:instrText>
        </w:r>
        <w:r>
          <w:fldChar w:fldCharType="separate"/>
        </w:r>
        <w:r w:rsidR="009871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06DE" w:rsidRDefault="00E506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713" w:rsidRDefault="00CE0713" w:rsidP="00E506DE">
      <w:pPr>
        <w:spacing w:after="0" w:line="240" w:lineRule="auto"/>
      </w:pPr>
      <w:r>
        <w:separator/>
      </w:r>
    </w:p>
  </w:footnote>
  <w:footnote w:type="continuationSeparator" w:id="1">
    <w:p w:rsidR="00CE0713" w:rsidRDefault="00CE0713" w:rsidP="00E5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F66"/>
    <w:multiLevelType w:val="hybridMultilevel"/>
    <w:tmpl w:val="29FE7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B3133"/>
    <w:multiLevelType w:val="hybridMultilevel"/>
    <w:tmpl w:val="54DCF238"/>
    <w:lvl w:ilvl="0" w:tplc="B6902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336"/>
    <w:rsid w:val="00071336"/>
    <w:rsid w:val="000A30C4"/>
    <w:rsid w:val="001C4F9B"/>
    <w:rsid w:val="00222D7D"/>
    <w:rsid w:val="003E1AAD"/>
    <w:rsid w:val="003F20E3"/>
    <w:rsid w:val="00456D0E"/>
    <w:rsid w:val="00683A91"/>
    <w:rsid w:val="00715D2E"/>
    <w:rsid w:val="0098718F"/>
    <w:rsid w:val="009A061B"/>
    <w:rsid w:val="00AA2C77"/>
    <w:rsid w:val="00B262F1"/>
    <w:rsid w:val="00CB3CEC"/>
    <w:rsid w:val="00CE0713"/>
    <w:rsid w:val="00E506DE"/>
    <w:rsid w:val="00F0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3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336"/>
    <w:pPr>
      <w:ind w:left="720"/>
      <w:contextualSpacing/>
    </w:pPr>
  </w:style>
  <w:style w:type="character" w:customStyle="1" w:styleId="Bodytext">
    <w:name w:val="Body text_"/>
    <w:link w:val="BodyText1"/>
    <w:locked/>
    <w:rsid w:val="00071336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71336"/>
    <w:pPr>
      <w:shd w:val="clear" w:color="auto" w:fill="FFFFFF"/>
      <w:spacing w:after="0" w:line="523" w:lineRule="exact"/>
      <w:jc w:val="center"/>
    </w:pPr>
    <w:rPr>
      <w:rFonts w:eastAsiaTheme="minorHAnsi" w:cs="Calibri"/>
    </w:rPr>
  </w:style>
  <w:style w:type="character" w:customStyle="1" w:styleId="Bodytext15pt">
    <w:name w:val="Body text + 15 pt"/>
    <w:aliases w:val="Bold,Not Italic"/>
    <w:rsid w:val="0007133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table" w:styleId="TableGrid">
    <w:name w:val="Table Grid"/>
    <w:basedOn w:val="TableNormal"/>
    <w:uiPriority w:val="59"/>
    <w:rsid w:val="009A0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3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336"/>
    <w:pPr>
      <w:ind w:left="720"/>
      <w:contextualSpacing/>
    </w:pPr>
  </w:style>
  <w:style w:type="character" w:customStyle="1" w:styleId="Bodytext">
    <w:name w:val="Body text_"/>
    <w:link w:val="BodyText1"/>
    <w:locked/>
    <w:rsid w:val="00071336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71336"/>
    <w:pPr>
      <w:shd w:val="clear" w:color="auto" w:fill="FFFFFF"/>
      <w:spacing w:after="0" w:line="523" w:lineRule="exact"/>
      <w:jc w:val="center"/>
    </w:pPr>
    <w:rPr>
      <w:rFonts w:eastAsiaTheme="minorHAnsi" w:cs="Calibri"/>
    </w:rPr>
  </w:style>
  <w:style w:type="character" w:customStyle="1" w:styleId="Bodytext15pt">
    <w:name w:val="Body text + 15 pt"/>
    <w:aliases w:val="Bold,Not Italic"/>
    <w:rsid w:val="0007133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table" w:styleId="TableGrid">
    <w:name w:val="Table Grid"/>
    <w:basedOn w:val="TableNormal"/>
    <w:uiPriority w:val="59"/>
    <w:rsid w:val="009A0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6</cp:revision>
  <cp:lastPrinted>2019-06-20T14:02:00Z</cp:lastPrinted>
  <dcterms:created xsi:type="dcterms:W3CDTF">2019-06-20T12:43:00Z</dcterms:created>
  <dcterms:modified xsi:type="dcterms:W3CDTF">2007-08-13T22:44:00Z</dcterms:modified>
</cp:coreProperties>
</file>