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P245/3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(Christianity in the east African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Environment)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0C2CE1" w:rsidRDefault="000C2CE1" w:rsidP="000C2CE1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C2CE1" w:rsidRDefault="000C2CE1" w:rsidP="000C2CE1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C295D5" wp14:editId="14FAC793">
            <wp:simplePos x="0" y="0"/>
            <wp:positionH relativeFrom="column">
              <wp:posOffset>2514600</wp:posOffset>
            </wp:positionH>
            <wp:positionV relativeFrom="paragraph">
              <wp:posOffset>231775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CE1" w:rsidRDefault="000C2CE1" w:rsidP="000C2CE1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  <w:bookmarkStart w:id="0" w:name="_GoBack"/>
      <w:bookmarkEnd w:id="0"/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EDUCATION </w:t>
      </w:r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(Christianity in the east African Environment)</w:t>
      </w:r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3</w:t>
      </w:r>
    </w:p>
    <w:p w:rsidR="000C2CE1" w:rsidRDefault="000C2CE1" w:rsidP="000C2CE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 w:rsidRPr="008A2272"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choosing </w:t>
      </w:r>
      <w:r w:rsidR="008D0A3D" w:rsidRPr="008D0A3D">
        <w:rPr>
          <w:rFonts w:asciiTheme="majorHAnsi" w:hAnsiTheme="majorHAnsi"/>
          <w:b/>
          <w:i/>
          <w:sz w:val="24"/>
          <w:szCs w:val="24"/>
        </w:rPr>
        <w:t>one</w:t>
      </w:r>
      <w:r w:rsidR="008D0A3D">
        <w:rPr>
          <w:rFonts w:asciiTheme="majorHAnsi" w:hAnsiTheme="majorHAnsi"/>
          <w:i/>
          <w:sz w:val="24"/>
          <w:szCs w:val="24"/>
        </w:rPr>
        <w:t xml:space="preserve"> from section </w:t>
      </w:r>
      <w:proofErr w:type="gramStart"/>
      <w:r w:rsidR="008D0A3D">
        <w:rPr>
          <w:rFonts w:asciiTheme="majorHAnsi" w:hAnsiTheme="majorHAnsi"/>
          <w:i/>
          <w:sz w:val="24"/>
          <w:szCs w:val="24"/>
        </w:rPr>
        <w:t>A</w:t>
      </w:r>
      <w:proofErr w:type="gramEnd"/>
      <w:r w:rsidR="008D0A3D">
        <w:rPr>
          <w:rFonts w:asciiTheme="majorHAnsi" w:hAnsiTheme="majorHAnsi"/>
          <w:i/>
          <w:sz w:val="24"/>
          <w:szCs w:val="24"/>
        </w:rPr>
        <w:t xml:space="preserve">, </w:t>
      </w:r>
      <w:r w:rsidR="008D0A3D" w:rsidRPr="008D0A3D">
        <w:rPr>
          <w:rFonts w:asciiTheme="majorHAnsi" w:hAnsiTheme="majorHAnsi"/>
          <w:b/>
          <w:i/>
          <w:sz w:val="24"/>
          <w:szCs w:val="24"/>
        </w:rPr>
        <w:t>two</w:t>
      </w:r>
      <w:r w:rsidR="008D0A3D">
        <w:rPr>
          <w:rFonts w:asciiTheme="majorHAnsi" w:hAnsiTheme="majorHAnsi"/>
          <w:i/>
          <w:sz w:val="24"/>
          <w:szCs w:val="24"/>
        </w:rPr>
        <w:t xml:space="preserve"> from section B and </w:t>
      </w:r>
      <w:r w:rsidR="008D0A3D" w:rsidRPr="008D0A3D">
        <w:rPr>
          <w:rFonts w:asciiTheme="majorHAnsi" w:hAnsiTheme="majorHAnsi"/>
          <w:b/>
          <w:i/>
          <w:sz w:val="24"/>
          <w:szCs w:val="24"/>
        </w:rPr>
        <w:t>one</w:t>
      </w:r>
      <w:r w:rsidR="008D0A3D">
        <w:rPr>
          <w:rFonts w:asciiTheme="majorHAnsi" w:hAnsiTheme="majorHAnsi"/>
          <w:i/>
          <w:sz w:val="24"/>
          <w:szCs w:val="24"/>
        </w:rPr>
        <w:t xml:space="preserve"> from section C.</w:t>
      </w: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0C2CE1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C2CE1" w:rsidRDefault="000C2CE1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0C2CE1" w:rsidRDefault="000C2CE1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DESCRIPTION OF AFRICAN RELIGIOUS EXPERIENCE AROUND 1844 </w:t>
      </w:r>
    </w:p>
    <w:p w:rsidR="000C2CE1" w:rsidRDefault="000C2CE1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different initiation rituals as they were carried out in African Traditional </w:t>
      </w:r>
    </w:p>
    <w:p w:rsidR="0092028E" w:rsidRDefault="000C2CE1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Society.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0C2CE1" w:rsidRDefault="000C2CE1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relevance of the above rituals to the traditional Africans.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0C2CE1" w:rsidRPr="000C2CE1" w:rsidRDefault="000C2CE1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0C2CE1" w:rsidRPr="000C2CE1" w:rsidRDefault="000C2CE1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was the education about sex provided in African Traditional Society?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0C2CE1" w:rsidRDefault="000C2CE1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is the same education provided today?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0C2CE1" w:rsidRPr="000C2CE1" w:rsidRDefault="000C2CE1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0C2CE1" w:rsidRDefault="000C2CE1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“Death was a transition from the physical state to the spiritual state.” Justify the </w:t>
      </w:r>
    </w:p>
    <w:p w:rsidR="000C2CE1" w:rsidRDefault="000C2CE1" w:rsidP="00D74825">
      <w:pPr>
        <w:pStyle w:val="NoSpacing"/>
        <w:spacing w:line="276" w:lineRule="auto"/>
        <w:ind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statement</w:t>
      </w:r>
      <w:proofErr w:type="gramEnd"/>
      <w:r>
        <w:rPr>
          <w:rFonts w:asciiTheme="majorHAnsi" w:hAnsiTheme="majorHAnsi"/>
          <w:sz w:val="24"/>
          <w:szCs w:val="24"/>
        </w:rPr>
        <w:t xml:space="preserve"> basing on the African Traditional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0C2CE1" w:rsidRDefault="000C2CE1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b) How are dead bodies treated in modern times?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0C2CE1" w:rsidRDefault="000C2CE1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0C2CE1" w:rsidRDefault="000C2CE1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0C2CE1" w:rsidRDefault="000C2CE1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THE COMING OF CHRISTIANITY, </w:t>
      </w:r>
      <w:r w:rsidR="00B833CC">
        <w:rPr>
          <w:rFonts w:asciiTheme="majorHAnsi" w:hAnsiTheme="majorHAnsi"/>
          <w:b/>
          <w:sz w:val="24"/>
          <w:szCs w:val="24"/>
        </w:rPr>
        <w:t xml:space="preserve">ITS </w:t>
      </w:r>
      <w:r>
        <w:rPr>
          <w:rFonts w:asciiTheme="majorHAnsi" w:hAnsiTheme="majorHAnsi"/>
          <w:b/>
          <w:sz w:val="24"/>
          <w:szCs w:val="24"/>
        </w:rPr>
        <w:t>IMPACT AND INTERACTION</w:t>
      </w:r>
    </w:p>
    <w:p w:rsidR="00B833CC" w:rsidRPr="000C2CE1" w:rsidRDefault="00B833CC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0C2CE1" w:rsidRDefault="000C2CE1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ex-slaves contribute to the expansion of the church in East Africa? </w:t>
      </w:r>
    </w:p>
    <w:p w:rsidR="000C2CE1" w:rsidRPr="000C2CE1" w:rsidRDefault="000C2CE1" w:rsidP="00D74825">
      <w:pPr>
        <w:pStyle w:val="NoSpacing"/>
        <w:spacing w:line="276" w:lineRule="auto"/>
        <w:ind w:left="75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2CE1" w:rsidRP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did the trade in human beings hinder the spread of Christianity in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B833CC" w:rsidRP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contribution of </w:t>
      </w:r>
      <w:proofErr w:type="spellStart"/>
      <w:r>
        <w:rPr>
          <w:rFonts w:asciiTheme="majorHAnsi" w:hAnsiTheme="majorHAnsi"/>
          <w:sz w:val="24"/>
          <w:szCs w:val="24"/>
        </w:rPr>
        <w:t>Kabaka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Mwanga</w:t>
      </w:r>
      <w:proofErr w:type="spellEnd"/>
      <w:r>
        <w:rPr>
          <w:rFonts w:asciiTheme="majorHAnsi" w:hAnsiTheme="majorHAnsi"/>
          <w:sz w:val="24"/>
          <w:szCs w:val="24"/>
        </w:rPr>
        <w:t xml:space="preserve"> in the outbreak of the religious wars in </w:t>
      </w:r>
    </w:p>
    <w:p w:rsid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Buganda.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the wars affect the church in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B833CC" w:rsidRP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major features of the missionary formal Education in East Africa. </w:t>
      </w:r>
    </w:p>
    <w:p w:rsidR="00B833CC" w:rsidRDefault="00B833CC" w:rsidP="00D74825">
      <w:pPr>
        <w:pStyle w:val="NoSpacing"/>
        <w:spacing w:line="276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833CC" w:rsidRDefault="00B833CC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b) How did this education pave way to the spread of Christianity?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B833CC" w:rsidRPr="00B833CC" w:rsidRDefault="00B833CC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B833CC" w:rsidRP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values that are attached to Christian marriage.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Why are modern marriages breaking up so fast?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B833CC" w:rsidRDefault="00B833CC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B833CC" w:rsidRDefault="00B833CC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B833CC" w:rsidRDefault="00B833CC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CHRISTIANITY IN THE CONTEMPORARY RELIGIOUS ENVIRONMENT </w:t>
      </w:r>
    </w:p>
    <w:p w:rsidR="00B833CC" w:rsidRPr="00D74825" w:rsidRDefault="00B833CC" w:rsidP="00D74825">
      <w:pPr>
        <w:pStyle w:val="NoSpacing"/>
        <w:spacing w:line="276" w:lineRule="auto"/>
        <w:jc w:val="center"/>
        <w:rPr>
          <w:rFonts w:asciiTheme="majorHAnsi" w:hAnsiTheme="majorHAnsi"/>
          <w:b/>
          <w:sz w:val="2"/>
          <w:szCs w:val="24"/>
        </w:rPr>
      </w:pPr>
    </w:p>
    <w:p w:rsidR="00B833CC" w:rsidRP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has the Uganda Joint Christian Council (UJCC) achieved the objectives of its founders?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B833CC" w:rsidRPr="00D74825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sz w:val="18"/>
          <w:szCs w:val="24"/>
        </w:rPr>
      </w:pPr>
    </w:p>
    <w:p w:rsidR="00B833CC" w:rsidRP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Compare the Islamic religious faith with the </w:t>
      </w:r>
      <w:proofErr w:type="spellStart"/>
      <w:r>
        <w:rPr>
          <w:rFonts w:asciiTheme="majorHAnsi" w:hAnsiTheme="majorHAnsi"/>
          <w:sz w:val="24"/>
          <w:szCs w:val="24"/>
        </w:rPr>
        <w:t>Bahai</w:t>
      </w:r>
      <w:proofErr w:type="spellEnd"/>
      <w:r>
        <w:rPr>
          <w:rFonts w:asciiTheme="majorHAnsi" w:hAnsiTheme="majorHAnsi"/>
          <w:sz w:val="24"/>
          <w:szCs w:val="24"/>
        </w:rPr>
        <w:t xml:space="preserve"> Religious faith.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B833CC" w:rsidRPr="00D74825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sz w:val="16"/>
          <w:szCs w:val="24"/>
        </w:rPr>
      </w:pPr>
    </w:p>
    <w:p w:rsidR="00B833CC" w:rsidRP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causes of Child sacrifice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833CC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can the church address the above challenge?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B833CC" w:rsidRPr="00D74825" w:rsidRDefault="00B833CC" w:rsidP="00D7482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16"/>
          <w:szCs w:val="24"/>
        </w:rPr>
      </w:pPr>
    </w:p>
    <w:p w:rsidR="00B833CC" w:rsidRDefault="00B833CC" w:rsidP="00D748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“The Church is responsible for the spread of HIV/AIDS in East Africa today.” Discuss. </w:t>
      </w:r>
    </w:p>
    <w:p w:rsidR="00B833CC" w:rsidRDefault="00B833CC" w:rsidP="00D74825">
      <w:pPr>
        <w:pStyle w:val="NoSpacing"/>
        <w:spacing w:line="276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(15 marks)</w:t>
      </w:r>
    </w:p>
    <w:p w:rsidR="00B833CC" w:rsidRDefault="00B833CC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b) </w:t>
      </w:r>
      <w:r w:rsidR="00876BD1">
        <w:rPr>
          <w:rFonts w:asciiTheme="majorHAnsi" w:hAnsiTheme="majorHAnsi"/>
          <w:sz w:val="24"/>
          <w:szCs w:val="24"/>
        </w:rPr>
        <w:t xml:space="preserve">Advise the government on how it can control the spread of HIV/ AIDS. </w:t>
      </w:r>
      <w:r w:rsidR="00876BD1">
        <w:rPr>
          <w:rFonts w:asciiTheme="majorHAnsi" w:hAnsiTheme="majorHAnsi"/>
          <w:sz w:val="24"/>
          <w:szCs w:val="24"/>
        </w:rPr>
        <w:tab/>
      </w:r>
      <w:r w:rsidR="00876BD1">
        <w:rPr>
          <w:rFonts w:asciiTheme="majorHAnsi" w:hAnsiTheme="majorHAnsi"/>
          <w:b/>
          <w:i/>
          <w:sz w:val="24"/>
          <w:szCs w:val="24"/>
        </w:rPr>
        <w:t>(10 marks)</w:t>
      </w:r>
    </w:p>
    <w:p w:rsidR="00876BD1" w:rsidRPr="00D74825" w:rsidRDefault="00876BD1" w:rsidP="00D74825">
      <w:pPr>
        <w:pStyle w:val="NoSpacing"/>
        <w:spacing w:line="276" w:lineRule="auto"/>
        <w:rPr>
          <w:rFonts w:asciiTheme="majorHAnsi" w:hAnsiTheme="majorHAnsi"/>
          <w:b/>
          <w:i/>
          <w:sz w:val="2"/>
          <w:szCs w:val="24"/>
        </w:rPr>
      </w:pPr>
    </w:p>
    <w:p w:rsidR="00876BD1" w:rsidRDefault="00876BD1" w:rsidP="00D7482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</w:p>
    <w:p w:rsidR="00876BD1" w:rsidRPr="00876BD1" w:rsidRDefault="00876BD1" w:rsidP="00D74825">
      <w:pPr>
        <w:pStyle w:val="NoSpacing"/>
        <w:numPr>
          <w:ilvl w:val="0"/>
          <w:numId w:val="2"/>
        </w:numPr>
        <w:spacing w:line="276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 - </w:t>
      </w:r>
    </w:p>
    <w:sectPr w:rsidR="00876BD1" w:rsidRPr="00876BD1" w:rsidSect="00D74825">
      <w:footerReference w:type="default" r:id="rId9"/>
      <w:pgSz w:w="11907" w:h="16839" w:code="9"/>
      <w:pgMar w:top="990" w:right="1107" w:bottom="450" w:left="126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E5" w:rsidRDefault="00465DE5" w:rsidP="000C2CE1">
      <w:pPr>
        <w:spacing w:after="0" w:line="240" w:lineRule="auto"/>
      </w:pPr>
      <w:r>
        <w:separator/>
      </w:r>
    </w:p>
  </w:endnote>
  <w:endnote w:type="continuationSeparator" w:id="0">
    <w:p w:rsidR="00465DE5" w:rsidRDefault="00465DE5" w:rsidP="000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CE1" w:rsidRPr="000C2CE1" w:rsidRDefault="000C2C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4"/>
        <w:szCs w:val="24"/>
      </w:rPr>
    </w:pPr>
    <w:r w:rsidRPr="000C2CE1">
      <w:rPr>
        <w:rFonts w:asciiTheme="majorHAnsi" w:eastAsiaTheme="majorEastAsia" w:hAnsiTheme="majorHAnsi" w:cstheme="majorBidi"/>
        <w:i/>
        <w:sz w:val="24"/>
        <w:szCs w:val="24"/>
      </w:rPr>
      <w:tab/>
    </w:r>
    <w:proofErr w:type="spellStart"/>
    <w:r w:rsidRPr="000C2CE1">
      <w:rPr>
        <w:rFonts w:asciiTheme="majorHAnsi" w:eastAsiaTheme="majorEastAsia" w:hAnsiTheme="majorHAnsi" w:cstheme="majorBidi"/>
        <w:i/>
        <w:sz w:val="24"/>
        <w:szCs w:val="24"/>
      </w:rPr>
      <w:t>Mukono</w:t>
    </w:r>
    <w:proofErr w:type="spellEnd"/>
    <w:r w:rsidRPr="000C2CE1">
      <w:rPr>
        <w:rFonts w:asciiTheme="majorHAnsi" w:eastAsiaTheme="majorEastAsia" w:hAnsiTheme="majorHAnsi" w:cstheme="majorBidi"/>
        <w:i/>
        <w:sz w:val="24"/>
        <w:szCs w:val="24"/>
      </w:rPr>
      <w:t xml:space="preserve"> Examination Council 2019</w:t>
    </w:r>
    <w:r w:rsidRPr="000C2CE1">
      <w:rPr>
        <w:rFonts w:asciiTheme="majorHAnsi" w:eastAsiaTheme="majorEastAsia" w:hAnsiTheme="majorHAnsi" w:cstheme="majorBidi"/>
        <w:i/>
        <w:sz w:val="24"/>
        <w:szCs w:val="24"/>
      </w:rPr>
      <w:ptab w:relativeTo="margin" w:alignment="right" w:leader="none"/>
    </w:r>
    <w:r w:rsidRPr="000C2CE1">
      <w:rPr>
        <w:rFonts w:asciiTheme="majorHAnsi" w:eastAsiaTheme="majorEastAsia" w:hAnsiTheme="majorHAnsi" w:cstheme="majorBidi"/>
        <w:i/>
        <w:sz w:val="24"/>
        <w:szCs w:val="24"/>
      </w:rPr>
      <w:t xml:space="preserve">Page </w:t>
    </w:r>
    <w:r w:rsidRPr="000C2CE1">
      <w:rPr>
        <w:rFonts w:eastAsiaTheme="minorEastAsia"/>
        <w:i/>
        <w:sz w:val="24"/>
        <w:szCs w:val="24"/>
      </w:rPr>
      <w:fldChar w:fldCharType="begin"/>
    </w:r>
    <w:r w:rsidRPr="000C2CE1">
      <w:rPr>
        <w:i/>
        <w:sz w:val="24"/>
        <w:szCs w:val="24"/>
      </w:rPr>
      <w:instrText xml:space="preserve"> PAGE   \* MERGEFORMAT </w:instrText>
    </w:r>
    <w:r w:rsidRPr="000C2CE1">
      <w:rPr>
        <w:rFonts w:eastAsiaTheme="minorEastAsia"/>
        <w:i/>
        <w:sz w:val="24"/>
        <w:szCs w:val="24"/>
      </w:rPr>
      <w:fldChar w:fldCharType="separate"/>
    </w:r>
    <w:r w:rsidR="00027CBF" w:rsidRPr="00027CBF">
      <w:rPr>
        <w:rFonts w:asciiTheme="majorHAnsi" w:eastAsiaTheme="majorEastAsia" w:hAnsiTheme="majorHAnsi" w:cstheme="majorBidi"/>
        <w:i/>
        <w:noProof/>
        <w:sz w:val="24"/>
        <w:szCs w:val="24"/>
      </w:rPr>
      <w:t>2</w:t>
    </w:r>
    <w:r w:rsidRPr="000C2CE1">
      <w:rPr>
        <w:rFonts w:asciiTheme="majorHAnsi" w:eastAsiaTheme="majorEastAsia" w:hAnsiTheme="majorHAnsi" w:cstheme="majorBidi"/>
        <w:i/>
        <w:noProof/>
        <w:sz w:val="24"/>
        <w:szCs w:val="24"/>
      </w:rPr>
      <w:fldChar w:fldCharType="end"/>
    </w:r>
  </w:p>
  <w:p w:rsidR="000C2CE1" w:rsidRPr="000C2CE1" w:rsidRDefault="000C2CE1">
    <w:pPr>
      <w:pStyle w:val="Footer"/>
      <w:rPr>
        <w:i/>
        <w:sz w:val="24"/>
        <w:szCs w:val="24"/>
      </w:rPr>
    </w:pPr>
    <w:r w:rsidRPr="000C2CE1">
      <w:rPr>
        <w:i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E5" w:rsidRDefault="00465DE5" w:rsidP="000C2CE1">
      <w:pPr>
        <w:spacing w:after="0" w:line="240" w:lineRule="auto"/>
      </w:pPr>
      <w:r>
        <w:separator/>
      </w:r>
    </w:p>
  </w:footnote>
  <w:footnote w:type="continuationSeparator" w:id="0">
    <w:p w:rsidR="00465DE5" w:rsidRDefault="00465DE5" w:rsidP="000C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876B9"/>
    <w:multiLevelType w:val="hybridMultilevel"/>
    <w:tmpl w:val="FF00292A"/>
    <w:lvl w:ilvl="0" w:tplc="E8848FC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35DFD"/>
    <w:multiLevelType w:val="hybridMultilevel"/>
    <w:tmpl w:val="184C5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81"/>
    <w:rsid w:val="00027CBF"/>
    <w:rsid w:val="000C2CE1"/>
    <w:rsid w:val="00115DD6"/>
    <w:rsid w:val="00243E81"/>
    <w:rsid w:val="00465DE5"/>
    <w:rsid w:val="0059716E"/>
    <w:rsid w:val="00876BD1"/>
    <w:rsid w:val="008D0A3D"/>
    <w:rsid w:val="0092028E"/>
    <w:rsid w:val="00B833CC"/>
    <w:rsid w:val="00D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C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E1"/>
  </w:style>
  <w:style w:type="paragraph" w:styleId="Footer">
    <w:name w:val="footer"/>
    <w:basedOn w:val="Normal"/>
    <w:link w:val="FooterChar"/>
    <w:uiPriority w:val="99"/>
    <w:unhideWhenUsed/>
    <w:rsid w:val="000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E1"/>
  </w:style>
  <w:style w:type="paragraph" w:styleId="BalloonText">
    <w:name w:val="Balloon Text"/>
    <w:basedOn w:val="Normal"/>
    <w:link w:val="BalloonTextChar"/>
    <w:uiPriority w:val="99"/>
    <w:semiHidden/>
    <w:unhideWhenUsed/>
    <w:rsid w:val="000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C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E1"/>
  </w:style>
  <w:style w:type="paragraph" w:styleId="Footer">
    <w:name w:val="footer"/>
    <w:basedOn w:val="Normal"/>
    <w:link w:val="FooterChar"/>
    <w:uiPriority w:val="99"/>
    <w:unhideWhenUsed/>
    <w:rsid w:val="000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E1"/>
  </w:style>
  <w:style w:type="paragraph" w:styleId="BalloonText">
    <w:name w:val="Balloon Text"/>
    <w:basedOn w:val="Normal"/>
    <w:link w:val="BalloonTextChar"/>
    <w:uiPriority w:val="99"/>
    <w:semiHidden/>
    <w:unhideWhenUsed/>
    <w:rsid w:val="000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dcterms:created xsi:type="dcterms:W3CDTF">2019-06-06T07:11:00Z</dcterms:created>
  <dcterms:modified xsi:type="dcterms:W3CDTF">2019-07-03T16:03:00Z</dcterms:modified>
</cp:coreProperties>
</file>