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Name …………………………………………………..………</w:t>
      </w:r>
      <w:r>
        <w:rPr>
          <w:rFonts w:asciiTheme="majorHAnsi" w:hAnsiTheme="majorHAnsi"/>
          <w:sz w:val="24"/>
          <w:szCs w:val="24"/>
        </w:rPr>
        <w:t>……………..</w:t>
      </w:r>
      <w:r w:rsidRPr="005F65B4">
        <w:rPr>
          <w:rFonts w:asciiTheme="majorHAnsi" w:hAnsiTheme="majorHAnsi"/>
          <w:sz w:val="24"/>
          <w:szCs w:val="24"/>
        </w:rPr>
        <w:t>…</w:t>
      </w:r>
      <w:r>
        <w:rPr>
          <w:rFonts w:asciiTheme="majorHAnsi" w:hAnsiTheme="majorHAnsi"/>
          <w:sz w:val="24"/>
          <w:szCs w:val="24"/>
        </w:rPr>
        <w:t>………………………………………………..</w:t>
      </w:r>
    </w:p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Index No</w:t>
      </w:r>
      <w:proofErr w:type="gramStart"/>
      <w:r w:rsidRPr="005F65B4">
        <w:rPr>
          <w:rFonts w:asciiTheme="majorHAnsi" w:hAnsiTheme="majorHAnsi"/>
          <w:sz w:val="24"/>
          <w:szCs w:val="24"/>
        </w:rPr>
        <w:t>……. ……………………………..…</w:t>
      </w:r>
      <w:r>
        <w:rPr>
          <w:rFonts w:asciiTheme="majorHAnsi" w:hAnsiTheme="majorHAnsi"/>
          <w:sz w:val="24"/>
          <w:szCs w:val="24"/>
        </w:rPr>
        <w:t>……………..</w:t>
      </w:r>
      <w:r w:rsidRPr="005F65B4">
        <w:rPr>
          <w:rFonts w:asciiTheme="majorHAnsi" w:hAnsiTheme="majorHAnsi"/>
          <w:sz w:val="24"/>
          <w:szCs w:val="24"/>
        </w:rPr>
        <w:t>……………</w:t>
      </w:r>
      <w:r>
        <w:rPr>
          <w:rFonts w:asciiTheme="majorHAnsi" w:hAnsiTheme="majorHAnsi"/>
          <w:sz w:val="24"/>
          <w:szCs w:val="24"/>
        </w:rPr>
        <w:t>………….</w:t>
      </w:r>
      <w:r w:rsidRPr="005F65B4">
        <w:rPr>
          <w:rFonts w:asciiTheme="majorHAnsi" w:hAnsiTheme="majorHAnsi"/>
          <w:sz w:val="24"/>
          <w:szCs w:val="24"/>
        </w:rPr>
        <w:t>…</w:t>
      </w:r>
      <w:proofErr w:type="gramEnd"/>
      <w:r w:rsidRPr="005F65B4">
        <w:rPr>
          <w:rFonts w:asciiTheme="majorHAnsi" w:hAnsiTheme="majorHAnsi"/>
          <w:sz w:val="24"/>
          <w:szCs w:val="24"/>
        </w:rPr>
        <w:t>..Signature………</w:t>
      </w:r>
      <w:r>
        <w:rPr>
          <w:rFonts w:asciiTheme="majorHAnsi" w:hAnsiTheme="majorHAnsi"/>
          <w:sz w:val="24"/>
          <w:szCs w:val="24"/>
        </w:rPr>
        <w:t>…..</w:t>
      </w:r>
      <w:r w:rsidRPr="005F65B4">
        <w:rPr>
          <w:rFonts w:asciiTheme="majorHAnsi" w:hAnsiTheme="majorHAnsi"/>
          <w:sz w:val="24"/>
          <w:szCs w:val="24"/>
        </w:rPr>
        <w:t>…..……….</w:t>
      </w:r>
    </w:p>
    <w:p w:rsidR="005F65B4" w:rsidRDefault="005F65B4" w:rsidP="005F65B4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545/</w:t>
      </w:r>
      <w:r>
        <w:rPr>
          <w:rFonts w:asciiTheme="majorHAnsi" w:hAnsiTheme="majorHAnsi"/>
          <w:b/>
          <w:sz w:val="24"/>
          <w:szCs w:val="24"/>
        </w:rPr>
        <w:t>3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3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BB0F70" wp14:editId="2C4C02CC">
            <wp:simplePos x="0" y="0"/>
            <wp:positionH relativeFrom="column">
              <wp:posOffset>2472055</wp:posOffset>
            </wp:positionH>
            <wp:positionV relativeFrom="paragraph">
              <wp:posOffset>267335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4"/>
          <w:szCs w:val="24"/>
        </w:rPr>
        <w:t>Jul/Aug</w:t>
      </w:r>
      <w:r>
        <w:rPr>
          <w:rFonts w:asciiTheme="majorHAnsi" w:hAnsiTheme="majorHAnsi"/>
          <w:b/>
          <w:sz w:val="24"/>
          <w:szCs w:val="24"/>
        </w:rPr>
        <w:t xml:space="preserve"> 2016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>
        <w:rPr>
          <w:rFonts w:asciiTheme="majorHAnsi" w:hAnsiTheme="majorHAnsi"/>
          <w:b/>
          <w:sz w:val="24"/>
          <w:szCs w:val="24"/>
        </w:rPr>
        <w:t xml:space="preserve"> Hour</w:t>
      </w:r>
      <w:r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5F65B4" w:rsidRDefault="005F65B4" w:rsidP="005F65B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5F65B4" w:rsidRDefault="005F65B4" w:rsidP="005F65B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5F65B4" w:rsidRDefault="005F65B4" w:rsidP="005F65B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3</w:t>
      </w:r>
    </w:p>
    <w:p w:rsidR="005F65B4" w:rsidRDefault="005F65B4" w:rsidP="005F65B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>
        <w:rPr>
          <w:rFonts w:asciiTheme="majorHAnsi" w:hAnsiTheme="majorHAnsi"/>
          <w:b/>
          <w:sz w:val="24"/>
          <w:szCs w:val="24"/>
        </w:rPr>
        <w:t xml:space="preserve"> Hour</w:t>
      </w:r>
      <w:r>
        <w:rPr>
          <w:rFonts w:asciiTheme="majorHAnsi" w:hAnsiTheme="majorHAnsi"/>
          <w:b/>
          <w:sz w:val="24"/>
          <w:szCs w:val="24"/>
        </w:rPr>
        <w:t>s</w:t>
      </w: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5F65B4" w:rsidRDefault="005F65B4" w:rsidP="005F65B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5F65B4" w:rsidRPr="005F65B4" w:rsidRDefault="005F65B4" w:rsidP="005F65B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5F65B4">
        <w:rPr>
          <w:rFonts w:asciiTheme="majorHAnsi" w:hAnsiTheme="majorHAnsi"/>
          <w:i/>
          <w:sz w:val="24"/>
          <w:szCs w:val="24"/>
        </w:rPr>
        <w:t xml:space="preserve">Attempt </w:t>
      </w:r>
      <w:r w:rsidRPr="005F65B4">
        <w:rPr>
          <w:rFonts w:asciiTheme="majorHAnsi" w:hAnsiTheme="majorHAnsi"/>
          <w:b/>
          <w:i/>
          <w:sz w:val="24"/>
          <w:szCs w:val="24"/>
        </w:rPr>
        <w:t xml:space="preserve">both </w:t>
      </w:r>
      <w:r w:rsidRPr="005F65B4"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5F65B4" w:rsidRPr="005F65B4" w:rsidRDefault="005F65B4" w:rsidP="005F65B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5F65B4">
        <w:rPr>
          <w:rFonts w:asciiTheme="majorHAnsi" w:hAnsiTheme="majorHAnsi"/>
          <w:i/>
          <w:sz w:val="24"/>
          <w:szCs w:val="24"/>
        </w:rPr>
        <w:t xml:space="preserve">Answers are to be written in the spaces provided. </w:t>
      </w:r>
    </w:p>
    <w:p w:rsidR="005F65B4" w:rsidRPr="005F65B4" w:rsidRDefault="005F65B4" w:rsidP="005F65B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5F65B4">
        <w:rPr>
          <w:rFonts w:asciiTheme="majorHAnsi" w:hAnsiTheme="majorHAnsi"/>
          <w:i/>
          <w:sz w:val="24"/>
          <w:szCs w:val="24"/>
        </w:rPr>
        <w:t xml:space="preserve">Programmable calculators and reference books are </w:t>
      </w:r>
      <w:r w:rsidRPr="005F65B4">
        <w:rPr>
          <w:rFonts w:asciiTheme="majorHAnsi" w:hAnsiTheme="majorHAnsi"/>
          <w:b/>
          <w:i/>
          <w:sz w:val="24"/>
          <w:szCs w:val="24"/>
        </w:rPr>
        <w:t xml:space="preserve">NOT </w:t>
      </w:r>
      <w:r w:rsidRPr="005F65B4">
        <w:rPr>
          <w:rFonts w:asciiTheme="majorHAnsi" w:hAnsiTheme="majorHAnsi"/>
          <w:i/>
          <w:sz w:val="24"/>
          <w:szCs w:val="24"/>
        </w:rPr>
        <w:t xml:space="preserve">allowed. </w:t>
      </w:r>
    </w:p>
    <w:p w:rsidR="005F65B4" w:rsidRPr="005F65B4" w:rsidRDefault="005F65B4" w:rsidP="005F65B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5F65B4">
        <w:rPr>
          <w:rFonts w:asciiTheme="majorHAnsi" w:hAnsiTheme="majorHAnsi"/>
          <w:i/>
          <w:sz w:val="24"/>
          <w:szCs w:val="24"/>
        </w:rPr>
        <w:t>Mathematical tables, non-programmable silent calculators and slide rules may be used.</w:t>
      </w:r>
    </w:p>
    <w:p w:rsidR="005F65B4" w:rsidRPr="005F65B4" w:rsidRDefault="005F65B4" w:rsidP="005F65B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5F65B4">
        <w:rPr>
          <w:rFonts w:asciiTheme="majorHAnsi" w:hAnsiTheme="majorHAnsi"/>
          <w:i/>
          <w:sz w:val="24"/>
          <w:szCs w:val="24"/>
        </w:rPr>
        <w:t>All the work to be neatly shown</w:t>
      </w: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926"/>
        <w:gridCol w:w="1980"/>
      </w:tblGrid>
      <w:tr w:rsidR="005F65B4" w:rsidRPr="005F65B4" w:rsidTr="006357E7">
        <w:trPr>
          <w:cantSplit/>
          <w:trHeight w:val="709"/>
        </w:trPr>
        <w:tc>
          <w:tcPr>
            <w:tcW w:w="5400" w:type="dxa"/>
            <w:gridSpan w:val="3"/>
          </w:tcPr>
          <w:p w:rsidR="005F65B4" w:rsidRPr="005F65B4" w:rsidRDefault="005F65B4" w:rsidP="005F65B4">
            <w:pPr>
              <w:pStyle w:val="Heading1"/>
              <w:spacing w:line="360" w:lineRule="auto"/>
              <w:rPr>
                <w:rFonts w:asciiTheme="majorHAnsi" w:hAnsiTheme="majorHAnsi"/>
                <w:b/>
                <w:szCs w:val="24"/>
              </w:rPr>
            </w:pPr>
            <w:r w:rsidRPr="005F65B4">
              <w:rPr>
                <w:rFonts w:asciiTheme="majorHAnsi" w:hAnsiTheme="majorHAnsi"/>
                <w:b/>
                <w:szCs w:val="24"/>
              </w:rPr>
              <w:t>FOR EXAMINER’S USE ONLY</w:t>
            </w:r>
          </w:p>
        </w:tc>
      </w:tr>
      <w:tr w:rsidR="005F65B4" w:rsidRPr="005F65B4" w:rsidTr="006357E7">
        <w:trPr>
          <w:trHeight w:val="735"/>
        </w:trPr>
        <w:tc>
          <w:tcPr>
            <w:tcW w:w="1494" w:type="dxa"/>
          </w:tcPr>
          <w:p w:rsidR="005F65B4" w:rsidRPr="005F65B4" w:rsidRDefault="005F65B4" w:rsidP="005F65B4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F65B4">
              <w:rPr>
                <w:rFonts w:asciiTheme="majorHAnsi" w:hAnsiTheme="majorHAnsi"/>
                <w:sz w:val="24"/>
                <w:szCs w:val="24"/>
              </w:rPr>
              <w:t>Q.1</w:t>
            </w:r>
          </w:p>
        </w:tc>
        <w:tc>
          <w:tcPr>
            <w:tcW w:w="1926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65B4" w:rsidRPr="005F65B4" w:rsidTr="006357E7">
        <w:trPr>
          <w:trHeight w:val="709"/>
        </w:trPr>
        <w:tc>
          <w:tcPr>
            <w:tcW w:w="1494" w:type="dxa"/>
          </w:tcPr>
          <w:p w:rsidR="005F65B4" w:rsidRPr="005F65B4" w:rsidRDefault="005F65B4" w:rsidP="005F65B4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F65B4">
              <w:rPr>
                <w:rFonts w:asciiTheme="majorHAnsi" w:hAnsiTheme="majorHAnsi"/>
                <w:caps/>
                <w:sz w:val="24"/>
                <w:szCs w:val="24"/>
              </w:rPr>
              <w:t>q.</w:t>
            </w:r>
            <w:r w:rsidRPr="005F65B4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26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65B4" w:rsidRPr="005F65B4" w:rsidTr="006357E7">
        <w:trPr>
          <w:trHeight w:val="735"/>
        </w:trPr>
        <w:tc>
          <w:tcPr>
            <w:tcW w:w="1494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F65B4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1926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65B4" w:rsidRPr="005F65B4" w:rsidRDefault="005F65B4" w:rsidP="005F65B4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 xml:space="preserve">You are provided with the following </w:t>
      </w: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b/>
          <w:sz w:val="24"/>
          <w:szCs w:val="24"/>
        </w:rPr>
        <w:t>DA1</w:t>
      </w:r>
      <w:r w:rsidRPr="005F65B4">
        <w:rPr>
          <w:rFonts w:asciiTheme="majorHAnsi" w:hAnsiTheme="majorHAnsi"/>
          <w:sz w:val="24"/>
          <w:szCs w:val="24"/>
        </w:rPr>
        <w:t xml:space="preserve"> which is a solution containing 13.0g per </w:t>
      </w:r>
      <w:proofErr w:type="spellStart"/>
      <w:r w:rsidRPr="005F65B4">
        <w:rPr>
          <w:rFonts w:asciiTheme="majorHAnsi" w:hAnsiTheme="majorHAnsi"/>
          <w:sz w:val="24"/>
          <w:szCs w:val="24"/>
        </w:rPr>
        <w:t>litre</w:t>
      </w:r>
      <w:proofErr w:type="spellEnd"/>
      <w:r w:rsidRPr="005F65B4">
        <w:rPr>
          <w:rFonts w:asciiTheme="majorHAnsi" w:hAnsiTheme="majorHAnsi"/>
          <w:sz w:val="24"/>
          <w:szCs w:val="24"/>
        </w:rPr>
        <w:t xml:space="preserve"> of impure dibasic acid, </w:t>
      </w:r>
      <w:proofErr w:type="gramStart"/>
      <w:r w:rsidRPr="005F65B4">
        <w:rPr>
          <w:rFonts w:asciiTheme="majorHAnsi" w:hAnsiTheme="majorHAnsi"/>
          <w:b/>
          <w:sz w:val="24"/>
          <w:szCs w:val="24"/>
        </w:rPr>
        <w:t>W(</w:t>
      </w:r>
      <w:proofErr w:type="gramEnd"/>
      <w:r w:rsidRPr="005F65B4">
        <w:rPr>
          <w:rFonts w:asciiTheme="majorHAnsi" w:hAnsiTheme="majorHAnsi"/>
          <w:b/>
          <w:sz w:val="24"/>
          <w:szCs w:val="24"/>
        </w:rPr>
        <w:t>COOH)</w:t>
      </w:r>
      <w:r w:rsidRPr="005F65B4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5F65B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F65B4">
        <w:rPr>
          <w:rFonts w:asciiTheme="majorHAnsi" w:hAnsiTheme="majorHAnsi"/>
          <w:sz w:val="24"/>
          <w:szCs w:val="24"/>
        </w:rPr>
        <w:t>Rfm</w:t>
      </w:r>
      <w:proofErr w:type="spellEnd"/>
      <w:r w:rsidRPr="005F65B4">
        <w:rPr>
          <w:rFonts w:asciiTheme="majorHAnsi" w:hAnsiTheme="majorHAnsi"/>
          <w:sz w:val="24"/>
          <w:szCs w:val="24"/>
        </w:rPr>
        <w:t xml:space="preserve"> = 118)</w:t>
      </w:r>
    </w:p>
    <w:p w:rsidR="005F65B4" w:rsidRPr="005F65B4" w:rsidRDefault="005F65B4" w:rsidP="005F65B4">
      <w:pPr>
        <w:spacing w:line="360" w:lineRule="auto"/>
        <w:ind w:firstLine="450"/>
        <w:rPr>
          <w:rFonts w:asciiTheme="majorHAnsi" w:hAnsiTheme="majorHAnsi"/>
          <w:sz w:val="24"/>
          <w:szCs w:val="24"/>
        </w:rPr>
      </w:pPr>
      <w:proofErr w:type="gramStart"/>
      <w:r w:rsidRPr="005F65B4">
        <w:rPr>
          <w:rFonts w:asciiTheme="majorHAnsi" w:hAnsiTheme="majorHAnsi"/>
          <w:b/>
          <w:sz w:val="24"/>
          <w:szCs w:val="24"/>
        </w:rPr>
        <w:t>DA2</w:t>
      </w:r>
      <w:r w:rsidRPr="005F65B4">
        <w:rPr>
          <w:rFonts w:asciiTheme="majorHAnsi" w:hAnsiTheme="majorHAnsi"/>
          <w:sz w:val="24"/>
          <w:szCs w:val="24"/>
        </w:rPr>
        <w:t xml:space="preserve"> which is a solution containing </w:t>
      </w:r>
      <w:r w:rsidRPr="005F65B4">
        <w:rPr>
          <w:rFonts w:asciiTheme="majorHAnsi" w:hAnsiTheme="majorHAnsi"/>
          <w:b/>
          <w:sz w:val="24"/>
          <w:szCs w:val="24"/>
        </w:rPr>
        <w:t>1.275g</w:t>
      </w:r>
      <w:r w:rsidRPr="005F65B4">
        <w:rPr>
          <w:rFonts w:asciiTheme="majorHAnsi" w:hAnsiTheme="majorHAnsi"/>
          <w:sz w:val="24"/>
          <w:szCs w:val="24"/>
        </w:rPr>
        <w:t xml:space="preserve"> of </w:t>
      </w:r>
      <w:r w:rsidRPr="005F65B4">
        <w:rPr>
          <w:rFonts w:asciiTheme="majorHAnsi" w:hAnsiTheme="majorHAnsi"/>
          <w:b/>
          <w:sz w:val="24"/>
          <w:szCs w:val="24"/>
        </w:rPr>
        <w:t xml:space="preserve">hydroxide ion </w:t>
      </w:r>
      <w:r w:rsidRPr="005F65B4">
        <w:rPr>
          <w:rFonts w:asciiTheme="majorHAnsi" w:hAnsiTheme="majorHAnsi"/>
          <w:sz w:val="24"/>
          <w:szCs w:val="24"/>
        </w:rPr>
        <w:t xml:space="preserve">per </w:t>
      </w:r>
      <w:proofErr w:type="spellStart"/>
      <w:r w:rsidRPr="005F65B4">
        <w:rPr>
          <w:rFonts w:asciiTheme="majorHAnsi" w:hAnsiTheme="majorHAnsi"/>
          <w:sz w:val="24"/>
          <w:szCs w:val="24"/>
        </w:rPr>
        <w:t>litre</w:t>
      </w:r>
      <w:proofErr w:type="spellEnd"/>
      <w:r w:rsidRPr="005F65B4">
        <w:rPr>
          <w:rFonts w:asciiTheme="majorHAnsi" w:hAnsiTheme="majorHAnsi"/>
          <w:sz w:val="24"/>
          <w:szCs w:val="24"/>
        </w:rPr>
        <w:t>.</w:t>
      </w:r>
      <w:proofErr w:type="gramEnd"/>
    </w:p>
    <w:p w:rsidR="005F65B4" w:rsidRPr="005F65B4" w:rsidRDefault="005F65B4" w:rsidP="005F65B4">
      <w:pPr>
        <w:spacing w:line="360" w:lineRule="auto"/>
        <w:ind w:firstLine="450"/>
        <w:rPr>
          <w:rFonts w:asciiTheme="majorHAnsi" w:hAnsiTheme="majorHAnsi"/>
          <w:sz w:val="24"/>
          <w:szCs w:val="24"/>
        </w:rPr>
      </w:pPr>
      <w:proofErr w:type="gramStart"/>
      <w:r w:rsidRPr="005F65B4">
        <w:rPr>
          <w:rFonts w:asciiTheme="majorHAnsi" w:hAnsiTheme="majorHAnsi"/>
          <w:sz w:val="24"/>
          <w:szCs w:val="24"/>
        </w:rPr>
        <w:t>W(</w:t>
      </w:r>
      <w:proofErr w:type="gramEnd"/>
      <w:r w:rsidRPr="005F65B4">
        <w:rPr>
          <w:rFonts w:asciiTheme="majorHAnsi" w:hAnsiTheme="majorHAnsi"/>
          <w:sz w:val="24"/>
          <w:szCs w:val="24"/>
        </w:rPr>
        <w:t>COOH)</w:t>
      </w:r>
      <w:r w:rsidRPr="005F65B4">
        <w:rPr>
          <w:rFonts w:asciiTheme="majorHAnsi" w:hAnsiTheme="majorHAnsi"/>
          <w:sz w:val="24"/>
          <w:szCs w:val="24"/>
          <w:vertAlign w:val="subscript"/>
        </w:rPr>
        <w:t xml:space="preserve">2 </w:t>
      </w:r>
      <w:r w:rsidRPr="005F65B4">
        <w:rPr>
          <w:rFonts w:asciiTheme="majorHAnsi" w:hAnsiTheme="majorHAnsi"/>
          <w:sz w:val="24"/>
          <w:szCs w:val="24"/>
        </w:rPr>
        <w:t>Reacts with hydroxide ions in a ratio of 1:2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b/>
          <w:sz w:val="24"/>
          <w:szCs w:val="24"/>
        </w:rPr>
      </w:pPr>
      <w:r w:rsidRPr="005F65B4">
        <w:rPr>
          <w:rFonts w:asciiTheme="majorHAnsi" w:hAnsiTheme="majorHAnsi"/>
          <w:b/>
          <w:sz w:val="24"/>
          <w:szCs w:val="24"/>
        </w:rPr>
        <w:t xml:space="preserve">You are required to determine the percentage purity of </w:t>
      </w:r>
      <w:proofErr w:type="gramStart"/>
      <w:r w:rsidRPr="005F65B4">
        <w:rPr>
          <w:rFonts w:asciiTheme="majorHAnsi" w:hAnsiTheme="majorHAnsi"/>
          <w:b/>
          <w:sz w:val="24"/>
          <w:szCs w:val="24"/>
        </w:rPr>
        <w:t>R(</w:t>
      </w:r>
      <w:proofErr w:type="gramEnd"/>
      <w:r w:rsidRPr="005F65B4">
        <w:rPr>
          <w:rFonts w:asciiTheme="majorHAnsi" w:hAnsiTheme="majorHAnsi"/>
          <w:b/>
          <w:sz w:val="24"/>
          <w:szCs w:val="24"/>
        </w:rPr>
        <w:t>COOH)</w:t>
      </w:r>
      <w:r w:rsidRPr="005F65B4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5F65B4">
        <w:rPr>
          <w:rFonts w:asciiTheme="majorHAnsi" w:hAnsiTheme="majorHAnsi"/>
          <w:b/>
          <w:sz w:val="24"/>
          <w:szCs w:val="24"/>
        </w:rPr>
        <w:t xml:space="preserve"> in the impure acid.</w:t>
      </w:r>
    </w:p>
    <w:p w:rsidR="005F65B4" w:rsidRPr="005F65B4" w:rsidRDefault="005F65B4" w:rsidP="005F65B4">
      <w:pPr>
        <w:spacing w:line="360" w:lineRule="auto"/>
        <w:ind w:firstLine="450"/>
        <w:rPr>
          <w:rFonts w:asciiTheme="majorHAnsi" w:hAnsiTheme="majorHAnsi"/>
          <w:b/>
          <w:sz w:val="24"/>
          <w:szCs w:val="24"/>
        </w:rPr>
      </w:pPr>
      <w:r w:rsidRPr="005F65B4">
        <w:rPr>
          <w:rFonts w:asciiTheme="majorHAnsi" w:hAnsiTheme="majorHAnsi"/>
          <w:b/>
          <w:sz w:val="24"/>
          <w:szCs w:val="24"/>
        </w:rPr>
        <w:t>Procedure:</w:t>
      </w: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Pipette 25cm</w:t>
      </w:r>
      <w:r w:rsidRPr="005F65B4">
        <w:rPr>
          <w:rFonts w:asciiTheme="majorHAnsi" w:hAnsiTheme="majorHAnsi"/>
          <w:sz w:val="24"/>
          <w:szCs w:val="24"/>
          <w:vertAlign w:val="superscript"/>
        </w:rPr>
        <w:t>3</w:t>
      </w:r>
      <w:r w:rsidRPr="005F65B4">
        <w:rPr>
          <w:rFonts w:asciiTheme="majorHAnsi" w:hAnsiTheme="majorHAnsi"/>
          <w:sz w:val="24"/>
          <w:szCs w:val="24"/>
        </w:rPr>
        <w:t xml:space="preserve"> (or 20cm</w:t>
      </w:r>
      <w:r w:rsidRPr="005F65B4">
        <w:rPr>
          <w:rFonts w:asciiTheme="majorHAnsi" w:hAnsiTheme="majorHAnsi"/>
          <w:sz w:val="24"/>
          <w:szCs w:val="24"/>
          <w:vertAlign w:val="superscript"/>
        </w:rPr>
        <w:t>3</w:t>
      </w:r>
      <w:r w:rsidRPr="005F65B4">
        <w:rPr>
          <w:rFonts w:asciiTheme="majorHAnsi" w:hAnsiTheme="majorHAnsi"/>
          <w:sz w:val="24"/>
          <w:szCs w:val="24"/>
        </w:rPr>
        <w:t>) of DA2 into a conical flask, add 2-3 drops of phenolphthalein indicator and titrate the mixture with DA1 from the burette.</w:t>
      </w: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Repeat the titration until you obtain consistent results. Record your results in the table below.</w:t>
      </w: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b/>
          <w:sz w:val="24"/>
          <w:szCs w:val="24"/>
        </w:rPr>
        <w:t>RESULTS</w:t>
      </w:r>
    </w:p>
    <w:p w:rsidR="005F65B4" w:rsidRPr="005F65B4" w:rsidRDefault="005F65B4" w:rsidP="005F65B4">
      <w:pPr>
        <w:spacing w:line="360" w:lineRule="auto"/>
        <w:ind w:left="450"/>
        <w:rPr>
          <w:rFonts w:asciiTheme="majorHAnsi" w:hAnsiTheme="majorHAnsi"/>
          <w:b/>
          <w:i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Capacity of pipette used…………………………………..cm</w:t>
      </w:r>
      <w:r w:rsidRPr="005F65B4">
        <w:rPr>
          <w:rFonts w:asciiTheme="majorHAnsi" w:hAnsiTheme="majorHAnsi"/>
          <w:sz w:val="24"/>
          <w:szCs w:val="24"/>
          <w:vertAlign w:val="superscript"/>
        </w:rPr>
        <w:t>3</w:t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b/>
          <w:i/>
          <w:sz w:val="24"/>
          <w:szCs w:val="24"/>
        </w:rPr>
        <w:t>(½ mark)</w:t>
      </w:r>
    </w:p>
    <w:tbl>
      <w:tblPr>
        <w:tblW w:w="865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1691"/>
        <w:gridCol w:w="1890"/>
        <w:gridCol w:w="1890"/>
      </w:tblGrid>
      <w:tr w:rsidR="005F65B4" w:rsidRPr="005F65B4" w:rsidTr="006357E7">
        <w:tc>
          <w:tcPr>
            <w:tcW w:w="3186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91" w:type="dxa"/>
          </w:tcPr>
          <w:p w:rsidR="005F65B4" w:rsidRPr="005F65B4" w:rsidRDefault="005F65B4" w:rsidP="005F65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5B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F65B4" w:rsidRPr="005F65B4" w:rsidRDefault="005F65B4" w:rsidP="005F65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5B4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5F65B4" w:rsidRPr="005F65B4" w:rsidRDefault="005F65B4" w:rsidP="005F65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5B4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</w:tr>
      <w:tr w:rsidR="005F65B4" w:rsidRPr="005F65B4" w:rsidTr="006357E7">
        <w:tc>
          <w:tcPr>
            <w:tcW w:w="3186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  <w:r w:rsidRPr="005F65B4">
              <w:rPr>
                <w:rFonts w:asciiTheme="majorHAnsi" w:hAnsiTheme="majorHAnsi"/>
                <w:sz w:val="24"/>
                <w:szCs w:val="24"/>
              </w:rPr>
              <w:t>Final burette reading (cm</w:t>
            </w:r>
            <w:r w:rsidRPr="005F65B4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 w:rsidRPr="005F65B4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691" w:type="dxa"/>
          </w:tcPr>
          <w:p w:rsid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65B4" w:rsidRPr="005F65B4" w:rsidTr="006357E7">
        <w:tc>
          <w:tcPr>
            <w:tcW w:w="3186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  <w:r w:rsidRPr="005F65B4">
              <w:rPr>
                <w:rFonts w:asciiTheme="majorHAnsi" w:hAnsiTheme="majorHAnsi"/>
                <w:sz w:val="24"/>
                <w:szCs w:val="24"/>
              </w:rPr>
              <w:t>Initial burette reading (cm</w:t>
            </w:r>
            <w:r w:rsidRPr="005F65B4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 w:rsidRPr="005F65B4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691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F65B4" w:rsidRPr="005F65B4" w:rsidTr="006357E7">
        <w:tc>
          <w:tcPr>
            <w:tcW w:w="3186" w:type="dxa"/>
          </w:tcPr>
          <w:p w:rsid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  <w:r w:rsidRPr="005F65B4">
              <w:rPr>
                <w:rFonts w:asciiTheme="majorHAnsi" w:hAnsiTheme="majorHAnsi"/>
                <w:sz w:val="24"/>
                <w:szCs w:val="24"/>
              </w:rPr>
              <w:t>Volume of BA1 used (cm</w:t>
            </w:r>
            <w:r w:rsidRPr="005F65B4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91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5F65B4" w:rsidRPr="005F65B4" w:rsidRDefault="005F65B4" w:rsidP="005F65B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b/>
          <w:i/>
          <w:sz w:val="24"/>
          <w:szCs w:val="24"/>
        </w:rPr>
        <w:t>(</w:t>
      </w:r>
      <w:r>
        <w:rPr>
          <w:rFonts w:asciiTheme="majorHAnsi" w:hAnsiTheme="majorHAnsi"/>
          <w:b/>
          <w:i/>
          <w:sz w:val="24"/>
          <w:szCs w:val="24"/>
        </w:rPr>
        <w:t>0</w:t>
      </w:r>
      <w:r w:rsidRPr="005F65B4">
        <w:rPr>
          <w:rFonts w:asciiTheme="majorHAnsi" w:hAnsiTheme="majorHAnsi"/>
          <w:b/>
          <w:i/>
          <w:sz w:val="24"/>
          <w:szCs w:val="24"/>
        </w:rPr>
        <w:t>2 marks)</w:t>
      </w: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proofErr w:type="spellStart"/>
      <w:r w:rsidRPr="005F65B4">
        <w:rPr>
          <w:rFonts w:asciiTheme="majorHAnsi" w:hAnsiTheme="majorHAnsi"/>
          <w:sz w:val="24"/>
          <w:szCs w:val="24"/>
        </w:rPr>
        <w:t>Titre</w:t>
      </w:r>
      <w:proofErr w:type="spellEnd"/>
      <w:r w:rsidRPr="005F65B4">
        <w:rPr>
          <w:rFonts w:asciiTheme="majorHAnsi" w:hAnsiTheme="majorHAnsi"/>
          <w:sz w:val="24"/>
          <w:szCs w:val="24"/>
        </w:rPr>
        <w:t xml:space="preserve"> values used to calculate average volume of DA1 used …………………………………………..……………………………………</w:t>
      </w:r>
      <w:r>
        <w:rPr>
          <w:rFonts w:asciiTheme="majorHAnsi" w:hAnsiTheme="majorHAnsi"/>
          <w:sz w:val="24"/>
          <w:szCs w:val="24"/>
        </w:rPr>
        <w:t>………………………</w:t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Pr="005F65B4">
        <w:rPr>
          <w:rFonts w:asciiTheme="majorHAnsi" w:hAnsiTheme="majorHAnsi"/>
          <w:b/>
          <w:i/>
          <w:sz w:val="24"/>
          <w:szCs w:val="24"/>
        </w:rPr>
        <w:t>(½ marks)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Average volume of DA1 used 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………………………………………………………………</w:t>
      </w:r>
      <w:r w:rsidRPr="005F65B4">
        <w:rPr>
          <w:rFonts w:asciiTheme="majorHAnsi" w:hAnsiTheme="majorHAnsi"/>
          <w:sz w:val="24"/>
          <w:szCs w:val="24"/>
        </w:rPr>
        <w:t>cm</w:t>
      </w:r>
      <w:r w:rsidRPr="005F65B4">
        <w:rPr>
          <w:rFonts w:asciiTheme="majorHAnsi" w:hAnsiTheme="majorHAnsi"/>
          <w:sz w:val="24"/>
          <w:szCs w:val="24"/>
          <w:vertAlign w:val="superscript"/>
        </w:rPr>
        <w:t>3</w:t>
      </w:r>
      <w:r w:rsidRPr="005F65B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b/>
          <w:i/>
          <w:sz w:val="24"/>
          <w:szCs w:val="24"/>
        </w:rPr>
        <w:t>(1 ½ marks)</w:t>
      </w: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5F65B4">
        <w:rPr>
          <w:rFonts w:asciiTheme="majorHAnsi" w:hAnsiTheme="majorHAnsi"/>
          <w:b/>
          <w:sz w:val="24"/>
          <w:szCs w:val="24"/>
        </w:rPr>
        <w:lastRenderedPageBreak/>
        <w:t>QUESTIONS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(a) </w:t>
      </w:r>
      <w:r w:rsidRPr="005F65B4">
        <w:rPr>
          <w:rFonts w:asciiTheme="majorHAnsi" w:hAnsiTheme="majorHAnsi"/>
          <w:sz w:val="24"/>
          <w:szCs w:val="24"/>
        </w:rPr>
        <w:t>Calculate:</w:t>
      </w:r>
    </w:p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</w:t>
      </w:r>
      <w:r w:rsidRPr="005F65B4">
        <w:rPr>
          <w:rFonts w:asciiTheme="majorHAnsi" w:hAnsiTheme="majorHAnsi"/>
          <w:sz w:val="24"/>
          <w:szCs w:val="24"/>
        </w:rPr>
        <w:t>(</w:t>
      </w:r>
      <w:proofErr w:type="spellStart"/>
      <w:r w:rsidRPr="005F65B4">
        <w:rPr>
          <w:rFonts w:asciiTheme="majorHAnsi" w:hAnsiTheme="majorHAnsi"/>
          <w:sz w:val="24"/>
          <w:szCs w:val="24"/>
        </w:rPr>
        <w:t>i</w:t>
      </w:r>
      <w:proofErr w:type="spellEnd"/>
      <w:r w:rsidRPr="005F65B4">
        <w:rPr>
          <w:rFonts w:asciiTheme="majorHAnsi" w:hAnsiTheme="majorHAnsi"/>
          <w:sz w:val="24"/>
          <w:szCs w:val="24"/>
        </w:rPr>
        <w:t>)</w:t>
      </w:r>
      <w:r w:rsidRPr="005F65B4">
        <w:rPr>
          <w:rFonts w:asciiTheme="majorHAnsi" w:hAnsiTheme="majorHAnsi"/>
          <w:sz w:val="24"/>
          <w:szCs w:val="24"/>
        </w:rPr>
        <w:tab/>
      </w:r>
      <w:proofErr w:type="gramStart"/>
      <w:r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Pr="005F65B4">
        <w:rPr>
          <w:rFonts w:asciiTheme="majorHAnsi" w:hAnsiTheme="majorHAnsi"/>
          <w:sz w:val="24"/>
          <w:szCs w:val="24"/>
        </w:rPr>
        <w:t xml:space="preserve"> molarity of DA2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  <w:t>(O=16, H=</w:t>
      </w:r>
      <w:proofErr w:type="gramStart"/>
      <w:r w:rsidRPr="005F65B4">
        <w:rPr>
          <w:rFonts w:asciiTheme="majorHAnsi" w:hAnsiTheme="majorHAnsi"/>
          <w:sz w:val="24"/>
          <w:szCs w:val="24"/>
        </w:rPr>
        <w:t>1 )</w:t>
      </w:r>
      <w:proofErr w:type="gramEnd"/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b/>
          <w:i/>
          <w:sz w:val="24"/>
          <w:szCs w:val="24"/>
        </w:rPr>
        <w:t>(1 ½ marks)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</w:t>
      </w:r>
      <w:r w:rsidRPr="005F65B4">
        <w:rPr>
          <w:rFonts w:asciiTheme="majorHAnsi" w:hAnsiTheme="majorHAnsi"/>
          <w:sz w:val="24"/>
          <w:szCs w:val="24"/>
        </w:rPr>
        <w:t>(ii)</w:t>
      </w:r>
      <w:r w:rsidRPr="005F65B4">
        <w:rPr>
          <w:rFonts w:asciiTheme="majorHAnsi" w:hAnsiTheme="majorHAnsi"/>
          <w:sz w:val="24"/>
          <w:szCs w:val="24"/>
        </w:rPr>
        <w:tab/>
      </w:r>
      <w:proofErr w:type="gramStart"/>
      <w:r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Pr="005F65B4">
        <w:rPr>
          <w:rFonts w:asciiTheme="majorHAnsi" w:hAnsiTheme="majorHAnsi"/>
          <w:sz w:val="24"/>
          <w:szCs w:val="24"/>
        </w:rPr>
        <w:t xml:space="preserve"> numbers of moles of DA2 that reacted.</w:t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F65B4">
        <w:rPr>
          <w:rFonts w:asciiTheme="majorHAnsi" w:hAnsiTheme="majorHAnsi"/>
          <w:b/>
          <w:i/>
          <w:sz w:val="24"/>
          <w:szCs w:val="24"/>
        </w:rPr>
        <w:t>(</w:t>
      </w:r>
      <w:r w:rsidRPr="005F65B4">
        <w:rPr>
          <w:rFonts w:asciiTheme="majorHAnsi" w:hAnsiTheme="majorHAnsi"/>
          <w:b/>
          <w:i/>
          <w:sz w:val="24"/>
          <w:szCs w:val="24"/>
        </w:rPr>
        <w:t>0</w:t>
      </w:r>
      <w:r w:rsidRPr="005F65B4">
        <w:rPr>
          <w:rFonts w:asciiTheme="majorHAnsi" w:hAnsiTheme="majorHAnsi"/>
          <w:b/>
          <w:i/>
          <w:sz w:val="24"/>
          <w:szCs w:val="24"/>
        </w:rPr>
        <w:t>1 mark)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>(b)</w:t>
      </w:r>
      <w:r w:rsidRPr="005F65B4">
        <w:rPr>
          <w:rFonts w:asciiTheme="majorHAnsi" w:hAnsiTheme="majorHAnsi"/>
          <w:sz w:val="24"/>
          <w:szCs w:val="24"/>
        </w:rPr>
        <w:tab/>
        <w:t>Determine</w:t>
      </w:r>
    </w:p>
    <w:p w:rsidR="005F65B4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5F65B4" w:rsidRPr="005F65B4">
        <w:rPr>
          <w:rFonts w:asciiTheme="majorHAnsi" w:hAnsiTheme="majorHAnsi"/>
          <w:sz w:val="24"/>
          <w:szCs w:val="24"/>
        </w:rPr>
        <w:t>(</w:t>
      </w:r>
      <w:proofErr w:type="spellStart"/>
      <w:r w:rsidR="005F65B4" w:rsidRPr="005F65B4">
        <w:rPr>
          <w:rFonts w:asciiTheme="majorHAnsi" w:hAnsiTheme="majorHAnsi"/>
          <w:sz w:val="24"/>
          <w:szCs w:val="24"/>
        </w:rPr>
        <w:t>i</w:t>
      </w:r>
      <w:proofErr w:type="spellEnd"/>
      <w:r w:rsidR="005F65B4" w:rsidRPr="005F65B4">
        <w:rPr>
          <w:rFonts w:asciiTheme="majorHAnsi" w:hAnsiTheme="majorHAnsi"/>
          <w:sz w:val="24"/>
          <w:szCs w:val="24"/>
        </w:rPr>
        <w:t>)</w:t>
      </w:r>
      <w:r w:rsidR="005F65B4" w:rsidRPr="005F65B4">
        <w:rPr>
          <w:rFonts w:asciiTheme="majorHAnsi" w:hAnsiTheme="majorHAnsi"/>
          <w:sz w:val="24"/>
          <w:szCs w:val="24"/>
        </w:rPr>
        <w:tab/>
      </w:r>
      <w:proofErr w:type="gramStart"/>
      <w:r w:rsidR="005F65B4"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="005F65B4" w:rsidRPr="005F65B4">
        <w:rPr>
          <w:rFonts w:asciiTheme="majorHAnsi" w:hAnsiTheme="majorHAnsi"/>
          <w:sz w:val="24"/>
          <w:szCs w:val="24"/>
        </w:rPr>
        <w:t xml:space="preserve"> moles of acid, W(COOH)</w:t>
      </w:r>
      <w:r w:rsidR="005F65B4" w:rsidRPr="005F65B4">
        <w:rPr>
          <w:rFonts w:asciiTheme="majorHAnsi" w:hAnsiTheme="majorHAnsi"/>
          <w:sz w:val="24"/>
          <w:szCs w:val="24"/>
          <w:vertAlign w:val="subscript"/>
        </w:rPr>
        <w:t>2</w:t>
      </w:r>
      <w:r w:rsidR="005F65B4" w:rsidRPr="005F65B4">
        <w:rPr>
          <w:rFonts w:asciiTheme="majorHAnsi" w:hAnsiTheme="majorHAnsi"/>
          <w:sz w:val="24"/>
          <w:szCs w:val="24"/>
        </w:rPr>
        <w:t xml:space="preserve"> in DA1 that reacted.</w:t>
      </w:r>
      <w:r w:rsidR="005F65B4" w:rsidRPr="005F65B4">
        <w:rPr>
          <w:rFonts w:asciiTheme="majorHAnsi" w:hAnsiTheme="majorHAnsi"/>
          <w:sz w:val="24"/>
          <w:szCs w:val="24"/>
        </w:rPr>
        <w:tab/>
      </w:r>
      <w:r w:rsidR="005F65B4" w:rsidRPr="005F65B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(</w:t>
      </w:r>
      <w:r w:rsidRPr="00E914FD">
        <w:rPr>
          <w:rFonts w:asciiTheme="majorHAnsi" w:hAnsiTheme="majorHAnsi"/>
          <w:b/>
          <w:i/>
          <w:sz w:val="24"/>
          <w:szCs w:val="24"/>
        </w:rPr>
        <w:t>0</w:t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2 marks)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</w:t>
      </w:r>
      <w:r w:rsidR="005F65B4" w:rsidRPr="005F65B4">
        <w:rPr>
          <w:rFonts w:asciiTheme="majorHAnsi" w:hAnsiTheme="majorHAnsi"/>
          <w:sz w:val="24"/>
          <w:szCs w:val="24"/>
        </w:rPr>
        <w:t>(ii)</w:t>
      </w:r>
      <w:r w:rsidR="005F65B4" w:rsidRPr="005F65B4">
        <w:rPr>
          <w:rFonts w:asciiTheme="majorHAnsi" w:hAnsiTheme="majorHAnsi"/>
          <w:sz w:val="24"/>
          <w:szCs w:val="24"/>
        </w:rPr>
        <w:tab/>
      </w:r>
      <w:proofErr w:type="gramStart"/>
      <w:r w:rsidR="005F65B4"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="005F65B4" w:rsidRPr="005F65B4">
        <w:rPr>
          <w:rFonts w:asciiTheme="majorHAnsi" w:hAnsiTheme="majorHAnsi"/>
          <w:sz w:val="24"/>
          <w:szCs w:val="24"/>
        </w:rPr>
        <w:t xml:space="preserve"> concentration in moles per </w:t>
      </w:r>
      <w:proofErr w:type="spellStart"/>
      <w:r w:rsidR="005F65B4" w:rsidRPr="005F65B4">
        <w:rPr>
          <w:rFonts w:asciiTheme="majorHAnsi" w:hAnsiTheme="majorHAnsi"/>
          <w:sz w:val="24"/>
          <w:szCs w:val="24"/>
        </w:rPr>
        <w:t>litre</w:t>
      </w:r>
      <w:proofErr w:type="spellEnd"/>
      <w:r w:rsidR="005F65B4" w:rsidRPr="005F65B4">
        <w:rPr>
          <w:rFonts w:asciiTheme="majorHAnsi" w:hAnsiTheme="majorHAnsi"/>
          <w:sz w:val="24"/>
          <w:szCs w:val="24"/>
        </w:rPr>
        <w:t xml:space="preserve"> of acid, W(COOH)</w:t>
      </w:r>
      <w:r w:rsidR="005F65B4" w:rsidRPr="005F65B4">
        <w:rPr>
          <w:rFonts w:asciiTheme="majorHAnsi" w:hAnsiTheme="majorHAnsi"/>
          <w:sz w:val="24"/>
          <w:szCs w:val="24"/>
          <w:vertAlign w:val="subscript"/>
        </w:rPr>
        <w:t>2</w:t>
      </w:r>
      <w:r w:rsidR="005F65B4" w:rsidRPr="005F65B4">
        <w:rPr>
          <w:rFonts w:asciiTheme="majorHAnsi" w:hAnsiTheme="majorHAnsi"/>
          <w:sz w:val="24"/>
          <w:szCs w:val="24"/>
        </w:rPr>
        <w:t xml:space="preserve"> in DA1 </w:t>
      </w:r>
      <w:r>
        <w:rPr>
          <w:rFonts w:asciiTheme="majorHAnsi" w:hAnsiTheme="majorHAnsi"/>
          <w:sz w:val="24"/>
          <w:szCs w:val="24"/>
        </w:rPr>
        <w:tab/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(</w:t>
      </w:r>
      <w:r w:rsidRPr="00E914FD">
        <w:rPr>
          <w:rFonts w:asciiTheme="majorHAnsi" w:hAnsiTheme="majorHAnsi"/>
          <w:b/>
          <w:i/>
          <w:sz w:val="24"/>
          <w:szCs w:val="24"/>
        </w:rPr>
        <w:t>0</w:t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2 mark)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E914FD" w:rsidP="00E914FD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5F65B4" w:rsidRPr="005F65B4">
        <w:rPr>
          <w:rFonts w:asciiTheme="majorHAnsi" w:hAnsiTheme="majorHAnsi"/>
          <w:sz w:val="24"/>
          <w:szCs w:val="24"/>
        </w:rPr>
        <w:t>(iii)</w:t>
      </w:r>
      <w:r w:rsidR="005F65B4" w:rsidRPr="005F65B4">
        <w:rPr>
          <w:rFonts w:asciiTheme="majorHAnsi" w:hAnsiTheme="majorHAnsi"/>
          <w:sz w:val="24"/>
          <w:szCs w:val="24"/>
        </w:rPr>
        <w:tab/>
      </w:r>
      <w:proofErr w:type="gramStart"/>
      <w:r w:rsidR="005F65B4"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="005F65B4" w:rsidRPr="005F65B4">
        <w:rPr>
          <w:rFonts w:asciiTheme="majorHAnsi" w:hAnsiTheme="majorHAnsi"/>
          <w:sz w:val="24"/>
          <w:szCs w:val="24"/>
        </w:rPr>
        <w:t xml:space="preserve"> concentration in grams per </w:t>
      </w:r>
      <w:proofErr w:type="spellStart"/>
      <w:r w:rsidR="005F65B4" w:rsidRPr="005F65B4">
        <w:rPr>
          <w:rFonts w:asciiTheme="majorHAnsi" w:hAnsiTheme="majorHAnsi"/>
          <w:sz w:val="24"/>
          <w:szCs w:val="24"/>
        </w:rPr>
        <w:t>litre</w:t>
      </w:r>
      <w:proofErr w:type="spellEnd"/>
      <w:r w:rsidR="005F65B4" w:rsidRPr="005F65B4">
        <w:rPr>
          <w:rFonts w:asciiTheme="majorHAnsi" w:hAnsiTheme="majorHAnsi"/>
          <w:sz w:val="24"/>
          <w:szCs w:val="24"/>
        </w:rPr>
        <w:t xml:space="preserve"> of acid, </w:t>
      </w:r>
      <w:r w:rsidR="005F65B4" w:rsidRPr="005F65B4">
        <w:rPr>
          <w:rFonts w:asciiTheme="majorHAnsi" w:hAnsiTheme="majorHAnsi"/>
          <w:b/>
          <w:sz w:val="24"/>
          <w:szCs w:val="24"/>
        </w:rPr>
        <w:t>W(COOH)</w:t>
      </w:r>
      <w:r w:rsidR="005F65B4" w:rsidRPr="005F65B4">
        <w:rPr>
          <w:rFonts w:asciiTheme="majorHAnsi" w:hAnsiTheme="majorHAnsi"/>
          <w:b/>
          <w:sz w:val="24"/>
          <w:szCs w:val="24"/>
          <w:vertAlign w:val="subscript"/>
        </w:rPr>
        <w:t xml:space="preserve">2 </w:t>
      </w:r>
      <w:r w:rsidR="005F65B4" w:rsidRPr="005F65B4">
        <w:rPr>
          <w:rFonts w:asciiTheme="majorHAnsi" w:hAnsiTheme="majorHAnsi"/>
          <w:sz w:val="24"/>
          <w:szCs w:val="24"/>
        </w:rPr>
        <w:t xml:space="preserve">in DA1 </w:t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(</w:t>
      </w:r>
      <w:r w:rsidRPr="00E914FD">
        <w:rPr>
          <w:rFonts w:asciiTheme="majorHAnsi" w:hAnsiTheme="majorHAnsi"/>
          <w:b/>
          <w:i/>
          <w:sz w:val="24"/>
          <w:szCs w:val="24"/>
        </w:rPr>
        <w:t>0</w:t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1 mark)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ab/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(iv) </w:t>
      </w:r>
      <w:proofErr w:type="gramStart"/>
      <w:r w:rsidR="005F65B4" w:rsidRPr="005F65B4">
        <w:rPr>
          <w:rFonts w:asciiTheme="majorHAnsi" w:hAnsiTheme="majorHAnsi"/>
          <w:sz w:val="24"/>
          <w:szCs w:val="24"/>
        </w:rPr>
        <w:t>the</w:t>
      </w:r>
      <w:proofErr w:type="gramEnd"/>
      <w:r w:rsidR="005F65B4" w:rsidRPr="005F65B4">
        <w:rPr>
          <w:rFonts w:asciiTheme="majorHAnsi" w:hAnsiTheme="majorHAnsi"/>
          <w:sz w:val="24"/>
          <w:szCs w:val="24"/>
        </w:rPr>
        <w:t xml:space="preserve"> percentage purity of W(COOH)</w:t>
      </w:r>
      <w:r w:rsidR="005F65B4" w:rsidRPr="005F65B4">
        <w:rPr>
          <w:rFonts w:asciiTheme="majorHAnsi" w:hAnsiTheme="majorHAnsi"/>
          <w:sz w:val="24"/>
          <w:szCs w:val="24"/>
          <w:vertAlign w:val="subscript"/>
        </w:rPr>
        <w:t>2</w:t>
      </w:r>
      <w:r w:rsidR="005F65B4" w:rsidRPr="005F65B4">
        <w:rPr>
          <w:rFonts w:asciiTheme="majorHAnsi" w:hAnsiTheme="majorHAnsi"/>
          <w:sz w:val="24"/>
          <w:szCs w:val="24"/>
        </w:rPr>
        <w:t xml:space="preserve"> in the acid</w:t>
      </w:r>
      <w:r w:rsidR="005F65B4" w:rsidRPr="005F65B4">
        <w:rPr>
          <w:rFonts w:asciiTheme="majorHAnsi" w:hAnsiTheme="majorHAnsi"/>
          <w:sz w:val="24"/>
          <w:szCs w:val="24"/>
        </w:rPr>
        <w:tab/>
      </w:r>
      <w:r w:rsidR="005F65B4" w:rsidRPr="005F65B4">
        <w:rPr>
          <w:rFonts w:asciiTheme="majorHAnsi" w:hAnsiTheme="majorHAnsi"/>
          <w:sz w:val="24"/>
          <w:szCs w:val="24"/>
        </w:rPr>
        <w:tab/>
      </w:r>
      <w:r w:rsidR="005F65B4" w:rsidRPr="005F65B4">
        <w:rPr>
          <w:rFonts w:asciiTheme="majorHAnsi" w:hAnsiTheme="majorHAnsi"/>
          <w:sz w:val="24"/>
          <w:szCs w:val="24"/>
        </w:rPr>
        <w:tab/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(</w:t>
      </w:r>
      <w:r w:rsidRPr="00E914FD">
        <w:rPr>
          <w:rFonts w:asciiTheme="majorHAnsi" w:hAnsiTheme="majorHAnsi"/>
          <w:b/>
          <w:i/>
          <w:sz w:val="24"/>
          <w:szCs w:val="24"/>
        </w:rPr>
        <w:t>0</w:t>
      </w:r>
      <w:r w:rsidR="005F65B4" w:rsidRPr="00E914FD">
        <w:rPr>
          <w:rFonts w:asciiTheme="majorHAnsi" w:hAnsiTheme="majorHAnsi"/>
          <w:b/>
          <w:i/>
          <w:sz w:val="24"/>
          <w:szCs w:val="24"/>
        </w:rPr>
        <w:t>1 mark)</w:t>
      </w: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E914FD" w:rsidRPr="005F65B4" w:rsidRDefault="00E914FD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5F65B4">
        <w:rPr>
          <w:rFonts w:asciiTheme="majorHAnsi" w:hAnsiTheme="majorHAnsi"/>
          <w:sz w:val="24"/>
          <w:szCs w:val="24"/>
        </w:rPr>
        <w:tab/>
      </w:r>
    </w:p>
    <w:p w:rsidR="00E914FD" w:rsidRDefault="00E914FD" w:rsidP="00E914FD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</w:p>
    <w:p w:rsidR="005F65B4" w:rsidRPr="005F65B4" w:rsidRDefault="005F65B4" w:rsidP="00E914FD">
      <w:pPr>
        <w:pStyle w:val="Subtitle"/>
        <w:numPr>
          <w:ilvl w:val="0"/>
          <w:numId w:val="4"/>
        </w:numPr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  <w:r w:rsidRPr="005F65B4">
        <w:rPr>
          <w:rFonts w:asciiTheme="majorHAnsi" w:hAnsiTheme="majorHAnsi"/>
          <w:b w:val="0"/>
          <w:i w:val="0"/>
          <w:szCs w:val="24"/>
        </w:rPr>
        <w:lastRenderedPageBreak/>
        <w:t xml:space="preserve">You are provided with substance </w:t>
      </w:r>
      <w:r w:rsidRPr="005F65B4">
        <w:rPr>
          <w:rFonts w:asciiTheme="majorHAnsi" w:hAnsiTheme="majorHAnsi"/>
          <w:i w:val="0"/>
          <w:szCs w:val="24"/>
        </w:rPr>
        <w:t>K</w:t>
      </w:r>
      <w:r w:rsidRPr="005F65B4">
        <w:rPr>
          <w:rFonts w:asciiTheme="majorHAnsi" w:hAnsiTheme="majorHAnsi"/>
          <w:b w:val="0"/>
          <w:i w:val="0"/>
          <w:szCs w:val="24"/>
        </w:rPr>
        <w:t xml:space="preserve"> which contains </w:t>
      </w:r>
      <w:r w:rsidRPr="005F65B4">
        <w:rPr>
          <w:rFonts w:asciiTheme="majorHAnsi" w:hAnsiTheme="majorHAnsi"/>
          <w:i w:val="0"/>
          <w:szCs w:val="24"/>
        </w:rPr>
        <w:t xml:space="preserve">two </w:t>
      </w:r>
      <w:proofErr w:type="spellStart"/>
      <w:r w:rsidRPr="005F65B4">
        <w:rPr>
          <w:rFonts w:asciiTheme="majorHAnsi" w:hAnsiTheme="majorHAnsi"/>
          <w:i w:val="0"/>
          <w:szCs w:val="24"/>
        </w:rPr>
        <w:t>cations</w:t>
      </w:r>
      <w:proofErr w:type="spellEnd"/>
      <w:r w:rsidRPr="005F65B4">
        <w:rPr>
          <w:rFonts w:asciiTheme="majorHAnsi" w:hAnsiTheme="majorHAnsi"/>
          <w:b w:val="0"/>
          <w:i w:val="0"/>
          <w:szCs w:val="24"/>
        </w:rPr>
        <w:t xml:space="preserve"> and </w:t>
      </w:r>
      <w:r w:rsidRPr="005F65B4">
        <w:rPr>
          <w:rFonts w:asciiTheme="majorHAnsi" w:hAnsiTheme="majorHAnsi"/>
          <w:i w:val="0"/>
          <w:szCs w:val="24"/>
        </w:rPr>
        <w:t>one anion</w:t>
      </w:r>
      <w:r w:rsidR="00E914FD">
        <w:rPr>
          <w:rFonts w:asciiTheme="majorHAnsi" w:hAnsiTheme="majorHAnsi"/>
          <w:b w:val="0"/>
          <w:i w:val="0"/>
          <w:szCs w:val="24"/>
        </w:rPr>
        <w:t xml:space="preserve">. You are </w:t>
      </w:r>
      <w:r w:rsidRPr="005F65B4">
        <w:rPr>
          <w:rFonts w:asciiTheme="majorHAnsi" w:hAnsiTheme="majorHAnsi"/>
          <w:b w:val="0"/>
          <w:i w:val="0"/>
          <w:szCs w:val="24"/>
        </w:rPr>
        <w:t xml:space="preserve">required to identify the </w:t>
      </w:r>
      <w:proofErr w:type="spellStart"/>
      <w:r w:rsidRPr="005F65B4">
        <w:rPr>
          <w:rFonts w:asciiTheme="majorHAnsi" w:hAnsiTheme="majorHAnsi"/>
          <w:b w:val="0"/>
          <w:i w:val="0"/>
          <w:szCs w:val="24"/>
        </w:rPr>
        <w:t>cations</w:t>
      </w:r>
      <w:proofErr w:type="spellEnd"/>
      <w:r w:rsidRPr="005F65B4">
        <w:rPr>
          <w:rFonts w:asciiTheme="majorHAnsi" w:hAnsiTheme="majorHAnsi"/>
          <w:b w:val="0"/>
          <w:i w:val="0"/>
          <w:szCs w:val="24"/>
        </w:rPr>
        <w:t xml:space="preserve"> and anion in K. Carry out the following tests on K</w:t>
      </w:r>
      <w:r w:rsidR="00E914FD">
        <w:rPr>
          <w:rFonts w:asciiTheme="majorHAnsi" w:hAnsiTheme="majorHAnsi"/>
          <w:b w:val="0"/>
          <w:i w:val="0"/>
          <w:szCs w:val="24"/>
        </w:rPr>
        <w:t xml:space="preserve"> and </w:t>
      </w:r>
      <w:r w:rsidRPr="005F65B4">
        <w:rPr>
          <w:rFonts w:asciiTheme="majorHAnsi" w:hAnsiTheme="majorHAnsi"/>
          <w:b w:val="0"/>
          <w:i w:val="0"/>
          <w:szCs w:val="24"/>
        </w:rPr>
        <w:t>record your observations and deductions in the table below.</w:t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</w:r>
    </w:p>
    <w:p w:rsidR="005F65B4" w:rsidRPr="005F65B4" w:rsidRDefault="005F65B4" w:rsidP="00E914FD">
      <w:pPr>
        <w:pStyle w:val="Subtitle"/>
        <w:spacing w:line="360" w:lineRule="auto"/>
        <w:ind w:firstLine="450"/>
        <w:jc w:val="left"/>
        <w:rPr>
          <w:rFonts w:asciiTheme="majorHAnsi" w:hAnsiTheme="majorHAnsi"/>
          <w:b w:val="0"/>
          <w:i w:val="0"/>
          <w:szCs w:val="24"/>
        </w:rPr>
      </w:pPr>
      <w:r w:rsidRPr="005F65B4">
        <w:rPr>
          <w:rFonts w:asciiTheme="majorHAnsi" w:hAnsiTheme="majorHAnsi"/>
          <w:b w:val="0"/>
          <w:i w:val="0"/>
          <w:szCs w:val="24"/>
        </w:rPr>
        <w:t xml:space="preserve">Where </w:t>
      </w:r>
      <w:proofErr w:type="gramStart"/>
      <w:r w:rsidRPr="005F65B4">
        <w:rPr>
          <w:rFonts w:asciiTheme="majorHAnsi" w:hAnsiTheme="majorHAnsi"/>
          <w:b w:val="0"/>
          <w:i w:val="0"/>
          <w:szCs w:val="24"/>
        </w:rPr>
        <w:t>a gas (</w:t>
      </w:r>
      <w:proofErr w:type="spellStart"/>
      <w:r w:rsidRPr="005F65B4">
        <w:rPr>
          <w:rFonts w:asciiTheme="majorHAnsi" w:hAnsiTheme="majorHAnsi"/>
          <w:b w:val="0"/>
          <w:i w:val="0"/>
          <w:szCs w:val="24"/>
        </w:rPr>
        <w:t>es</w:t>
      </w:r>
      <w:proofErr w:type="spellEnd"/>
      <w:r w:rsidRPr="005F65B4">
        <w:rPr>
          <w:rFonts w:asciiTheme="majorHAnsi" w:hAnsiTheme="majorHAnsi"/>
          <w:b w:val="0"/>
          <w:i w:val="0"/>
          <w:szCs w:val="24"/>
        </w:rPr>
        <w:t>) are</w:t>
      </w:r>
      <w:proofErr w:type="gramEnd"/>
      <w:r w:rsidRPr="005F65B4">
        <w:rPr>
          <w:rFonts w:asciiTheme="majorHAnsi" w:hAnsiTheme="majorHAnsi"/>
          <w:b w:val="0"/>
          <w:i w:val="0"/>
          <w:szCs w:val="24"/>
        </w:rPr>
        <w:t xml:space="preserve"> evolved, it must be identified.</w:t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E914FD">
        <w:rPr>
          <w:rFonts w:asciiTheme="majorHAnsi" w:hAnsiTheme="majorHAnsi"/>
          <w:szCs w:val="24"/>
        </w:rPr>
        <w:t>(18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3272"/>
        <w:gridCol w:w="3252"/>
      </w:tblGrid>
      <w:tr w:rsidR="005F65B4" w:rsidRPr="005F65B4" w:rsidTr="006357E7">
        <w:tc>
          <w:tcPr>
            <w:tcW w:w="3384" w:type="dxa"/>
          </w:tcPr>
          <w:p w:rsidR="005F65B4" w:rsidRPr="00E914FD" w:rsidRDefault="005F65B4" w:rsidP="00E914FD">
            <w:pPr>
              <w:pStyle w:val="Subtitle"/>
              <w:spacing w:line="360" w:lineRule="auto"/>
              <w:rPr>
                <w:rFonts w:asciiTheme="majorHAnsi" w:hAnsiTheme="majorHAnsi"/>
                <w:i w:val="0"/>
                <w:szCs w:val="24"/>
              </w:rPr>
            </w:pPr>
            <w:r w:rsidRPr="00E914FD">
              <w:rPr>
                <w:rFonts w:asciiTheme="majorHAnsi" w:hAnsiTheme="majorHAnsi"/>
                <w:i w:val="0"/>
                <w:szCs w:val="24"/>
              </w:rPr>
              <w:t>TESTS</w:t>
            </w:r>
          </w:p>
        </w:tc>
        <w:tc>
          <w:tcPr>
            <w:tcW w:w="3384" w:type="dxa"/>
          </w:tcPr>
          <w:p w:rsidR="005F65B4" w:rsidRPr="00E914FD" w:rsidRDefault="005F65B4" w:rsidP="00E914FD">
            <w:pPr>
              <w:pStyle w:val="Subtitle"/>
              <w:spacing w:line="360" w:lineRule="auto"/>
              <w:rPr>
                <w:rFonts w:asciiTheme="majorHAnsi" w:hAnsiTheme="majorHAnsi"/>
                <w:i w:val="0"/>
                <w:szCs w:val="24"/>
              </w:rPr>
            </w:pPr>
            <w:r w:rsidRPr="00E914FD">
              <w:rPr>
                <w:rFonts w:asciiTheme="majorHAnsi" w:hAnsiTheme="majorHAnsi"/>
                <w:i w:val="0"/>
                <w:szCs w:val="24"/>
              </w:rPr>
              <w:t>OBSERVATION</w:t>
            </w:r>
          </w:p>
        </w:tc>
        <w:tc>
          <w:tcPr>
            <w:tcW w:w="3384" w:type="dxa"/>
          </w:tcPr>
          <w:p w:rsidR="005F65B4" w:rsidRPr="00E914FD" w:rsidRDefault="005F65B4" w:rsidP="00E914FD">
            <w:pPr>
              <w:pStyle w:val="Subtitle"/>
              <w:spacing w:line="360" w:lineRule="auto"/>
              <w:rPr>
                <w:rFonts w:asciiTheme="majorHAnsi" w:hAnsiTheme="majorHAnsi"/>
                <w:i w:val="0"/>
                <w:szCs w:val="24"/>
              </w:rPr>
            </w:pPr>
            <w:r w:rsidRPr="00E914FD">
              <w:rPr>
                <w:rFonts w:asciiTheme="majorHAnsi" w:hAnsiTheme="majorHAnsi"/>
                <w:i w:val="0"/>
                <w:szCs w:val="24"/>
              </w:rPr>
              <w:t>DEDUCTION</w:t>
            </w: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(a) Heat two spatula end fuls of K in a dry test tube, first gently then strongly until no further change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(b) To two spatula end fuls of K in a boiling tube, add about 4cm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  <w:vertAlign w:val="superscript"/>
              </w:rPr>
              <w:t>3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 of water and shake.</w:t>
            </w:r>
          </w:p>
          <w:p w:rsid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(c) To the resultant solution from (b), add dilute sodium hydroxide solution dropwise until in excess until in excess and warm.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lastRenderedPageBreak/>
              <w:t xml:space="preserve">(d) To the solution from (c), add dilute nitric acid solution dropwise until the solution is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just acidic.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Divide the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acidic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 solution into 5 parts.</w:t>
            </w:r>
          </w:p>
          <w:p w:rsid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(i) To the first part of the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acidic solution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, add 3-4 drops of lead (II) nitrate solution and heat</w:t>
            </w:r>
          </w:p>
          <w:p w:rsidR="00E914FD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(ii) To the second part of the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acidic solution,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 carry out a test of your own to confirm the anion in K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Test: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 xml:space="preserve">(iii) To the third part of the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acidic solution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, add dilute sodium hydroxide dropwise until in excess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lastRenderedPageBreak/>
              <w:t xml:space="preserve">(iv) To the fourth part of the </w:t>
            </w:r>
            <w:r w:rsidRPr="005F65B4">
              <w:rPr>
                <w:rFonts w:asciiTheme="majorHAnsi" w:hAnsiTheme="majorHAnsi"/>
                <w:i w:val="0"/>
                <w:szCs w:val="24"/>
              </w:rPr>
              <w:t>acidic solution</w:t>
            </w: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, add ammonia solution dropwise until in excess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E914FD" w:rsidRPr="005F65B4" w:rsidRDefault="00E914FD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  <w:tr w:rsidR="005F65B4" w:rsidRPr="005F65B4" w:rsidTr="006357E7"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  <w:r w:rsidRPr="005F65B4">
              <w:rPr>
                <w:rFonts w:asciiTheme="majorHAnsi" w:hAnsiTheme="majorHAnsi"/>
                <w:b w:val="0"/>
                <w:i w:val="0"/>
                <w:szCs w:val="24"/>
              </w:rPr>
              <w:t>(v) To the fifth part of the acidic solution add 2-3 drops of potassium iodide solution.</w:t>
            </w: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  <w:tc>
          <w:tcPr>
            <w:tcW w:w="3384" w:type="dxa"/>
          </w:tcPr>
          <w:p w:rsidR="005F65B4" w:rsidRPr="005F65B4" w:rsidRDefault="005F65B4" w:rsidP="005F65B4">
            <w:pPr>
              <w:pStyle w:val="Subtitle"/>
              <w:spacing w:line="360" w:lineRule="auto"/>
              <w:jc w:val="left"/>
              <w:rPr>
                <w:rFonts w:asciiTheme="majorHAnsi" w:hAnsiTheme="majorHAnsi"/>
                <w:b w:val="0"/>
                <w:i w:val="0"/>
                <w:szCs w:val="24"/>
              </w:rPr>
            </w:pPr>
          </w:p>
        </w:tc>
      </w:tr>
    </w:tbl>
    <w:p w:rsidR="005F65B4" w:rsidRPr="005F65B4" w:rsidRDefault="005F65B4" w:rsidP="005F65B4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</w:p>
    <w:p w:rsidR="005F65B4" w:rsidRPr="005F65B4" w:rsidRDefault="005F65B4" w:rsidP="005F65B4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  <w:r w:rsidRPr="005F65B4">
        <w:rPr>
          <w:rFonts w:asciiTheme="majorHAnsi" w:hAnsiTheme="majorHAnsi"/>
          <w:b w:val="0"/>
          <w:i w:val="0"/>
          <w:szCs w:val="24"/>
        </w:rPr>
        <w:tab/>
        <w:t>(e)</w:t>
      </w:r>
      <w:r w:rsidRPr="005F65B4">
        <w:rPr>
          <w:rFonts w:asciiTheme="majorHAnsi" w:hAnsiTheme="majorHAnsi"/>
          <w:b w:val="0"/>
          <w:i w:val="0"/>
          <w:szCs w:val="24"/>
        </w:rPr>
        <w:tab/>
        <w:t>Identify</w:t>
      </w:r>
    </w:p>
    <w:p w:rsidR="005F65B4" w:rsidRDefault="005F65B4" w:rsidP="005F65B4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  <w:t>(</w:t>
      </w:r>
      <w:proofErr w:type="spellStart"/>
      <w:r w:rsidRPr="005F65B4">
        <w:rPr>
          <w:rFonts w:asciiTheme="majorHAnsi" w:hAnsiTheme="majorHAnsi"/>
          <w:b w:val="0"/>
          <w:i w:val="0"/>
          <w:szCs w:val="24"/>
        </w:rPr>
        <w:t>i</w:t>
      </w:r>
      <w:proofErr w:type="spellEnd"/>
      <w:r w:rsidRPr="005F65B4">
        <w:rPr>
          <w:rFonts w:asciiTheme="majorHAnsi" w:hAnsiTheme="majorHAnsi"/>
          <w:b w:val="0"/>
          <w:i w:val="0"/>
          <w:szCs w:val="24"/>
        </w:rPr>
        <w:t>)</w:t>
      </w:r>
      <w:r w:rsidRPr="005F65B4">
        <w:rPr>
          <w:rFonts w:asciiTheme="majorHAnsi" w:hAnsiTheme="majorHAnsi"/>
          <w:b w:val="0"/>
          <w:i w:val="0"/>
          <w:szCs w:val="24"/>
        </w:rPr>
        <w:tab/>
        <w:t>Anion in K…………………………………………</w:t>
      </w:r>
      <w:r w:rsidR="00E914FD">
        <w:rPr>
          <w:rFonts w:asciiTheme="majorHAnsi" w:hAnsiTheme="majorHAnsi"/>
          <w:b w:val="0"/>
          <w:i w:val="0"/>
          <w:szCs w:val="24"/>
        </w:rPr>
        <w:t>….</w:t>
      </w:r>
    </w:p>
    <w:p w:rsidR="00E914FD" w:rsidRPr="005F65B4" w:rsidRDefault="00E914FD" w:rsidP="005F65B4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</w:p>
    <w:p w:rsidR="005F65B4" w:rsidRPr="005F65B4" w:rsidRDefault="005F65B4" w:rsidP="005F65B4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Cs w:val="24"/>
        </w:rPr>
      </w:pPr>
      <w:r w:rsidRPr="005F65B4">
        <w:rPr>
          <w:rFonts w:asciiTheme="majorHAnsi" w:hAnsiTheme="majorHAnsi"/>
          <w:b w:val="0"/>
          <w:i w:val="0"/>
          <w:szCs w:val="24"/>
        </w:rPr>
        <w:tab/>
      </w:r>
      <w:r w:rsidRPr="005F65B4">
        <w:rPr>
          <w:rFonts w:asciiTheme="majorHAnsi" w:hAnsiTheme="majorHAnsi"/>
          <w:b w:val="0"/>
          <w:i w:val="0"/>
          <w:szCs w:val="24"/>
        </w:rPr>
        <w:tab/>
        <w:t>(ii)</w:t>
      </w:r>
      <w:r w:rsidRPr="005F65B4">
        <w:rPr>
          <w:rFonts w:asciiTheme="majorHAnsi" w:hAnsiTheme="majorHAnsi"/>
          <w:b w:val="0"/>
          <w:i w:val="0"/>
          <w:szCs w:val="24"/>
        </w:rPr>
        <w:tab/>
      </w:r>
      <w:proofErr w:type="spellStart"/>
      <w:r w:rsidRPr="005F65B4">
        <w:rPr>
          <w:rFonts w:asciiTheme="majorHAnsi" w:hAnsiTheme="majorHAnsi"/>
          <w:b w:val="0"/>
          <w:i w:val="0"/>
          <w:szCs w:val="24"/>
        </w:rPr>
        <w:t>Cations</w:t>
      </w:r>
      <w:proofErr w:type="spellEnd"/>
      <w:r w:rsidRPr="005F65B4">
        <w:rPr>
          <w:rFonts w:asciiTheme="majorHAnsi" w:hAnsiTheme="majorHAnsi"/>
          <w:b w:val="0"/>
          <w:i w:val="0"/>
          <w:szCs w:val="24"/>
        </w:rPr>
        <w:t xml:space="preserve"> in K…………………………………………..</w:t>
      </w:r>
    </w:p>
    <w:p w:rsidR="005F65B4" w:rsidRPr="005F65B4" w:rsidRDefault="005F65B4" w:rsidP="005F65B4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5F65B4" w:rsidRPr="005F65B4" w:rsidRDefault="005F65B4" w:rsidP="005F65B4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5F65B4" w:rsidRPr="00E914FD" w:rsidRDefault="00E914FD" w:rsidP="005F65B4">
      <w:p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28647E" w:rsidRPr="005F65B4" w:rsidRDefault="0028647E" w:rsidP="005F65B4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28647E" w:rsidRPr="005F65B4" w:rsidSect="005F65B4">
      <w:headerReference w:type="even" r:id="rId9"/>
      <w:headerReference w:type="default" r:id="rId10"/>
      <w:footerReference w:type="default" r:id="rId11"/>
      <w:footerReference w:type="first" r:id="rId12"/>
      <w:pgSz w:w="12240" w:h="15840" w:code="1"/>
      <w:pgMar w:top="1296" w:right="126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E6" w:rsidRDefault="005877E6" w:rsidP="005F65B4">
      <w:r>
        <w:separator/>
      </w:r>
    </w:p>
  </w:endnote>
  <w:endnote w:type="continuationSeparator" w:id="0">
    <w:p w:rsidR="005877E6" w:rsidRDefault="005877E6" w:rsidP="005F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B4" w:rsidRPr="005F65B4" w:rsidRDefault="005F65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5F65B4">
      <w:rPr>
        <w:rFonts w:asciiTheme="majorHAnsi" w:eastAsiaTheme="majorEastAsia" w:hAnsiTheme="majorHAnsi" w:cstheme="majorBidi"/>
        <w:i/>
      </w:rPr>
      <w:tab/>
    </w:r>
    <w:proofErr w:type="spellStart"/>
    <w:r w:rsidRPr="005F65B4">
      <w:rPr>
        <w:rFonts w:asciiTheme="majorHAnsi" w:eastAsiaTheme="majorEastAsia" w:hAnsiTheme="majorHAnsi" w:cstheme="majorBidi"/>
        <w:i/>
      </w:rPr>
      <w:t>Mukono</w:t>
    </w:r>
    <w:proofErr w:type="spellEnd"/>
    <w:r w:rsidRPr="005F65B4">
      <w:rPr>
        <w:rFonts w:asciiTheme="majorHAnsi" w:eastAsiaTheme="majorEastAsia" w:hAnsiTheme="majorHAnsi" w:cstheme="majorBidi"/>
        <w:i/>
      </w:rPr>
      <w:t xml:space="preserve"> Examinations Council 2016</w:t>
    </w:r>
    <w:r w:rsidRPr="005F65B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F65B4">
      <w:rPr>
        <w:rFonts w:asciiTheme="majorHAnsi" w:eastAsiaTheme="majorEastAsia" w:hAnsiTheme="majorHAnsi" w:cstheme="majorBidi"/>
        <w:i/>
      </w:rPr>
      <w:t xml:space="preserve">Page </w:t>
    </w:r>
    <w:r w:rsidRPr="005F65B4">
      <w:rPr>
        <w:rFonts w:asciiTheme="minorHAnsi" w:eastAsiaTheme="minorEastAsia" w:hAnsiTheme="minorHAnsi" w:cstheme="minorBidi"/>
        <w:i/>
      </w:rPr>
      <w:fldChar w:fldCharType="begin"/>
    </w:r>
    <w:r w:rsidRPr="005F65B4">
      <w:rPr>
        <w:i/>
      </w:rPr>
      <w:instrText xml:space="preserve"> PAGE   \* MERGEFORMAT </w:instrText>
    </w:r>
    <w:r w:rsidRPr="005F65B4">
      <w:rPr>
        <w:rFonts w:asciiTheme="minorHAnsi" w:eastAsiaTheme="minorEastAsia" w:hAnsiTheme="minorHAnsi" w:cstheme="minorBidi"/>
        <w:i/>
      </w:rPr>
      <w:fldChar w:fldCharType="separate"/>
    </w:r>
    <w:r w:rsidR="00E914FD" w:rsidRPr="00E914FD">
      <w:rPr>
        <w:rFonts w:asciiTheme="majorHAnsi" w:eastAsiaTheme="majorEastAsia" w:hAnsiTheme="majorHAnsi" w:cstheme="majorBidi"/>
        <w:i/>
        <w:noProof/>
      </w:rPr>
      <w:t>7</w:t>
    </w:r>
    <w:r w:rsidRPr="005F65B4">
      <w:rPr>
        <w:rFonts w:asciiTheme="majorHAnsi" w:eastAsiaTheme="majorEastAsia" w:hAnsiTheme="majorHAnsi" w:cstheme="majorBidi"/>
        <w:i/>
        <w:noProof/>
      </w:rPr>
      <w:fldChar w:fldCharType="end"/>
    </w:r>
  </w:p>
  <w:p w:rsidR="005F65B4" w:rsidRPr="005F65B4" w:rsidRDefault="005F65B4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B4" w:rsidRPr="005F65B4" w:rsidRDefault="005F65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5F65B4">
      <w:rPr>
        <w:rFonts w:asciiTheme="majorHAnsi" w:eastAsiaTheme="majorEastAsia" w:hAnsiTheme="majorHAnsi" w:cstheme="majorBidi"/>
        <w:i/>
      </w:rPr>
      <w:t>Mukono</w:t>
    </w:r>
    <w:proofErr w:type="spellEnd"/>
    <w:r w:rsidRPr="005F65B4">
      <w:rPr>
        <w:rFonts w:asciiTheme="majorHAnsi" w:eastAsiaTheme="majorEastAsia" w:hAnsiTheme="majorHAnsi" w:cstheme="majorBidi"/>
        <w:i/>
      </w:rPr>
      <w:t xml:space="preserve"> Examinations Council 2016</w:t>
    </w:r>
    <w:r w:rsidRPr="005F65B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F65B4">
      <w:rPr>
        <w:rFonts w:asciiTheme="majorHAnsi" w:eastAsiaTheme="majorEastAsia" w:hAnsiTheme="majorHAnsi" w:cstheme="majorBidi"/>
        <w:i/>
      </w:rPr>
      <w:t xml:space="preserve">Page </w:t>
    </w:r>
    <w:r w:rsidRPr="005F65B4">
      <w:rPr>
        <w:rFonts w:asciiTheme="minorHAnsi" w:eastAsiaTheme="minorEastAsia" w:hAnsiTheme="minorHAnsi" w:cstheme="minorBidi"/>
        <w:i/>
      </w:rPr>
      <w:fldChar w:fldCharType="begin"/>
    </w:r>
    <w:r w:rsidRPr="005F65B4">
      <w:rPr>
        <w:i/>
      </w:rPr>
      <w:instrText xml:space="preserve"> PAGE   \* MERGEFORMAT </w:instrText>
    </w:r>
    <w:r w:rsidRPr="005F65B4">
      <w:rPr>
        <w:rFonts w:asciiTheme="minorHAnsi" w:eastAsiaTheme="minorEastAsia" w:hAnsiTheme="minorHAnsi" w:cstheme="minorBidi"/>
        <w:i/>
      </w:rPr>
      <w:fldChar w:fldCharType="separate"/>
    </w:r>
    <w:r w:rsidR="00E914FD" w:rsidRPr="00E914FD">
      <w:rPr>
        <w:rFonts w:asciiTheme="majorHAnsi" w:eastAsiaTheme="majorEastAsia" w:hAnsiTheme="majorHAnsi" w:cstheme="majorBidi"/>
        <w:i/>
        <w:noProof/>
      </w:rPr>
      <w:t>1</w:t>
    </w:r>
    <w:r w:rsidRPr="005F65B4">
      <w:rPr>
        <w:rFonts w:asciiTheme="majorHAnsi" w:eastAsiaTheme="majorEastAsia" w:hAnsiTheme="majorHAnsi" w:cstheme="majorBidi"/>
        <w:i/>
        <w:noProof/>
      </w:rPr>
      <w:fldChar w:fldCharType="end"/>
    </w:r>
  </w:p>
  <w:p w:rsidR="005F65B4" w:rsidRPr="005F65B4" w:rsidRDefault="005F65B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E6" w:rsidRDefault="005877E6" w:rsidP="005F65B4">
      <w:r>
        <w:separator/>
      </w:r>
    </w:p>
  </w:footnote>
  <w:footnote w:type="continuationSeparator" w:id="0">
    <w:p w:rsidR="005877E6" w:rsidRDefault="005877E6" w:rsidP="005F6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587" w:rsidRDefault="005877E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63587" w:rsidRDefault="005877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587" w:rsidRDefault="005877E6" w:rsidP="005F65B4">
    <w:pPr>
      <w:pStyle w:val="Header"/>
      <w:framePr w:wrap="around" w:vAnchor="text" w:hAnchor="margin" w:xAlign="center" w:y="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3CF"/>
    <w:multiLevelType w:val="hybridMultilevel"/>
    <w:tmpl w:val="A7A605DC"/>
    <w:lvl w:ilvl="0" w:tplc="914CBC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CA1D26"/>
    <w:multiLevelType w:val="hybridMultilevel"/>
    <w:tmpl w:val="52CEFA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92A51B2"/>
    <w:multiLevelType w:val="hybridMultilevel"/>
    <w:tmpl w:val="D4DA6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90"/>
    <w:rsid w:val="0028647E"/>
    <w:rsid w:val="005877E6"/>
    <w:rsid w:val="005F65B4"/>
    <w:rsid w:val="00B25890"/>
    <w:rsid w:val="00E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65B4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5B4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5F65B4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5F65B4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5F6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65B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F6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5B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F65B4"/>
  </w:style>
  <w:style w:type="table" w:styleId="TableGrid">
    <w:name w:val="Table Grid"/>
    <w:basedOn w:val="TableNormal"/>
    <w:rsid w:val="005F6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w-KE" w:eastAsia="sw-K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65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F65B4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5B4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5F65B4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5F65B4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5F6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65B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F6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5B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F65B4"/>
  </w:style>
  <w:style w:type="table" w:styleId="TableGrid">
    <w:name w:val="Table Grid"/>
    <w:basedOn w:val="TableNormal"/>
    <w:rsid w:val="005F6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w-KE" w:eastAsia="sw-K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65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cp:lastPrinted>2016-05-17T16:22:00Z</cp:lastPrinted>
  <dcterms:created xsi:type="dcterms:W3CDTF">2016-05-17T16:06:00Z</dcterms:created>
  <dcterms:modified xsi:type="dcterms:W3CDTF">2016-05-17T16:27:00Z</dcterms:modified>
</cp:coreProperties>
</file>