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C5E27" w:rsidRDefault="00EC5E27" w:rsidP="00FB0D73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</w:t>
      </w:r>
      <w:r w:rsidR="005D21BF">
        <w:rPr>
          <w:rFonts w:ascii="Bookman Old Style" w:hAnsi="Bookman Old Style"/>
          <w:b/>
          <w:sz w:val="28"/>
          <w:szCs w:val="28"/>
        </w:rPr>
        <w:t>A</w:t>
      </w:r>
      <w:r>
        <w:rPr>
          <w:rFonts w:ascii="Bookman Old Style" w:hAnsi="Bookman Old Style"/>
          <w:b/>
          <w:sz w:val="28"/>
          <w:szCs w:val="28"/>
        </w:rPr>
        <w:t xml:space="preserve">CE </w:t>
      </w:r>
      <w:bookmarkStart w:id="0" w:name="_GoBack"/>
      <w:bookmarkEnd w:id="0"/>
    </w:p>
    <w:p w:rsidR="00B66B3F" w:rsidRPr="00FB0D73" w:rsidRDefault="00FB0D73" w:rsidP="00FB0D73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B0D73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7B4DF4" w:rsidRDefault="00FB0D73" w:rsidP="00FB0D73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B0D73">
        <w:rPr>
          <w:rFonts w:ascii="Bookman Old Style" w:hAnsi="Bookman Old Style"/>
          <w:b/>
          <w:sz w:val="28"/>
          <w:szCs w:val="28"/>
        </w:rPr>
        <w:t>CRE P245/2</w:t>
      </w:r>
    </w:p>
    <w:p w:rsidR="007B4DF4" w:rsidRPr="00FB0D73" w:rsidRDefault="00FB0D73" w:rsidP="00FB0D73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B0D73">
        <w:rPr>
          <w:rFonts w:ascii="Bookman Old Style" w:hAnsi="Bookman Old Style"/>
          <w:b/>
          <w:sz w:val="28"/>
          <w:szCs w:val="28"/>
        </w:rPr>
        <w:t>2 ½ HOURS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B4DF4" w:rsidRPr="00FB0D73" w:rsidRDefault="007B4DF4" w:rsidP="007B4DF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FB0D73">
        <w:rPr>
          <w:rFonts w:ascii="Bookman Old Style" w:hAnsi="Bookman Old Style"/>
          <w:b/>
          <w:sz w:val="24"/>
          <w:szCs w:val="24"/>
        </w:rPr>
        <w:t>Instructions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Answer any </w:t>
      </w:r>
      <w:r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sz w:val="24"/>
          <w:szCs w:val="24"/>
        </w:rPr>
        <w:t>questions.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Discuss the extent to which the early believers lived to </w:t>
      </w:r>
      <w:r w:rsidR="00EC5E27">
        <w:rPr>
          <w:rFonts w:ascii="Bookman Old Style" w:hAnsi="Bookman Old Style"/>
          <w:sz w:val="24"/>
          <w:szCs w:val="24"/>
        </w:rPr>
        <w:t>the</w:t>
      </w:r>
      <w:r>
        <w:rPr>
          <w:rFonts w:ascii="Bookman Old Style" w:hAnsi="Bookman Old Style"/>
          <w:sz w:val="24"/>
          <w:szCs w:val="24"/>
        </w:rPr>
        <w:t xml:space="preserve"> true expectations of Jesus.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(25 marks)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Comment on the processes that were adopted to preserve the gospel message in the early church.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Explain the problems encountered in the preservation of the gospel message today.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account for the writing of the gospel according to Mark.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Discuss the relevance of Mark’s aims to modern Christians.</w:t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Examine Mark’s </w:t>
      </w:r>
      <w:r w:rsidR="00EC5E27">
        <w:rPr>
          <w:rFonts w:ascii="Bookman Old Style" w:hAnsi="Bookman Old Style"/>
          <w:sz w:val="24"/>
          <w:szCs w:val="24"/>
        </w:rPr>
        <w:t>portrayal</w:t>
      </w:r>
      <w:r>
        <w:rPr>
          <w:rFonts w:ascii="Bookman Old Style" w:hAnsi="Bookman Old Style"/>
          <w:sz w:val="24"/>
          <w:szCs w:val="24"/>
        </w:rPr>
        <w:t xml:space="preserve"> of Jesus’ humanity and divinity.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(25 marks)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Examine what the gospel of Mark says about being a disciple of Jesus.</w:t>
      </w:r>
    </w:p>
    <w:p w:rsidR="007B4DF4" w:rsidRDefault="007B4DF4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</w:t>
      </w:r>
      <w:r w:rsidR="009F7100">
        <w:rPr>
          <w:rFonts w:ascii="Bookman Old Style" w:hAnsi="Bookman Old Style"/>
          <w:sz w:val="24"/>
          <w:szCs w:val="24"/>
        </w:rPr>
        <w:t>13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Analyse the problems and benefits of being a disciple of Jesus in Uganda today.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What is the significance of the miracle of feeding the 5000 people as presented in Mark’s gospel?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What is the relevance of this miracle to Christians today?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Account for the main method of preaching by Jesus in the gospel of Mark.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Comment on the methods of preaching used by modern preachers.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Examine the importance of Jesus’ walking on water in John’s gospel.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How relevant is this sign to modern Christians?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 Discuss the purpose for which the letter of James was written.</w:t>
      </w:r>
      <w:r>
        <w:rPr>
          <w:rFonts w:ascii="Bookman Old Style" w:hAnsi="Bookman Old Style"/>
          <w:sz w:val="24"/>
          <w:szCs w:val="24"/>
        </w:rPr>
        <w:tab/>
        <w:t>(25 marks)</w:t>
      </w:r>
      <w:r>
        <w:rPr>
          <w:rFonts w:ascii="Bookman Old Style" w:hAnsi="Bookman Old Style"/>
          <w:sz w:val="24"/>
          <w:szCs w:val="24"/>
        </w:rPr>
        <w:tab/>
      </w: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F7100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10.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Examine the characteristics of James’ letter.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FB0D73" w:rsidRDefault="009F7100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Explain the </w:t>
      </w:r>
      <w:r w:rsidR="00EC5E27">
        <w:rPr>
          <w:rFonts w:ascii="Bookman Old Style" w:hAnsi="Bookman Old Style"/>
          <w:sz w:val="24"/>
          <w:szCs w:val="24"/>
        </w:rPr>
        <w:t>evils</w:t>
      </w:r>
      <w:r>
        <w:rPr>
          <w:rFonts w:ascii="Bookman Old Style" w:hAnsi="Bookman Old Style"/>
          <w:sz w:val="24"/>
          <w:szCs w:val="24"/>
        </w:rPr>
        <w:t xml:space="preserve"> addressed by James </w:t>
      </w:r>
      <w:r w:rsidR="00FB0D73">
        <w:rPr>
          <w:rFonts w:ascii="Bookman Old Style" w:hAnsi="Bookman Old Style"/>
          <w:sz w:val="24"/>
          <w:szCs w:val="24"/>
        </w:rPr>
        <w:t>in his letter.</w:t>
      </w:r>
      <w:r w:rsidR="00FB0D73">
        <w:rPr>
          <w:rFonts w:ascii="Bookman Old Style" w:hAnsi="Bookman Old Style"/>
          <w:sz w:val="24"/>
          <w:szCs w:val="24"/>
        </w:rPr>
        <w:tab/>
      </w:r>
      <w:r w:rsidR="00FB0D73">
        <w:rPr>
          <w:rFonts w:ascii="Bookman Old Style" w:hAnsi="Bookman Old Style"/>
          <w:sz w:val="24"/>
          <w:szCs w:val="24"/>
        </w:rPr>
        <w:tab/>
      </w:r>
      <w:r w:rsidR="00FB0D73">
        <w:rPr>
          <w:rFonts w:ascii="Bookman Old Style" w:hAnsi="Bookman Old Style"/>
          <w:sz w:val="24"/>
          <w:szCs w:val="24"/>
        </w:rPr>
        <w:tab/>
        <w:t>(12 marks)</w:t>
      </w: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11.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Comment on the teaching of Peter on living Hope.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 marks)</w:t>
      </w:r>
    </w:p>
    <w:p w:rsidR="009F7100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Discuss the relevance of the teaching of Peter on living Hope to modern Christians.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  <w:r w:rsidR="009F7100">
        <w:rPr>
          <w:rFonts w:ascii="Bookman Old Style" w:hAnsi="Bookman Old Style"/>
          <w:sz w:val="24"/>
          <w:szCs w:val="24"/>
        </w:rPr>
        <w:tab/>
      </w: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12.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Peter’s teaching on Christian behaviour between husbands and wives.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(18 marks)</w:t>
      </w: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How relevant is the teaching of First Peter on Christian husband and wife to modern Christians?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FB0D73" w:rsidRDefault="00FB0D73" w:rsidP="007B4D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FB0D73" w:rsidSect="00FB0D7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F4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D21BF"/>
    <w:rsid w:val="005E0E09"/>
    <w:rsid w:val="005E7211"/>
    <w:rsid w:val="006062B8"/>
    <w:rsid w:val="006D477F"/>
    <w:rsid w:val="006F75F4"/>
    <w:rsid w:val="00702DE9"/>
    <w:rsid w:val="00704D89"/>
    <w:rsid w:val="007552E7"/>
    <w:rsid w:val="007800B4"/>
    <w:rsid w:val="007B4DF4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9F7100"/>
    <w:rsid w:val="00A03A23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C5E27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B0D73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2016-03-03T06:20:00Z</cp:lastPrinted>
  <dcterms:created xsi:type="dcterms:W3CDTF">2016-03-03T06:20:00Z</dcterms:created>
  <dcterms:modified xsi:type="dcterms:W3CDTF">2016-03-03T06:21:00Z</dcterms:modified>
</cp:coreProperties>
</file>