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A0" w:rsidRPr="009044CE" w:rsidRDefault="000022A0" w:rsidP="000022A0">
      <w:pPr>
        <w:spacing w:after="0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9044CE">
        <w:rPr>
          <w:rFonts w:asciiTheme="minorHAnsi" w:hAnsiTheme="minorHAnsi" w:cstheme="minorHAnsi"/>
          <w:b/>
          <w:sz w:val="28"/>
          <w:szCs w:val="24"/>
        </w:rPr>
        <w:t>DEPARTMENT OF ISLAMIC RELIGIOUS EDUCATION</w:t>
      </w:r>
    </w:p>
    <w:p w:rsidR="000022A0" w:rsidRPr="009044CE" w:rsidRDefault="000022A0" w:rsidP="000022A0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9044CE">
        <w:rPr>
          <w:rFonts w:asciiTheme="minorHAnsi" w:hAnsiTheme="minorHAnsi" w:cstheme="minorHAnsi"/>
          <w:sz w:val="24"/>
          <w:szCs w:val="24"/>
        </w:rPr>
        <w:t xml:space="preserve">MOCK 1 </w:t>
      </w:r>
      <w:proofErr w:type="gramStart"/>
      <w:r w:rsidRPr="009044CE">
        <w:rPr>
          <w:rFonts w:asciiTheme="minorHAnsi" w:hAnsiTheme="minorHAnsi" w:cstheme="minorHAnsi"/>
          <w:sz w:val="24"/>
          <w:szCs w:val="24"/>
        </w:rPr>
        <w:t>EXAMINATIONS</w:t>
      </w:r>
      <w:proofErr w:type="gramEnd"/>
      <w:r w:rsidRPr="009044CE">
        <w:rPr>
          <w:rFonts w:asciiTheme="minorHAnsi" w:hAnsiTheme="minorHAnsi" w:cstheme="minorHAnsi"/>
          <w:sz w:val="24"/>
          <w:szCs w:val="24"/>
        </w:rPr>
        <w:t>, JUNE 2016</w:t>
      </w:r>
    </w:p>
    <w:p w:rsidR="000022A0" w:rsidRPr="009044CE" w:rsidRDefault="009044CE" w:rsidP="000022A0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bCs/>
          <w:sz w:val="24"/>
          <w:szCs w:val="24"/>
        </w:rPr>
        <w:t xml:space="preserve">S.6  </w:t>
      </w:r>
      <w:r w:rsidR="000022A0" w:rsidRPr="009044CE">
        <w:rPr>
          <w:rFonts w:asciiTheme="minorHAnsi" w:hAnsiTheme="minorHAnsi" w:cstheme="minorHAnsi"/>
          <w:bCs/>
          <w:sz w:val="24"/>
          <w:szCs w:val="24"/>
        </w:rPr>
        <w:t>ISLAMICS</w:t>
      </w:r>
      <w:proofErr w:type="gramEnd"/>
      <w:r w:rsidR="000022A0" w:rsidRPr="009044CE">
        <w:rPr>
          <w:rFonts w:asciiTheme="minorHAnsi" w:hAnsiTheme="minorHAnsi" w:cstheme="minorHAnsi"/>
          <w:bCs/>
          <w:sz w:val="24"/>
          <w:szCs w:val="24"/>
        </w:rPr>
        <w:t xml:space="preserve"> (P235/2)</w:t>
      </w:r>
    </w:p>
    <w:p w:rsidR="000022A0" w:rsidRPr="009044CE" w:rsidRDefault="000022A0" w:rsidP="000022A0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9044CE">
        <w:rPr>
          <w:rFonts w:asciiTheme="minorHAnsi" w:hAnsiTheme="minorHAnsi" w:cstheme="minorHAnsi"/>
          <w:sz w:val="24"/>
          <w:szCs w:val="24"/>
        </w:rPr>
        <w:t xml:space="preserve">TIME:  2 ½ HOURS </w:t>
      </w:r>
    </w:p>
    <w:p w:rsidR="000022A0" w:rsidRPr="00A65273" w:rsidRDefault="000022A0" w:rsidP="000022A0">
      <w:pPr>
        <w:spacing w:after="0"/>
        <w:rPr>
          <w:rFonts w:asciiTheme="minorHAnsi" w:hAnsiTheme="minorHAnsi" w:cstheme="minorHAnsi"/>
          <w:sz w:val="28"/>
          <w:szCs w:val="24"/>
        </w:rPr>
      </w:pP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b/>
          <w:szCs w:val="24"/>
        </w:rPr>
      </w:pPr>
      <w:r w:rsidRPr="009044CE">
        <w:rPr>
          <w:rFonts w:asciiTheme="minorHAnsi" w:hAnsiTheme="minorHAnsi" w:cstheme="minorHAnsi"/>
          <w:b/>
          <w:szCs w:val="24"/>
        </w:rPr>
        <w:t>INSTRUCTIONS TO CANDIDATES:</w:t>
      </w:r>
    </w:p>
    <w:p w:rsidR="000022A0" w:rsidRPr="009044CE" w:rsidRDefault="000022A0" w:rsidP="000022A0">
      <w:pPr>
        <w:pStyle w:val="ListParagraph"/>
        <w:numPr>
          <w:ilvl w:val="0"/>
          <w:numId w:val="1"/>
        </w:numPr>
        <w:spacing w:after="0"/>
        <w:ind w:hanging="72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 xml:space="preserve">Answer </w:t>
      </w:r>
      <w:r w:rsidRPr="009044CE">
        <w:rPr>
          <w:rFonts w:asciiTheme="minorHAnsi" w:hAnsiTheme="minorHAnsi" w:cstheme="minorHAnsi"/>
          <w:b/>
          <w:i/>
          <w:szCs w:val="24"/>
        </w:rPr>
        <w:t>four</w:t>
      </w:r>
      <w:r w:rsidRPr="009044CE">
        <w:rPr>
          <w:rFonts w:asciiTheme="minorHAnsi" w:hAnsiTheme="minorHAnsi" w:cstheme="minorHAnsi"/>
          <w:szCs w:val="24"/>
        </w:rPr>
        <w:t xml:space="preserve"> (4) questions taking </w:t>
      </w:r>
      <w:proofErr w:type="spellStart"/>
      <w:r w:rsidRPr="009044CE">
        <w:rPr>
          <w:rFonts w:asciiTheme="minorHAnsi" w:hAnsiTheme="minorHAnsi" w:cstheme="minorHAnsi"/>
          <w:szCs w:val="24"/>
        </w:rPr>
        <w:t>atleast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one from each section.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</w:p>
    <w:p w:rsidR="000022A0" w:rsidRPr="009044CE" w:rsidRDefault="000022A0" w:rsidP="004B4711">
      <w:pPr>
        <w:spacing w:after="0"/>
        <w:jc w:val="center"/>
        <w:rPr>
          <w:rFonts w:asciiTheme="minorHAnsi" w:hAnsiTheme="minorHAnsi" w:cstheme="minorHAnsi"/>
          <w:b/>
          <w:szCs w:val="24"/>
          <w:u w:val="single"/>
        </w:rPr>
      </w:pPr>
      <w:r w:rsidRPr="009044CE">
        <w:rPr>
          <w:rFonts w:asciiTheme="minorHAnsi" w:hAnsiTheme="minorHAnsi" w:cstheme="minorHAnsi"/>
          <w:b/>
          <w:szCs w:val="24"/>
          <w:u w:val="single"/>
        </w:rPr>
        <w:t>SECTION A:  HADITH</w:t>
      </w:r>
      <w:r w:rsidR="009044CE" w:rsidRPr="009044CE">
        <w:rPr>
          <w:rFonts w:asciiTheme="minorHAnsi" w:hAnsiTheme="minorHAnsi" w:cstheme="minorHAnsi"/>
          <w:b/>
          <w:szCs w:val="24"/>
          <w:u w:val="single"/>
        </w:rPr>
        <w:t xml:space="preserve"> (TRADITIONS)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1.</w:t>
      </w:r>
      <w:r w:rsidRPr="009044CE">
        <w:rPr>
          <w:rFonts w:asciiTheme="minorHAnsi" w:hAnsiTheme="minorHAnsi" w:cstheme="minorHAnsi"/>
          <w:szCs w:val="24"/>
        </w:rPr>
        <w:tab/>
        <w:t>(</w:t>
      </w:r>
      <w:proofErr w:type="gramStart"/>
      <w:r w:rsidRPr="009044CE">
        <w:rPr>
          <w:rFonts w:asciiTheme="minorHAnsi" w:hAnsiTheme="minorHAnsi" w:cstheme="minorHAnsi"/>
          <w:szCs w:val="24"/>
        </w:rPr>
        <w:t>a</w:t>
      </w:r>
      <w:proofErr w:type="gramEnd"/>
      <w:r w:rsidRPr="009044CE">
        <w:rPr>
          <w:rFonts w:asciiTheme="minorHAnsi" w:hAnsiTheme="minorHAnsi" w:cstheme="minorHAnsi"/>
          <w:szCs w:val="24"/>
        </w:rPr>
        <w:t>)</w:t>
      </w:r>
      <w:r w:rsidRPr="009044CE">
        <w:rPr>
          <w:rFonts w:asciiTheme="minorHAnsi" w:hAnsiTheme="minorHAnsi" w:cstheme="minorHAnsi"/>
          <w:szCs w:val="24"/>
        </w:rPr>
        <w:tab/>
        <w:t xml:space="preserve">Examine Prophet Muhammad’s effort to ensure dissemination of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  <w:t>(12mks)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  <w:t xml:space="preserve">In what ways did the collection of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contribute to the science of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>?</w:t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(13mks)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2.</w:t>
      </w:r>
      <w:r w:rsidRPr="009044CE">
        <w:rPr>
          <w:rFonts w:asciiTheme="minorHAnsi" w:hAnsiTheme="minorHAnsi" w:cstheme="minorHAnsi"/>
          <w:szCs w:val="24"/>
        </w:rPr>
        <w:tab/>
        <w:t>(</w:t>
      </w:r>
      <w:proofErr w:type="gramStart"/>
      <w:r w:rsidRPr="009044CE">
        <w:rPr>
          <w:rFonts w:asciiTheme="minorHAnsi" w:hAnsiTheme="minorHAnsi" w:cstheme="minorHAnsi"/>
          <w:szCs w:val="24"/>
        </w:rPr>
        <w:t>a</w:t>
      </w:r>
      <w:proofErr w:type="gramEnd"/>
      <w:r w:rsidRPr="009044CE">
        <w:rPr>
          <w:rFonts w:asciiTheme="minorHAnsi" w:hAnsiTheme="minorHAnsi" w:cstheme="minorHAnsi"/>
          <w:szCs w:val="24"/>
        </w:rPr>
        <w:t>)</w:t>
      </w:r>
      <w:r w:rsidRPr="009044CE">
        <w:rPr>
          <w:rFonts w:asciiTheme="minorHAnsi" w:hAnsiTheme="minorHAnsi" w:cstheme="minorHAnsi"/>
          <w:szCs w:val="24"/>
        </w:rPr>
        <w:tab/>
        <w:t xml:space="preserve">Account for the superiority of later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compilations.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(15mks)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  <w:t>What challenges did later compilers face?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(10mks)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3.</w:t>
      </w:r>
      <w:r w:rsidRPr="009044CE">
        <w:rPr>
          <w:rFonts w:asciiTheme="minorHAnsi" w:hAnsiTheme="minorHAnsi" w:cstheme="minorHAnsi"/>
          <w:szCs w:val="24"/>
        </w:rPr>
        <w:tab/>
        <w:t>(</w:t>
      </w:r>
      <w:proofErr w:type="gramStart"/>
      <w:r w:rsidRPr="009044CE">
        <w:rPr>
          <w:rFonts w:asciiTheme="minorHAnsi" w:hAnsiTheme="minorHAnsi" w:cstheme="minorHAnsi"/>
          <w:szCs w:val="24"/>
        </w:rPr>
        <w:t>a</w:t>
      </w:r>
      <w:proofErr w:type="gramEnd"/>
      <w:r w:rsidRPr="009044CE">
        <w:rPr>
          <w:rFonts w:asciiTheme="minorHAnsi" w:hAnsiTheme="minorHAnsi" w:cstheme="minorHAnsi"/>
          <w:szCs w:val="24"/>
        </w:rPr>
        <w:t>)</w:t>
      </w:r>
      <w:r w:rsidRPr="009044CE">
        <w:rPr>
          <w:rFonts w:asciiTheme="minorHAnsi" w:hAnsiTheme="minorHAnsi" w:cstheme="minorHAnsi"/>
          <w:szCs w:val="24"/>
        </w:rPr>
        <w:tab/>
        <w:t>Describe the early life of imam Al-</w:t>
      </w:r>
      <w:proofErr w:type="spellStart"/>
      <w:r w:rsidRPr="009044CE">
        <w:rPr>
          <w:rFonts w:asciiTheme="minorHAnsi" w:hAnsiTheme="minorHAnsi" w:cstheme="minorHAnsi"/>
          <w:szCs w:val="24"/>
        </w:rPr>
        <w:t>Nasae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(10mks)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  <w:t xml:space="preserve">Examine the methods of </w:t>
      </w:r>
      <w:r w:rsidR="009044CE" w:rsidRPr="009044CE">
        <w:rPr>
          <w:rFonts w:asciiTheme="minorHAnsi" w:hAnsiTheme="minorHAnsi" w:cstheme="minorHAnsi"/>
          <w:szCs w:val="24"/>
        </w:rPr>
        <w:t>his</w:t>
      </w:r>
      <w:r w:rsidRPr="009044CE">
        <w:rPr>
          <w:rFonts w:asciiTheme="minorHAnsi" w:hAnsiTheme="minorHAnsi" w:cstheme="minorHAnsi"/>
          <w:szCs w:val="24"/>
        </w:rPr>
        <w:t xml:space="preserve"> collection and compilation of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(15mks)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4.</w:t>
      </w:r>
      <w:r w:rsidRPr="009044CE">
        <w:rPr>
          <w:rFonts w:asciiTheme="minorHAnsi" w:hAnsiTheme="minorHAnsi" w:cstheme="minorHAnsi"/>
          <w:szCs w:val="24"/>
        </w:rPr>
        <w:tab/>
        <w:t xml:space="preserve">Assess the impact that forged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had on </w:t>
      </w:r>
      <w:proofErr w:type="spellStart"/>
      <w:proofErr w:type="gramStart"/>
      <w:r w:rsidRPr="009044CE">
        <w:rPr>
          <w:rFonts w:asciiTheme="minorHAnsi" w:hAnsiTheme="minorHAnsi" w:cstheme="minorHAnsi"/>
          <w:szCs w:val="24"/>
        </w:rPr>
        <w:t>muslim</w:t>
      </w:r>
      <w:proofErr w:type="spellEnd"/>
      <w:proofErr w:type="gramEnd"/>
      <w:r w:rsidRPr="009044CE">
        <w:rPr>
          <w:rFonts w:asciiTheme="minorHAnsi" w:hAnsiTheme="minorHAnsi" w:cstheme="minorHAnsi"/>
          <w:szCs w:val="24"/>
        </w:rPr>
        <w:t xml:space="preserve"> practices.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(25mks)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5.</w:t>
      </w:r>
      <w:r w:rsidRPr="009044CE">
        <w:rPr>
          <w:rFonts w:asciiTheme="minorHAnsi" w:hAnsiTheme="minorHAnsi" w:cstheme="minorHAnsi"/>
          <w:szCs w:val="24"/>
        </w:rPr>
        <w:tab/>
        <w:t>(</w:t>
      </w:r>
      <w:proofErr w:type="gramStart"/>
      <w:r w:rsidRPr="009044CE">
        <w:rPr>
          <w:rFonts w:asciiTheme="minorHAnsi" w:hAnsiTheme="minorHAnsi" w:cstheme="minorHAnsi"/>
          <w:szCs w:val="24"/>
        </w:rPr>
        <w:t>a</w:t>
      </w:r>
      <w:proofErr w:type="gramEnd"/>
      <w:r w:rsidRPr="009044CE">
        <w:rPr>
          <w:rFonts w:asciiTheme="minorHAnsi" w:hAnsiTheme="minorHAnsi" w:cstheme="minorHAnsi"/>
          <w:szCs w:val="24"/>
        </w:rPr>
        <w:t>)</w:t>
      </w:r>
      <w:r w:rsidRPr="009044CE">
        <w:rPr>
          <w:rFonts w:asciiTheme="minorHAnsi" w:hAnsiTheme="minorHAnsi" w:cstheme="minorHAnsi"/>
          <w:szCs w:val="24"/>
        </w:rPr>
        <w:tab/>
        <w:t xml:space="preserve">Under what circumstances was a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classified as </w:t>
      </w:r>
      <w:proofErr w:type="spellStart"/>
      <w:r w:rsidRPr="009044CE">
        <w:rPr>
          <w:rFonts w:asciiTheme="minorHAnsi" w:hAnsiTheme="minorHAnsi" w:cstheme="minorHAnsi"/>
          <w:szCs w:val="24"/>
        </w:rPr>
        <w:t>Sahih</w:t>
      </w:r>
      <w:proofErr w:type="spellEnd"/>
      <w:r w:rsidRPr="009044CE">
        <w:rPr>
          <w:rFonts w:asciiTheme="minorHAnsi" w:hAnsiTheme="minorHAnsi" w:cstheme="minorHAnsi"/>
          <w:szCs w:val="24"/>
        </w:rPr>
        <w:t>?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(12mks)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  <w:t xml:space="preserve">Discuss the importance of classification of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(13mks)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6.</w:t>
      </w:r>
      <w:r w:rsidRPr="009044CE">
        <w:rPr>
          <w:rFonts w:asciiTheme="minorHAnsi" w:hAnsiTheme="minorHAnsi" w:cstheme="minorHAnsi"/>
          <w:szCs w:val="24"/>
        </w:rPr>
        <w:tab/>
        <w:t>(</w:t>
      </w:r>
      <w:proofErr w:type="gramStart"/>
      <w:r w:rsidRPr="009044CE">
        <w:rPr>
          <w:rFonts w:asciiTheme="minorHAnsi" w:hAnsiTheme="minorHAnsi" w:cstheme="minorHAnsi"/>
          <w:szCs w:val="24"/>
        </w:rPr>
        <w:t>a</w:t>
      </w:r>
      <w:proofErr w:type="gramEnd"/>
      <w:r w:rsidRPr="009044CE">
        <w:rPr>
          <w:rFonts w:asciiTheme="minorHAnsi" w:hAnsiTheme="minorHAnsi" w:cstheme="minorHAnsi"/>
          <w:szCs w:val="24"/>
        </w:rPr>
        <w:t>)</w:t>
      </w:r>
      <w:r w:rsidRPr="009044CE">
        <w:rPr>
          <w:rFonts w:asciiTheme="minorHAnsi" w:hAnsiTheme="minorHAnsi" w:cstheme="minorHAnsi"/>
          <w:szCs w:val="24"/>
        </w:rPr>
        <w:tab/>
        <w:t xml:space="preserve">Examine the subject matter of the 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al – </w:t>
      </w:r>
      <w:proofErr w:type="spellStart"/>
      <w:r w:rsidRPr="009044CE">
        <w:rPr>
          <w:rFonts w:asciiTheme="minorHAnsi" w:hAnsiTheme="minorHAnsi" w:cstheme="minorHAnsi"/>
          <w:szCs w:val="24"/>
        </w:rPr>
        <w:t>Qudsi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(13mks)</w:t>
      </w:r>
    </w:p>
    <w:p w:rsidR="000022A0" w:rsidRPr="009044CE" w:rsidRDefault="000022A0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  <w:t xml:space="preserve">Give the similarities between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Al – </w:t>
      </w:r>
      <w:proofErr w:type="spellStart"/>
      <w:r w:rsidRPr="009044CE">
        <w:rPr>
          <w:rFonts w:asciiTheme="minorHAnsi" w:hAnsiTheme="minorHAnsi" w:cstheme="minorHAnsi"/>
          <w:szCs w:val="24"/>
        </w:rPr>
        <w:t>Qudsi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and </w:t>
      </w:r>
      <w:proofErr w:type="spellStart"/>
      <w:r w:rsidRPr="009044CE">
        <w:rPr>
          <w:rFonts w:asciiTheme="minorHAnsi" w:hAnsiTheme="minorHAnsi" w:cstheme="minorHAnsi"/>
          <w:szCs w:val="24"/>
        </w:rPr>
        <w:t>Nabawi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(12mks)</w:t>
      </w:r>
    </w:p>
    <w:p w:rsidR="0051400A" w:rsidRPr="009044CE" w:rsidRDefault="0051400A" w:rsidP="000022A0">
      <w:pPr>
        <w:spacing w:after="0"/>
        <w:rPr>
          <w:rFonts w:asciiTheme="minorHAnsi" w:hAnsiTheme="minorHAnsi" w:cstheme="minorHAnsi"/>
          <w:szCs w:val="24"/>
        </w:rPr>
      </w:pPr>
    </w:p>
    <w:p w:rsidR="0051400A" w:rsidRPr="009044CE" w:rsidRDefault="0051400A" w:rsidP="004B4711">
      <w:pPr>
        <w:spacing w:after="0"/>
        <w:jc w:val="center"/>
        <w:rPr>
          <w:rFonts w:asciiTheme="minorHAnsi" w:hAnsiTheme="minorHAnsi" w:cstheme="minorHAnsi"/>
          <w:b/>
          <w:szCs w:val="24"/>
          <w:u w:val="single"/>
        </w:rPr>
      </w:pPr>
      <w:r w:rsidRPr="009044CE">
        <w:rPr>
          <w:rFonts w:asciiTheme="minorHAnsi" w:hAnsiTheme="minorHAnsi" w:cstheme="minorHAnsi"/>
          <w:b/>
          <w:szCs w:val="24"/>
          <w:u w:val="single"/>
        </w:rPr>
        <w:t>SECTION B</w:t>
      </w:r>
      <w:r w:rsidR="009044CE" w:rsidRPr="009044CE">
        <w:rPr>
          <w:rFonts w:asciiTheme="minorHAnsi" w:hAnsiTheme="minorHAnsi" w:cstheme="minorHAnsi"/>
          <w:b/>
          <w:szCs w:val="24"/>
          <w:u w:val="single"/>
        </w:rPr>
        <w:t>: FIQH (PRACTICES)</w:t>
      </w:r>
    </w:p>
    <w:p w:rsidR="0051400A" w:rsidRPr="009044CE" w:rsidRDefault="0051400A" w:rsidP="000022A0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7.</w:t>
      </w:r>
      <w:r w:rsidRPr="009044CE">
        <w:rPr>
          <w:rFonts w:asciiTheme="minorHAnsi" w:hAnsiTheme="minorHAnsi" w:cstheme="minorHAnsi"/>
          <w:szCs w:val="24"/>
        </w:rPr>
        <w:tab/>
        <w:t xml:space="preserve">Analyse the contribution of the prophet and his companions to the development </w:t>
      </w:r>
    </w:p>
    <w:p w:rsidR="0051400A" w:rsidRPr="009044CE" w:rsidRDefault="0051400A" w:rsidP="0051400A">
      <w:pPr>
        <w:spacing w:after="0"/>
        <w:ind w:firstLine="720"/>
        <w:rPr>
          <w:rFonts w:asciiTheme="minorHAnsi" w:hAnsiTheme="minorHAnsi" w:cstheme="minorHAnsi"/>
          <w:szCs w:val="24"/>
        </w:rPr>
      </w:pPr>
      <w:proofErr w:type="gramStart"/>
      <w:r w:rsidRPr="009044CE">
        <w:rPr>
          <w:rFonts w:asciiTheme="minorHAnsi" w:hAnsiTheme="minorHAnsi" w:cstheme="minorHAnsi"/>
          <w:szCs w:val="24"/>
        </w:rPr>
        <w:t>of</w:t>
      </w:r>
      <w:proofErr w:type="gramEnd"/>
      <w:r w:rsidRPr="009044CE">
        <w:rPr>
          <w:rFonts w:asciiTheme="minorHAnsi" w:hAnsiTheme="minorHAnsi" w:cstheme="minorHAnsi"/>
          <w:szCs w:val="24"/>
        </w:rPr>
        <w:t xml:space="preserve"> jurisprudence.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(25mks)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8.</w:t>
      </w:r>
      <w:r w:rsidRPr="009044CE">
        <w:rPr>
          <w:rFonts w:asciiTheme="minorHAnsi" w:hAnsiTheme="minorHAnsi" w:cstheme="minorHAnsi"/>
          <w:szCs w:val="24"/>
        </w:rPr>
        <w:tab/>
        <w:t xml:space="preserve">Where do the following sources of </w:t>
      </w:r>
      <w:proofErr w:type="spellStart"/>
      <w:r w:rsidRPr="009044CE">
        <w:rPr>
          <w:rFonts w:asciiTheme="minorHAnsi" w:hAnsiTheme="minorHAnsi" w:cstheme="minorHAnsi"/>
          <w:szCs w:val="24"/>
        </w:rPr>
        <w:t>sharia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derive their authority?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(a)</w:t>
      </w:r>
      <w:r w:rsidRPr="009044CE">
        <w:rPr>
          <w:rFonts w:asciiTheme="minorHAnsi" w:hAnsiTheme="minorHAnsi" w:cstheme="minorHAnsi"/>
          <w:szCs w:val="24"/>
        </w:rPr>
        <w:tab/>
        <w:t>Quran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(15mks)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</w:r>
      <w:proofErr w:type="spellStart"/>
      <w:r w:rsidRPr="009044CE">
        <w:rPr>
          <w:rFonts w:asciiTheme="minorHAnsi" w:hAnsiTheme="minorHAnsi" w:cstheme="minorHAnsi"/>
          <w:szCs w:val="24"/>
        </w:rPr>
        <w:t>Ijma</w:t>
      </w:r>
      <w:proofErr w:type="spellEnd"/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(10mks)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9.</w:t>
      </w:r>
      <w:r w:rsidRPr="009044CE">
        <w:rPr>
          <w:rFonts w:asciiTheme="minorHAnsi" w:hAnsiTheme="minorHAnsi" w:cstheme="minorHAnsi"/>
          <w:szCs w:val="24"/>
        </w:rPr>
        <w:tab/>
        <w:t xml:space="preserve">Assess the contribution of Imam </w:t>
      </w:r>
      <w:proofErr w:type="spellStart"/>
      <w:proofErr w:type="gramStart"/>
      <w:r w:rsidRPr="009044CE">
        <w:rPr>
          <w:rFonts w:asciiTheme="minorHAnsi" w:hAnsiTheme="minorHAnsi" w:cstheme="minorHAnsi"/>
          <w:szCs w:val="24"/>
        </w:rPr>
        <w:t>shaff</w:t>
      </w:r>
      <w:r w:rsidR="009044CE" w:rsidRPr="009044CE">
        <w:rPr>
          <w:rFonts w:asciiTheme="minorHAnsi" w:hAnsiTheme="minorHAnsi" w:cstheme="minorHAnsi"/>
          <w:szCs w:val="24"/>
        </w:rPr>
        <w:t>i</w:t>
      </w:r>
      <w:r w:rsidRPr="009044CE">
        <w:rPr>
          <w:rFonts w:asciiTheme="minorHAnsi" w:hAnsiTheme="minorHAnsi" w:cstheme="minorHAnsi"/>
          <w:szCs w:val="24"/>
        </w:rPr>
        <w:t>i</w:t>
      </w:r>
      <w:proofErr w:type="spellEnd"/>
      <w:proofErr w:type="gramEnd"/>
      <w:r w:rsidRPr="009044CE">
        <w:rPr>
          <w:rFonts w:asciiTheme="minorHAnsi" w:hAnsiTheme="minorHAnsi" w:cstheme="minorHAnsi"/>
          <w:szCs w:val="24"/>
        </w:rPr>
        <w:t xml:space="preserve"> to the development of Islamic jurisprudence.</w:t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(25mks)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10.</w:t>
      </w:r>
      <w:r w:rsidRPr="009044CE">
        <w:rPr>
          <w:rFonts w:asciiTheme="minorHAnsi" w:hAnsiTheme="minorHAnsi" w:cstheme="minorHAnsi"/>
          <w:szCs w:val="24"/>
        </w:rPr>
        <w:tab/>
        <w:t>(</w:t>
      </w:r>
      <w:proofErr w:type="gramStart"/>
      <w:r w:rsidRPr="009044CE">
        <w:rPr>
          <w:rFonts w:asciiTheme="minorHAnsi" w:hAnsiTheme="minorHAnsi" w:cstheme="minorHAnsi"/>
          <w:szCs w:val="24"/>
        </w:rPr>
        <w:t>a</w:t>
      </w:r>
      <w:proofErr w:type="gramEnd"/>
      <w:r w:rsidRPr="009044CE">
        <w:rPr>
          <w:rFonts w:asciiTheme="minorHAnsi" w:hAnsiTheme="minorHAnsi" w:cstheme="minorHAnsi"/>
          <w:szCs w:val="24"/>
        </w:rPr>
        <w:t>)</w:t>
      </w:r>
      <w:r w:rsidRPr="009044CE">
        <w:rPr>
          <w:rFonts w:asciiTheme="minorHAnsi" w:hAnsiTheme="minorHAnsi" w:cstheme="minorHAnsi"/>
          <w:szCs w:val="24"/>
        </w:rPr>
        <w:tab/>
        <w:t>Discuss the categories of legal acts in Islam citing at least two examples for each.(15mks)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  <w:t xml:space="preserve">Compare the </w:t>
      </w:r>
      <w:proofErr w:type="spellStart"/>
      <w:r w:rsidRPr="009044CE">
        <w:rPr>
          <w:rFonts w:asciiTheme="minorHAnsi" w:hAnsiTheme="minorHAnsi" w:cstheme="minorHAnsi"/>
          <w:szCs w:val="24"/>
        </w:rPr>
        <w:t>Makruh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and </w:t>
      </w:r>
      <w:proofErr w:type="spellStart"/>
      <w:r w:rsidRPr="009044CE">
        <w:rPr>
          <w:rFonts w:asciiTheme="minorHAnsi" w:hAnsiTheme="minorHAnsi" w:cstheme="minorHAnsi"/>
          <w:szCs w:val="24"/>
        </w:rPr>
        <w:t>Haram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acts as taught by Islam.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(10mks)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11.</w:t>
      </w:r>
      <w:r w:rsidRPr="009044CE">
        <w:rPr>
          <w:rFonts w:asciiTheme="minorHAnsi" w:hAnsiTheme="minorHAnsi" w:cstheme="minorHAnsi"/>
          <w:szCs w:val="24"/>
        </w:rPr>
        <w:tab/>
        <w:t>(</w:t>
      </w:r>
      <w:proofErr w:type="gramStart"/>
      <w:r w:rsidRPr="009044CE">
        <w:rPr>
          <w:rFonts w:asciiTheme="minorHAnsi" w:hAnsiTheme="minorHAnsi" w:cstheme="minorHAnsi"/>
          <w:szCs w:val="24"/>
        </w:rPr>
        <w:t>a</w:t>
      </w:r>
      <w:proofErr w:type="gramEnd"/>
      <w:r w:rsidRPr="009044CE">
        <w:rPr>
          <w:rFonts w:asciiTheme="minorHAnsi" w:hAnsiTheme="minorHAnsi" w:cstheme="minorHAnsi"/>
          <w:szCs w:val="24"/>
        </w:rPr>
        <w:t>)</w:t>
      </w:r>
      <w:r w:rsidRPr="009044CE">
        <w:rPr>
          <w:rFonts w:asciiTheme="minorHAnsi" w:hAnsiTheme="minorHAnsi" w:cstheme="minorHAnsi"/>
          <w:szCs w:val="24"/>
        </w:rPr>
        <w:tab/>
        <w:t xml:space="preserve">Quoting your evidence from the Qur’an and </w:t>
      </w:r>
      <w:proofErr w:type="spellStart"/>
      <w:r w:rsidRPr="009044CE">
        <w:rPr>
          <w:rFonts w:asciiTheme="minorHAnsi" w:hAnsiTheme="minorHAnsi" w:cstheme="minorHAnsi"/>
          <w:szCs w:val="24"/>
        </w:rPr>
        <w:t>hadith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describe the sins that are 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proofErr w:type="gramStart"/>
      <w:r w:rsidRPr="009044CE">
        <w:rPr>
          <w:rFonts w:asciiTheme="minorHAnsi" w:hAnsiTheme="minorHAnsi" w:cstheme="minorHAnsi"/>
          <w:szCs w:val="24"/>
        </w:rPr>
        <w:t>punishable</w:t>
      </w:r>
      <w:proofErr w:type="gramEnd"/>
      <w:r w:rsidRPr="009044CE">
        <w:rPr>
          <w:rFonts w:asciiTheme="minorHAnsi" w:hAnsiTheme="minorHAnsi" w:cstheme="minorHAnsi"/>
          <w:szCs w:val="24"/>
        </w:rPr>
        <w:t xml:space="preserve"> by </w:t>
      </w:r>
      <w:proofErr w:type="spellStart"/>
      <w:r w:rsidRPr="009044CE">
        <w:rPr>
          <w:rFonts w:asciiTheme="minorHAnsi" w:hAnsiTheme="minorHAnsi" w:cstheme="minorHAnsi"/>
          <w:szCs w:val="24"/>
        </w:rPr>
        <w:t>Hudud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(15mks)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ab/>
        <w:t>(b)</w:t>
      </w:r>
      <w:r w:rsidRPr="009044CE">
        <w:rPr>
          <w:rFonts w:asciiTheme="minorHAnsi" w:hAnsiTheme="minorHAnsi" w:cstheme="minorHAnsi"/>
          <w:szCs w:val="24"/>
        </w:rPr>
        <w:tab/>
        <w:t xml:space="preserve">Examine the principles followed in the application of </w:t>
      </w:r>
      <w:proofErr w:type="spellStart"/>
      <w:r w:rsidRPr="009044CE">
        <w:rPr>
          <w:rFonts w:asciiTheme="minorHAnsi" w:hAnsiTheme="minorHAnsi" w:cstheme="minorHAnsi"/>
          <w:szCs w:val="24"/>
        </w:rPr>
        <w:t>hudud</w:t>
      </w:r>
      <w:proofErr w:type="spellEnd"/>
      <w:r w:rsidRPr="009044CE">
        <w:rPr>
          <w:rFonts w:asciiTheme="minorHAnsi" w:hAnsiTheme="minorHAnsi" w:cstheme="minorHAnsi"/>
          <w:szCs w:val="24"/>
        </w:rPr>
        <w:t xml:space="preserve"> and </w:t>
      </w:r>
      <w:proofErr w:type="spellStart"/>
      <w:r w:rsidRPr="009044CE">
        <w:rPr>
          <w:rFonts w:asciiTheme="minorHAnsi" w:hAnsiTheme="minorHAnsi" w:cstheme="minorHAnsi"/>
          <w:szCs w:val="24"/>
        </w:rPr>
        <w:t>Ta’zir</w:t>
      </w:r>
      <w:proofErr w:type="spellEnd"/>
      <w:r w:rsidRPr="009044CE">
        <w:rPr>
          <w:rFonts w:asciiTheme="minorHAnsi" w:hAnsiTheme="minorHAnsi" w:cstheme="minorHAnsi"/>
          <w:szCs w:val="24"/>
        </w:rPr>
        <w:t>.</w:t>
      </w:r>
      <w:r w:rsidRPr="009044CE">
        <w:rPr>
          <w:rFonts w:asciiTheme="minorHAnsi" w:hAnsiTheme="minorHAnsi" w:cstheme="minorHAnsi"/>
          <w:szCs w:val="24"/>
        </w:rPr>
        <w:tab/>
      </w:r>
      <w:r w:rsid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>(10mks)</w:t>
      </w:r>
    </w:p>
    <w:p w:rsidR="0051400A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</w:p>
    <w:p w:rsidR="002A5A0C" w:rsidRPr="009044CE" w:rsidRDefault="0051400A" w:rsidP="0051400A">
      <w:pPr>
        <w:spacing w:after="0"/>
        <w:rPr>
          <w:rFonts w:asciiTheme="minorHAnsi" w:hAnsiTheme="minorHAnsi" w:cstheme="minorHAnsi"/>
          <w:szCs w:val="24"/>
        </w:rPr>
      </w:pPr>
      <w:r w:rsidRPr="009044CE">
        <w:rPr>
          <w:rFonts w:asciiTheme="minorHAnsi" w:hAnsiTheme="minorHAnsi" w:cstheme="minorHAnsi"/>
          <w:szCs w:val="24"/>
        </w:rPr>
        <w:t>12.</w:t>
      </w:r>
      <w:r w:rsidRPr="009044CE">
        <w:rPr>
          <w:rFonts w:asciiTheme="minorHAnsi" w:hAnsiTheme="minorHAnsi" w:cstheme="minorHAnsi"/>
          <w:szCs w:val="24"/>
        </w:rPr>
        <w:tab/>
        <w:t>“</w:t>
      </w:r>
      <w:r w:rsidR="002A5A0C" w:rsidRPr="009044CE">
        <w:rPr>
          <w:rFonts w:asciiTheme="minorHAnsi" w:hAnsiTheme="minorHAnsi" w:cstheme="minorHAnsi"/>
          <w:szCs w:val="24"/>
        </w:rPr>
        <w:t>I</w:t>
      </w:r>
      <w:r w:rsidRPr="009044CE">
        <w:rPr>
          <w:rFonts w:asciiTheme="minorHAnsi" w:hAnsiTheme="minorHAnsi" w:cstheme="minorHAnsi"/>
          <w:szCs w:val="24"/>
        </w:rPr>
        <w:t>t i</w:t>
      </w:r>
      <w:r w:rsidR="002A5A0C" w:rsidRPr="009044CE">
        <w:rPr>
          <w:rFonts w:asciiTheme="minorHAnsi" w:hAnsiTheme="minorHAnsi" w:cstheme="minorHAnsi"/>
          <w:szCs w:val="24"/>
        </w:rPr>
        <w:t>s</w:t>
      </w:r>
      <w:r w:rsidRPr="009044CE">
        <w:rPr>
          <w:rFonts w:asciiTheme="minorHAnsi" w:hAnsiTheme="minorHAnsi" w:cstheme="minorHAnsi"/>
          <w:szCs w:val="24"/>
        </w:rPr>
        <w:t xml:space="preserve"> surprising that ever in countries like Saudi Arabia and Egypt, is still a myth in</w:t>
      </w:r>
    </w:p>
    <w:p w:rsidR="009044CE" w:rsidRDefault="0051400A" w:rsidP="002A5A0C">
      <w:pPr>
        <w:spacing w:after="0"/>
        <w:ind w:left="720" w:firstLine="45"/>
        <w:rPr>
          <w:rFonts w:asciiTheme="minorHAnsi" w:hAnsiTheme="minorHAnsi" w:cstheme="minorHAnsi"/>
          <w:szCs w:val="24"/>
        </w:rPr>
      </w:pPr>
      <w:proofErr w:type="gramStart"/>
      <w:r w:rsidRPr="009044CE">
        <w:rPr>
          <w:rFonts w:asciiTheme="minorHAnsi" w:hAnsiTheme="minorHAnsi" w:cstheme="minorHAnsi"/>
          <w:szCs w:val="24"/>
        </w:rPr>
        <w:t>such</w:t>
      </w:r>
      <w:proofErr w:type="gramEnd"/>
      <w:r w:rsidRPr="009044CE">
        <w:rPr>
          <w:rFonts w:asciiTheme="minorHAnsi" w:hAnsiTheme="minorHAnsi" w:cstheme="minorHAnsi"/>
          <w:szCs w:val="24"/>
        </w:rPr>
        <w:t xml:space="preserve"> sectors like social and political sectors.”  Discuss the st</w:t>
      </w:r>
      <w:r w:rsidR="002A5A0C" w:rsidRPr="009044CE">
        <w:rPr>
          <w:rFonts w:asciiTheme="minorHAnsi" w:hAnsiTheme="minorHAnsi" w:cstheme="minorHAnsi"/>
          <w:szCs w:val="24"/>
        </w:rPr>
        <w:t xml:space="preserve">atement by giving examples </w:t>
      </w:r>
    </w:p>
    <w:p w:rsidR="0051400A" w:rsidRPr="009044CE" w:rsidRDefault="002A5A0C" w:rsidP="002A5A0C">
      <w:pPr>
        <w:spacing w:after="0"/>
        <w:ind w:left="720" w:firstLine="45"/>
        <w:rPr>
          <w:rFonts w:asciiTheme="minorHAnsi" w:hAnsiTheme="minorHAnsi" w:cstheme="minorHAnsi"/>
          <w:szCs w:val="24"/>
        </w:rPr>
      </w:pPr>
      <w:proofErr w:type="gramStart"/>
      <w:r w:rsidRPr="009044CE">
        <w:rPr>
          <w:rFonts w:asciiTheme="minorHAnsi" w:hAnsiTheme="minorHAnsi" w:cstheme="minorHAnsi"/>
          <w:szCs w:val="24"/>
        </w:rPr>
        <w:t>where</w:t>
      </w:r>
      <w:proofErr w:type="gramEnd"/>
      <w:r w:rsidR="0051400A" w:rsidRPr="009044CE">
        <w:rPr>
          <w:rFonts w:asciiTheme="minorHAnsi" w:hAnsiTheme="minorHAnsi" w:cstheme="minorHAnsi"/>
          <w:szCs w:val="24"/>
        </w:rPr>
        <w:t xml:space="preserve"> necessary.</w:t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</w:r>
      <w:r w:rsidRPr="009044CE">
        <w:rPr>
          <w:rFonts w:asciiTheme="minorHAnsi" w:hAnsiTheme="minorHAnsi" w:cstheme="minorHAnsi"/>
          <w:szCs w:val="24"/>
        </w:rPr>
        <w:tab/>
        <w:t>(25mks)</w:t>
      </w:r>
    </w:p>
    <w:p w:rsidR="000022A0" w:rsidRDefault="002A5A0C" w:rsidP="009044CE">
      <w:pPr>
        <w:spacing w:after="0"/>
        <w:ind w:left="720" w:firstLine="45"/>
        <w:jc w:val="center"/>
        <w:rPr>
          <w:rFonts w:asciiTheme="minorHAnsi" w:hAnsiTheme="minorHAnsi" w:cstheme="minorHAnsi"/>
          <w:sz w:val="24"/>
          <w:szCs w:val="24"/>
        </w:rPr>
      </w:pPr>
      <w:r w:rsidRPr="002A5A0C">
        <w:rPr>
          <w:rFonts w:asciiTheme="minorHAnsi" w:hAnsiTheme="minorHAnsi" w:cstheme="minorHAnsi"/>
          <w:b/>
          <w:i/>
          <w:sz w:val="28"/>
          <w:szCs w:val="24"/>
          <w:u w:val="single"/>
        </w:rPr>
        <w:t>END</w:t>
      </w:r>
    </w:p>
    <w:p w:rsidR="00D60C3C" w:rsidRDefault="00D60C3C"/>
    <w:sectPr w:rsidR="00D60C3C" w:rsidSect="009044CE">
      <w:pgSz w:w="12240" w:h="15840"/>
      <w:pgMar w:top="630" w:right="135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0BA"/>
    <w:multiLevelType w:val="hybridMultilevel"/>
    <w:tmpl w:val="EE889C12"/>
    <w:lvl w:ilvl="0" w:tplc="2B164D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2A0"/>
    <w:rsid w:val="000022A0"/>
    <w:rsid w:val="002A5A0C"/>
    <w:rsid w:val="004B4711"/>
    <w:rsid w:val="0051400A"/>
    <w:rsid w:val="005D1CF1"/>
    <w:rsid w:val="007E5E8E"/>
    <w:rsid w:val="009044CE"/>
    <w:rsid w:val="00D6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A0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cp:lastPrinted>2016-06-21T19:45:00Z</cp:lastPrinted>
  <dcterms:created xsi:type="dcterms:W3CDTF">2016-06-21T19:22:00Z</dcterms:created>
  <dcterms:modified xsi:type="dcterms:W3CDTF">2016-06-22T20:42:00Z</dcterms:modified>
</cp:coreProperties>
</file>