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86" w:rsidRDefault="00154786" w:rsidP="00311533">
      <w:pPr>
        <w:spacing w:line="240" w:lineRule="auto"/>
        <w:rPr>
          <w:rFonts w:ascii="Bookman Old Style" w:hAnsi="Bookman Old Style"/>
          <w:sz w:val="28"/>
        </w:rPr>
      </w:pPr>
    </w:p>
    <w:p w:rsidR="00154786" w:rsidRDefault="00154786" w:rsidP="00311533">
      <w:pPr>
        <w:spacing w:line="240" w:lineRule="auto"/>
        <w:rPr>
          <w:rFonts w:ascii="Bookman Old Style" w:hAnsi="Bookman Old Style"/>
          <w:sz w:val="28"/>
        </w:rPr>
      </w:pPr>
    </w:p>
    <w:p w:rsidR="00383232" w:rsidRDefault="00311533" w:rsidP="00311533">
      <w:pPr>
        <w:spacing w:line="24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PEAS BRIDGE HIGH SCHOOL</w:t>
      </w:r>
    </w:p>
    <w:p w:rsidR="00311533" w:rsidRDefault="00311533" w:rsidP="00311533">
      <w:pPr>
        <w:spacing w:line="24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MI</w:t>
      </w:r>
      <w:r w:rsidR="002E5A60">
        <w:rPr>
          <w:rFonts w:ascii="Bookman Old Style" w:hAnsi="Bookman Old Style"/>
          <w:sz w:val="28"/>
        </w:rPr>
        <w:t xml:space="preserve">D </w:t>
      </w:r>
      <w:r>
        <w:rPr>
          <w:rFonts w:ascii="Bookman Old Style" w:hAnsi="Bookman Old Style"/>
          <w:sz w:val="28"/>
        </w:rPr>
        <w:t>TERM II 2024</w:t>
      </w:r>
    </w:p>
    <w:p w:rsidR="00311533" w:rsidRDefault="002E5A60" w:rsidP="00311533">
      <w:pPr>
        <w:spacing w:line="24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BIOLO</w:t>
      </w:r>
      <w:r w:rsidR="00311533">
        <w:rPr>
          <w:rFonts w:ascii="Bookman Old Style" w:hAnsi="Bookman Old Style"/>
          <w:sz w:val="28"/>
        </w:rPr>
        <w:t xml:space="preserve">GY PAPER </w:t>
      </w:r>
      <w:proofErr w:type="gramStart"/>
      <w:r w:rsidR="00311533">
        <w:rPr>
          <w:rFonts w:ascii="Bookman Old Style" w:hAnsi="Bookman Old Style"/>
          <w:sz w:val="28"/>
        </w:rPr>
        <w:t>TWO</w:t>
      </w:r>
      <w:proofErr w:type="gramEnd"/>
    </w:p>
    <w:p w:rsidR="00311533" w:rsidRDefault="00311533" w:rsidP="00311533">
      <w:pPr>
        <w:spacing w:line="24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P530/2</w:t>
      </w:r>
    </w:p>
    <w:p w:rsidR="00311533" w:rsidRDefault="00311533" w:rsidP="00311533">
      <w:pPr>
        <w:spacing w:line="24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TIME: 2</w:t>
      </w:r>
      <w:r>
        <w:rPr>
          <w:rFonts w:ascii="Bookman Old Style" w:hAnsi="Bookman Old Style"/>
          <w:sz w:val="28"/>
          <w:vertAlign w:val="superscript"/>
        </w:rPr>
        <w:t xml:space="preserve">1 </w:t>
      </w:r>
      <w:r>
        <w:rPr>
          <w:rFonts w:ascii="Bookman Old Style" w:hAnsi="Bookman Old Style"/>
          <w:sz w:val="28"/>
          <w:vertAlign w:val="subscript"/>
        </w:rPr>
        <w:t xml:space="preserve">/2 </w:t>
      </w:r>
      <w:r>
        <w:rPr>
          <w:rFonts w:ascii="Bookman Old Style" w:hAnsi="Bookman Old Style"/>
          <w:sz w:val="28"/>
        </w:rPr>
        <w:t>hrs</w:t>
      </w:r>
    </w:p>
    <w:p w:rsidR="00EB18C5" w:rsidRDefault="00EB18C5" w:rsidP="00774D8D">
      <w:pPr>
        <w:spacing w:line="240" w:lineRule="auto"/>
        <w:rPr>
          <w:rFonts w:ascii="Bookman Old Style" w:hAnsi="Bookman Old Style"/>
          <w:b/>
          <w:sz w:val="28"/>
          <w:u w:val="single"/>
        </w:rPr>
      </w:pPr>
    </w:p>
    <w:p w:rsidR="00774D8D" w:rsidRDefault="00774D8D" w:rsidP="00774D8D">
      <w:pPr>
        <w:spacing w:line="240" w:lineRule="auto"/>
        <w:rPr>
          <w:rFonts w:ascii="Bookman Old Style" w:hAnsi="Bookman Old Style"/>
          <w:sz w:val="28"/>
          <w:u w:val="single"/>
        </w:rPr>
      </w:pPr>
      <w:proofErr w:type="gramStart"/>
      <w:r w:rsidRPr="00774D8D">
        <w:rPr>
          <w:rFonts w:ascii="Bookman Old Style" w:hAnsi="Bookman Old Style"/>
          <w:b/>
          <w:sz w:val="28"/>
          <w:u w:val="single"/>
        </w:rPr>
        <w:t>INSTRUCTIONS</w:t>
      </w:r>
      <w:r>
        <w:rPr>
          <w:rFonts w:ascii="Bookman Old Style" w:hAnsi="Bookman Old Style"/>
          <w:sz w:val="28"/>
          <w:u w:val="single"/>
        </w:rPr>
        <w:t>.</w:t>
      </w:r>
      <w:proofErr w:type="gramEnd"/>
    </w:p>
    <w:p w:rsidR="00EB18C5" w:rsidRPr="00EB18C5" w:rsidRDefault="00EB18C5" w:rsidP="00774D8D">
      <w:pPr>
        <w:spacing w:line="240" w:lineRule="auto"/>
        <w:rPr>
          <w:rFonts w:ascii="Bookman Old Style" w:hAnsi="Bookman Old Style"/>
          <w:sz w:val="2"/>
          <w:vertAlign w:val="subscript"/>
        </w:rPr>
      </w:pPr>
    </w:p>
    <w:p w:rsidR="00774D8D" w:rsidRDefault="00774D8D" w:rsidP="00774D8D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8"/>
        </w:rPr>
      </w:pPr>
      <w:r w:rsidRPr="00774D8D">
        <w:rPr>
          <w:rFonts w:ascii="Bookman Old Style" w:hAnsi="Bookman Old Style"/>
          <w:sz w:val="28"/>
        </w:rPr>
        <w:t>T</w:t>
      </w:r>
      <w:r>
        <w:rPr>
          <w:rFonts w:ascii="Bookman Old Style" w:hAnsi="Bookman Old Style"/>
          <w:sz w:val="28"/>
        </w:rPr>
        <w:t>he paper consists of two sections A and B</w:t>
      </w:r>
    </w:p>
    <w:p w:rsidR="00774D8D" w:rsidRDefault="00774D8D" w:rsidP="00774D8D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Section A is compulsory and answer any three questions from section B</w:t>
      </w:r>
    </w:p>
    <w:p w:rsidR="00774D8D" w:rsidRPr="00774D8D" w:rsidRDefault="00774D8D" w:rsidP="00EB18C5">
      <w:pPr>
        <w:pStyle w:val="ListParagraph"/>
        <w:spacing w:line="240" w:lineRule="auto"/>
        <w:rPr>
          <w:rFonts w:ascii="Bookman Old Style" w:hAnsi="Bookman Old Style"/>
          <w:sz w:val="28"/>
        </w:rPr>
      </w:pPr>
    </w:p>
    <w:p w:rsidR="00774D8D" w:rsidRDefault="00774D8D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Default="0081162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9E7100" w:rsidRDefault="009E710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9E7100" w:rsidRDefault="009E710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9E7100" w:rsidRDefault="009E7100" w:rsidP="00774D8D">
      <w:pPr>
        <w:pStyle w:val="ListParagraph"/>
        <w:spacing w:line="240" w:lineRule="auto"/>
        <w:rPr>
          <w:rFonts w:ascii="Bookman Old Style" w:hAnsi="Bookman Old Style"/>
          <w:sz w:val="28"/>
          <w:vertAlign w:val="subscript"/>
        </w:rPr>
      </w:pPr>
    </w:p>
    <w:p w:rsidR="00811620" w:rsidRPr="009E7100" w:rsidRDefault="00811620" w:rsidP="00707F4F">
      <w:pPr>
        <w:pStyle w:val="ListParagraph"/>
        <w:ind w:left="0"/>
        <w:rPr>
          <w:rFonts w:ascii="Bookman Old Style" w:hAnsi="Bookman Old Style"/>
          <w:b/>
          <w:sz w:val="26"/>
          <w:szCs w:val="26"/>
        </w:rPr>
      </w:pPr>
      <w:r w:rsidRPr="009E7100"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811620" w:rsidRPr="009E7100" w:rsidRDefault="00811620" w:rsidP="00707F4F">
      <w:pPr>
        <w:pStyle w:val="ListParagraph"/>
        <w:ind w:left="0"/>
        <w:rPr>
          <w:rFonts w:ascii="Bookman Old Style" w:hAnsi="Bookman Old Style"/>
          <w:sz w:val="26"/>
          <w:szCs w:val="26"/>
        </w:rPr>
      </w:pPr>
      <w:r w:rsidRPr="009E7100">
        <w:rPr>
          <w:rFonts w:ascii="Bookman Old Style" w:hAnsi="Bookman Old Style"/>
          <w:sz w:val="26"/>
          <w:szCs w:val="26"/>
        </w:rPr>
        <w:t xml:space="preserve">I n an experiment, the rate of uptake of glucose by the blood using simple and facilitated diffusion at </w:t>
      </w:r>
      <w:r w:rsidR="00591557" w:rsidRPr="009E7100">
        <w:rPr>
          <w:rFonts w:ascii="Bookman Old Style" w:hAnsi="Bookman Old Style"/>
          <w:sz w:val="26"/>
          <w:szCs w:val="26"/>
        </w:rPr>
        <w:t>varying extracellular concentration of glucose was measured. The results are shown in the table below. Study it and answer the questions that follow.</w:t>
      </w:r>
    </w:p>
    <w:p w:rsidR="0043270C" w:rsidRPr="009E7100" w:rsidRDefault="0043270C" w:rsidP="00707F4F">
      <w:pPr>
        <w:pStyle w:val="ListParagraph"/>
        <w:ind w:left="0"/>
        <w:rPr>
          <w:rFonts w:ascii="Bookman Old Style" w:hAnsi="Bookman Old Style"/>
          <w:sz w:val="2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2070"/>
        <w:gridCol w:w="3240"/>
      </w:tblGrid>
      <w:tr w:rsidR="00707F4F" w:rsidRPr="009E7100" w:rsidTr="0045704E">
        <w:tc>
          <w:tcPr>
            <w:tcW w:w="2448" w:type="dxa"/>
          </w:tcPr>
          <w:p w:rsidR="00707F4F" w:rsidRPr="009E7100" w:rsidRDefault="00707F4F" w:rsidP="00707F4F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310" w:type="dxa"/>
            <w:gridSpan w:val="2"/>
          </w:tcPr>
          <w:p w:rsidR="00707F4F" w:rsidRPr="009E7100" w:rsidRDefault="002E5A60" w:rsidP="00707F4F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Rate of glucose up take (mo</w:t>
            </w:r>
            <w:r w:rsidR="00707F4F" w:rsidRPr="009E7100">
              <w:rPr>
                <w:rFonts w:ascii="Bookman Old Style" w:hAnsi="Bookman Old Style"/>
                <w:sz w:val="26"/>
                <w:szCs w:val="26"/>
              </w:rPr>
              <w:t>l/ml/hr)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11108C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 xml:space="preserve">Extracellular concentration </w:t>
            </w:r>
            <w:r w:rsidR="002E5A60">
              <w:rPr>
                <w:rFonts w:ascii="Bookman Old Style" w:hAnsi="Bookman Old Style"/>
                <w:sz w:val="26"/>
                <w:szCs w:val="26"/>
              </w:rPr>
              <w:t>of glucose (</w:t>
            </w:r>
            <w:proofErr w:type="spellStart"/>
            <w:r w:rsidR="002E5A60">
              <w:rPr>
                <w:rFonts w:ascii="Bookman Old Style" w:hAnsi="Bookman Old Style"/>
                <w:sz w:val="26"/>
                <w:szCs w:val="26"/>
              </w:rPr>
              <w:t>mM</w:t>
            </w:r>
            <w:proofErr w:type="spellEnd"/>
            <w:r w:rsidRPr="009E7100">
              <w:rPr>
                <w:rFonts w:ascii="Bookman Old Style" w:hAnsi="Bookman Old Style"/>
                <w:sz w:val="26"/>
                <w:szCs w:val="26"/>
              </w:rPr>
              <w:t>)</w:t>
            </w:r>
          </w:p>
        </w:tc>
        <w:tc>
          <w:tcPr>
            <w:tcW w:w="2070" w:type="dxa"/>
          </w:tcPr>
          <w:p w:rsidR="00707F4F" w:rsidRPr="009E7100" w:rsidRDefault="00707F4F" w:rsidP="00707F4F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Simple diffusion</w:t>
            </w:r>
          </w:p>
        </w:tc>
        <w:tc>
          <w:tcPr>
            <w:tcW w:w="3240" w:type="dxa"/>
          </w:tcPr>
          <w:p w:rsidR="00707F4F" w:rsidRPr="009E7100" w:rsidRDefault="00707F4F" w:rsidP="00707F4F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Facilitated diffusion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200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270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320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360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50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390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60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410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70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420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80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430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90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440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100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450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11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110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460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12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120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465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13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130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470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140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470</w:t>
            </w:r>
          </w:p>
        </w:tc>
      </w:tr>
      <w:tr w:rsidR="00707F4F" w:rsidRPr="009E7100" w:rsidTr="0045704E">
        <w:tc>
          <w:tcPr>
            <w:tcW w:w="2448" w:type="dxa"/>
          </w:tcPr>
          <w:p w:rsidR="00707F4F" w:rsidRPr="009E7100" w:rsidRDefault="00707F4F" w:rsidP="007A1227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2070" w:type="dxa"/>
          </w:tcPr>
          <w:p w:rsidR="00707F4F" w:rsidRPr="009E7100" w:rsidRDefault="00CD61BE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150</w:t>
            </w:r>
          </w:p>
        </w:tc>
        <w:tc>
          <w:tcPr>
            <w:tcW w:w="3240" w:type="dxa"/>
          </w:tcPr>
          <w:p w:rsidR="00707F4F" w:rsidRPr="009E7100" w:rsidRDefault="0043270C" w:rsidP="007A1227">
            <w:pPr>
              <w:pStyle w:val="ListParagraph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9E7100">
              <w:rPr>
                <w:rFonts w:ascii="Bookman Old Style" w:hAnsi="Bookman Old Style"/>
                <w:sz w:val="26"/>
                <w:szCs w:val="26"/>
              </w:rPr>
              <w:t>470</w:t>
            </w:r>
          </w:p>
        </w:tc>
      </w:tr>
    </w:tbl>
    <w:p w:rsidR="00707F4F" w:rsidRPr="009E7100" w:rsidRDefault="00707F4F" w:rsidP="007A1227">
      <w:pPr>
        <w:pStyle w:val="ListParagraph"/>
        <w:ind w:left="0"/>
        <w:jc w:val="center"/>
        <w:rPr>
          <w:rFonts w:ascii="Bookman Old Style" w:hAnsi="Bookman Old Style"/>
          <w:sz w:val="26"/>
          <w:szCs w:val="26"/>
        </w:rPr>
      </w:pPr>
    </w:p>
    <w:p w:rsidR="00707F4F" w:rsidRPr="009E7100" w:rsidRDefault="0045704E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 w:rsidRPr="009E7100">
        <w:rPr>
          <w:rFonts w:ascii="Bookman Old Style" w:hAnsi="Bookman Old Style"/>
          <w:sz w:val="26"/>
          <w:szCs w:val="26"/>
        </w:rPr>
        <w:t>(</w:t>
      </w:r>
      <w:proofErr w:type="gramStart"/>
      <w:r w:rsidRPr="009E7100">
        <w:rPr>
          <w:rFonts w:ascii="Bookman Old Style" w:hAnsi="Bookman Old Style"/>
          <w:sz w:val="26"/>
          <w:szCs w:val="26"/>
        </w:rPr>
        <w:t>a</w:t>
      </w:r>
      <w:proofErr w:type="gramEnd"/>
      <w:r w:rsidRPr="009E7100">
        <w:rPr>
          <w:rFonts w:ascii="Bookman Old Style" w:hAnsi="Bookman Old Style"/>
          <w:sz w:val="26"/>
          <w:szCs w:val="26"/>
        </w:rPr>
        <w:t>). Represent the ab</w:t>
      </w:r>
      <w:r w:rsidR="000329D5">
        <w:rPr>
          <w:rFonts w:ascii="Bookman Old Style" w:hAnsi="Bookman Old Style"/>
          <w:sz w:val="26"/>
          <w:szCs w:val="26"/>
        </w:rPr>
        <w:t>ove information graphically.(10</w:t>
      </w:r>
      <w:r w:rsidRPr="009E7100">
        <w:rPr>
          <w:rFonts w:ascii="Bookman Old Style" w:hAnsi="Bookman Old Style"/>
          <w:sz w:val="26"/>
          <w:szCs w:val="26"/>
        </w:rPr>
        <w:t>mks)</w:t>
      </w:r>
    </w:p>
    <w:p w:rsidR="0045704E" w:rsidRPr="009E7100" w:rsidRDefault="0045704E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 w:rsidRPr="009E7100">
        <w:rPr>
          <w:rFonts w:ascii="Bookman Old Style" w:hAnsi="Bookman Old Style"/>
          <w:sz w:val="26"/>
          <w:szCs w:val="26"/>
        </w:rPr>
        <w:t>(b). Describe the rate of glucose up take with increasing extracellular concentration</w:t>
      </w:r>
      <w:r w:rsidR="002E5A60">
        <w:rPr>
          <w:rFonts w:ascii="Bookman Old Style" w:hAnsi="Bookman Old Style"/>
          <w:sz w:val="26"/>
          <w:szCs w:val="26"/>
        </w:rPr>
        <w:t xml:space="preserve"> of glucose</w:t>
      </w:r>
      <w:r w:rsidRPr="009E7100">
        <w:rPr>
          <w:rFonts w:ascii="Bookman Old Style" w:hAnsi="Bookman Old Style"/>
          <w:sz w:val="26"/>
          <w:szCs w:val="26"/>
        </w:rPr>
        <w:t xml:space="preserve"> when diffusion is facilitated.</w:t>
      </w:r>
    </w:p>
    <w:p w:rsidR="006D3704" w:rsidRPr="009E7100" w:rsidRDefault="006D3704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 w:rsidRPr="009E7100">
        <w:rPr>
          <w:rFonts w:ascii="Bookman Old Style" w:hAnsi="Bookman Old Style"/>
          <w:sz w:val="26"/>
          <w:szCs w:val="26"/>
        </w:rPr>
        <w:t>C). Compare the rate of glucose uptake when diffusion is fac</w:t>
      </w:r>
      <w:r w:rsidR="000329D5">
        <w:rPr>
          <w:rFonts w:ascii="Bookman Old Style" w:hAnsi="Bookman Old Style"/>
          <w:sz w:val="26"/>
          <w:szCs w:val="26"/>
        </w:rPr>
        <w:t>ilitated and when it is not. (6</w:t>
      </w:r>
      <w:r w:rsidRPr="009E7100">
        <w:rPr>
          <w:rFonts w:ascii="Bookman Old Style" w:hAnsi="Bookman Old Style"/>
          <w:sz w:val="26"/>
          <w:szCs w:val="26"/>
        </w:rPr>
        <w:t>mks)</w:t>
      </w:r>
    </w:p>
    <w:p w:rsidR="0045704E" w:rsidRPr="009E7100" w:rsidRDefault="006D3704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 w:rsidRPr="009E7100">
        <w:rPr>
          <w:rFonts w:ascii="Bookman Old Style" w:hAnsi="Bookman Old Style"/>
          <w:sz w:val="26"/>
          <w:szCs w:val="26"/>
        </w:rPr>
        <w:t xml:space="preserve"> (d). Explain the effect on the up take of glucose when diffusion is facilitated</w:t>
      </w:r>
      <w:proofErr w:type="gramStart"/>
      <w:r w:rsidRPr="009E7100">
        <w:rPr>
          <w:rFonts w:ascii="Bookman Old Style" w:hAnsi="Bookman Old Style"/>
          <w:sz w:val="26"/>
          <w:szCs w:val="26"/>
        </w:rPr>
        <w:t>.(</w:t>
      </w:r>
      <w:proofErr w:type="gramEnd"/>
      <w:r w:rsidRPr="009E7100">
        <w:rPr>
          <w:rFonts w:ascii="Bookman Old Style" w:hAnsi="Bookman Old Style"/>
          <w:sz w:val="26"/>
          <w:szCs w:val="26"/>
        </w:rPr>
        <w:t>5mks)</w:t>
      </w:r>
    </w:p>
    <w:p w:rsidR="006D3704" w:rsidRPr="009E7100" w:rsidRDefault="00403630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 w:rsidRPr="009E7100">
        <w:rPr>
          <w:rFonts w:ascii="Bookman Old Style" w:hAnsi="Bookman Old Style"/>
          <w:sz w:val="26"/>
          <w:szCs w:val="26"/>
        </w:rPr>
        <w:t>(e). Suggest what would happen to the rate of glucose</w:t>
      </w:r>
      <w:r w:rsidR="00E97082">
        <w:rPr>
          <w:rFonts w:ascii="Bookman Old Style" w:hAnsi="Bookman Old Style"/>
          <w:sz w:val="26"/>
          <w:szCs w:val="26"/>
        </w:rPr>
        <w:t xml:space="preserve"> uptake</w:t>
      </w:r>
      <w:r w:rsidRPr="009E7100">
        <w:rPr>
          <w:rFonts w:ascii="Bookman Old Style" w:hAnsi="Bookman Old Style"/>
          <w:sz w:val="26"/>
          <w:szCs w:val="26"/>
        </w:rPr>
        <w:t xml:space="preserve"> if a respiration poison was introduced in to the cell membrane. </w:t>
      </w:r>
      <w:proofErr w:type="gramStart"/>
      <w:r w:rsidRPr="009E7100">
        <w:rPr>
          <w:rFonts w:ascii="Bookman Old Style" w:hAnsi="Bookman Old Style"/>
          <w:sz w:val="26"/>
          <w:szCs w:val="26"/>
        </w:rPr>
        <w:t>Give an explanation for</w:t>
      </w:r>
      <w:proofErr w:type="gramEnd"/>
      <w:r w:rsidRPr="009E7100">
        <w:rPr>
          <w:rFonts w:ascii="Bookman Old Style" w:hAnsi="Bookman Old Style"/>
          <w:sz w:val="26"/>
          <w:szCs w:val="26"/>
        </w:rPr>
        <w:t xml:space="preserve"> your answer.</w:t>
      </w:r>
      <w:r w:rsidR="002E5A60">
        <w:rPr>
          <w:rFonts w:ascii="Bookman Old Style" w:hAnsi="Bookman Old Style"/>
          <w:sz w:val="26"/>
          <w:szCs w:val="26"/>
        </w:rPr>
        <w:t xml:space="preserve"> </w:t>
      </w:r>
      <w:r w:rsidR="009E7100">
        <w:rPr>
          <w:rFonts w:ascii="Bookman Old Style" w:hAnsi="Bookman Old Style"/>
          <w:sz w:val="26"/>
          <w:szCs w:val="26"/>
        </w:rPr>
        <w:t>(4mks)</w:t>
      </w:r>
    </w:p>
    <w:p w:rsidR="009E7100" w:rsidRDefault="009E7100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(f). Explain why;</w:t>
      </w:r>
    </w:p>
    <w:p w:rsidR="009E7100" w:rsidRDefault="009E7100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>). Facilitated diffusion occurs. (4mks)</w:t>
      </w:r>
    </w:p>
    <w:p w:rsidR="009E7100" w:rsidRDefault="009E7100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(ii). </w:t>
      </w:r>
      <w:r w:rsidR="00337A71">
        <w:rPr>
          <w:rFonts w:ascii="Bookman Old Style" w:hAnsi="Bookman Old Style"/>
          <w:sz w:val="26"/>
          <w:szCs w:val="26"/>
        </w:rPr>
        <w:t>the</w:t>
      </w:r>
      <w:r>
        <w:rPr>
          <w:rFonts w:ascii="Bookman Old Style" w:hAnsi="Bookman Old Style"/>
          <w:sz w:val="26"/>
          <w:szCs w:val="26"/>
        </w:rPr>
        <w:t xml:space="preserve"> cell membrane is able to carry out facilitated diffusion. (3mks)</w:t>
      </w:r>
    </w:p>
    <w:p w:rsidR="009E7100" w:rsidRDefault="009E7100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(g). Suggest the significances of Osmosis.</w:t>
      </w:r>
      <w:r w:rsidR="00E97082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(3mks)</w:t>
      </w:r>
    </w:p>
    <w:p w:rsidR="009E7100" w:rsidRDefault="009E7100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</w:p>
    <w:p w:rsidR="009E7100" w:rsidRPr="000329D5" w:rsidRDefault="00337A71" w:rsidP="00403630">
      <w:pPr>
        <w:pStyle w:val="ListParagraph"/>
        <w:spacing w:line="360" w:lineRule="auto"/>
        <w:ind w:left="0"/>
        <w:rPr>
          <w:rFonts w:ascii="Bookman Old Style" w:hAnsi="Bookman Old Style"/>
          <w:b/>
          <w:sz w:val="26"/>
          <w:szCs w:val="26"/>
        </w:rPr>
      </w:pPr>
      <w:r w:rsidRPr="000329D5">
        <w:rPr>
          <w:rFonts w:ascii="Bookman Old Style" w:hAnsi="Bookman Old Style"/>
          <w:b/>
          <w:sz w:val="26"/>
          <w:szCs w:val="26"/>
        </w:rPr>
        <w:lastRenderedPageBreak/>
        <w:t>SECTION B</w:t>
      </w:r>
    </w:p>
    <w:p w:rsidR="00337A71" w:rsidRDefault="00337A71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2</w:t>
      </w:r>
      <w:proofErr w:type="gramEnd"/>
      <w:r>
        <w:rPr>
          <w:rFonts w:ascii="Bookman Old Style" w:hAnsi="Bookman Old Style"/>
          <w:sz w:val="26"/>
          <w:szCs w:val="26"/>
        </w:rPr>
        <w:t xml:space="preserve"> (a). Describe properties of water as an important bio-molecule.</w:t>
      </w:r>
    </w:p>
    <w:p w:rsidR="00333DB2" w:rsidRDefault="00337A71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r w:rsidR="00E63587">
        <w:rPr>
          <w:rFonts w:ascii="Bookman Old Style" w:hAnsi="Bookman Old Style"/>
          <w:sz w:val="26"/>
          <w:szCs w:val="26"/>
        </w:rPr>
        <w:t xml:space="preserve">b). </w:t>
      </w:r>
      <w:proofErr w:type="gramStart"/>
      <w:r w:rsidR="00E63587">
        <w:rPr>
          <w:rFonts w:ascii="Bookman Old Style" w:hAnsi="Bookman Old Style"/>
          <w:sz w:val="26"/>
          <w:szCs w:val="26"/>
        </w:rPr>
        <w:t>What</w:t>
      </w:r>
      <w:proofErr w:type="gramEnd"/>
      <w:r w:rsidR="00E63587">
        <w:rPr>
          <w:rFonts w:ascii="Bookman Old Style" w:hAnsi="Bookman Old Style"/>
          <w:sz w:val="26"/>
          <w:szCs w:val="26"/>
        </w:rPr>
        <w:t xml:space="preserve"> is the significance of water as a chemical of life</w:t>
      </w:r>
      <w:r w:rsidR="00333DB2">
        <w:rPr>
          <w:rFonts w:ascii="Bookman Old Style" w:hAnsi="Bookman Old Style"/>
          <w:sz w:val="26"/>
          <w:szCs w:val="26"/>
        </w:rPr>
        <w:t>?</w:t>
      </w:r>
    </w:p>
    <w:p w:rsidR="00337A71" w:rsidRDefault="00333DB2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</w:t>
      </w:r>
      <w:r w:rsidR="00105D58">
        <w:rPr>
          <w:rFonts w:ascii="Bookman Old Style" w:hAnsi="Bookman Old Style"/>
          <w:sz w:val="26"/>
          <w:szCs w:val="26"/>
        </w:rPr>
        <w:t xml:space="preserve">. Describe briefly the structure and adaptations </w:t>
      </w:r>
      <w:proofErr w:type="gramStart"/>
      <w:r w:rsidR="00105D58">
        <w:rPr>
          <w:rFonts w:ascii="Bookman Old Style" w:hAnsi="Bookman Old Style"/>
          <w:sz w:val="26"/>
          <w:szCs w:val="26"/>
        </w:rPr>
        <w:t xml:space="preserve">of </w:t>
      </w:r>
      <w:r w:rsidR="00E63587">
        <w:rPr>
          <w:rFonts w:ascii="Bookman Old Style" w:hAnsi="Bookman Old Style"/>
          <w:sz w:val="26"/>
          <w:szCs w:val="26"/>
        </w:rPr>
        <w:t xml:space="preserve"> </w:t>
      </w:r>
      <w:r w:rsidR="00105D58">
        <w:rPr>
          <w:rFonts w:ascii="Bookman Old Style" w:hAnsi="Bookman Old Style"/>
          <w:sz w:val="26"/>
          <w:szCs w:val="26"/>
        </w:rPr>
        <w:t>the</w:t>
      </w:r>
      <w:proofErr w:type="gramEnd"/>
      <w:r w:rsidR="00105D58">
        <w:rPr>
          <w:rFonts w:ascii="Bookman Old Style" w:hAnsi="Bookman Old Style"/>
          <w:sz w:val="26"/>
          <w:szCs w:val="26"/>
        </w:rPr>
        <w:t xml:space="preserve"> following tissues in plants</w:t>
      </w:r>
      <w:r w:rsidR="00BB58A5">
        <w:rPr>
          <w:rFonts w:ascii="Bookman Old Style" w:hAnsi="Bookman Old Style"/>
          <w:sz w:val="26"/>
          <w:szCs w:val="26"/>
        </w:rPr>
        <w:t>.</w:t>
      </w:r>
    </w:p>
    <w:p w:rsidR="00BB58A5" w:rsidRDefault="00BB58A5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(</w:t>
      </w: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>). Xylem tissue.</w:t>
      </w:r>
      <w:proofErr w:type="gramEnd"/>
      <w:r>
        <w:rPr>
          <w:rFonts w:ascii="Bookman Old Style" w:hAnsi="Bookman Old Style"/>
          <w:sz w:val="26"/>
          <w:szCs w:val="26"/>
        </w:rPr>
        <w:t xml:space="preserve"> (10mks)</w:t>
      </w:r>
    </w:p>
    <w:p w:rsidR="00BB58A5" w:rsidRDefault="00BB58A5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(ii). Phloem tissue.</w:t>
      </w:r>
      <w:proofErr w:type="gramEnd"/>
      <w:r>
        <w:rPr>
          <w:rFonts w:ascii="Bookman Old Style" w:hAnsi="Bookman Old Style"/>
          <w:sz w:val="26"/>
          <w:szCs w:val="26"/>
        </w:rPr>
        <w:t xml:space="preserve"> (10mks)</w:t>
      </w:r>
    </w:p>
    <w:p w:rsidR="00BB58A5" w:rsidRDefault="00BB58A5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4</w:t>
      </w:r>
      <w:proofErr w:type="gramEnd"/>
      <w:r>
        <w:rPr>
          <w:rFonts w:ascii="Bookman Old Style" w:hAnsi="Bookman Old Style"/>
          <w:sz w:val="26"/>
          <w:szCs w:val="26"/>
        </w:rPr>
        <w:t xml:space="preserve"> (a). Describe how the molecular </w:t>
      </w:r>
      <w:r w:rsidR="003656DC">
        <w:rPr>
          <w:rFonts w:ascii="Bookman Old Style" w:hAnsi="Bookman Old Style"/>
          <w:sz w:val="26"/>
          <w:szCs w:val="26"/>
        </w:rPr>
        <w:t>structure of proteins relates</w:t>
      </w:r>
      <w:r>
        <w:rPr>
          <w:rFonts w:ascii="Bookman Old Style" w:hAnsi="Bookman Old Style"/>
          <w:sz w:val="26"/>
          <w:szCs w:val="26"/>
        </w:rPr>
        <w:t xml:space="preserve"> to their functions</w:t>
      </w:r>
      <w:r w:rsidR="00D07043">
        <w:rPr>
          <w:rFonts w:ascii="Bookman Old Style" w:hAnsi="Bookman Old Style"/>
          <w:sz w:val="26"/>
          <w:szCs w:val="26"/>
        </w:rPr>
        <w:t>.</w:t>
      </w:r>
      <w:r w:rsidR="00D145FC">
        <w:rPr>
          <w:rFonts w:ascii="Bookman Old Style" w:hAnsi="Bookman Old Style"/>
          <w:sz w:val="26"/>
          <w:szCs w:val="26"/>
        </w:rPr>
        <w:t xml:space="preserve"> (10mks)</w:t>
      </w:r>
    </w:p>
    <w:p w:rsidR="00D07043" w:rsidRDefault="00D07043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(b). Describe precisely</w:t>
      </w:r>
      <w:r w:rsidR="003656DC">
        <w:rPr>
          <w:rFonts w:ascii="Bookman Old Style" w:hAnsi="Bookman Old Style"/>
          <w:sz w:val="26"/>
          <w:szCs w:val="26"/>
        </w:rPr>
        <w:t xml:space="preserve"> the structure of a starch molecule</w:t>
      </w:r>
      <w:r w:rsidR="00EF0B3C">
        <w:rPr>
          <w:rFonts w:ascii="Bookman Old Style" w:hAnsi="Bookman Old Style"/>
          <w:sz w:val="26"/>
          <w:szCs w:val="26"/>
        </w:rPr>
        <w:t>.</w:t>
      </w:r>
      <w:r w:rsidR="00D145FC">
        <w:rPr>
          <w:rFonts w:ascii="Bookman Old Style" w:hAnsi="Bookman Old Style"/>
          <w:sz w:val="26"/>
          <w:szCs w:val="26"/>
        </w:rPr>
        <w:t xml:space="preserve"> (6mks)</w:t>
      </w:r>
    </w:p>
    <w:p w:rsidR="00EF0B3C" w:rsidRDefault="00EF0B3C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C). How does the structure </w:t>
      </w:r>
      <w:r w:rsidR="00BC48C0">
        <w:rPr>
          <w:rFonts w:ascii="Bookman Old Style" w:hAnsi="Bookman Old Style"/>
          <w:sz w:val="26"/>
          <w:szCs w:val="26"/>
        </w:rPr>
        <w:t xml:space="preserve">of </w:t>
      </w:r>
      <w:r w:rsidR="00D145FC">
        <w:rPr>
          <w:rFonts w:ascii="Bookman Old Style" w:hAnsi="Bookman Old Style"/>
          <w:sz w:val="26"/>
          <w:szCs w:val="26"/>
        </w:rPr>
        <w:t>chitin relate to its function? (4mks)</w:t>
      </w:r>
    </w:p>
    <w:p w:rsidR="00D145FC" w:rsidRDefault="00D145FC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(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Describe the following stages of photosynthesis;</w:t>
      </w:r>
    </w:p>
    <w:p w:rsidR="00D145FC" w:rsidRDefault="00D145FC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>). Light dependent stage (</w:t>
      </w:r>
      <w:r w:rsidR="002C529A">
        <w:rPr>
          <w:rFonts w:ascii="Bookman Old Style" w:hAnsi="Bookman Old Style"/>
          <w:sz w:val="26"/>
          <w:szCs w:val="26"/>
        </w:rPr>
        <w:t>6mks)</w:t>
      </w:r>
    </w:p>
    <w:p w:rsidR="002C529A" w:rsidRDefault="002C529A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(ii). Light independent stage (7mks)</w:t>
      </w:r>
    </w:p>
    <w:p w:rsidR="002C529A" w:rsidRDefault="002C529A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(b). Distinguish between C3 and C4 plants.</w:t>
      </w:r>
      <w:proofErr w:type="gramEnd"/>
      <w:r>
        <w:rPr>
          <w:rFonts w:ascii="Bookman Old Style" w:hAnsi="Bookman Old Style"/>
          <w:sz w:val="26"/>
          <w:szCs w:val="26"/>
        </w:rPr>
        <w:t xml:space="preserve"> (3mks) </w:t>
      </w:r>
    </w:p>
    <w:p w:rsidR="002C529A" w:rsidRDefault="002C529A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C). Identify any two advantages of C4 plants over C3 plants. (2mks)</w:t>
      </w:r>
    </w:p>
    <w:p w:rsidR="002C529A" w:rsidRDefault="002C529A" w:rsidP="002C529A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(d). Explain any two factors that determine the rate of photosynthesis                          (2mks)</w:t>
      </w:r>
    </w:p>
    <w:p w:rsidR="002C529A" w:rsidRDefault="002C529A" w:rsidP="002C529A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6</w:t>
      </w:r>
      <w:proofErr w:type="gramEnd"/>
      <w:r>
        <w:rPr>
          <w:rFonts w:ascii="Bookman Old Style" w:hAnsi="Bookman Old Style"/>
          <w:sz w:val="26"/>
          <w:szCs w:val="26"/>
        </w:rPr>
        <w:t xml:space="preserve"> (a). Identify any two characteristics of tissues (2mks)</w:t>
      </w:r>
    </w:p>
    <w:p w:rsidR="002C529A" w:rsidRDefault="002C529A" w:rsidP="002C529A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(b). Suggest any four differences between a bone and a cartilage. (4mks)</w:t>
      </w:r>
    </w:p>
    <w:p w:rsidR="002C529A" w:rsidRDefault="002C529A" w:rsidP="002C529A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C). Explain how the epithelial tissue is adapted for its function. </w:t>
      </w:r>
      <w:r w:rsidR="00E808EE">
        <w:rPr>
          <w:rFonts w:ascii="Bookman Old Style" w:hAnsi="Bookman Old Style"/>
          <w:sz w:val="26"/>
          <w:szCs w:val="26"/>
        </w:rPr>
        <w:t>(14</w:t>
      </w:r>
      <w:r>
        <w:rPr>
          <w:rFonts w:ascii="Bookman Old Style" w:hAnsi="Bookman Old Style"/>
          <w:sz w:val="26"/>
          <w:szCs w:val="26"/>
        </w:rPr>
        <w:t>mks)</w:t>
      </w:r>
    </w:p>
    <w:p w:rsidR="009E7100" w:rsidRDefault="009E7100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</w:p>
    <w:p w:rsidR="000329D5" w:rsidRDefault="000329D5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</w:p>
    <w:p w:rsidR="000329D5" w:rsidRPr="009E7100" w:rsidRDefault="000329D5" w:rsidP="00403630">
      <w:pPr>
        <w:pStyle w:val="ListParagraph"/>
        <w:spacing w:line="36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END</w:t>
      </w:r>
    </w:p>
    <w:sectPr w:rsidR="000329D5" w:rsidRPr="009E7100" w:rsidSect="009E7100">
      <w:pgSz w:w="12240" w:h="15840"/>
      <w:pgMar w:top="630" w:right="108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73F8"/>
    <w:multiLevelType w:val="hybridMultilevel"/>
    <w:tmpl w:val="D6FAE562"/>
    <w:lvl w:ilvl="0" w:tplc="9D44E196"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AE340E"/>
    <w:multiLevelType w:val="hybridMultilevel"/>
    <w:tmpl w:val="72AA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533"/>
    <w:rsid w:val="000329D5"/>
    <w:rsid w:val="000B7035"/>
    <w:rsid w:val="00105D58"/>
    <w:rsid w:val="00154786"/>
    <w:rsid w:val="0029319E"/>
    <w:rsid w:val="002C529A"/>
    <w:rsid w:val="002E5A60"/>
    <w:rsid w:val="00311533"/>
    <w:rsid w:val="00333DB2"/>
    <w:rsid w:val="0033634A"/>
    <w:rsid w:val="00337A71"/>
    <w:rsid w:val="003656DC"/>
    <w:rsid w:val="00403630"/>
    <w:rsid w:val="0043270C"/>
    <w:rsid w:val="0045704E"/>
    <w:rsid w:val="00591557"/>
    <w:rsid w:val="00662090"/>
    <w:rsid w:val="0066529C"/>
    <w:rsid w:val="006D3704"/>
    <w:rsid w:val="00707F4F"/>
    <w:rsid w:val="00774D8D"/>
    <w:rsid w:val="007A1227"/>
    <w:rsid w:val="007E79C2"/>
    <w:rsid w:val="00811620"/>
    <w:rsid w:val="009825CB"/>
    <w:rsid w:val="009841B4"/>
    <w:rsid w:val="009E7100"/>
    <w:rsid w:val="00BB58A5"/>
    <w:rsid w:val="00BC48C0"/>
    <w:rsid w:val="00CD61BE"/>
    <w:rsid w:val="00D07043"/>
    <w:rsid w:val="00D145FC"/>
    <w:rsid w:val="00E63587"/>
    <w:rsid w:val="00E808EE"/>
    <w:rsid w:val="00E97082"/>
    <w:rsid w:val="00EB18C5"/>
    <w:rsid w:val="00EF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8D"/>
    <w:pPr>
      <w:ind w:left="720"/>
      <w:contextualSpacing/>
    </w:pPr>
  </w:style>
  <w:style w:type="table" w:styleId="TableGrid">
    <w:name w:val="Table Grid"/>
    <w:basedOn w:val="TableNormal"/>
    <w:uiPriority w:val="59"/>
    <w:rsid w:val="00707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0C2A3-856E-466D-9B23-CD9A4279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2011-12-30T11:30:00Z</dcterms:created>
  <dcterms:modified xsi:type="dcterms:W3CDTF">2011-12-30T12:52:00Z</dcterms:modified>
</cp:coreProperties>
</file>