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6"/>
          <w:szCs w:val="26"/>
        </w:rPr>
      </w:pPr>
      <w:bookmarkStart w:id="0" w:name="_GoBack"/>
      <w:bookmarkEnd w:id="0"/>
      <w:r>
        <w:rPr>
          <w:b/>
          <w:bCs/>
          <w:sz w:val="26"/>
          <w:szCs w:val="26"/>
        </w:rPr>
        <w:t xml:space="preserve">Discuss the significance of the Devil's feast in the novel, </w:t>
      </w:r>
      <w:r>
        <w:rPr>
          <w:b/>
          <w:bCs/>
          <w:i/>
          <w:iCs/>
          <w:sz w:val="26"/>
          <w:szCs w:val="26"/>
        </w:rPr>
        <w:t>“Devil on the Cross</w:t>
      </w:r>
      <w:r>
        <w:rPr>
          <w:b/>
          <w:bCs/>
          <w:sz w:val="26"/>
          <w:szCs w:val="26"/>
        </w:rPr>
        <w:t>.”</w:t>
      </w:r>
    </w:p>
    <w:p>
      <w:pPr>
        <w:rPr>
          <w:rFonts w:ascii="Times New Roman" w:hAnsi="Times New Roman" w:eastAsia="Times New Roman"/>
          <w:sz w:val="26"/>
          <w:szCs w:val="26"/>
        </w:rPr>
      </w:pPr>
      <w:r>
        <w:rPr>
          <w:rFonts w:ascii="Times New Roman" w:hAnsi="Times New Roman" w:eastAsia="Times New Roman"/>
          <w:sz w:val="26"/>
          <w:szCs w:val="26"/>
        </w:rPr>
        <w:t>The Devil's feast is a significant event in the novel Devil on the Cross by Ngũgĩ wa Thiong'o. This event reveals various themes, exposes religious hypocrisy, opens the eyes of Wariinga and others to the oppression they face, and marks a turning point in the novel.</w:t>
      </w:r>
    </w:p>
    <w:p>
      <w:pPr>
        <w:rPr>
          <w:rFonts w:ascii="Times New Roman" w:hAnsi="Times New Roman" w:eastAsia="Times New Roman"/>
          <w:sz w:val="26"/>
          <w:szCs w:val="26"/>
        </w:rPr>
      </w:pPr>
      <w:r>
        <w:rPr>
          <w:rFonts w:ascii="Times New Roman" w:hAnsi="Times New Roman" w:eastAsia="Times New Roman"/>
          <w:sz w:val="26"/>
          <w:szCs w:val="26"/>
        </w:rPr>
        <w:t>Firstly, the Devil's feast reveals the theme of corruption and greed in Kenyan society. The feast is organized by the Devil, who is a symbol of the corrupt ruling elite. The Devil's guests are the wealthy and powerful people in society who have acquired their wealth through exploitation and corruption. The feast shows the extent to which these people are willing to go to maintain their power and wealth, even if it means engaging in immoral and unethical practices.</w:t>
      </w:r>
    </w:p>
    <w:p>
      <w:pPr>
        <w:rPr>
          <w:rFonts w:ascii="Times New Roman" w:hAnsi="Times New Roman" w:eastAsia="Times New Roman"/>
          <w:sz w:val="26"/>
          <w:szCs w:val="26"/>
        </w:rPr>
      </w:pPr>
      <w:r>
        <w:rPr>
          <w:rFonts w:ascii="Times New Roman" w:hAnsi="Times New Roman" w:eastAsia="Times New Roman"/>
          <w:sz w:val="26"/>
          <w:szCs w:val="26"/>
        </w:rPr>
        <w:t>Secondly, the Devil's feast exposes the religious hypocrisy of the ruling elite. The feast is held on a Sunday, a day that is traditionally reserved for worship and rest. The Devil's guests, who are supposed to be pious Christians, disregard this tradition and attend the feast. This highlights how the ruling elite use religion as a tool to control the masses, while they themselves do not adhere to the principles of their faith.</w:t>
      </w:r>
    </w:p>
    <w:p>
      <w:pPr>
        <w:rPr>
          <w:rFonts w:ascii="Times New Roman" w:hAnsi="Times New Roman" w:eastAsia="Times New Roman"/>
          <w:sz w:val="26"/>
          <w:szCs w:val="26"/>
        </w:rPr>
      </w:pPr>
      <w:r>
        <w:rPr>
          <w:rFonts w:ascii="Times New Roman" w:hAnsi="Times New Roman" w:eastAsia="Times New Roman"/>
          <w:sz w:val="26"/>
          <w:szCs w:val="26"/>
        </w:rPr>
        <w:t>Additionally, the Devil's feast opens the eyes of Wariinga and others to the oppression they face. Wariinga, who is invited to the feast as a token representative of the oppressed, witnesses first-hand the extravagance and excess of the ruling elite. This experience helps her realize the extent of the exploitation and injustice in society and motivates her to take action against it.</w:t>
      </w:r>
    </w:p>
    <w:p>
      <w:pPr>
        <w:rPr>
          <w:rFonts w:ascii="Times New Roman" w:hAnsi="Times New Roman" w:eastAsia="Times New Roman"/>
          <w:sz w:val="26"/>
          <w:szCs w:val="26"/>
        </w:rPr>
      </w:pPr>
      <w:r>
        <w:rPr>
          <w:rFonts w:ascii="Times New Roman" w:hAnsi="Times New Roman" w:eastAsia="Times New Roman"/>
          <w:sz w:val="26"/>
          <w:szCs w:val="26"/>
        </w:rPr>
        <w:t>The Devil's feast is also symbolic in nature. The feast is a representation of the corrupt and oppressive system in Kenya, with the Devil symbolizing the ruling elite and their cronies. The feast also represents the struggle between good and evil, with the oppressed people of Kenya representing the good and the ruling elite representing the evil.</w:t>
      </w:r>
    </w:p>
    <w:p>
      <w:pPr>
        <w:rPr>
          <w:rFonts w:ascii="Times New Roman" w:hAnsi="Times New Roman" w:eastAsia="Times New Roman"/>
          <w:sz w:val="26"/>
          <w:szCs w:val="26"/>
        </w:rPr>
      </w:pPr>
      <w:r>
        <w:rPr>
          <w:rFonts w:ascii="Times New Roman" w:hAnsi="Times New Roman" w:eastAsia="Times New Roman"/>
          <w:sz w:val="26"/>
          <w:szCs w:val="26"/>
        </w:rPr>
        <w:t>Further more, the Devil's feast has a significant impact on Wariinga's growth. After witnessing the excess and corruption of the ruling elite, Wariinga becomes more determined to fight against the oppression and injustice in society. She becomes more aware of the power dynamics at play and realizes the importance of organizing and mobilizing the masses to bring about change.</w:t>
      </w:r>
    </w:p>
    <w:p>
      <w:pPr>
        <w:rPr>
          <w:rFonts w:ascii="Times New Roman" w:hAnsi="Times New Roman" w:eastAsia="Times New Roman"/>
          <w:sz w:val="26"/>
          <w:szCs w:val="26"/>
        </w:rPr>
      </w:pPr>
      <w:r>
        <w:rPr>
          <w:rFonts w:ascii="Times New Roman" w:hAnsi="Times New Roman" w:eastAsia="Times New Roman"/>
          <w:sz w:val="26"/>
          <w:szCs w:val="26"/>
        </w:rPr>
        <w:t>Finally, the Devil's feast marks a turning point in the novel. It is the point at which Wariinga and other oppressed people realize the extent of the corruption and exploitation in society. It is also the point at which they begin to take action against the oppressive system. The feast serves as a catalyst for the rest of the novel, as it motivates Wariinga and others to organize and mobilize against the ruling elite.The Devil's feast marks the beginning of a movement that seeks to challenge the status quo and bring about change in Kenyan society.</w:t>
      </w:r>
    </w:p>
    <w:p>
      <w:pPr>
        <w:rPr>
          <w:rFonts w:ascii="Times New Roman" w:hAnsi="Times New Roman" w:eastAsia="Times New Roman"/>
          <w:sz w:val="26"/>
          <w:szCs w:val="26"/>
        </w:rPr>
      </w:pPr>
      <w:r>
        <w:rPr>
          <w:rFonts w:ascii="Times New Roman" w:hAnsi="Times New Roman" w:eastAsia="Times New Roman"/>
          <w:sz w:val="26"/>
          <w:szCs w:val="26"/>
        </w:rPr>
        <w:t>In conclusion, the Devil's feast is a significant event in Devil on the Cross by Ngũgĩ wa Thiong'o. It reveals themes of corruption and greed, exposes religious hypocrisy, opens the eyes of Wariinga and others to the oppression they face, is symbolic in nature, has a significant impact on Wariinga's growth, and marks a turning point in the novel. The Devil's feast serves as a powerful critique of the corrupt and oppressive system in Kenya and inspires readers to take action against injustice and exploitation.</w:t>
      </w:r>
    </w:p>
    <w:sectPr>
      <w:footnotePr>
        <w:pos w:val="pageBottom"/>
        <w:numFmt w:val="decimal"/>
        <w:numStart w:val="1"/>
        <w:numRestart w:val="continuous"/>
      </w:footnotePr>
      <w:endnotePr>
        <w:pos w:val="docEnd"/>
        <w:numFmt w:val="decimal"/>
        <w:numStart w:val="1"/>
        <w:numRestart w:val="continuous"/>
      </w:endnotePr>
      <w:footerReference w:type="default" r:id="rId7"/>
      <w:type w:val="nextPage"/>
      <w:pgSz w:h="15840" w:w="12240"/>
      <w:pgMar w:left="630" w:top="585" w:right="495" w:bottom="1080" w:header="0" w:footer="567"/>
      <w:paperSrc w:first="0" w:other="0"/>
      <w:pgNumType w:fmt="decimal"/>
      <w:tmGutter w:val="3"/>
      <w:mirrorMargins w:val="0"/>
      <w:tmSection w:h="-2">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宋体">
    <w:charset w:val="86"/>
    <w:family w:val="auto"/>
    <w:pitch w:val="default"/>
  </w:font>
  <w:font w:name="Times New Roman">
    <w:charset w:val="00"/>
    <w:family w:val="roman"/>
    <w:pitch w:val="default"/>
  </w:font>
  <w:font w:name="等线 Light">
    <w:charset w:val="86"/>
    <w:family w:val="auto"/>
    <w:pitch w:val="default"/>
  </w:font>
  <w:font w:name="等线">
    <w:charset w:val="86"/>
    <w:family w:val="auto"/>
    <w:pitch w:val="default"/>
  </w:font>
  <w:font w:name="Basic Sans Black">
    <w:charset w:val="00"/>
    <w:family w:val="roman"/>
    <w:pitch w:val="default"/>
  </w:font>
  <w:font w:name="Al Nile">
    <w:charset w:val="00"/>
    <w:family w:val="roman"/>
    <w:pitch w:val="default"/>
  </w:font>
  <w:font w:name="American Typewriter">
    <w:charset w:val="00"/>
    <w:family w:val="roman"/>
    <w:pitch w:val="default"/>
  </w:font>
  <w:font w:name="Apple Braille Pinpoint 6 Dot">
    <w:charset w:val="00"/>
    <w:family w:val="roman"/>
    <w:pitch w:val="default"/>
  </w:font>
  <w:font w:name="Al Tarikh">
    <w:charset w:val="00"/>
    <w:family w:val="roman"/>
    <w:pitch w:val="default"/>
  </w:font>
  <w:font w:name="Wingdings 3">
    <w:charset w:val="02"/>
    <w:family w:val="auto"/>
    <w:pitch w:val="default"/>
  </w:font>
  <w:font w:name="Euphemia UCAS">
    <w:charset w:val="00"/>
    <w:family w:val="roman"/>
    <w:pitch w:val="default"/>
  </w:font>
  <w:font w:name="Damascus">
    <w:charset w:val="00"/>
    <w:family w:val="roman"/>
    <w:pitch w:val="default"/>
  </w:font>
  <w:font w:name="Kailasa">
    <w:charset w:val="00"/>
    <w:family w:val="roman"/>
    <w:pitch w:val="default"/>
  </w:font>
  <w:font w:name="AppleMyungjo">
    <w:charset w:val="00"/>
    <w:family w:val="roman"/>
    <w:pitch w:val="default"/>
  </w:font>
  <w:font w:name="AppleGothic">
    <w:charset w:val="00"/>
    <w:family w:val="roman"/>
    <w:pitch w:val="default"/>
  </w:font>
  <w:font w:name="Georgia">
    <w:charset w:val="00"/>
    <w:family w:val="roman"/>
    <w:pitch w:val="default"/>
  </w:font>
  <w:font w:name="Times Italic">
    <w:charset w:val="00"/>
    <w:family w:val="roman"/>
    <w:pitch w:val="default"/>
  </w:font>
  <w:font w:name="Big Caslo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spacing/>
      <w:jc w:val="center"/>
      <w:rPr>
        <w:rFonts w:ascii="Georgia" w:hAnsi="Georgia" w:eastAsia="Georgia" w:cs="Georgia"/>
        <w:b/>
        <w:bCs/>
        <w:i/>
        <w:iCs/>
      </w:rPr>
    </w:pPr>
    <w:r>
      <w:rPr>
        <w:rFonts w:ascii="Georgia" w:hAnsi="Georgia" w:eastAsia="Georgia" w:cs="Georgia"/>
        <w:b/>
        <w:bCs/>
        <w:i/>
        <w:iCs/>
      </w:rPr>
      <w:t>Ndyatunga Simon 0701393000/0787368408</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6"/>
  <w:tmPrefTwo w:val="1"/>
  <w:tmFmtPref w:val="18928343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8"/>
      <w:tmLastPosIdx w:val="506"/>
    </w:tmLastPosCaret>
    <w:tmLastPosAnchor>
      <w:tmLastPosPgfIdx w:val="0"/>
      <w:tmLastPosIdx w:val="0"/>
    </w:tmLastPosAnchor>
    <w:tmLastPosTblRect w:left="0" w:top="0" w:right="0" w:bottom="0"/>
  </w:tmLastPos>
  <w:tmAppRevision w:date="1684743829" w:val="98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Footer"/>
    <w:qFormat/>
    <w:basedOn w:val="para0"/>
    <w:pPr>
      <w:spacing w:after="0" w:line="240" w:lineRule="auto"/>
      <w:tabs defTabSz="720">
        <w:tab w:val="center" w:pos="5040" w:leader="none"/>
        <w:tab w:val="right" w:pos="10080"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Footer"/>
    <w:qFormat/>
    <w:basedOn w:val="para0"/>
    <w:pPr>
      <w:spacing w:after="0" w:line="240" w:lineRule="auto"/>
      <w:tabs defTabSz="720">
        <w:tab w:val="center" w:pos="5040" w:leader="none"/>
        <w:tab w:val="right" w:pos="10080"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 C31</dc:creator>
  <cp:keywords/>
  <dc:description/>
  <cp:lastModifiedBy/>
  <cp:revision>1</cp:revision>
  <dcterms:created xsi:type="dcterms:W3CDTF">2023-05-22T08:03:56Z</dcterms:created>
  <dcterms:modified xsi:type="dcterms:W3CDTF">2023-05-22T08:23:49Z</dcterms:modified>
</cp:coreProperties>
</file>