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i/>
          <w:iCs/>
          <w:color w:val="92d04f"/>
          <w:sz w:val="72"/>
          <w:szCs w:val="72"/>
          <w:u w:val="single" w:color="00b0f0"/>
        </w:rPr>
      </w:pPr>
      <w:bookmarkStart w:id="0" w:name="_GoBack"/>
      <w:bookmarkEnd w:id="0"/>
      <w:r>
        <w:rPr>
          <w:b/>
          <w:bCs/>
          <w:i/>
          <w:iCs/>
          <w:color w:val="92d04f"/>
          <w:sz w:val="72"/>
          <w:szCs w:val="72"/>
          <w:u w:val="single" w:color="00b0f0"/>
          <w:lang w:val="en-US"/>
        </w:rPr>
        <w:t>Question 2</w:t>
      </w:r>
    </w:p>
    <w:p>
      <w:pPr>
        <w:pStyle w:val="style0"/>
        <w:rPr>
          <w:i/>
          <w:iCs/>
          <w:color w:val="ffc000"/>
          <w:u w:val="single" w:color="00b0f0"/>
        </w:rPr>
      </w:pPr>
      <w:r>
        <w:rPr>
          <w:i/>
          <w:iCs/>
          <w:color w:val="ffc000"/>
          <w:u w:val="single" w:color="00b0f0"/>
        </w:rPr>
        <w:t>I. Setting a Positive Example</w:t>
      </w:r>
    </w:p>
    <w:p>
      <w:pPr>
        <w:pStyle w:val="style0"/>
        <w:rPr/>
      </w:pPr>
      <w:r>
        <w:t>In a group of nine, it is essential to role model the abandonment of delinquent behavior as anti-social behavior among children. To achieve this, we must first understand that our actions and behaviors serve as a guide for our children. By demonstrating a positive example, we can effectively discourage any anti-social tendencies in our children.</w:t>
      </w:r>
    </w:p>
    <w:p>
      <w:pPr>
        <w:pStyle w:val="style0"/>
        <w:rPr>
          <w:b/>
          <w:bCs/>
          <w:i/>
          <w:iCs/>
          <w:color w:val="ffc000"/>
          <w:u w:val="single" w:color="00b0f0"/>
        </w:rPr>
      </w:pPr>
    </w:p>
    <w:p>
      <w:pPr>
        <w:pStyle w:val="style0"/>
        <w:rPr/>
      </w:pPr>
      <w:r>
        <w:rPr>
          <w:b/>
          <w:bCs/>
          <w:i/>
          <w:iCs/>
          <w:color w:val="ffc000"/>
          <w:u w:val="single" w:color="00b0f0"/>
        </w:rPr>
        <w:t xml:space="preserve">Encourage open communication and understanding: </w:t>
      </w:r>
      <w:r>
        <w:t>Open communication is key to understanding your child’s thoughts and feelings. By engaging in open and honest conversations, you can address any concerns or misunderstandings that may lead to delinquent behavior.</w:t>
      </w:r>
    </w:p>
    <w:p>
      <w:pPr>
        <w:pStyle w:val="style0"/>
        <w:rPr>
          <w:i/>
          <w:iCs/>
          <w:color w:val="ffc000"/>
          <w:u w:val="single" w:color="00b0f0"/>
        </w:rPr>
      </w:pPr>
    </w:p>
    <w:p>
      <w:pPr>
        <w:pStyle w:val="style0"/>
        <w:rPr/>
      </w:pPr>
      <w:r>
        <w:rPr>
          <w:i/>
          <w:iCs/>
          <w:color w:val="ffc000"/>
          <w:u w:val="single" w:color="00b0f0"/>
        </w:rPr>
        <w:t xml:space="preserve">Practice empathy and compassion: </w:t>
      </w:r>
      <w:r>
        <w:t>Teaching children to empathize with others helps them develop a strong moral compass. By showing empathy and compassion in our actions and words, we can inspire our children to do the same.</w:t>
      </w:r>
    </w:p>
    <w:p>
      <w:pPr>
        <w:pStyle w:val="style0"/>
        <w:rPr/>
      </w:pPr>
    </w:p>
    <w:p>
      <w:pPr>
        <w:pStyle w:val="style0"/>
        <w:rPr/>
      </w:pPr>
      <w:r>
        <w:rPr>
          <w:b/>
          <w:bCs/>
          <w:color w:val="ffc000"/>
          <w:u w:val="single" w:color="00b0f0"/>
        </w:rPr>
        <w:t xml:space="preserve">Foster a sense of responsibility: </w:t>
      </w:r>
      <w:r>
        <w:t>Encourage children to take responsibility for their actions and decisions. This can be done by praising their efforts, even if the outcome is not perfect, and providing constructive feedback when needed.</w:t>
      </w:r>
    </w:p>
    <w:p>
      <w:pPr>
        <w:pStyle w:val="style0"/>
        <w:rPr/>
      </w:pPr>
    </w:p>
    <w:p>
      <w:pPr>
        <w:pStyle w:val="style0"/>
        <w:rPr/>
      </w:pPr>
      <w:r>
        <w:rPr>
          <w:b/>
          <w:bCs/>
          <w:i/>
          <w:iCs/>
          <w:color w:val="ffc000"/>
          <w:u w:val="single" w:color="00b0f0"/>
        </w:rPr>
        <w:t xml:space="preserve">Promote teamwork and collaboration: </w:t>
      </w:r>
      <w:r>
        <w:t>Teach children the value of working together and collaborating with others. This can be done by involving them in group activities, encouraging them to share ideas, and valuing their contributions.</w:t>
      </w:r>
    </w:p>
    <w:p>
      <w:pPr>
        <w:pStyle w:val="style0"/>
        <w:rPr>
          <w:b/>
          <w:bCs/>
          <w:i/>
          <w:iCs/>
          <w:color w:val="ffc000"/>
          <w:u w:val="single" w:color="00b0f0"/>
        </w:rPr>
      </w:pPr>
    </w:p>
    <w:p>
      <w:pPr>
        <w:pStyle w:val="style0"/>
        <w:rPr/>
      </w:pPr>
      <w:r>
        <w:rPr>
          <w:b/>
          <w:bCs/>
          <w:i/>
          <w:iCs/>
          <w:color w:val="ffc000"/>
          <w:u w:val="single" w:color="00b0f0"/>
        </w:rPr>
        <w:t>Teach conflict resolution:</w:t>
      </w:r>
      <w:r>
        <w:t xml:space="preserve"> Conflict resolution is a crucial life skill that can prevent anti-social behavior. By teaching children how to handle disagreements and find solutions, we can help them develop healthy coping mechanisms for dealing with conflicts.</w:t>
      </w:r>
    </w:p>
    <w:p>
      <w:pPr>
        <w:pStyle w:val="style0"/>
        <w:rPr>
          <w:b/>
          <w:bCs/>
          <w:i/>
          <w:iCs/>
          <w:color w:val="ffc000"/>
          <w:u w:val="single" w:color="00b0f0"/>
        </w:rPr>
      </w:pPr>
    </w:p>
    <w:p>
      <w:pPr>
        <w:pStyle w:val="style0"/>
        <w:rPr>
          <w:b/>
          <w:bCs/>
          <w:i/>
          <w:iCs/>
          <w:color w:val="ffc000"/>
          <w:u w:val="single" w:color="00b0f0"/>
        </w:rPr>
      </w:pPr>
      <w:r>
        <w:rPr>
          <w:b/>
          <w:bCs/>
          <w:i/>
          <w:iCs/>
          <w:color w:val="ffc000"/>
          <w:u w:val="single" w:color="00b0f0"/>
        </w:rPr>
        <w:t>II. Establishing Boundaries and Rules</w:t>
      </w:r>
    </w:p>
    <w:p>
      <w:pPr>
        <w:pStyle w:val="style0"/>
        <w:rPr/>
      </w:pPr>
      <w:r>
        <w:t>Creating a structured environment with clear boundaries and rules is essential in discouraging delinquent behavior. By setting expectations and enforcing consequences, we can help children understand the importance of responsible behavior.</w:t>
      </w:r>
    </w:p>
    <w:p>
      <w:pPr>
        <w:pStyle w:val="style0"/>
        <w:rPr>
          <w:b/>
          <w:bCs/>
          <w:i/>
          <w:iCs/>
          <w:color w:val="ffc000"/>
          <w:u w:val="single" w:color="00b0f0"/>
        </w:rPr>
      </w:pPr>
    </w:p>
    <w:p>
      <w:pPr>
        <w:pStyle w:val="style0"/>
        <w:rPr/>
      </w:pPr>
      <w:r>
        <w:rPr>
          <w:b/>
          <w:bCs/>
          <w:i/>
          <w:iCs/>
          <w:color w:val="ffc000"/>
          <w:u w:val="single" w:color="00b0f0"/>
        </w:rPr>
        <w:t>Establish household rules:</w:t>
      </w:r>
      <w:r>
        <w:t xml:space="preserve"> Create a list of rules that all family members must follow. These rules should be age-appropriate and reflect the values and expectations you want your children to adopt.</w:t>
      </w:r>
    </w:p>
    <w:p>
      <w:pPr>
        <w:pStyle w:val="style0"/>
        <w:rPr/>
      </w:pPr>
    </w:p>
    <w:p>
      <w:pPr>
        <w:pStyle w:val="style0"/>
        <w:rPr/>
      </w:pPr>
      <w:r>
        <w:rPr>
          <w:i/>
          <w:iCs/>
          <w:color w:val="ffc000"/>
          <w:u w:val="single" w:color="00b0f0"/>
        </w:rPr>
        <w:t>Set consequences for rule-breaking</w:t>
      </w:r>
      <w:r>
        <w:t>: Clearly outline the consequences for breaking rules. Consistently enforcing these consequences will teach children that their actions have consequences, and they must take responsibility for their choices.</w:t>
      </w:r>
    </w:p>
    <w:p>
      <w:pPr>
        <w:pStyle w:val="style0"/>
        <w:rPr>
          <w:i/>
          <w:iCs/>
          <w:color w:val="ffc000"/>
          <w:u w:val="single" w:color="00b0f0"/>
        </w:rPr>
      </w:pPr>
    </w:p>
    <w:p>
      <w:pPr>
        <w:pStyle w:val="style0"/>
        <w:rPr/>
      </w:pPr>
      <w:r>
        <w:rPr>
          <w:i/>
          <w:iCs/>
          <w:color w:val="ffc000"/>
          <w:u w:val="single" w:color="00b0f0"/>
        </w:rPr>
        <w:t>Encourage respect for authority:</w:t>
      </w:r>
      <w:r>
        <w:t xml:space="preserve"> Teach children to respect and follow the rules and guidelines set by teachers, coaches, and other authority figures. This will help them understand the importance of respecting and following rules in various aspects of their lives.</w:t>
      </w:r>
    </w:p>
    <w:p>
      <w:pPr>
        <w:pStyle w:val="style0"/>
        <w:rPr>
          <w:i/>
          <w:iCs/>
          <w:color w:val="ffc000"/>
          <w:u w:val="single" w:color="00b0f0"/>
        </w:rPr>
      </w:pPr>
    </w:p>
    <w:p>
      <w:pPr>
        <w:pStyle w:val="style0"/>
        <w:rPr/>
      </w:pPr>
      <w:r>
        <w:rPr>
          <w:i/>
          <w:iCs/>
          <w:color w:val="ffc000"/>
          <w:u w:val="single" w:color="00b0f0"/>
        </w:rPr>
        <w:t>Monitor and supervise activities:</w:t>
      </w:r>
      <w:r>
        <w:t xml:space="preserve"> Keep a close eye on your children’s activities, both online and offline. This will help you identify any potential issues and provide guidance and support when needed.</w:t>
      </w:r>
    </w:p>
    <w:p>
      <w:pPr>
        <w:pStyle w:val="style0"/>
        <w:rPr>
          <w:i/>
          <w:iCs/>
          <w:color w:val="ffc000"/>
          <w:u w:val="single" w:color="00b0f0"/>
        </w:rPr>
      </w:pPr>
    </w:p>
    <w:p>
      <w:pPr>
        <w:pStyle w:val="style0"/>
        <w:rPr/>
      </w:pPr>
      <w:r>
        <w:rPr>
          <w:i/>
          <w:iCs/>
          <w:color w:val="ffc000"/>
          <w:u w:val="single" w:color="00b0f0"/>
        </w:rPr>
        <w:t>Encourage extracurricular activities:</w:t>
      </w:r>
      <w:r>
        <w:t xml:space="preserve"> Involve your children in extracurricular activities that promote teamwork, discipline, and responsibility. These activities can help them develop healthy coping mechanisms and avoid engaging in delinquent behavior.</w:t>
      </w:r>
    </w:p>
    <w:p>
      <w:pPr>
        <w:pStyle w:val="style0"/>
        <w:rPr>
          <w:i/>
          <w:iCs/>
          <w:color w:val="ffc000"/>
          <w:u w:val="single" w:color="00b0f0"/>
        </w:rPr>
      </w:pPr>
    </w:p>
    <w:p>
      <w:pPr>
        <w:pStyle w:val="style0"/>
        <w:rPr>
          <w:i/>
          <w:iCs/>
          <w:color w:val="ffc000"/>
          <w:u w:val="single" w:color="00b0f0"/>
        </w:rPr>
      </w:pPr>
      <w:r>
        <w:rPr>
          <w:i/>
          <w:iCs/>
          <w:color w:val="ffc000"/>
          <w:u w:val="single" w:color="00b0f0"/>
        </w:rPr>
        <w:t>III. Encouraging Pro-Social Behavior</w:t>
      </w:r>
    </w:p>
    <w:p>
      <w:pPr>
        <w:pStyle w:val="style0"/>
        <w:rPr/>
      </w:pPr>
      <w:r>
        <w:t>By promoting positive social interactions and fostering a supportive environment, we can further discourage delinquent behavior among children.</w:t>
      </w:r>
    </w:p>
    <w:p>
      <w:pPr>
        <w:pStyle w:val="style0"/>
        <w:rPr>
          <w:b/>
          <w:bCs/>
          <w:i/>
          <w:iCs/>
          <w:color w:val="ffc000"/>
          <w:u w:val="single" w:color="00b0f0"/>
        </w:rPr>
      </w:pPr>
    </w:p>
    <w:p>
      <w:pPr>
        <w:pStyle w:val="style0"/>
        <w:rPr/>
      </w:pPr>
      <w:r>
        <w:rPr>
          <w:b/>
          <w:bCs/>
          <w:i/>
          <w:iCs/>
          <w:color w:val="ffc000"/>
          <w:u w:val="single" w:color="00b0f0"/>
        </w:rPr>
        <w:t>Encourage friendships and social connections</w:t>
      </w:r>
      <w:r>
        <w:t>: Help your children build strong friendships and engage in social activities. This will provide them with a support system and positive role models.</w:t>
      </w:r>
    </w:p>
    <w:p>
      <w:pPr>
        <w:pStyle w:val="style0"/>
        <w:rPr/>
      </w:pPr>
    </w:p>
    <w:p>
      <w:pPr>
        <w:pStyle w:val="style0"/>
        <w:rPr/>
      </w:pPr>
      <w:r>
        <w:rPr>
          <w:i/>
          <w:iCs/>
          <w:color w:val="ffc000"/>
          <w:u w:val="single" w:color="00b0f0"/>
        </w:rPr>
        <w:t xml:space="preserve">Volunteer and give back to the community: </w:t>
      </w:r>
      <w:r>
        <w:t>Encourage your children to participate in community service and volunteering opportunities. This will teach them the value of helping others and contributing to their community.</w:t>
      </w:r>
    </w:p>
    <w:p>
      <w:pPr>
        <w:pStyle w:val="style0"/>
        <w:rPr/>
      </w:pPr>
    </w:p>
    <w:p>
      <w:pPr>
        <w:pStyle w:val="style0"/>
        <w:rPr/>
      </w:pPr>
      <w:r>
        <w:rPr>
          <w:b/>
          <w:bCs/>
          <w:i/>
          <w:iCs/>
          <w:color w:val="ffc000"/>
          <w:u w:val="single" w:color="00b0f0"/>
        </w:rPr>
        <w:t xml:space="preserve">Praise and reward positive behavior: </w:t>
      </w:r>
      <w:r>
        <w:t>Recognize and praise your children when they display pro-social behavior. This will reinforce their understanding of the importance of positive actions and encourage them to continue exhibiting such behavior.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556</Words>
  <Characters>3326</Characters>
  <Application>WPS Office</Application>
  <Paragraphs>35</Paragraphs>
  <CharactersWithSpaces>3862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2023-12-19T18:25:28Z</dcterms:created>
  <dc:creator>220233L2G</dc:creator>
  <lastModifiedBy>220233L2G</lastModifiedBy>
  <dcterms:modified xsi:type="dcterms:W3CDTF">2023-12-19T18:34:01Z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7ae4ae7ae72f45cc9267c182fce10ddd</vt:lpwstr>
  </property>
</Properties>
</file>