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F0B3" w14:textId="77777777"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Read the following passage carefully and then answer the questions which follow it.</w:t>
      </w:r>
    </w:p>
    <w:p w14:paraId="05BEDC32" w14:textId="36E4D2A4"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 xml:space="preserve">Man lives in the meanings he is able to discern. He extends himself into that which he </w:t>
      </w:r>
      <w:r w:rsidR="00544AB1" w:rsidRPr="00544AB1">
        <w:rPr>
          <w:rFonts w:ascii="Times New Roman" w:hAnsi="Times New Roman" w:cs="Times New Roman"/>
          <w:sz w:val="24"/>
          <w:szCs w:val="24"/>
        </w:rPr>
        <w:t>finds coherent</w:t>
      </w:r>
      <w:r w:rsidRPr="00544AB1">
        <w:rPr>
          <w:rFonts w:ascii="Times New Roman" w:hAnsi="Times New Roman" w:cs="Times New Roman"/>
          <w:sz w:val="24"/>
          <w:szCs w:val="24"/>
        </w:rPr>
        <w:t xml:space="preserve"> and is at home there. These meanings can be of many kinds and </w:t>
      </w:r>
      <w:r w:rsidR="00544AB1" w:rsidRPr="00544AB1">
        <w:rPr>
          <w:rFonts w:ascii="Times New Roman" w:hAnsi="Times New Roman" w:cs="Times New Roman"/>
          <w:sz w:val="24"/>
          <w:szCs w:val="24"/>
        </w:rPr>
        <w:t>sorts. Men</w:t>
      </w:r>
      <w:r w:rsidRPr="00544AB1">
        <w:rPr>
          <w:rFonts w:ascii="Times New Roman" w:hAnsi="Times New Roman" w:cs="Times New Roman"/>
          <w:sz w:val="24"/>
          <w:szCs w:val="24"/>
        </w:rPr>
        <w:t xml:space="preserve"> believe in the </w:t>
      </w:r>
      <w:r w:rsidR="00544AB1" w:rsidRPr="00544AB1">
        <w:rPr>
          <w:rFonts w:ascii="Times New Roman" w:hAnsi="Times New Roman" w:cs="Times New Roman"/>
          <w:sz w:val="24"/>
          <w:szCs w:val="24"/>
        </w:rPr>
        <w:t>reality of</w:t>
      </w:r>
      <w:r w:rsidRPr="00544AB1">
        <w:rPr>
          <w:rFonts w:ascii="Times New Roman" w:hAnsi="Times New Roman" w:cs="Times New Roman"/>
          <w:sz w:val="24"/>
          <w:szCs w:val="24"/>
        </w:rPr>
        <w:t xml:space="preserve"> these meanings whenever they perceive them-unless some intellectual myth in which they also </w:t>
      </w:r>
      <w:r w:rsidR="00191EC3" w:rsidRPr="00544AB1">
        <w:rPr>
          <w:rFonts w:ascii="Times New Roman" w:hAnsi="Times New Roman" w:cs="Times New Roman"/>
          <w:sz w:val="24"/>
          <w:szCs w:val="24"/>
        </w:rPr>
        <w:t>come to</w:t>
      </w:r>
      <w:r w:rsidRPr="00544AB1">
        <w:rPr>
          <w:rFonts w:ascii="Times New Roman" w:hAnsi="Times New Roman" w:cs="Times New Roman"/>
          <w:sz w:val="24"/>
          <w:szCs w:val="24"/>
        </w:rPr>
        <w:t xml:space="preserve"> believe denies reality to some of </w:t>
      </w:r>
      <w:r w:rsidR="00191EC3" w:rsidRPr="00544AB1">
        <w:rPr>
          <w:rFonts w:ascii="Times New Roman" w:hAnsi="Times New Roman" w:cs="Times New Roman"/>
          <w:sz w:val="24"/>
          <w:szCs w:val="24"/>
        </w:rPr>
        <w:t>them. Men</w:t>
      </w:r>
      <w:r w:rsidRPr="00544AB1">
        <w:rPr>
          <w:rFonts w:ascii="Times New Roman" w:hAnsi="Times New Roman" w:cs="Times New Roman"/>
          <w:sz w:val="24"/>
          <w:szCs w:val="24"/>
        </w:rPr>
        <w:t xml:space="preserve"> are then in </w:t>
      </w:r>
      <w:r w:rsidR="00191EC3" w:rsidRPr="00544AB1">
        <w:rPr>
          <w:rFonts w:ascii="Times New Roman" w:hAnsi="Times New Roman" w:cs="Times New Roman"/>
          <w:sz w:val="24"/>
          <w:szCs w:val="24"/>
        </w:rPr>
        <w:t>difficulty</w:t>
      </w:r>
      <w:r w:rsidRPr="00544AB1">
        <w:rPr>
          <w:rFonts w:ascii="Times New Roman" w:hAnsi="Times New Roman" w:cs="Times New Roman"/>
          <w:sz w:val="24"/>
          <w:szCs w:val="24"/>
        </w:rPr>
        <w:t xml:space="preserve"> with themselves about these particular</w:t>
      </w:r>
      <w:r w:rsidR="00191EC3">
        <w:rPr>
          <w:rFonts w:ascii="Times New Roman" w:hAnsi="Times New Roman" w:cs="Times New Roman"/>
          <w:sz w:val="24"/>
          <w:szCs w:val="24"/>
        </w:rPr>
        <w:t xml:space="preserve"> </w:t>
      </w:r>
      <w:r w:rsidR="00191EC3" w:rsidRPr="00544AB1">
        <w:rPr>
          <w:rFonts w:ascii="Times New Roman" w:hAnsi="Times New Roman" w:cs="Times New Roman"/>
          <w:sz w:val="24"/>
          <w:szCs w:val="24"/>
        </w:rPr>
        <w:t>meanings. Since</w:t>
      </w:r>
      <w:r w:rsidRPr="00544AB1">
        <w:rPr>
          <w:rFonts w:ascii="Times New Roman" w:hAnsi="Times New Roman" w:cs="Times New Roman"/>
          <w:sz w:val="24"/>
          <w:szCs w:val="24"/>
        </w:rPr>
        <w:t xml:space="preserve"> we call 'real' any meaningful entity that we expect to manifest itself in unexpected ways 5in the </w:t>
      </w:r>
      <w:r w:rsidR="00191EC3" w:rsidRPr="00544AB1">
        <w:rPr>
          <w:rFonts w:ascii="Times New Roman" w:hAnsi="Times New Roman" w:cs="Times New Roman"/>
          <w:sz w:val="24"/>
          <w:szCs w:val="24"/>
        </w:rPr>
        <w:t>future, we</w:t>
      </w:r>
      <w:r w:rsidRPr="00544AB1">
        <w:rPr>
          <w:rFonts w:ascii="Times New Roman" w:hAnsi="Times New Roman" w:cs="Times New Roman"/>
          <w:sz w:val="24"/>
          <w:szCs w:val="24"/>
        </w:rPr>
        <w:t xml:space="preserve"> think of it as something that has a 'life' of its own, so to speak. It is therefore </w:t>
      </w:r>
      <w:r w:rsidR="00191EC3" w:rsidRPr="00544AB1">
        <w:rPr>
          <w:rFonts w:ascii="Times New Roman" w:hAnsi="Times New Roman" w:cs="Times New Roman"/>
          <w:sz w:val="24"/>
          <w:szCs w:val="24"/>
        </w:rPr>
        <w:t>not something</w:t>
      </w:r>
      <w:r w:rsidRPr="00544AB1">
        <w:rPr>
          <w:rFonts w:ascii="Times New Roman" w:hAnsi="Times New Roman" w:cs="Times New Roman"/>
          <w:sz w:val="24"/>
          <w:szCs w:val="24"/>
        </w:rPr>
        <w:t xml:space="preserve"> we think of as a mere appearance, made up of the coincidental effects of many </w:t>
      </w:r>
      <w:r w:rsidR="00CC4821" w:rsidRPr="00544AB1">
        <w:rPr>
          <w:rFonts w:ascii="Times New Roman" w:hAnsi="Times New Roman" w:cs="Times New Roman"/>
          <w:sz w:val="24"/>
          <w:szCs w:val="24"/>
        </w:rPr>
        <w:t>heterogeneous causes</w:t>
      </w:r>
      <w:r w:rsidRPr="00544AB1">
        <w:rPr>
          <w:rFonts w:ascii="Times New Roman" w:hAnsi="Times New Roman" w:cs="Times New Roman"/>
          <w:sz w:val="24"/>
          <w:szCs w:val="24"/>
        </w:rPr>
        <w:t xml:space="preserve"> and subject entirely to the independent future manifestations of these separate causes-such as </w:t>
      </w:r>
      <w:r w:rsidR="00CC4821" w:rsidRPr="00544AB1">
        <w:rPr>
          <w:rFonts w:ascii="Times New Roman" w:hAnsi="Times New Roman" w:cs="Times New Roman"/>
          <w:sz w:val="24"/>
          <w:szCs w:val="24"/>
        </w:rPr>
        <w:t>we believe</w:t>
      </w:r>
      <w:r w:rsidRPr="00544AB1">
        <w:rPr>
          <w:rFonts w:ascii="Times New Roman" w:hAnsi="Times New Roman" w:cs="Times New Roman"/>
          <w:sz w:val="24"/>
          <w:szCs w:val="24"/>
        </w:rPr>
        <w:t xml:space="preserve"> the constellations of the stars to be ...</w:t>
      </w:r>
    </w:p>
    <w:p w14:paraId="0612237D" w14:textId="06282883"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 xml:space="preserve">Many of the coherences that we see around us we may not believe in, therefore, if our theories tell 10us they are not real. We may believe that they are only appearances, illusions, created by the </w:t>
      </w:r>
      <w:r w:rsidR="00CC4821" w:rsidRPr="00544AB1">
        <w:rPr>
          <w:rFonts w:ascii="Times New Roman" w:hAnsi="Times New Roman" w:cs="Times New Roman"/>
          <w:sz w:val="24"/>
          <w:szCs w:val="24"/>
        </w:rPr>
        <w:t>chance interactions</w:t>
      </w:r>
      <w:r w:rsidRPr="00544AB1">
        <w:rPr>
          <w:rFonts w:ascii="Times New Roman" w:hAnsi="Times New Roman" w:cs="Times New Roman"/>
          <w:sz w:val="24"/>
          <w:szCs w:val="24"/>
        </w:rPr>
        <w:t xml:space="preserve"> of many separate causes...</w:t>
      </w:r>
    </w:p>
    <w:p w14:paraId="00E8242B" w14:textId="1B26A1E8"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Although Bishop Butler's common sense told him that everything is what it is and not another</w:t>
      </w:r>
      <w:r w:rsidR="00CC4821">
        <w:rPr>
          <w:rFonts w:ascii="Times New Roman" w:hAnsi="Times New Roman" w:cs="Times New Roman"/>
          <w:sz w:val="24"/>
          <w:szCs w:val="24"/>
        </w:rPr>
        <w:t xml:space="preserve"> </w:t>
      </w:r>
      <w:r w:rsidR="00CC4821" w:rsidRPr="00544AB1">
        <w:rPr>
          <w:rFonts w:ascii="Times New Roman" w:hAnsi="Times New Roman" w:cs="Times New Roman"/>
          <w:sz w:val="24"/>
          <w:szCs w:val="24"/>
        </w:rPr>
        <w:t>thing, our</w:t>
      </w:r>
      <w:r w:rsidRPr="00544AB1">
        <w:rPr>
          <w:rFonts w:ascii="Times New Roman" w:hAnsi="Times New Roman" w:cs="Times New Roman"/>
          <w:sz w:val="24"/>
          <w:szCs w:val="24"/>
        </w:rPr>
        <w:t xml:space="preserve"> experiences with illusions breed a common sense that knows also that everything is not </w:t>
      </w:r>
      <w:r w:rsidR="00CC4821" w:rsidRPr="00544AB1">
        <w:rPr>
          <w:rFonts w:ascii="Times New Roman" w:hAnsi="Times New Roman" w:cs="Times New Roman"/>
          <w:sz w:val="24"/>
          <w:szCs w:val="24"/>
        </w:rPr>
        <w:t>always what</w:t>
      </w:r>
      <w:r w:rsidRPr="00544AB1">
        <w:rPr>
          <w:rFonts w:ascii="Times New Roman" w:hAnsi="Times New Roman" w:cs="Times New Roman"/>
          <w:sz w:val="24"/>
          <w:szCs w:val="24"/>
        </w:rPr>
        <w:t xml:space="preserve"> it 'is'(i.e. not always what it seems to us to be). So we cannot avoid the necessity of resorting to a 15personal judgement in order to decide when something is what it is and not another thing. And, as </w:t>
      </w:r>
      <w:r w:rsidR="00F41FFF" w:rsidRPr="00544AB1">
        <w:rPr>
          <w:rFonts w:ascii="Times New Roman" w:hAnsi="Times New Roman" w:cs="Times New Roman"/>
          <w:sz w:val="24"/>
          <w:szCs w:val="24"/>
        </w:rPr>
        <w:t>we have</w:t>
      </w:r>
      <w:r w:rsidRPr="00544AB1">
        <w:rPr>
          <w:rFonts w:ascii="Times New Roman" w:hAnsi="Times New Roman" w:cs="Times New Roman"/>
          <w:sz w:val="24"/>
          <w:szCs w:val="24"/>
        </w:rPr>
        <w:t xml:space="preserve"> seen, our personal judgement is what it is because of the clues we dwell in, including, of course, </w:t>
      </w:r>
      <w:r w:rsidR="00F41FFF" w:rsidRPr="00544AB1">
        <w:rPr>
          <w:rFonts w:ascii="Times New Roman" w:hAnsi="Times New Roman" w:cs="Times New Roman"/>
          <w:sz w:val="24"/>
          <w:szCs w:val="24"/>
        </w:rPr>
        <w:t>the general</w:t>
      </w:r>
      <w:r w:rsidRPr="00544AB1">
        <w:rPr>
          <w:rFonts w:ascii="Times New Roman" w:hAnsi="Times New Roman" w:cs="Times New Roman"/>
          <w:sz w:val="24"/>
          <w:szCs w:val="24"/>
        </w:rPr>
        <w:t xml:space="preserve"> views to which we are committed about the nature of things and the nature of knowledge that </w:t>
      </w:r>
      <w:r w:rsidR="00F41FFF" w:rsidRPr="00544AB1">
        <w:rPr>
          <w:rFonts w:ascii="Times New Roman" w:hAnsi="Times New Roman" w:cs="Times New Roman"/>
          <w:sz w:val="24"/>
          <w:szCs w:val="24"/>
        </w:rPr>
        <w:t>will not</w:t>
      </w:r>
      <w:r w:rsidRPr="00544AB1">
        <w:rPr>
          <w:rFonts w:ascii="Times New Roman" w:hAnsi="Times New Roman" w:cs="Times New Roman"/>
          <w:sz w:val="24"/>
          <w:szCs w:val="24"/>
        </w:rPr>
        <w:t xml:space="preserve"> prevent our belief in the reality of those coherences that we do, in fact, see.</w:t>
      </w:r>
    </w:p>
    <w:p w14:paraId="64C02A1C" w14:textId="0E1B6AB0"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 xml:space="preserve">We have seen how we may adopt non-obstructive views with respect to perceptions and to the 20various coherences in nature that are open to our genuine modes of </w:t>
      </w:r>
      <w:r w:rsidR="00F41FFF" w:rsidRPr="00544AB1">
        <w:rPr>
          <w:rFonts w:ascii="Times New Roman" w:hAnsi="Times New Roman" w:cs="Times New Roman"/>
          <w:sz w:val="24"/>
          <w:szCs w:val="24"/>
        </w:rPr>
        <w:t>scientific</w:t>
      </w:r>
      <w:r w:rsidRPr="00544AB1">
        <w:rPr>
          <w:rFonts w:ascii="Times New Roman" w:hAnsi="Times New Roman" w:cs="Times New Roman"/>
          <w:sz w:val="24"/>
          <w:szCs w:val="24"/>
        </w:rPr>
        <w:t xml:space="preserve"> </w:t>
      </w:r>
      <w:r w:rsidR="00F41FFF" w:rsidRPr="00544AB1">
        <w:rPr>
          <w:rFonts w:ascii="Times New Roman" w:hAnsi="Times New Roman" w:cs="Times New Roman"/>
          <w:sz w:val="24"/>
          <w:szCs w:val="24"/>
        </w:rPr>
        <w:t>inquiry. But</w:t>
      </w:r>
      <w:r w:rsidRPr="00544AB1">
        <w:rPr>
          <w:rFonts w:ascii="Times New Roman" w:hAnsi="Times New Roman" w:cs="Times New Roman"/>
          <w:sz w:val="24"/>
          <w:szCs w:val="24"/>
        </w:rPr>
        <w:t xml:space="preserve"> coherences </w:t>
      </w:r>
      <w:r w:rsidR="00F41FFF" w:rsidRPr="00544AB1">
        <w:rPr>
          <w:rFonts w:ascii="Times New Roman" w:hAnsi="Times New Roman" w:cs="Times New Roman"/>
          <w:sz w:val="24"/>
          <w:szCs w:val="24"/>
        </w:rPr>
        <w:t>that are</w:t>
      </w:r>
      <w:r w:rsidRPr="00544AB1">
        <w:rPr>
          <w:rFonts w:ascii="Times New Roman" w:hAnsi="Times New Roman" w:cs="Times New Roman"/>
          <w:sz w:val="24"/>
          <w:szCs w:val="24"/>
        </w:rPr>
        <w:t xml:space="preserve"> thought by us to be artificial, not natural, have had a </w:t>
      </w:r>
      <w:r w:rsidR="00F41FFF" w:rsidRPr="00544AB1">
        <w:rPr>
          <w:rFonts w:ascii="Times New Roman" w:hAnsi="Times New Roman" w:cs="Times New Roman"/>
          <w:sz w:val="24"/>
          <w:szCs w:val="24"/>
        </w:rPr>
        <w:t>difficult</w:t>
      </w:r>
      <w:r w:rsidRPr="00544AB1">
        <w:rPr>
          <w:rFonts w:ascii="Times New Roman" w:hAnsi="Times New Roman" w:cs="Times New Roman"/>
          <w:sz w:val="24"/>
          <w:szCs w:val="24"/>
        </w:rPr>
        <w:t xml:space="preserve"> time being regarded and respected </w:t>
      </w:r>
      <w:r w:rsidR="00F41FFF" w:rsidRPr="00544AB1">
        <w:rPr>
          <w:rFonts w:ascii="Times New Roman" w:hAnsi="Times New Roman" w:cs="Times New Roman"/>
          <w:sz w:val="24"/>
          <w:szCs w:val="24"/>
        </w:rPr>
        <w:t>as real</w:t>
      </w:r>
      <w:r w:rsidRPr="00544AB1">
        <w:rPr>
          <w:rFonts w:ascii="Times New Roman" w:hAnsi="Times New Roman" w:cs="Times New Roman"/>
          <w:sz w:val="24"/>
          <w:szCs w:val="24"/>
        </w:rPr>
        <w:t xml:space="preserve"> in our times, since (1) they seem to be creations of our own, not subject to the external checks </w:t>
      </w:r>
      <w:r w:rsidR="00F41FFF" w:rsidRPr="00544AB1">
        <w:rPr>
          <w:rFonts w:ascii="Times New Roman" w:hAnsi="Times New Roman" w:cs="Times New Roman"/>
          <w:sz w:val="24"/>
          <w:szCs w:val="24"/>
        </w:rPr>
        <w:t>of nature</w:t>
      </w:r>
      <w:r w:rsidRPr="00544AB1">
        <w:rPr>
          <w:rFonts w:ascii="Times New Roman" w:hAnsi="Times New Roman" w:cs="Times New Roman"/>
          <w:sz w:val="24"/>
          <w:szCs w:val="24"/>
        </w:rPr>
        <w:t xml:space="preserve">-and therefore to be wholly creatures of our own subjective whims and desires-and (2) </w:t>
      </w:r>
      <w:r w:rsidR="00F41FFF" w:rsidRPr="00544AB1">
        <w:rPr>
          <w:rFonts w:ascii="Times New Roman" w:hAnsi="Times New Roman" w:cs="Times New Roman"/>
          <w:sz w:val="24"/>
          <w:szCs w:val="24"/>
        </w:rPr>
        <w:t>only tangible</w:t>
      </w:r>
      <w:r w:rsidRPr="00544AB1">
        <w:rPr>
          <w:rFonts w:ascii="Times New Roman" w:hAnsi="Times New Roman" w:cs="Times New Roman"/>
          <w:sz w:val="24"/>
          <w:szCs w:val="24"/>
        </w:rPr>
        <w:t xml:space="preserve"> things are supposed to be real.</w:t>
      </w:r>
    </w:p>
    <w:p w14:paraId="3B1C5F9F" w14:textId="77777777"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25</w:t>
      </w:r>
    </w:p>
    <w:p w14:paraId="4A8D27D5" w14:textId="21713D80"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We have seen, however, that such things as classes and minds, for instance, can be accepted by us</w:t>
      </w:r>
      <w:r w:rsidR="008923FD">
        <w:rPr>
          <w:rFonts w:ascii="Times New Roman" w:hAnsi="Times New Roman" w:cs="Times New Roman"/>
          <w:sz w:val="24"/>
          <w:szCs w:val="24"/>
        </w:rPr>
        <w:t xml:space="preserve"> </w:t>
      </w:r>
      <w:r w:rsidRPr="00544AB1">
        <w:rPr>
          <w:rFonts w:ascii="Times New Roman" w:hAnsi="Times New Roman" w:cs="Times New Roman"/>
          <w:sz w:val="24"/>
          <w:szCs w:val="24"/>
        </w:rPr>
        <w:t xml:space="preserve">as real even though they are not tangible. Classes and </w:t>
      </w:r>
      <w:r w:rsidR="008923FD" w:rsidRPr="00544AB1">
        <w:rPr>
          <w:rFonts w:ascii="Times New Roman" w:hAnsi="Times New Roman" w:cs="Times New Roman"/>
          <w:sz w:val="24"/>
          <w:szCs w:val="24"/>
        </w:rPr>
        <w:t>minds, however</w:t>
      </w:r>
      <w:r w:rsidRPr="00544AB1">
        <w:rPr>
          <w:rFonts w:ascii="Times New Roman" w:hAnsi="Times New Roman" w:cs="Times New Roman"/>
          <w:sz w:val="24"/>
          <w:szCs w:val="24"/>
        </w:rPr>
        <w:t xml:space="preserve">, are not understood to be </w:t>
      </w:r>
      <w:r w:rsidR="008923FD" w:rsidRPr="00544AB1">
        <w:rPr>
          <w:rFonts w:ascii="Times New Roman" w:hAnsi="Times New Roman" w:cs="Times New Roman"/>
          <w:sz w:val="24"/>
          <w:szCs w:val="24"/>
        </w:rPr>
        <w:t>creations of</w:t>
      </w:r>
      <w:r w:rsidRPr="00544AB1">
        <w:rPr>
          <w:rFonts w:ascii="Times New Roman" w:hAnsi="Times New Roman" w:cs="Times New Roman"/>
          <w:sz w:val="24"/>
          <w:szCs w:val="24"/>
        </w:rPr>
        <w:t xml:space="preserve"> men. The meanings-the coherent entities which we know as Michelangelo's Moses, </w:t>
      </w:r>
      <w:r w:rsidR="008923FD" w:rsidRPr="00544AB1">
        <w:rPr>
          <w:rFonts w:ascii="Times New Roman" w:hAnsi="Times New Roman" w:cs="Times New Roman"/>
          <w:sz w:val="24"/>
          <w:szCs w:val="24"/>
        </w:rPr>
        <w:t>Beethoven’s Ninth</w:t>
      </w:r>
      <w:r w:rsidRPr="00544AB1">
        <w:rPr>
          <w:rFonts w:ascii="Times New Roman" w:hAnsi="Times New Roman" w:cs="Times New Roman"/>
          <w:sz w:val="24"/>
          <w:szCs w:val="24"/>
        </w:rPr>
        <w:t xml:space="preserve"> Symphony, the virtue of justice, and the Christian God are not only intangibles, they are </w:t>
      </w:r>
      <w:r w:rsidR="008923FD" w:rsidRPr="00544AB1">
        <w:rPr>
          <w:rFonts w:ascii="Times New Roman" w:hAnsi="Times New Roman" w:cs="Times New Roman"/>
          <w:sz w:val="24"/>
          <w:szCs w:val="24"/>
        </w:rPr>
        <w:t>regarded by</w:t>
      </w:r>
      <w:r w:rsidRPr="00544AB1">
        <w:rPr>
          <w:rFonts w:ascii="Times New Roman" w:hAnsi="Times New Roman" w:cs="Times New Roman"/>
          <w:sz w:val="24"/>
          <w:szCs w:val="24"/>
        </w:rPr>
        <w:t xml:space="preserve"> contemporary men as free human creations-not subject</w:t>
      </w:r>
      <w:r w:rsidR="004749AE">
        <w:rPr>
          <w:rFonts w:ascii="Times New Roman" w:hAnsi="Times New Roman" w:cs="Times New Roman"/>
          <w:sz w:val="24"/>
          <w:szCs w:val="24"/>
        </w:rPr>
        <w:t xml:space="preserve"> </w:t>
      </w:r>
      <w:r w:rsidRPr="00544AB1">
        <w:rPr>
          <w:rFonts w:ascii="Times New Roman" w:hAnsi="Times New Roman" w:cs="Times New Roman"/>
          <w:sz w:val="24"/>
          <w:szCs w:val="24"/>
        </w:rPr>
        <w:t>to</w:t>
      </w:r>
      <w:r w:rsidR="004749AE">
        <w:rPr>
          <w:rFonts w:ascii="Times New Roman" w:hAnsi="Times New Roman" w:cs="Times New Roman"/>
          <w:sz w:val="24"/>
          <w:szCs w:val="24"/>
        </w:rPr>
        <w:t xml:space="preserve"> c</w:t>
      </w:r>
      <w:r w:rsidRPr="00544AB1">
        <w:rPr>
          <w:rFonts w:ascii="Times New Roman" w:hAnsi="Times New Roman" w:cs="Times New Roman"/>
          <w:sz w:val="24"/>
          <w:szCs w:val="24"/>
        </w:rPr>
        <w:t>orrection</w:t>
      </w:r>
      <w:r w:rsidR="004749AE">
        <w:rPr>
          <w:rFonts w:ascii="Times New Roman" w:hAnsi="Times New Roman" w:cs="Times New Roman"/>
          <w:sz w:val="24"/>
          <w:szCs w:val="24"/>
        </w:rPr>
        <w:t xml:space="preserve"> b</w:t>
      </w:r>
      <w:r w:rsidRPr="00544AB1">
        <w:rPr>
          <w:rFonts w:ascii="Times New Roman" w:hAnsi="Times New Roman" w:cs="Times New Roman"/>
          <w:sz w:val="24"/>
          <w:szCs w:val="24"/>
        </w:rPr>
        <w:t xml:space="preserve">y nature. They seem, 30possibly, to have no existence or being at all in the absence of man. </w:t>
      </w:r>
      <w:r w:rsidR="004749AE" w:rsidRPr="00544AB1">
        <w:rPr>
          <w:rFonts w:ascii="Times New Roman" w:hAnsi="Times New Roman" w:cs="Times New Roman"/>
          <w:sz w:val="24"/>
          <w:szCs w:val="24"/>
        </w:rPr>
        <w:t>Therefore, they</w:t>
      </w:r>
      <w:r w:rsidRPr="00544AB1">
        <w:rPr>
          <w:rFonts w:ascii="Times New Roman" w:hAnsi="Times New Roman" w:cs="Times New Roman"/>
          <w:sz w:val="24"/>
          <w:szCs w:val="24"/>
        </w:rPr>
        <w:t xml:space="preserve"> would appear to </w:t>
      </w:r>
      <w:r w:rsidR="00C16AB7" w:rsidRPr="00544AB1">
        <w:rPr>
          <w:rFonts w:ascii="Times New Roman" w:hAnsi="Times New Roman" w:cs="Times New Roman"/>
          <w:sz w:val="24"/>
          <w:szCs w:val="24"/>
        </w:rPr>
        <w:t>haven</w:t>
      </w:r>
      <w:r w:rsidRPr="00544AB1">
        <w:rPr>
          <w:rFonts w:ascii="Times New Roman" w:hAnsi="Times New Roman" w:cs="Times New Roman"/>
          <w:sz w:val="24"/>
          <w:szCs w:val="24"/>
        </w:rPr>
        <w:t xml:space="preserve"> existence only in the sense of being present, as such, in somebody's mind and in the sense of being </w:t>
      </w:r>
      <w:r w:rsidR="00C16AB7" w:rsidRPr="00544AB1">
        <w:rPr>
          <w:rFonts w:ascii="Times New Roman" w:hAnsi="Times New Roman" w:cs="Times New Roman"/>
          <w:sz w:val="24"/>
          <w:szCs w:val="24"/>
        </w:rPr>
        <w:t>the effect</w:t>
      </w:r>
      <w:r w:rsidRPr="00544AB1">
        <w:rPr>
          <w:rFonts w:ascii="Times New Roman" w:hAnsi="Times New Roman" w:cs="Times New Roman"/>
          <w:sz w:val="24"/>
          <w:szCs w:val="24"/>
        </w:rPr>
        <w:t xml:space="preserve"> of a heterogeneity of natural causes. They may appear to us to be great and worthy of respect. </w:t>
      </w:r>
      <w:r w:rsidR="00C16AB7" w:rsidRPr="00544AB1">
        <w:rPr>
          <w:rFonts w:ascii="Times New Roman" w:hAnsi="Times New Roman" w:cs="Times New Roman"/>
          <w:sz w:val="24"/>
          <w:szCs w:val="24"/>
        </w:rPr>
        <w:t>But what</w:t>
      </w:r>
      <w:r w:rsidRPr="00544AB1">
        <w:rPr>
          <w:rFonts w:ascii="Times New Roman" w:hAnsi="Times New Roman" w:cs="Times New Roman"/>
          <w:sz w:val="24"/>
          <w:szCs w:val="24"/>
        </w:rPr>
        <w:t xml:space="preserve"> if we suppose that they are only </w:t>
      </w:r>
      <w:r w:rsidR="00C16AB7" w:rsidRPr="00544AB1">
        <w:rPr>
          <w:rFonts w:ascii="Times New Roman" w:hAnsi="Times New Roman" w:cs="Times New Roman"/>
          <w:sz w:val="24"/>
          <w:szCs w:val="24"/>
        </w:rPr>
        <w:t>adventitious</w:t>
      </w:r>
      <w:r w:rsidRPr="00544AB1">
        <w:rPr>
          <w:rFonts w:ascii="Times New Roman" w:hAnsi="Times New Roman" w:cs="Times New Roman"/>
          <w:sz w:val="24"/>
          <w:szCs w:val="24"/>
        </w:rPr>
        <w:t xml:space="preserve"> results of lower motivations or, eventually, of </w:t>
      </w:r>
      <w:r w:rsidR="00C16AB7" w:rsidRPr="00544AB1">
        <w:rPr>
          <w:rFonts w:ascii="Times New Roman" w:hAnsi="Times New Roman" w:cs="Times New Roman"/>
          <w:sz w:val="24"/>
          <w:szCs w:val="24"/>
        </w:rPr>
        <w:t>the reactions</w:t>
      </w:r>
      <w:r w:rsidRPr="00544AB1">
        <w:rPr>
          <w:rFonts w:ascii="Times New Roman" w:hAnsi="Times New Roman" w:cs="Times New Roman"/>
          <w:sz w:val="24"/>
          <w:szCs w:val="24"/>
        </w:rPr>
        <w:t xml:space="preserve"> of atoms? What if we suppose, for example, that justice, although it purports to be a sort of 35universal fairness, is really only that which serves the interest of the ruling and owning class? If </w:t>
      </w:r>
      <w:r w:rsidR="00C16AB7" w:rsidRPr="00544AB1">
        <w:rPr>
          <w:rFonts w:ascii="Times New Roman" w:hAnsi="Times New Roman" w:cs="Times New Roman"/>
          <w:sz w:val="24"/>
          <w:szCs w:val="24"/>
        </w:rPr>
        <w:t>we suppose</w:t>
      </w:r>
      <w:r w:rsidRPr="00544AB1">
        <w:rPr>
          <w:rFonts w:ascii="Times New Roman" w:hAnsi="Times New Roman" w:cs="Times New Roman"/>
          <w:sz w:val="24"/>
          <w:szCs w:val="24"/>
        </w:rPr>
        <w:t xml:space="preserve"> its real meaning, its basis in reality, is the interest of the stronger, as </w:t>
      </w:r>
      <w:proofErr w:type="spellStart"/>
      <w:r w:rsidRPr="00544AB1">
        <w:rPr>
          <w:rFonts w:ascii="Times New Roman" w:hAnsi="Times New Roman" w:cs="Times New Roman"/>
          <w:sz w:val="24"/>
          <w:szCs w:val="24"/>
        </w:rPr>
        <w:t>Thrasymachus</w:t>
      </w:r>
      <w:proofErr w:type="spellEnd"/>
      <w:r w:rsidRPr="00544AB1">
        <w:rPr>
          <w:rFonts w:ascii="Times New Roman" w:hAnsi="Times New Roman" w:cs="Times New Roman"/>
          <w:sz w:val="24"/>
          <w:szCs w:val="24"/>
        </w:rPr>
        <w:t xml:space="preserve"> put </w:t>
      </w:r>
      <w:r w:rsidR="00E275B7" w:rsidRPr="00544AB1">
        <w:rPr>
          <w:rFonts w:ascii="Times New Roman" w:hAnsi="Times New Roman" w:cs="Times New Roman"/>
          <w:sz w:val="24"/>
          <w:szCs w:val="24"/>
        </w:rPr>
        <w:t>to Socrates</w:t>
      </w:r>
      <w:r w:rsidRPr="00544AB1">
        <w:rPr>
          <w:rFonts w:ascii="Times New Roman" w:hAnsi="Times New Roman" w:cs="Times New Roman"/>
          <w:sz w:val="24"/>
          <w:szCs w:val="24"/>
        </w:rPr>
        <w:t xml:space="preserve"> so long ago, can we then respect it? Any would-be reductionist who could answer, 'Yes, we </w:t>
      </w:r>
      <w:r w:rsidR="00E275B7" w:rsidRPr="00544AB1">
        <w:rPr>
          <w:rFonts w:ascii="Times New Roman" w:hAnsi="Times New Roman" w:cs="Times New Roman"/>
          <w:sz w:val="24"/>
          <w:szCs w:val="24"/>
        </w:rPr>
        <w:t>can, if</w:t>
      </w:r>
      <w:r w:rsidRPr="00544AB1">
        <w:rPr>
          <w:rFonts w:ascii="Times New Roman" w:hAnsi="Times New Roman" w:cs="Times New Roman"/>
          <w:sz w:val="24"/>
          <w:szCs w:val="24"/>
        </w:rPr>
        <w:t xml:space="preserve"> we can nevertheless see that it is fairness for all-if its meaning can be seen to be exactly that', </w:t>
      </w:r>
      <w:r w:rsidR="00E275B7" w:rsidRPr="00544AB1">
        <w:rPr>
          <w:rFonts w:ascii="Times New Roman" w:hAnsi="Times New Roman" w:cs="Times New Roman"/>
          <w:sz w:val="24"/>
          <w:szCs w:val="24"/>
        </w:rPr>
        <w:t>is asserting</w:t>
      </w:r>
      <w:r w:rsidRPr="00544AB1">
        <w:rPr>
          <w:rFonts w:ascii="Times New Roman" w:hAnsi="Times New Roman" w:cs="Times New Roman"/>
          <w:sz w:val="24"/>
          <w:szCs w:val="24"/>
        </w:rPr>
        <w:t xml:space="preserve"> that a coherence that he can in fact see has the status in reality that he seems to see it has. But he 40should then also admit that it has a status that cannot be tortured into a reduction to certain other </w:t>
      </w:r>
      <w:r w:rsidR="00E275B7" w:rsidRPr="00544AB1">
        <w:rPr>
          <w:rFonts w:ascii="Times New Roman" w:hAnsi="Times New Roman" w:cs="Times New Roman"/>
          <w:sz w:val="24"/>
          <w:szCs w:val="24"/>
        </w:rPr>
        <w:t>causes or</w:t>
      </w:r>
      <w:r w:rsidRPr="00544AB1">
        <w:rPr>
          <w:rFonts w:ascii="Times New Roman" w:hAnsi="Times New Roman" w:cs="Times New Roman"/>
          <w:sz w:val="24"/>
          <w:szCs w:val="24"/>
        </w:rPr>
        <w:t xml:space="preserve"> conditions of less import than itself, simply because in such a reduction the meaning that he can see </w:t>
      </w:r>
      <w:r w:rsidR="00E275B7" w:rsidRPr="00544AB1">
        <w:rPr>
          <w:rFonts w:ascii="Times New Roman" w:hAnsi="Times New Roman" w:cs="Times New Roman"/>
          <w:sz w:val="24"/>
          <w:szCs w:val="24"/>
        </w:rPr>
        <w:t>it has</w:t>
      </w:r>
      <w:r w:rsidRPr="00544AB1">
        <w:rPr>
          <w:rFonts w:ascii="Times New Roman" w:hAnsi="Times New Roman" w:cs="Times New Roman"/>
          <w:sz w:val="24"/>
          <w:szCs w:val="24"/>
        </w:rPr>
        <w:t xml:space="preserve"> would disappear. He should then simply give up his reductionist theory. He ought to be able to </w:t>
      </w:r>
      <w:r w:rsidR="00E275B7" w:rsidRPr="00544AB1">
        <w:rPr>
          <w:rFonts w:ascii="Times New Roman" w:hAnsi="Times New Roman" w:cs="Times New Roman"/>
          <w:sz w:val="24"/>
          <w:szCs w:val="24"/>
        </w:rPr>
        <w:t>see that</w:t>
      </w:r>
      <w:r w:rsidRPr="00544AB1">
        <w:rPr>
          <w:rFonts w:ascii="Times New Roman" w:hAnsi="Times New Roman" w:cs="Times New Roman"/>
          <w:sz w:val="24"/>
          <w:szCs w:val="24"/>
        </w:rPr>
        <w:t xml:space="preserve"> in fact he has given it up in this case ..</w:t>
      </w:r>
    </w:p>
    <w:p w14:paraId="243E04C0" w14:textId="6115A40C"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 xml:space="preserve">In order to hold these meanings securely in the reverence they seem to him to demand, 45contemporary man therefore needs a theory of these meanings that explains how their coherence is </w:t>
      </w:r>
      <w:r w:rsidR="00616300" w:rsidRPr="00544AB1">
        <w:rPr>
          <w:rFonts w:ascii="Times New Roman" w:hAnsi="Times New Roman" w:cs="Times New Roman"/>
          <w:sz w:val="24"/>
          <w:szCs w:val="24"/>
        </w:rPr>
        <w:t>no less</w:t>
      </w:r>
      <w:r w:rsidRPr="00544AB1">
        <w:rPr>
          <w:rFonts w:ascii="Times New Roman" w:hAnsi="Times New Roman" w:cs="Times New Roman"/>
          <w:sz w:val="24"/>
          <w:szCs w:val="24"/>
        </w:rPr>
        <w:t xml:space="preserve"> real than the perceptual and </w:t>
      </w:r>
      <w:r w:rsidR="00616300" w:rsidRPr="00544AB1">
        <w:rPr>
          <w:rFonts w:ascii="Times New Roman" w:hAnsi="Times New Roman" w:cs="Times New Roman"/>
          <w:sz w:val="24"/>
          <w:szCs w:val="24"/>
        </w:rPr>
        <w:t>scientific</w:t>
      </w:r>
      <w:r w:rsidRPr="00544AB1">
        <w:rPr>
          <w:rFonts w:ascii="Times New Roman" w:hAnsi="Times New Roman" w:cs="Times New Roman"/>
          <w:sz w:val="24"/>
          <w:szCs w:val="24"/>
        </w:rPr>
        <w:t xml:space="preserve"> coherences he so readily accepts. He needs to see how </w:t>
      </w:r>
      <w:r w:rsidR="00616300" w:rsidRPr="00544AB1">
        <w:rPr>
          <w:rFonts w:ascii="Times New Roman" w:hAnsi="Times New Roman" w:cs="Times New Roman"/>
          <w:sz w:val="24"/>
          <w:szCs w:val="24"/>
        </w:rPr>
        <w:t>his obvious</w:t>
      </w:r>
      <w:r w:rsidRPr="00544AB1">
        <w:rPr>
          <w:rFonts w:ascii="Times New Roman" w:hAnsi="Times New Roman" w:cs="Times New Roman"/>
          <w:sz w:val="24"/>
          <w:szCs w:val="24"/>
        </w:rPr>
        <w:t xml:space="preserve"> personal involvement with these meanings is necessarily and legitimately part and parcel of </w:t>
      </w:r>
      <w:r w:rsidR="00616300" w:rsidRPr="00544AB1">
        <w:rPr>
          <w:rFonts w:ascii="Times New Roman" w:hAnsi="Times New Roman" w:cs="Times New Roman"/>
          <w:sz w:val="24"/>
          <w:szCs w:val="24"/>
        </w:rPr>
        <w:t>the reality</w:t>
      </w:r>
      <w:r w:rsidRPr="00544AB1">
        <w:rPr>
          <w:rFonts w:ascii="Times New Roman" w:hAnsi="Times New Roman" w:cs="Times New Roman"/>
          <w:sz w:val="24"/>
          <w:szCs w:val="24"/>
        </w:rPr>
        <w:t xml:space="preserve"> they actually have, that his personal involvement is not at all a reason to regard them as </w:t>
      </w:r>
      <w:r w:rsidR="00616300" w:rsidRPr="00544AB1">
        <w:rPr>
          <w:rFonts w:ascii="Times New Roman" w:hAnsi="Times New Roman" w:cs="Times New Roman"/>
          <w:sz w:val="24"/>
          <w:szCs w:val="24"/>
        </w:rPr>
        <w:t>mere subjective</w:t>
      </w:r>
      <w:r w:rsidRPr="00544AB1">
        <w:rPr>
          <w:rFonts w:ascii="Times New Roman" w:hAnsi="Times New Roman" w:cs="Times New Roman"/>
          <w:sz w:val="24"/>
          <w:szCs w:val="24"/>
        </w:rPr>
        <w:t xml:space="preserve"> </w:t>
      </w:r>
      <w:r w:rsidR="00616300" w:rsidRPr="00544AB1">
        <w:rPr>
          <w:rFonts w:ascii="Times New Roman" w:hAnsi="Times New Roman" w:cs="Times New Roman"/>
          <w:sz w:val="24"/>
          <w:szCs w:val="24"/>
        </w:rPr>
        <w:t>fantasies. These</w:t>
      </w:r>
      <w:r w:rsidRPr="00544AB1">
        <w:rPr>
          <w:rFonts w:ascii="Times New Roman" w:hAnsi="Times New Roman" w:cs="Times New Roman"/>
          <w:sz w:val="24"/>
          <w:szCs w:val="24"/>
        </w:rPr>
        <w:t xml:space="preserve"> meanings will then not seem to be mere appearances to him. They will seem to 50be in truth what they 'are'. That is, he will believe they are what they do honestly seem to him to be.</w:t>
      </w:r>
    </w:p>
    <w:p w14:paraId="7A490294" w14:textId="77777777"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(Adapted from MICHAEL POLANYI and HARRY PROSCH: Meaning; Chicago and London:</w:t>
      </w:r>
    </w:p>
    <w:p w14:paraId="5DF4D6E2" w14:textId="77777777" w:rsidR="00F16908" w:rsidRPr="00544AB1" w:rsidRDefault="00F16908" w:rsidP="00F16908">
      <w:pPr>
        <w:rPr>
          <w:rFonts w:ascii="Times New Roman" w:hAnsi="Times New Roman" w:cs="Times New Roman"/>
          <w:sz w:val="24"/>
          <w:szCs w:val="24"/>
        </w:rPr>
      </w:pPr>
      <w:r w:rsidRPr="00544AB1">
        <w:rPr>
          <w:rFonts w:ascii="Times New Roman" w:hAnsi="Times New Roman" w:cs="Times New Roman"/>
          <w:sz w:val="24"/>
          <w:szCs w:val="24"/>
        </w:rPr>
        <w:t>The University of Chicago Press, 1975)</w:t>
      </w:r>
    </w:p>
    <w:p w14:paraId="1DB55765" w14:textId="3F38EDA5" w:rsidR="00F16908" w:rsidRPr="00544AB1" w:rsidRDefault="00F16908">
      <w:pPr>
        <w:rPr>
          <w:rFonts w:ascii="Times New Roman" w:hAnsi="Times New Roman" w:cs="Times New Roman"/>
          <w:sz w:val="24"/>
          <w:szCs w:val="24"/>
        </w:rPr>
      </w:pPr>
      <w:r w:rsidRPr="00544AB1">
        <w:rPr>
          <w:rFonts w:ascii="Times New Roman" w:hAnsi="Times New Roman" w:cs="Times New Roman"/>
          <w:sz w:val="24"/>
          <w:szCs w:val="24"/>
        </w:rPr>
        <w:t>9 UA 66</w:t>
      </w:r>
    </w:p>
    <w:sectPr w:rsidR="00F16908" w:rsidRPr="00544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08"/>
    <w:rsid w:val="00191EC3"/>
    <w:rsid w:val="002512F8"/>
    <w:rsid w:val="004749AE"/>
    <w:rsid w:val="00544AB1"/>
    <w:rsid w:val="00616300"/>
    <w:rsid w:val="008923FD"/>
    <w:rsid w:val="00C16AB7"/>
    <w:rsid w:val="00CC4821"/>
    <w:rsid w:val="00E275B7"/>
    <w:rsid w:val="00F16908"/>
    <w:rsid w:val="00F4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E164C"/>
  <w15:chartTrackingRefBased/>
  <w15:docId w15:val="{792BC73E-695D-5948-BDD8-8BFA9DC5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𝐀𝐤𝐚𝐧𝐝𝐰𝐚𝐧𝐚𝐡𝐨 𝐆𝐨𝐝𝐟𝐫𝐞𝐲 𝐏.𝐊</dc:creator>
  <cp:keywords/>
  <dc:description/>
  <cp:lastModifiedBy>𝐀𝐤𝐚𝐧𝐝𝐰𝐚𝐧𝐚𝐡𝐨 𝐆𝐨𝐝𝐟𝐫𝐞𝐲 𝐏.𝐊</cp:lastModifiedBy>
  <cp:revision>2</cp:revision>
  <dcterms:created xsi:type="dcterms:W3CDTF">2023-07-06T04:55:00Z</dcterms:created>
  <dcterms:modified xsi:type="dcterms:W3CDTF">2023-07-06T04:55:00Z</dcterms:modified>
</cp:coreProperties>
</file>