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47" w:rsidRDefault="007E3BC4" w:rsidP="00006EF6">
      <w:pPr>
        <w:pBdr>
          <w:bottom w:val="thinThickSmallGap" w:sz="24" w:space="1" w:color="auto"/>
        </w:pBdr>
        <w:spacing w:after="0"/>
        <w:rPr>
          <w:rFonts w:ascii="Arial Rounded MT Bold" w:hAnsi="Arial Rounded MT Bold"/>
          <w:b/>
          <w:noProof/>
          <w:sz w:val="28"/>
        </w:rPr>
      </w:pPr>
      <w:r>
        <w:rPr>
          <w:rFonts w:ascii="Arial Rounded MT Bold" w:hAnsi="Arial Rounded MT Bold"/>
          <w:b/>
          <w:noProof/>
          <w:sz w:val="28"/>
        </w:rPr>
        <w:pict>
          <v:rect id="Rectangle 1" o:spid="_x0000_s1026" style="position:absolute;margin-left:66.75pt;margin-top:-2.05pt;width:449.65pt;height:81.7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HcwIAADYFAAAOAAAAZHJzL2Uyb0RvYy54bWysVN9P2zAQfp+0/8Hy+0jTlbFVpKgCMU1C&#10;gICJZ9ex22i2zzu7Tbq/fmcnDYz1adqL4/P9/u67nF901rCdwtCAq3h5MuFMOQl149YV//50/eEz&#10;ZyEKVwsDTlV8rwK/WLx/d976uZrCBkytkFEQF+atr/gmRj8viiA3yopwAl45UmpAKyKJuC5qFC1F&#10;t6aYTiafihaw9ghShUCvV72SL3J8rZWMd1oHFZmpONUW84n5XKWzWJyL+RqF3zRyKEP8QxVWNI6S&#10;jqGuRBRsi81foWwjEQLoeCLBFqB1I1XugbopJ2+6edwIr3IvBE7wI0zh/4WVt7t7ZE1Ns+PMCUsj&#10;eiDQhFsbxcoET+vDnKwe/T0OUqBr6rXTaNOXumBdhnQ/Qqq6yCQ9ns7OprOPhLwkXVmWs9n0NEUt&#10;Xtw9hvhVgWXpUnGk9BlKsbsJsTc9mKRsxqXTwXVjTK9NL0Uqsy8s3+LeqN76QWnqj0qZ5qiZWerS&#10;INsJ4oSQUrmYG6WSjCPr5KYp+OhYHnM0o9Ngm9xUZtzoODnm+GfG0SNnBRdHZ9s4wGMB6h+HcnVv&#10;f+i+7zm1H7tVNwxrBfWeJozQUz94ed0QzjcixHuBxHWaDe1vvKNDG2grDsONsw3gr2PvyZ4oSFrO&#10;WtqdioefW4GKM/PNETm/0JjTsmVhdno2JQFfa1avNW5rL4FGQQSk6vI12UdzuGoE+0xrvkxZSSWc&#10;pNwVlxEPwmXsd5p+FFItl9mMFsyLeOMevUzBE8CJR0/ds0A/kC0ST2/hsGdi/oZzvW3ydLDcRtBN&#10;JmSCuMd1gJ6WM1N6+JGk7X8tZ6uX393iNwAAAP//AwBQSwMEFAAGAAgAAAAhAPGpPejgAAAACQEA&#10;AA8AAABkcnMvZG93bnJldi54bWxMj0FPwzAMhe9I/IfISNxYylrWrWs6oYmJAwdEAYlj1nhtoXG6&#10;Jtu6f493gpP99J6eP+er0XbiiINvHSm4n0QgkCpnWqoVfLxv7uYgfNBkdOcIFZzRw6q4vsp1ZtyJ&#10;3vBYhlpwCflMK2hC6DMpfdWg1X7ieiT2dm6wOrAcamkGfeJy28lpFM2k1S3xhUb3uG6w+ikPVsHL&#10;t9kn9dfTa9ym6/RznzyXm12s1O3N+LgEEXAMf2G44DM6FMy0dQcyXnSsp8kDR3nhwf5iPotBbFmn&#10;aQSyyOX/D4pfAAAA//8DAFBLAQItABQABgAIAAAAIQC2gziS/gAAAOEBAAATAAAAAAAAAAAAAAAA&#10;AAAAAABbQ29udGVudF9UeXBlc10ueG1sUEsBAi0AFAAGAAgAAAAhADj9If/WAAAAlAEAAAsAAAAA&#10;AAAAAAAAAAAALwEAAF9yZWxzLy5yZWxzUEsBAi0AFAAGAAgAAAAhAAov9AdzAgAANgUAAA4AAAAA&#10;AAAAAAAAAAAALgIAAGRycy9lMm9Eb2MueG1sUEsBAi0AFAAGAAgAAAAhAPGpPejgAAAACQEAAA8A&#10;AAAAAAAAAAAAAAAAzQQAAGRycy9kb3ducmV2LnhtbFBLBQYAAAAABAAEAPMAAADaBQAAAAA=&#10;" fillcolor="white [3201]" stroked="f" strokeweight="1pt">
            <v:textbox>
              <w:txbxContent>
                <w:p w:rsidR="00006EF6" w:rsidRPr="00765068" w:rsidRDefault="00006EF6" w:rsidP="00D91B40">
                  <w:pPr>
                    <w:spacing w:after="0"/>
                    <w:jc w:val="center"/>
                    <w:rPr>
                      <w:rFonts w:ascii="Arial Rounded MT Bold" w:hAnsi="Arial Rounded MT Bold"/>
                      <w:sz w:val="36"/>
                    </w:rPr>
                  </w:pPr>
                  <w:r w:rsidRPr="00765068">
                    <w:rPr>
                      <w:rFonts w:ascii="Arial Rounded MT Bold" w:hAnsi="Arial Rounded MT Bold"/>
                      <w:b/>
                      <w:sz w:val="32"/>
                    </w:rPr>
                    <w:t>UGANDA TEACHERS’ EDUCATION CONSULT</w:t>
                  </w:r>
                  <w:r w:rsidR="00765068" w:rsidRPr="00765068">
                    <w:rPr>
                      <w:rFonts w:ascii="Arial Rounded MT Bold" w:hAnsi="Arial Rounded MT Bold"/>
                      <w:b/>
                      <w:sz w:val="32"/>
                    </w:rPr>
                    <w:t xml:space="preserve"> </w:t>
                  </w:r>
                  <w:r w:rsidRPr="00765068">
                    <w:rPr>
                      <w:rFonts w:ascii="Arial Rounded MT Bold" w:hAnsi="Arial Rounded MT Bold"/>
                      <w:b/>
                      <w:sz w:val="32"/>
                    </w:rPr>
                    <w:t>(UTEC)</w:t>
                  </w:r>
                </w:p>
                <w:p w:rsidR="00D91B40" w:rsidRPr="00765068" w:rsidRDefault="00006EF6" w:rsidP="00D91B40">
                  <w:pPr>
                    <w:spacing w:after="0"/>
                    <w:jc w:val="center"/>
                    <w:rPr>
                      <w:rFonts w:ascii="Arial Rounded MT Bold" w:hAnsi="Arial Rounded MT Bold"/>
                      <w:b/>
                      <w:sz w:val="32"/>
                    </w:rPr>
                  </w:pPr>
                  <w:r w:rsidRPr="00765068">
                    <w:rPr>
                      <w:rFonts w:ascii="Arial Rounded MT Bold" w:hAnsi="Arial Rounded MT Bold"/>
                      <w:b/>
                      <w:sz w:val="32"/>
                    </w:rPr>
                    <w:t>P.O. Box 1394, Kampala</w:t>
                  </w:r>
                </w:p>
                <w:p w:rsidR="00006EF6" w:rsidRPr="00765068" w:rsidRDefault="00006EF6" w:rsidP="00765068">
                  <w:pPr>
                    <w:spacing w:after="0"/>
                    <w:jc w:val="center"/>
                    <w:rPr>
                      <w:rFonts w:ascii="Arial Rounded MT Bold" w:hAnsi="Arial Rounded MT Bold"/>
                      <w:b/>
                      <w:sz w:val="24"/>
                    </w:rPr>
                  </w:pPr>
                  <w:r w:rsidRPr="00765068">
                    <w:rPr>
                      <w:rFonts w:ascii="Arial Rounded MT Bold" w:hAnsi="Arial Rounded MT Bold"/>
                      <w:b/>
                      <w:sz w:val="24"/>
                    </w:rPr>
                    <w:t>Tel: 0772871370, 0704021725, 0701944097, 0772556532</w:t>
                  </w:r>
                </w:p>
                <w:p w:rsidR="00ED5DD1" w:rsidRDefault="00ED5DD1" w:rsidP="00D91B40">
                  <w:pPr>
                    <w:spacing w:after="0"/>
                    <w:rPr>
                      <w:rFonts w:ascii="Arial Rounded MT Bold" w:hAnsi="Arial Rounded MT Bold"/>
                      <w:b/>
                      <w:sz w:val="28"/>
                    </w:rPr>
                  </w:pPr>
                </w:p>
                <w:p w:rsidR="00ED5DD1" w:rsidRPr="00087C9B" w:rsidRDefault="00ED5DD1" w:rsidP="00D91B40">
                  <w:pPr>
                    <w:spacing w:after="0"/>
                    <w:rPr>
                      <w:rFonts w:ascii="Arial Rounded MT Bold" w:hAnsi="Arial Rounded MT Bold"/>
                      <w:b/>
                      <w:sz w:val="28"/>
                    </w:rPr>
                  </w:pPr>
                </w:p>
                <w:p w:rsidR="00006EF6" w:rsidRDefault="00006EF6" w:rsidP="00D91B40">
                  <w:pPr>
                    <w:jc w:val="center"/>
                  </w:pPr>
                </w:p>
              </w:txbxContent>
            </v:textbox>
            <w10:wrap anchorx="margin"/>
          </v:rect>
        </w:pict>
      </w:r>
      <w:r w:rsidR="00765068">
        <w:rPr>
          <w:rFonts w:ascii="Arial Rounded MT Bold" w:hAnsi="Arial Rounded MT Bold"/>
          <w:b/>
          <w:noProof/>
          <w:sz w:val="28"/>
        </w:rPr>
        <w:drawing>
          <wp:anchor distT="0" distB="0" distL="114300" distR="114300" simplePos="0" relativeHeight="251661312" behindDoc="1" locked="0" layoutInCell="1" allowOverlap="1">
            <wp:simplePos x="0" y="0"/>
            <wp:positionH relativeFrom="column">
              <wp:posOffset>-396519</wp:posOffset>
            </wp:positionH>
            <wp:positionV relativeFrom="paragraph">
              <wp:posOffset>-121286</wp:posOffset>
            </wp:positionV>
            <wp:extent cx="1215669" cy="1000125"/>
            <wp:effectExtent l="19050" t="0" r="3531"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15669" cy="1000125"/>
                    </a:xfrm>
                    <a:prstGeom prst="rect">
                      <a:avLst/>
                    </a:prstGeom>
                    <a:noFill/>
                    <a:ln w="9525">
                      <a:noFill/>
                      <a:miter lim="800000"/>
                      <a:headEnd/>
                      <a:tailEnd/>
                    </a:ln>
                  </pic:spPr>
                </pic:pic>
              </a:graphicData>
            </a:graphic>
          </wp:anchor>
        </w:drawing>
      </w:r>
    </w:p>
    <w:p w:rsidR="00765068" w:rsidRDefault="00765068" w:rsidP="00006EF6">
      <w:pPr>
        <w:pBdr>
          <w:bottom w:val="thinThickSmallGap" w:sz="24" w:space="1" w:color="auto"/>
        </w:pBdr>
        <w:spacing w:after="0"/>
        <w:rPr>
          <w:rFonts w:ascii="Arial Rounded MT Bold" w:hAnsi="Arial Rounded MT Bold"/>
          <w:b/>
          <w:noProof/>
          <w:sz w:val="28"/>
        </w:rPr>
      </w:pPr>
    </w:p>
    <w:p w:rsidR="00765068" w:rsidRDefault="00765068" w:rsidP="00006EF6">
      <w:pPr>
        <w:pBdr>
          <w:bottom w:val="thinThickSmallGap" w:sz="24" w:space="1" w:color="auto"/>
        </w:pBdr>
        <w:spacing w:after="0"/>
        <w:rPr>
          <w:rFonts w:ascii="Arial Rounded MT Bold" w:hAnsi="Arial Rounded MT Bold"/>
          <w:b/>
          <w:noProof/>
          <w:sz w:val="28"/>
        </w:rPr>
      </w:pPr>
    </w:p>
    <w:p w:rsidR="00765068" w:rsidRDefault="00765068" w:rsidP="00006EF6">
      <w:pPr>
        <w:pBdr>
          <w:bottom w:val="thinThickSmallGap" w:sz="24" w:space="1" w:color="auto"/>
        </w:pBdr>
        <w:spacing w:after="0"/>
        <w:rPr>
          <w:rFonts w:ascii="Arial Rounded MT Bold" w:hAnsi="Arial Rounded MT Bold"/>
          <w:b/>
          <w:sz w:val="28"/>
        </w:rPr>
      </w:pPr>
    </w:p>
    <w:p w:rsidR="0090571B" w:rsidRDefault="0090571B" w:rsidP="00006EF6">
      <w:pPr>
        <w:pBdr>
          <w:bottom w:val="thinThickSmallGap" w:sz="24" w:space="1" w:color="auto"/>
        </w:pBdr>
        <w:spacing w:after="0"/>
        <w:rPr>
          <w:rFonts w:ascii="Arial Rounded MT Bold" w:hAnsi="Arial Rounded MT Bold"/>
          <w:b/>
          <w:sz w:val="28"/>
        </w:rPr>
      </w:pPr>
    </w:p>
    <w:p w:rsidR="00765068" w:rsidRDefault="00765068" w:rsidP="00AC1747">
      <w:pPr>
        <w:spacing w:after="0"/>
        <w:rPr>
          <w:rFonts w:ascii="Arial Rounded MT Bold" w:hAnsi="Arial Rounded MT Bold"/>
          <w:b/>
          <w:sz w:val="24"/>
        </w:rPr>
      </w:pPr>
    </w:p>
    <w:p w:rsidR="00AC1747" w:rsidRPr="00DA6E37" w:rsidRDefault="00AC1747" w:rsidP="007E3BC4">
      <w:pPr>
        <w:spacing w:after="0" w:line="276" w:lineRule="auto"/>
        <w:rPr>
          <w:rFonts w:ascii="Arial Rounded MT Bold" w:hAnsi="Arial Rounded MT Bold"/>
          <w:b/>
          <w:sz w:val="24"/>
        </w:rPr>
      </w:pPr>
      <w:r w:rsidRPr="005B4FE7">
        <w:rPr>
          <w:rFonts w:ascii="Arial Rounded MT Bold" w:hAnsi="Arial Rounded MT Bold"/>
          <w:b/>
          <w:sz w:val="24"/>
        </w:rPr>
        <w:t>Our Ref:</w:t>
      </w:r>
      <w:r w:rsidR="00765068">
        <w:rPr>
          <w:rFonts w:ascii="Arial Rounded MT Bold" w:hAnsi="Arial Rounded MT Bold"/>
          <w:b/>
          <w:sz w:val="24"/>
        </w:rPr>
        <w:t xml:space="preserve"> </w:t>
      </w:r>
      <w:r w:rsidRPr="00DA6E37">
        <w:rPr>
          <w:rFonts w:ascii="Arial Rounded MT Bold" w:hAnsi="Arial Rounded MT Bold"/>
          <w:b/>
          <w:sz w:val="24"/>
        </w:rPr>
        <w:t>UTEC/001/C/2024</w:t>
      </w:r>
    </w:p>
    <w:p w:rsidR="00AC1747" w:rsidRDefault="00AC1747" w:rsidP="007E3BC4">
      <w:pPr>
        <w:spacing w:after="0" w:line="276" w:lineRule="auto"/>
        <w:rPr>
          <w:rFonts w:ascii="Lucida Bright" w:hAnsi="Lucida Bright"/>
          <w:sz w:val="24"/>
        </w:rPr>
      </w:pPr>
      <w:r w:rsidRPr="005B4FE7">
        <w:rPr>
          <w:rFonts w:ascii="Arial Rounded MT Bold" w:hAnsi="Arial Rounded MT Bold"/>
          <w:b/>
          <w:sz w:val="24"/>
        </w:rPr>
        <w:t>Y</w:t>
      </w:r>
      <w:r w:rsidR="005B4FE7" w:rsidRPr="005B4FE7">
        <w:rPr>
          <w:rFonts w:ascii="Arial Rounded MT Bold" w:hAnsi="Arial Rounded MT Bold"/>
          <w:b/>
          <w:sz w:val="24"/>
        </w:rPr>
        <w:t>our</w:t>
      </w:r>
      <w:r w:rsidRPr="005B4FE7">
        <w:rPr>
          <w:rFonts w:ascii="Arial Rounded MT Bold" w:hAnsi="Arial Rounded MT Bold"/>
          <w:b/>
          <w:sz w:val="24"/>
        </w:rPr>
        <w:t xml:space="preserve"> Ref</w:t>
      </w:r>
      <w:r>
        <w:rPr>
          <w:rFonts w:ascii="Lucida Bright" w:hAnsi="Lucida Bright"/>
          <w:sz w:val="24"/>
        </w:rPr>
        <w:t>:</w:t>
      </w:r>
      <w:r w:rsidR="00765068">
        <w:rPr>
          <w:rFonts w:ascii="Lucida Bright" w:hAnsi="Lucida Bright"/>
          <w:sz w:val="24"/>
        </w:rPr>
        <w:t>………………………</w:t>
      </w:r>
    </w:p>
    <w:p w:rsidR="00AC1747" w:rsidRDefault="00AC1747" w:rsidP="00AC1747">
      <w:pPr>
        <w:jc w:val="right"/>
        <w:rPr>
          <w:rFonts w:ascii="Lucida Bright" w:hAnsi="Lucida Bright"/>
          <w:sz w:val="24"/>
        </w:rPr>
      </w:pPr>
      <w:r w:rsidRPr="000776CD">
        <w:rPr>
          <w:rFonts w:ascii="Arial Rounded MT Bold" w:hAnsi="Arial Rounded MT Bold"/>
          <w:b/>
          <w:sz w:val="24"/>
        </w:rPr>
        <w:t>Date</w:t>
      </w:r>
      <w:r>
        <w:rPr>
          <w:rFonts w:ascii="Lucida Bright" w:hAnsi="Lucida Bright"/>
          <w:sz w:val="24"/>
        </w:rPr>
        <w:t>: 1</w:t>
      </w:r>
      <w:r w:rsidRPr="00AD2D05">
        <w:rPr>
          <w:rFonts w:ascii="Lucida Bright" w:hAnsi="Lucida Bright"/>
          <w:sz w:val="24"/>
          <w:vertAlign w:val="superscript"/>
        </w:rPr>
        <w:t>st</w:t>
      </w:r>
      <w:r>
        <w:rPr>
          <w:rFonts w:ascii="Lucida Bright" w:hAnsi="Lucida Bright"/>
          <w:sz w:val="24"/>
        </w:rPr>
        <w:t xml:space="preserve"> March, 2024</w:t>
      </w:r>
    </w:p>
    <w:p w:rsidR="000776CD" w:rsidRDefault="000776CD" w:rsidP="000776CD">
      <w:pPr>
        <w:spacing w:after="0"/>
        <w:jc w:val="right"/>
        <w:rPr>
          <w:rFonts w:ascii="Lucida Bright" w:hAnsi="Lucida Bright"/>
          <w:sz w:val="12"/>
        </w:rPr>
      </w:pPr>
    </w:p>
    <w:p w:rsidR="00765068" w:rsidRDefault="00765068" w:rsidP="000776CD">
      <w:pPr>
        <w:spacing w:after="0"/>
        <w:jc w:val="right"/>
        <w:rPr>
          <w:rFonts w:ascii="Lucida Bright" w:hAnsi="Lucida Bright"/>
          <w:sz w:val="12"/>
        </w:rPr>
      </w:pPr>
    </w:p>
    <w:p w:rsidR="00765068" w:rsidRPr="007E3BC4" w:rsidRDefault="00765068" w:rsidP="00765068">
      <w:pPr>
        <w:jc w:val="both"/>
        <w:rPr>
          <w:rFonts w:ascii="Times New Roman" w:hAnsi="Times New Roman" w:cs="Times New Roman"/>
          <w:sz w:val="26"/>
          <w:szCs w:val="26"/>
        </w:rPr>
      </w:pPr>
      <w:r w:rsidRPr="007E3BC4">
        <w:rPr>
          <w:rFonts w:ascii="Times New Roman" w:hAnsi="Times New Roman" w:cs="Times New Roman"/>
          <w:sz w:val="26"/>
          <w:szCs w:val="26"/>
        </w:rPr>
        <w:t>Dear Sir / Madam,</w:t>
      </w:r>
    </w:p>
    <w:p w:rsidR="00AC1747" w:rsidRPr="007E3BC4" w:rsidRDefault="00765068" w:rsidP="00765068">
      <w:pPr>
        <w:ind w:left="720" w:hanging="720"/>
        <w:jc w:val="both"/>
        <w:rPr>
          <w:rFonts w:ascii="Times New Roman" w:hAnsi="Times New Roman" w:cs="Times New Roman"/>
          <w:b/>
          <w:sz w:val="26"/>
          <w:szCs w:val="26"/>
        </w:rPr>
      </w:pPr>
      <w:r w:rsidRPr="007E3BC4">
        <w:rPr>
          <w:rFonts w:ascii="Times New Roman" w:hAnsi="Times New Roman" w:cs="Times New Roman"/>
          <w:b/>
          <w:sz w:val="26"/>
          <w:szCs w:val="26"/>
        </w:rPr>
        <w:t xml:space="preserve">RE:   </w:t>
      </w:r>
      <w:r w:rsidRPr="007E3BC4">
        <w:rPr>
          <w:rFonts w:ascii="Times New Roman" w:hAnsi="Times New Roman" w:cs="Times New Roman"/>
          <w:b/>
          <w:sz w:val="26"/>
          <w:szCs w:val="26"/>
        </w:rPr>
        <w:tab/>
      </w:r>
      <w:r w:rsidR="00AC1747" w:rsidRPr="007E3BC4">
        <w:rPr>
          <w:rFonts w:ascii="Times New Roman" w:hAnsi="Times New Roman" w:cs="Times New Roman"/>
          <w:b/>
          <w:sz w:val="26"/>
          <w:szCs w:val="26"/>
          <w:u w:val="single"/>
        </w:rPr>
        <w:t>CIRCULAR TO HEAD TEACHERS OF SECONDARY SCHOOLS 2024 UCE AND UACE MOCK PROGRAMME</w:t>
      </w:r>
      <w:r w:rsidRPr="007E3BC4">
        <w:rPr>
          <w:rFonts w:ascii="Times New Roman" w:hAnsi="Times New Roman" w:cs="Times New Roman"/>
          <w:b/>
          <w:sz w:val="26"/>
          <w:szCs w:val="26"/>
          <w:u w:val="single"/>
        </w:rPr>
        <w:t>.</w:t>
      </w:r>
    </w:p>
    <w:p w:rsidR="00AC1747" w:rsidRPr="007E3BC4" w:rsidRDefault="00AC1747" w:rsidP="00AC1747">
      <w:pPr>
        <w:jc w:val="both"/>
        <w:rPr>
          <w:rFonts w:ascii="Times New Roman" w:hAnsi="Times New Roman" w:cs="Times New Roman"/>
          <w:sz w:val="26"/>
          <w:szCs w:val="26"/>
        </w:rPr>
      </w:pPr>
      <w:r w:rsidRPr="007E3BC4">
        <w:rPr>
          <w:rFonts w:ascii="Times New Roman" w:hAnsi="Times New Roman" w:cs="Times New Roman"/>
          <w:sz w:val="26"/>
          <w:szCs w:val="26"/>
        </w:rPr>
        <w:t>We thank all the schools that participated in the UTEC mocks 2023 for the support and feedback that has gone a long way in improving our performance.</w:t>
      </w:r>
    </w:p>
    <w:p w:rsidR="00AC1747" w:rsidRPr="007E3BC4" w:rsidRDefault="00AC1747" w:rsidP="00AC1747">
      <w:pPr>
        <w:spacing w:after="0"/>
        <w:jc w:val="both"/>
        <w:rPr>
          <w:rFonts w:ascii="Times New Roman" w:hAnsi="Times New Roman" w:cs="Times New Roman"/>
          <w:sz w:val="26"/>
          <w:szCs w:val="26"/>
        </w:rPr>
      </w:pPr>
    </w:p>
    <w:p w:rsidR="00AC1747" w:rsidRPr="007E3BC4" w:rsidRDefault="00AC1747" w:rsidP="00AC1747">
      <w:pPr>
        <w:jc w:val="both"/>
        <w:rPr>
          <w:rFonts w:ascii="Times New Roman" w:hAnsi="Times New Roman" w:cs="Times New Roman"/>
          <w:sz w:val="26"/>
          <w:szCs w:val="26"/>
        </w:rPr>
      </w:pPr>
      <w:r w:rsidRPr="007E3BC4">
        <w:rPr>
          <w:rFonts w:ascii="Times New Roman" w:hAnsi="Times New Roman" w:cs="Times New Roman"/>
          <w:sz w:val="26"/>
          <w:szCs w:val="26"/>
        </w:rPr>
        <w:t>Once again, the Consult will be conducting mocks and is requesting for your full participation.</w:t>
      </w:r>
    </w:p>
    <w:p w:rsidR="00AC1747" w:rsidRPr="007E3BC4" w:rsidRDefault="00AC1747" w:rsidP="00AC1747">
      <w:pPr>
        <w:rPr>
          <w:rFonts w:ascii="Times New Roman" w:hAnsi="Times New Roman" w:cs="Times New Roman"/>
          <w:b/>
          <w:sz w:val="26"/>
          <w:szCs w:val="26"/>
        </w:rPr>
      </w:pPr>
      <w:r w:rsidRPr="007E3BC4">
        <w:rPr>
          <w:rFonts w:ascii="Times New Roman" w:hAnsi="Times New Roman" w:cs="Times New Roman"/>
          <w:sz w:val="26"/>
          <w:szCs w:val="26"/>
        </w:rPr>
        <w:t>The fees have remained as for last year: Ug. Shs. 30,000 (</w:t>
      </w:r>
      <w:r w:rsidRPr="007E3BC4">
        <w:rPr>
          <w:rFonts w:ascii="Times New Roman" w:hAnsi="Times New Roman" w:cs="Times New Roman"/>
          <w:b/>
          <w:sz w:val="26"/>
          <w:szCs w:val="26"/>
        </w:rPr>
        <w:t>THIRTY THOUSAND SHILLINGS ONLY) PER CANDIDATE PER LEVEL.</w:t>
      </w:r>
    </w:p>
    <w:p w:rsidR="00AC1747" w:rsidRPr="007E3BC4" w:rsidRDefault="00AC1747" w:rsidP="00AC1747">
      <w:pPr>
        <w:jc w:val="both"/>
        <w:rPr>
          <w:rFonts w:ascii="Times New Roman" w:hAnsi="Times New Roman" w:cs="Times New Roman"/>
          <w:b/>
          <w:sz w:val="26"/>
          <w:szCs w:val="26"/>
        </w:rPr>
      </w:pPr>
      <w:r w:rsidRPr="007E3BC4">
        <w:rPr>
          <w:rFonts w:ascii="Times New Roman" w:hAnsi="Times New Roman" w:cs="Times New Roman"/>
          <w:sz w:val="26"/>
          <w:szCs w:val="26"/>
        </w:rPr>
        <w:t>The money / mock fee can be</w:t>
      </w:r>
      <w:r w:rsidR="007E3BC4">
        <w:rPr>
          <w:rFonts w:ascii="Times New Roman" w:hAnsi="Times New Roman" w:cs="Times New Roman"/>
          <w:sz w:val="26"/>
          <w:szCs w:val="26"/>
        </w:rPr>
        <w:t xml:space="preserve"> </w:t>
      </w:r>
      <w:r w:rsidRPr="007E3BC4">
        <w:rPr>
          <w:rFonts w:ascii="Times New Roman" w:hAnsi="Times New Roman" w:cs="Times New Roman"/>
          <w:b/>
          <w:sz w:val="26"/>
          <w:szCs w:val="26"/>
        </w:rPr>
        <w:t>deposited</w:t>
      </w:r>
      <w:r w:rsidR="007E3BC4">
        <w:rPr>
          <w:rFonts w:ascii="Times New Roman" w:hAnsi="Times New Roman" w:cs="Times New Roman"/>
          <w:b/>
          <w:sz w:val="26"/>
          <w:szCs w:val="26"/>
        </w:rPr>
        <w:t xml:space="preserve"> </w:t>
      </w:r>
      <w:r w:rsidRPr="007E3BC4">
        <w:rPr>
          <w:rFonts w:ascii="Times New Roman" w:hAnsi="Times New Roman" w:cs="Times New Roman"/>
          <w:sz w:val="26"/>
          <w:szCs w:val="26"/>
        </w:rPr>
        <w:t>by cheques or cash in the</w:t>
      </w:r>
      <w:r w:rsidRPr="007E3BC4">
        <w:rPr>
          <w:rFonts w:ascii="Times New Roman" w:hAnsi="Times New Roman" w:cs="Times New Roman"/>
          <w:b/>
          <w:sz w:val="26"/>
          <w:szCs w:val="26"/>
        </w:rPr>
        <w:t xml:space="preserve"> Consult’s Bank Account No. 310001797 </w:t>
      </w:r>
      <w:r w:rsidRPr="007E3BC4">
        <w:rPr>
          <w:rFonts w:ascii="Times New Roman" w:hAnsi="Times New Roman" w:cs="Times New Roman"/>
          <w:sz w:val="26"/>
          <w:szCs w:val="26"/>
        </w:rPr>
        <w:t xml:space="preserve">Centenary bank Ltd. The </w:t>
      </w:r>
      <w:r w:rsidRPr="007E3BC4">
        <w:rPr>
          <w:rFonts w:ascii="Times New Roman" w:hAnsi="Times New Roman" w:cs="Times New Roman"/>
          <w:b/>
          <w:sz w:val="26"/>
          <w:szCs w:val="26"/>
        </w:rPr>
        <w:t>account title</w:t>
      </w:r>
      <w:r w:rsidRPr="007E3BC4">
        <w:rPr>
          <w:rFonts w:ascii="Times New Roman" w:hAnsi="Times New Roman" w:cs="Times New Roman"/>
          <w:sz w:val="26"/>
          <w:szCs w:val="26"/>
        </w:rPr>
        <w:t xml:space="preserve"> is: </w:t>
      </w:r>
      <w:r w:rsidRPr="007E3BC4">
        <w:rPr>
          <w:rFonts w:ascii="Times New Roman" w:hAnsi="Times New Roman" w:cs="Times New Roman"/>
          <w:b/>
          <w:sz w:val="26"/>
          <w:szCs w:val="26"/>
        </w:rPr>
        <w:t>Uganda Teachers’ Education Consult.</w:t>
      </w:r>
    </w:p>
    <w:p w:rsidR="00AC1747" w:rsidRPr="007E3BC4" w:rsidRDefault="00AC1747" w:rsidP="00AC1747">
      <w:pPr>
        <w:spacing w:line="276" w:lineRule="auto"/>
        <w:jc w:val="both"/>
        <w:rPr>
          <w:rFonts w:ascii="Times New Roman" w:hAnsi="Times New Roman" w:cs="Times New Roman"/>
          <w:sz w:val="26"/>
          <w:szCs w:val="26"/>
        </w:rPr>
      </w:pPr>
      <w:r w:rsidRPr="007E3BC4">
        <w:rPr>
          <w:rFonts w:ascii="Times New Roman" w:hAnsi="Times New Roman" w:cs="Times New Roman"/>
          <w:sz w:val="26"/>
          <w:szCs w:val="26"/>
        </w:rPr>
        <w:t xml:space="preserve">The charges will cover all costs for setting, marking, processing results and generating reports for all subjects on our curriculum. There are no additional fees charged above what has been given. Any payments made shall be verified by our original receipts and stamp. The deadline for payment of examination fees is </w:t>
      </w:r>
      <w:r w:rsidRPr="007E3BC4">
        <w:rPr>
          <w:rFonts w:ascii="Times New Roman" w:hAnsi="Times New Roman" w:cs="Times New Roman"/>
          <w:b/>
          <w:sz w:val="26"/>
          <w:szCs w:val="26"/>
        </w:rPr>
        <w:t>5</w:t>
      </w:r>
      <w:r w:rsidRPr="007E3BC4">
        <w:rPr>
          <w:rFonts w:ascii="Times New Roman" w:hAnsi="Times New Roman" w:cs="Times New Roman"/>
          <w:b/>
          <w:sz w:val="26"/>
          <w:szCs w:val="26"/>
          <w:vertAlign w:val="superscript"/>
        </w:rPr>
        <w:t>th</w:t>
      </w:r>
      <w:r w:rsidRPr="007E3BC4">
        <w:rPr>
          <w:rFonts w:ascii="Times New Roman" w:hAnsi="Times New Roman" w:cs="Times New Roman"/>
          <w:b/>
          <w:sz w:val="26"/>
          <w:szCs w:val="26"/>
        </w:rPr>
        <w:t xml:space="preserve"> July 2024</w:t>
      </w:r>
      <w:r w:rsidRPr="007E3BC4">
        <w:rPr>
          <w:rFonts w:ascii="Times New Roman" w:hAnsi="Times New Roman" w:cs="Times New Roman"/>
          <w:sz w:val="26"/>
          <w:szCs w:val="26"/>
        </w:rPr>
        <w:t xml:space="preserve">. This will enable the Consult to process examinations for each school on time. The Examinations are expected to begin on the </w:t>
      </w:r>
      <w:r w:rsidRPr="007E3BC4">
        <w:rPr>
          <w:rFonts w:ascii="Times New Roman" w:hAnsi="Times New Roman" w:cs="Times New Roman"/>
          <w:b/>
          <w:sz w:val="26"/>
          <w:szCs w:val="26"/>
        </w:rPr>
        <w:t>26</w:t>
      </w:r>
      <w:r w:rsidRPr="007E3BC4">
        <w:rPr>
          <w:rFonts w:ascii="Times New Roman" w:hAnsi="Times New Roman" w:cs="Times New Roman"/>
          <w:b/>
          <w:sz w:val="26"/>
          <w:szCs w:val="26"/>
          <w:vertAlign w:val="superscript"/>
        </w:rPr>
        <w:t>th</w:t>
      </w:r>
      <w:r w:rsidRPr="007E3BC4">
        <w:rPr>
          <w:rFonts w:ascii="Times New Roman" w:hAnsi="Times New Roman" w:cs="Times New Roman"/>
          <w:b/>
          <w:sz w:val="26"/>
          <w:szCs w:val="26"/>
        </w:rPr>
        <w:t xml:space="preserve"> July 2024</w:t>
      </w:r>
      <w:r w:rsidRPr="007E3BC4">
        <w:rPr>
          <w:rFonts w:ascii="Times New Roman" w:hAnsi="Times New Roman" w:cs="Times New Roman"/>
          <w:sz w:val="26"/>
          <w:szCs w:val="26"/>
        </w:rPr>
        <w:t xml:space="preserve">, </w:t>
      </w:r>
      <w:r w:rsidR="00D63706" w:rsidRPr="007E3BC4">
        <w:rPr>
          <w:rFonts w:ascii="Times New Roman" w:hAnsi="Times New Roman" w:cs="Times New Roman"/>
          <w:sz w:val="26"/>
          <w:szCs w:val="26"/>
        </w:rPr>
        <w:t>for ‘O’</w:t>
      </w:r>
      <w:r w:rsidRPr="007E3BC4">
        <w:rPr>
          <w:rFonts w:ascii="Times New Roman" w:hAnsi="Times New Roman" w:cs="Times New Roman"/>
          <w:b/>
          <w:sz w:val="26"/>
          <w:szCs w:val="26"/>
        </w:rPr>
        <w:t xml:space="preserve"> level</w:t>
      </w:r>
      <w:r w:rsidRPr="007E3BC4">
        <w:rPr>
          <w:rFonts w:ascii="Times New Roman" w:hAnsi="Times New Roman" w:cs="Times New Roman"/>
          <w:sz w:val="26"/>
          <w:szCs w:val="26"/>
        </w:rPr>
        <w:t xml:space="preserve"> and </w:t>
      </w:r>
      <w:r w:rsidRPr="007E3BC4">
        <w:rPr>
          <w:rFonts w:ascii="Times New Roman" w:hAnsi="Times New Roman" w:cs="Times New Roman"/>
          <w:b/>
          <w:sz w:val="26"/>
          <w:szCs w:val="26"/>
        </w:rPr>
        <w:t>2</w:t>
      </w:r>
      <w:r w:rsidRPr="007E3BC4">
        <w:rPr>
          <w:rFonts w:ascii="Times New Roman" w:hAnsi="Times New Roman" w:cs="Times New Roman"/>
          <w:b/>
          <w:sz w:val="26"/>
          <w:szCs w:val="26"/>
          <w:vertAlign w:val="superscript"/>
        </w:rPr>
        <w:t>nd</w:t>
      </w:r>
      <w:r w:rsidRPr="007E3BC4">
        <w:rPr>
          <w:rFonts w:ascii="Times New Roman" w:hAnsi="Times New Roman" w:cs="Times New Roman"/>
          <w:b/>
          <w:sz w:val="26"/>
          <w:szCs w:val="26"/>
        </w:rPr>
        <w:t xml:space="preserve"> August </w:t>
      </w:r>
      <w:r w:rsidRPr="007E3BC4">
        <w:rPr>
          <w:rFonts w:ascii="Times New Roman" w:hAnsi="Times New Roman" w:cs="Times New Roman"/>
          <w:sz w:val="26"/>
          <w:szCs w:val="26"/>
        </w:rPr>
        <w:t>for</w:t>
      </w:r>
      <w:r w:rsidRPr="007E3BC4">
        <w:rPr>
          <w:rFonts w:ascii="Times New Roman" w:hAnsi="Times New Roman" w:cs="Times New Roman"/>
          <w:b/>
          <w:sz w:val="26"/>
          <w:szCs w:val="26"/>
        </w:rPr>
        <w:t xml:space="preserve"> ‘A’ level.</w:t>
      </w:r>
    </w:p>
    <w:p w:rsidR="00AC1747" w:rsidRPr="007E3BC4" w:rsidRDefault="00AC1747" w:rsidP="00AC1747">
      <w:pPr>
        <w:jc w:val="both"/>
        <w:rPr>
          <w:rFonts w:ascii="Times New Roman" w:hAnsi="Times New Roman" w:cs="Times New Roman"/>
          <w:sz w:val="26"/>
          <w:szCs w:val="26"/>
        </w:rPr>
      </w:pPr>
      <w:r w:rsidRPr="007E3BC4">
        <w:rPr>
          <w:rFonts w:ascii="Times New Roman" w:hAnsi="Times New Roman" w:cs="Times New Roman"/>
          <w:sz w:val="26"/>
          <w:szCs w:val="26"/>
        </w:rPr>
        <w:t xml:space="preserve">The results and subjects reports per school from the Consult’s Examination Secretariat will be ready by </w:t>
      </w:r>
      <w:r w:rsidRPr="007E3BC4">
        <w:rPr>
          <w:rFonts w:ascii="Times New Roman" w:hAnsi="Times New Roman" w:cs="Times New Roman"/>
          <w:b/>
          <w:sz w:val="26"/>
          <w:szCs w:val="26"/>
        </w:rPr>
        <w:t>14</w:t>
      </w:r>
      <w:r w:rsidRPr="007E3BC4">
        <w:rPr>
          <w:rFonts w:ascii="Times New Roman" w:hAnsi="Times New Roman" w:cs="Times New Roman"/>
          <w:b/>
          <w:sz w:val="26"/>
          <w:szCs w:val="26"/>
          <w:vertAlign w:val="superscript"/>
        </w:rPr>
        <w:t>th</w:t>
      </w:r>
      <w:r w:rsidRPr="007E3BC4">
        <w:rPr>
          <w:rFonts w:ascii="Times New Roman" w:hAnsi="Times New Roman" w:cs="Times New Roman"/>
          <w:b/>
          <w:sz w:val="26"/>
          <w:szCs w:val="26"/>
        </w:rPr>
        <w:t xml:space="preserve"> September 2024</w:t>
      </w:r>
      <w:r w:rsidRPr="007E3BC4">
        <w:rPr>
          <w:rFonts w:ascii="Times New Roman" w:hAnsi="Times New Roman" w:cs="Times New Roman"/>
          <w:sz w:val="26"/>
          <w:szCs w:val="26"/>
        </w:rPr>
        <w:t>.</w:t>
      </w:r>
    </w:p>
    <w:p w:rsidR="00AC1747" w:rsidRPr="007E3BC4" w:rsidRDefault="00AC1747" w:rsidP="00AC1747">
      <w:pPr>
        <w:jc w:val="both"/>
        <w:rPr>
          <w:rFonts w:ascii="Times New Roman" w:hAnsi="Times New Roman" w:cs="Times New Roman"/>
          <w:sz w:val="26"/>
          <w:szCs w:val="26"/>
        </w:rPr>
      </w:pPr>
      <w:r w:rsidRPr="007E3BC4">
        <w:rPr>
          <w:rFonts w:ascii="Times New Roman" w:hAnsi="Times New Roman" w:cs="Times New Roman"/>
          <w:sz w:val="26"/>
          <w:szCs w:val="26"/>
        </w:rPr>
        <w:t xml:space="preserve">A soft copy of the candidates list for each level with names arranged alphabetically should be surrendered during registration at </w:t>
      </w:r>
      <w:r w:rsidRPr="007E3BC4">
        <w:rPr>
          <w:rFonts w:ascii="Times New Roman" w:hAnsi="Times New Roman" w:cs="Times New Roman"/>
          <w:b/>
          <w:sz w:val="26"/>
          <w:szCs w:val="26"/>
        </w:rPr>
        <w:t xml:space="preserve">PAL AND LISA </w:t>
      </w:r>
      <w:r w:rsidR="00206A5A">
        <w:rPr>
          <w:rFonts w:ascii="Times New Roman" w:hAnsi="Times New Roman" w:cs="Times New Roman"/>
          <w:b/>
          <w:sz w:val="26"/>
          <w:szCs w:val="26"/>
        </w:rPr>
        <w:t xml:space="preserve">SECONDARY </w:t>
      </w:r>
      <w:r w:rsidRPr="007E3BC4">
        <w:rPr>
          <w:rFonts w:ascii="Times New Roman" w:hAnsi="Times New Roman" w:cs="Times New Roman"/>
          <w:b/>
          <w:sz w:val="26"/>
          <w:szCs w:val="26"/>
        </w:rPr>
        <w:t>SCHOOL KULAMBIRO – KISAASI.</w:t>
      </w:r>
    </w:p>
    <w:p w:rsidR="00AC1747" w:rsidRPr="007E3BC4" w:rsidRDefault="00AC1747" w:rsidP="00AC1747">
      <w:pPr>
        <w:jc w:val="both"/>
        <w:rPr>
          <w:rFonts w:ascii="Times New Roman" w:hAnsi="Times New Roman" w:cs="Times New Roman"/>
          <w:sz w:val="26"/>
          <w:szCs w:val="26"/>
        </w:rPr>
      </w:pPr>
      <w:r w:rsidRPr="007E3BC4">
        <w:rPr>
          <w:rFonts w:ascii="Times New Roman" w:hAnsi="Times New Roman" w:cs="Times New Roman"/>
          <w:b/>
          <w:sz w:val="26"/>
          <w:szCs w:val="26"/>
        </w:rPr>
        <w:lastRenderedPageBreak/>
        <w:t xml:space="preserve">NOTE: </w:t>
      </w:r>
      <w:r w:rsidRPr="007E3BC4">
        <w:rPr>
          <w:rFonts w:ascii="Times New Roman" w:hAnsi="Times New Roman" w:cs="Times New Roman"/>
          <w:sz w:val="26"/>
          <w:szCs w:val="26"/>
        </w:rPr>
        <w:t xml:space="preserve">TheConsult uses trained and reputable Examiners who conduct marking on residential basis under Conveyor Belt System (CBS). Coordinated Marking guides booklet shall be available at a fee of </w:t>
      </w:r>
      <w:r w:rsidRPr="007E3BC4">
        <w:rPr>
          <w:rFonts w:ascii="Times New Roman" w:hAnsi="Times New Roman" w:cs="Times New Roman"/>
          <w:b/>
          <w:sz w:val="26"/>
          <w:szCs w:val="26"/>
        </w:rPr>
        <w:t>Ug. Shs. 100,000</w:t>
      </w:r>
      <w:r w:rsidRPr="007E3BC4">
        <w:rPr>
          <w:rFonts w:ascii="Times New Roman" w:hAnsi="Times New Roman" w:cs="Times New Roman"/>
          <w:sz w:val="26"/>
          <w:szCs w:val="26"/>
        </w:rPr>
        <w:t xml:space="preserve"> for </w:t>
      </w:r>
      <w:r w:rsidRPr="007E3BC4">
        <w:rPr>
          <w:rFonts w:ascii="Times New Roman" w:hAnsi="Times New Roman" w:cs="Times New Roman"/>
          <w:b/>
          <w:sz w:val="26"/>
          <w:szCs w:val="26"/>
        </w:rPr>
        <w:t>‘O’ level</w:t>
      </w:r>
      <w:r w:rsidRPr="007E3BC4">
        <w:rPr>
          <w:rFonts w:ascii="Times New Roman" w:hAnsi="Times New Roman" w:cs="Times New Roman"/>
          <w:sz w:val="26"/>
          <w:szCs w:val="26"/>
        </w:rPr>
        <w:t xml:space="preserve"> and </w:t>
      </w:r>
      <w:r w:rsidRPr="007E3BC4">
        <w:rPr>
          <w:rFonts w:ascii="Times New Roman" w:hAnsi="Times New Roman" w:cs="Times New Roman"/>
          <w:b/>
          <w:sz w:val="26"/>
          <w:szCs w:val="26"/>
        </w:rPr>
        <w:t>Ug. Shs. 100,000</w:t>
      </w:r>
      <w:r w:rsidRPr="007E3BC4">
        <w:rPr>
          <w:rFonts w:ascii="Times New Roman" w:hAnsi="Times New Roman" w:cs="Times New Roman"/>
          <w:sz w:val="26"/>
          <w:szCs w:val="26"/>
        </w:rPr>
        <w:t xml:space="preserve"> for ‘</w:t>
      </w:r>
      <w:r w:rsidRPr="007E3BC4">
        <w:rPr>
          <w:rFonts w:ascii="Times New Roman" w:hAnsi="Times New Roman" w:cs="Times New Roman"/>
          <w:b/>
          <w:sz w:val="26"/>
          <w:szCs w:val="26"/>
        </w:rPr>
        <w:t>A’ level</w:t>
      </w:r>
      <w:r w:rsidRPr="007E3BC4">
        <w:rPr>
          <w:rFonts w:ascii="Times New Roman" w:hAnsi="Times New Roman" w:cs="Times New Roman"/>
          <w:sz w:val="26"/>
          <w:szCs w:val="26"/>
        </w:rPr>
        <w:t xml:space="preserve"> booklet.</w:t>
      </w:r>
    </w:p>
    <w:p w:rsidR="00AC1747" w:rsidRPr="007E3BC4" w:rsidRDefault="00AC1747" w:rsidP="00AC1747">
      <w:pPr>
        <w:spacing w:after="0"/>
        <w:jc w:val="both"/>
        <w:rPr>
          <w:rFonts w:ascii="Times New Roman" w:hAnsi="Times New Roman" w:cs="Times New Roman"/>
          <w:sz w:val="18"/>
          <w:szCs w:val="26"/>
        </w:rPr>
      </w:pPr>
    </w:p>
    <w:p w:rsidR="00AC1747" w:rsidRPr="007E3BC4" w:rsidRDefault="00AC1747" w:rsidP="00AC1747">
      <w:pPr>
        <w:rPr>
          <w:rFonts w:ascii="Times New Roman" w:hAnsi="Times New Roman" w:cs="Times New Roman"/>
          <w:sz w:val="26"/>
          <w:szCs w:val="26"/>
        </w:rPr>
      </w:pPr>
      <w:r w:rsidRPr="007E3BC4">
        <w:rPr>
          <w:rFonts w:ascii="Times New Roman" w:hAnsi="Times New Roman" w:cs="Times New Roman"/>
          <w:sz w:val="26"/>
          <w:szCs w:val="26"/>
        </w:rPr>
        <w:t>All examination materials will be dispatched to schools after payments of full mock fees. Kindly comply to improve efficiency in results entry.</w:t>
      </w:r>
    </w:p>
    <w:p w:rsidR="00765068" w:rsidRDefault="00AC1747" w:rsidP="007E3BC4">
      <w:pPr>
        <w:pBdr>
          <w:bottom w:val="single" w:sz="18" w:space="16" w:color="auto"/>
        </w:pBdr>
        <w:rPr>
          <w:rFonts w:ascii="Times New Roman" w:hAnsi="Times New Roman" w:cs="Times New Roman"/>
          <w:sz w:val="26"/>
          <w:szCs w:val="26"/>
        </w:rPr>
      </w:pPr>
      <w:r w:rsidRPr="007E3BC4">
        <w:rPr>
          <w:rFonts w:ascii="Times New Roman" w:hAnsi="Times New Roman" w:cs="Times New Roman"/>
          <w:sz w:val="26"/>
          <w:szCs w:val="26"/>
        </w:rPr>
        <w:t xml:space="preserve">Attached is </w:t>
      </w:r>
      <w:r w:rsidR="007E3BC4">
        <w:rPr>
          <w:rFonts w:ascii="Times New Roman" w:hAnsi="Times New Roman" w:cs="Times New Roman"/>
          <w:sz w:val="26"/>
          <w:szCs w:val="26"/>
        </w:rPr>
        <w:t xml:space="preserve">the road map to UTEC 2024. </w:t>
      </w:r>
    </w:p>
    <w:p w:rsidR="007E3BC4" w:rsidRPr="007E3BC4" w:rsidRDefault="007E3BC4" w:rsidP="007E3BC4">
      <w:pPr>
        <w:pBdr>
          <w:bottom w:val="single" w:sz="18" w:space="16" w:color="auto"/>
        </w:pBdr>
        <w:rPr>
          <w:rFonts w:ascii="Times New Roman" w:hAnsi="Times New Roman" w:cs="Times New Roman"/>
          <w:sz w:val="26"/>
          <w:szCs w:val="26"/>
        </w:rPr>
      </w:pPr>
      <w:r>
        <w:rPr>
          <w:rFonts w:ascii="Times New Roman" w:hAnsi="Times New Roman" w:cs="Times New Roman"/>
          <w:sz w:val="26"/>
          <w:szCs w:val="26"/>
        </w:rPr>
        <w:t xml:space="preserve"> </w:t>
      </w:r>
    </w:p>
    <w:p w:rsidR="007E3BC4" w:rsidRDefault="007E3BC4" w:rsidP="007E3BC4">
      <w:pPr>
        <w:jc w:val="center"/>
        <w:rPr>
          <w:rFonts w:ascii="Times New Roman" w:hAnsi="Times New Roman" w:cs="Times New Roman"/>
          <w:b/>
          <w:sz w:val="32"/>
          <w:szCs w:val="26"/>
        </w:rPr>
      </w:pPr>
      <w:r w:rsidRPr="007E3BC4">
        <w:rPr>
          <w:rFonts w:ascii="Times New Roman" w:hAnsi="Times New Roman" w:cs="Times New Roman"/>
          <w:b/>
          <w:sz w:val="32"/>
          <w:szCs w:val="26"/>
        </w:rPr>
        <w:t>IMPORTANT DATES TO NOTE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788"/>
        <w:gridCol w:w="4788"/>
      </w:tblGrid>
      <w:tr w:rsidR="007E3BC4" w:rsidRPr="007E3BC4" w:rsidTr="007E3BC4">
        <w:tc>
          <w:tcPr>
            <w:tcW w:w="4788" w:type="dxa"/>
          </w:tcPr>
          <w:p w:rsidR="007E3BC4" w:rsidRPr="007E3BC4" w:rsidRDefault="007E3BC4" w:rsidP="007E3BC4">
            <w:pPr>
              <w:spacing w:line="276" w:lineRule="auto"/>
              <w:jc w:val="both"/>
              <w:rPr>
                <w:rFonts w:ascii="Times New Roman" w:hAnsi="Times New Roman" w:cs="Times New Roman"/>
                <w:b/>
                <w:sz w:val="26"/>
                <w:szCs w:val="26"/>
              </w:rPr>
            </w:pPr>
            <w:r w:rsidRPr="007E3BC4">
              <w:rPr>
                <w:rFonts w:ascii="Times New Roman" w:hAnsi="Times New Roman" w:cs="Times New Roman"/>
                <w:b/>
                <w:sz w:val="26"/>
                <w:szCs w:val="26"/>
              </w:rPr>
              <w:t>DATE</w:t>
            </w:r>
          </w:p>
        </w:tc>
        <w:tc>
          <w:tcPr>
            <w:tcW w:w="4788" w:type="dxa"/>
          </w:tcPr>
          <w:p w:rsidR="007E3BC4" w:rsidRPr="007E3BC4" w:rsidRDefault="007E3BC4" w:rsidP="007E3BC4">
            <w:pPr>
              <w:spacing w:line="276" w:lineRule="auto"/>
              <w:jc w:val="both"/>
              <w:rPr>
                <w:rFonts w:ascii="Times New Roman" w:hAnsi="Times New Roman" w:cs="Times New Roman"/>
                <w:b/>
                <w:sz w:val="26"/>
                <w:szCs w:val="26"/>
              </w:rPr>
            </w:pPr>
            <w:r w:rsidRPr="007E3BC4">
              <w:rPr>
                <w:rFonts w:ascii="Times New Roman" w:hAnsi="Times New Roman" w:cs="Times New Roman"/>
                <w:b/>
                <w:sz w:val="26"/>
                <w:szCs w:val="26"/>
              </w:rPr>
              <w:t>ACTIVITY</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6</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February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Beginning of setting exercise</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10</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May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End of setting exercise</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27</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May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Registration of schools for mocks starts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5</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July 2024</w:t>
            </w:r>
          </w:p>
        </w:tc>
        <w:tc>
          <w:tcPr>
            <w:tcW w:w="4788" w:type="dxa"/>
          </w:tcPr>
          <w:p w:rsidR="007E3BC4" w:rsidRPr="007E3BC4" w:rsidRDefault="007E3BC4" w:rsidP="007E3BC4">
            <w:pPr>
              <w:spacing w:line="276" w:lineRule="auto"/>
              <w:rPr>
                <w:rFonts w:ascii="Times New Roman" w:hAnsi="Times New Roman" w:cs="Times New Roman"/>
                <w:sz w:val="26"/>
                <w:szCs w:val="26"/>
              </w:rPr>
            </w:pPr>
            <w:r w:rsidRPr="007E3BC4">
              <w:rPr>
                <w:rFonts w:ascii="Times New Roman" w:hAnsi="Times New Roman" w:cs="Times New Roman"/>
                <w:sz w:val="26"/>
                <w:szCs w:val="26"/>
              </w:rPr>
              <w:t>Deadline for submission of applications to mark U</w:t>
            </w:r>
            <w:r>
              <w:rPr>
                <w:rFonts w:ascii="Times New Roman" w:hAnsi="Times New Roman" w:cs="Times New Roman"/>
                <w:sz w:val="26"/>
                <w:szCs w:val="26"/>
              </w:rPr>
              <w:t>TEC by new /</w:t>
            </w:r>
            <w:r w:rsidRPr="007E3BC4">
              <w:rPr>
                <w:rFonts w:ascii="Times New Roman" w:hAnsi="Times New Roman" w:cs="Times New Roman"/>
                <w:sz w:val="26"/>
                <w:szCs w:val="26"/>
              </w:rPr>
              <w:t>additional examiners.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16</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July 2024</w:t>
            </w:r>
          </w:p>
        </w:tc>
        <w:tc>
          <w:tcPr>
            <w:tcW w:w="4788" w:type="dxa"/>
          </w:tcPr>
          <w:p w:rsidR="007E3BC4" w:rsidRPr="007E3BC4" w:rsidRDefault="007E3BC4" w:rsidP="007E3BC4">
            <w:pPr>
              <w:spacing w:line="276" w:lineRule="auto"/>
              <w:rPr>
                <w:rFonts w:ascii="Times New Roman" w:hAnsi="Times New Roman" w:cs="Times New Roman"/>
                <w:sz w:val="26"/>
                <w:szCs w:val="26"/>
              </w:rPr>
            </w:pPr>
            <w:r w:rsidRPr="007E3BC4">
              <w:rPr>
                <w:rFonts w:ascii="Times New Roman" w:hAnsi="Times New Roman" w:cs="Times New Roman"/>
                <w:sz w:val="26"/>
                <w:szCs w:val="26"/>
              </w:rPr>
              <w:t>Release of advance confid</w:t>
            </w:r>
            <w:r>
              <w:rPr>
                <w:rFonts w:ascii="Times New Roman" w:hAnsi="Times New Roman" w:cs="Times New Roman"/>
                <w:sz w:val="26"/>
                <w:szCs w:val="26"/>
              </w:rPr>
              <w:t>ential instructions to Regional</w:t>
            </w:r>
            <w:r w:rsidRPr="007E3BC4">
              <w:rPr>
                <w:rFonts w:ascii="Times New Roman" w:hAnsi="Times New Roman" w:cs="Times New Roman"/>
                <w:sz w:val="26"/>
                <w:szCs w:val="26"/>
              </w:rPr>
              <w:t xml:space="preserve"> Coordinators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26</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July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Briefing of S.4 candidates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26</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July 2024 to 23</w:t>
            </w:r>
            <w:r w:rsidRPr="007E3BC4">
              <w:rPr>
                <w:rFonts w:ascii="Times New Roman" w:hAnsi="Times New Roman" w:cs="Times New Roman"/>
                <w:sz w:val="26"/>
                <w:szCs w:val="26"/>
                <w:vertAlign w:val="superscript"/>
              </w:rPr>
              <w:t>rd</w:t>
            </w:r>
            <w:r w:rsidRPr="007E3BC4">
              <w:rPr>
                <w:rFonts w:ascii="Times New Roman" w:hAnsi="Times New Roman" w:cs="Times New Roman"/>
                <w:sz w:val="26"/>
                <w:szCs w:val="26"/>
              </w:rPr>
              <w:t xml:space="preserve"> August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Mock examinations in progress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12</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August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Dispatch of sms invitations to examiners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24</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August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Reporting of chief examiners to select dammies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25</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August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Reporting of examiners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28</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August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Checking starts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14</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September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 xml:space="preserve">Release of results for </w:t>
            </w:r>
            <w:r w:rsidRPr="007E3BC4">
              <w:rPr>
                <w:rFonts w:ascii="Times New Roman" w:hAnsi="Times New Roman" w:cs="Times New Roman"/>
                <w:b/>
                <w:sz w:val="26"/>
                <w:szCs w:val="26"/>
              </w:rPr>
              <w:t>UCE / UACE</w:t>
            </w:r>
            <w:r w:rsidRPr="007E3BC4">
              <w:rPr>
                <w:rFonts w:ascii="Times New Roman" w:hAnsi="Times New Roman" w:cs="Times New Roman"/>
                <w:sz w:val="26"/>
                <w:szCs w:val="26"/>
              </w:rPr>
              <w:t xml:space="preserve"> and scripts</w:t>
            </w:r>
          </w:p>
        </w:tc>
      </w:tr>
      <w:tr w:rsidR="007E3BC4" w:rsidTr="007E3BC4">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sz w:val="26"/>
                <w:szCs w:val="26"/>
              </w:rPr>
              <w:t>28</w:t>
            </w:r>
            <w:r w:rsidRPr="007E3BC4">
              <w:rPr>
                <w:rFonts w:ascii="Times New Roman" w:hAnsi="Times New Roman" w:cs="Times New Roman"/>
                <w:sz w:val="26"/>
                <w:szCs w:val="26"/>
                <w:vertAlign w:val="superscript"/>
              </w:rPr>
              <w:t>th</w:t>
            </w:r>
            <w:r w:rsidRPr="007E3BC4">
              <w:rPr>
                <w:rFonts w:ascii="Times New Roman" w:hAnsi="Times New Roman" w:cs="Times New Roman"/>
                <w:sz w:val="26"/>
                <w:szCs w:val="26"/>
              </w:rPr>
              <w:t xml:space="preserve"> September 2024</w:t>
            </w:r>
          </w:p>
        </w:tc>
        <w:tc>
          <w:tcPr>
            <w:tcW w:w="4788" w:type="dxa"/>
          </w:tcPr>
          <w:p w:rsidR="007E3BC4" w:rsidRDefault="007E3BC4" w:rsidP="007E3BC4">
            <w:pPr>
              <w:spacing w:line="276" w:lineRule="auto"/>
              <w:jc w:val="both"/>
              <w:rPr>
                <w:rFonts w:ascii="Times New Roman" w:hAnsi="Times New Roman" w:cs="Times New Roman"/>
                <w:b/>
                <w:sz w:val="32"/>
                <w:szCs w:val="26"/>
              </w:rPr>
            </w:pPr>
            <w:r w:rsidRPr="007E3BC4">
              <w:rPr>
                <w:rFonts w:ascii="Times New Roman" w:hAnsi="Times New Roman" w:cs="Times New Roman"/>
                <w:b/>
                <w:sz w:val="26"/>
                <w:szCs w:val="26"/>
              </w:rPr>
              <w:t>UTEC</w:t>
            </w:r>
            <w:r w:rsidRPr="007E3BC4">
              <w:rPr>
                <w:rFonts w:ascii="Times New Roman" w:hAnsi="Times New Roman" w:cs="Times New Roman"/>
                <w:sz w:val="26"/>
                <w:szCs w:val="26"/>
              </w:rPr>
              <w:t xml:space="preserve"> general meeting</w:t>
            </w:r>
          </w:p>
        </w:tc>
      </w:tr>
    </w:tbl>
    <w:p w:rsidR="007E3BC4" w:rsidRPr="007E3BC4" w:rsidRDefault="007E3BC4" w:rsidP="007E3BC4">
      <w:pPr>
        <w:rPr>
          <w:rFonts w:ascii="Times New Roman" w:hAnsi="Times New Roman" w:cs="Times New Roman"/>
          <w:sz w:val="16"/>
          <w:szCs w:val="26"/>
        </w:rPr>
      </w:pPr>
    </w:p>
    <w:p w:rsidR="007E3BC4" w:rsidRDefault="004E1537" w:rsidP="007E3BC4">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1" locked="0" layoutInCell="1" allowOverlap="1">
            <wp:simplePos x="0" y="0"/>
            <wp:positionH relativeFrom="column">
              <wp:posOffset>-133350</wp:posOffset>
            </wp:positionH>
            <wp:positionV relativeFrom="paragraph">
              <wp:posOffset>149225</wp:posOffset>
            </wp:positionV>
            <wp:extent cx="1352550" cy="476250"/>
            <wp:effectExtent l="19050" t="0" r="0" b="0"/>
            <wp:wrapNone/>
            <wp:docPr id="1" name="Picture 1" descr="F:\HPSCANS\scan_20010101012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PSCANS\scan_20010101012850.jpg"/>
                    <pic:cNvPicPr>
                      <a:picLocks noChangeAspect="1" noChangeArrowheads="1"/>
                    </pic:cNvPicPr>
                  </pic:nvPicPr>
                  <pic:blipFill>
                    <a:blip r:embed="rId7">
                      <a:biLevel thresh="50000"/>
                    </a:blip>
                    <a:srcRect l="59615" t="38593" r="17628" b="55732"/>
                    <a:stretch>
                      <a:fillRect/>
                    </a:stretch>
                  </pic:blipFill>
                  <pic:spPr bwMode="auto">
                    <a:xfrm>
                      <a:off x="0" y="0"/>
                      <a:ext cx="1352550" cy="476250"/>
                    </a:xfrm>
                    <a:prstGeom prst="rect">
                      <a:avLst/>
                    </a:prstGeom>
                    <a:noFill/>
                    <a:ln w="9525">
                      <a:noFill/>
                      <a:miter lim="800000"/>
                      <a:headEnd/>
                      <a:tailEnd/>
                    </a:ln>
                  </pic:spPr>
                </pic:pic>
              </a:graphicData>
            </a:graphic>
          </wp:anchor>
        </w:drawing>
      </w:r>
      <w:r w:rsidR="007E3BC4" w:rsidRPr="007E3BC4">
        <w:rPr>
          <w:rFonts w:ascii="Times New Roman" w:hAnsi="Times New Roman" w:cs="Times New Roman"/>
          <w:sz w:val="26"/>
          <w:szCs w:val="26"/>
        </w:rPr>
        <w:t>Signed,</w:t>
      </w:r>
    </w:p>
    <w:p w:rsidR="007E3BC4" w:rsidRPr="007E3BC4" w:rsidRDefault="007E3BC4" w:rsidP="007E3BC4">
      <w:pPr>
        <w:rPr>
          <w:rFonts w:ascii="Times New Roman" w:hAnsi="Times New Roman" w:cs="Times New Roman"/>
          <w:sz w:val="18"/>
          <w:szCs w:val="26"/>
        </w:rPr>
      </w:pPr>
    </w:p>
    <w:p w:rsidR="007E3BC4" w:rsidRPr="007E3BC4" w:rsidRDefault="007E3BC4" w:rsidP="007E3BC4">
      <w:pPr>
        <w:spacing w:after="0"/>
        <w:rPr>
          <w:rFonts w:ascii="Times New Roman" w:hAnsi="Times New Roman" w:cs="Times New Roman"/>
          <w:sz w:val="26"/>
          <w:szCs w:val="26"/>
        </w:rPr>
      </w:pPr>
      <w:r w:rsidRPr="007E3BC4">
        <w:rPr>
          <w:rFonts w:ascii="Times New Roman" w:hAnsi="Times New Roman" w:cs="Times New Roman"/>
          <w:sz w:val="26"/>
          <w:szCs w:val="26"/>
        </w:rPr>
        <w:t>For Examination Committee</w:t>
      </w:r>
    </w:p>
    <w:p w:rsidR="007E3BC4" w:rsidRPr="00765068" w:rsidRDefault="007E3BC4" w:rsidP="007E3BC4">
      <w:pPr>
        <w:spacing w:after="0"/>
        <w:rPr>
          <w:rFonts w:ascii="Times New Roman" w:hAnsi="Times New Roman" w:cs="Times New Roman"/>
          <w:b/>
          <w:sz w:val="28"/>
          <w:szCs w:val="28"/>
        </w:rPr>
      </w:pPr>
      <w:r w:rsidRPr="00765068">
        <w:rPr>
          <w:rFonts w:ascii="Times New Roman" w:hAnsi="Times New Roman" w:cs="Times New Roman"/>
          <w:b/>
          <w:sz w:val="28"/>
          <w:szCs w:val="28"/>
        </w:rPr>
        <w:t>UTEC</w:t>
      </w:r>
    </w:p>
    <w:sectPr w:rsidR="007E3BC4" w:rsidRPr="00765068" w:rsidSect="00765068">
      <w:footerReference w:type="default" r:id="rId8"/>
      <w:pgSz w:w="12240" w:h="15840"/>
      <w:pgMar w:top="851" w:right="1440" w:bottom="630" w:left="1440" w:header="720" w:footer="3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7C1" w:rsidRDefault="00AF07C1" w:rsidP="00765068">
      <w:pPr>
        <w:spacing w:after="0" w:line="240" w:lineRule="auto"/>
      </w:pPr>
      <w:r>
        <w:separator/>
      </w:r>
    </w:p>
  </w:endnote>
  <w:endnote w:type="continuationSeparator" w:id="1">
    <w:p w:rsidR="00AF07C1" w:rsidRDefault="00AF07C1" w:rsidP="007650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068" w:rsidRDefault="00765068" w:rsidP="00765068">
    <w:pPr>
      <w:spacing w:after="0"/>
      <w:jc w:val="center"/>
      <w:rPr>
        <w:rFonts w:cstheme="minorHAnsi"/>
        <w:i/>
        <w:sz w:val="18"/>
        <w:szCs w:val="26"/>
      </w:rPr>
    </w:pPr>
    <w:r>
      <w:rPr>
        <w:rFonts w:cstheme="minorHAnsi"/>
        <w:i/>
        <w:noProof/>
        <w:sz w:val="18"/>
        <w:szCs w:val="26"/>
      </w:rPr>
      <w:pict>
        <v:shapetype id="_x0000_t32" coordsize="21600,21600" o:spt="32" o:oned="t" path="m,l21600,21600e" filled="f">
          <v:path arrowok="t" fillok="f" o:connecttype="none"/>
          <o:lock v:ext="edit" shapetype="t"/>
        </v:shapetype>
        <v:shape id="_x0000_s2049" type="#_x0000_t32" style="position:absolute;left:0;text-align:left;margin-left:-68.25pt;margin-top:5.55pt;width:603.75pt;height:0;z-index:251658240" o:connectortype="straight" strokeweight="1.5pt"/>
      </w:pict>
    </w:r>
  </w:p>
  <w:p w:rsidR="00765068" w:rsidRPr="007E3BC4" w:rsidRDefault="00765068" w:rsidP="00765068">
    <w:pPr>
      <w:spacing w:after="0"/>
      <w:jc w:val="center"/>
      <w:rPr>
        <w:rFonts w:ascii="Monotype Corsiva" w:hAnsi="Monotype Corsiva" w:cstheme="minorHAnsi"/>
        <w:i/>
        <w:szCs w:val="26"/>
      </w:rPr>
    </w:pPr>
    <w:r w:rsidRPr="007E3BC4">
      <w:rPr>
        <w:rFonts w:ascii="Monotype Corsiva" w:hAnsi="Monotype Corsiva" w:cstheme="minorHAnsi"/>
        <w:b/>
        <w:i/>
        <w:szCs w:val="26"/>
      </w:rPr>
      <w:t>Vision:</w:t>
    </w:r>
    <w:r w:rsidRPr="007E3BC4">
      <w:rPr>
        <w:rFonts w:ascii="Monotype Corsiva" w:hAnsi="Monotype Corsiva" w:cstheme="minorHAnsi"/>
        <w:i/>
        <w:szCs w:val="26"/>
      </w:rPr>
      <w:t xml:space="preserve"> Improved education proficiency</w:t>
    </w:r>
  </w:p>
  <w:p w:rsidR="00765068" w:rsidRPr="007E3BC4" w:rsidRDefault="00765068" w:rsidP="00765068">
    <w:pPr>
      <w:spacing w:after="0"/>
      <w:jc w:val="center"/>
      <w:rPr>
        <w:rFonts w:ascii="Monotype Corsiva" w:hAnsi="Monotype Corsiva" w:cstheme="minorHAnsi"/>
        <w:i/>
        <w:szCs w:val="26"/>
      </w:rPr>
    </w:pPr>
    <w:r w:rsidRPr="007E3BC4">
      <w:rPr>
        <w:rFonts w:ascii="Monotype Corsiva" w:hAnsi="Monotype Corsiva" w:cstheme="minorHAnsi"/>
        <w:b/>
        <w:i/>
        <w:szCs w:val="26"/>
      </w:rPr>
      <w:t>Mission:</w:t>
    </w:r>
    <w:r w:rsidRPr="007E3BC4">
      <w:rPr>
        <w:rFonts w:ascii="Monotype Corsiva" w:hAnsi="Monotype Corsiva" w:cstheme="minorHAnsi"/>
        <w:i/>
        <w:szCs w:val="26"/>
      </w:rPr>
      <w:t xml:space="preserve"> Changing the face of the profession</w:t>
    </w:r>
  </w:p>
  <w:p w:rsidR="00765068" w:rsidRPr="007E3BC4" w:rsidRDefault="00765068" w:rsidP="00765068">
    <w:pPr>
      <w:spacing w:after="0"/>
      <w:jc w:val="center"/>
      <w:rPr>
        <w:rFonts w:ascii="Monotype Corsiva" w:hAnsi="Monotype Corsiva" w:cstheme="minorHAnsi"/>
        <w:i/>
        <w:szCs w:val="26"/>
      </w:rPr>
    </w:pPr>
    <w:r w:rsidRPr="007E3BC4">
      <w:rPr>
        <w:rFonts w:ascii="Monotype Corsiva" w:hAnsi="Monotype Corsiva" w:cstheme="minorHAnsi"/>
        <w:b/>
        <w:i/>
        <w:szCs w:val="26"/>
      </w:rPr>
      <w:t>Motto:</w:t>
    </w:r>
    <w:r w:rsidRPr="007E3BC4">
      <w:rPr>
        <w:rFonts w:ascii="Monotype Corsiva" w:hAnsi="Monotype Corsiva" w:cstheme="minorHAnsi"/>
        <w:i/>
        <w:szCs w:val="26"/>
      </w:rPr>
      <w:t xml:space="preserve"> Perfection a way of life.</w:t>
    </w:r>
  </w:p>
  <w:p w:rsidR="00765068" w:rsidRDefault="007650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7C1" w:rsidRDefault="00AF07C1" w:rsidP="00765068">
      <w:pPr>
        <w:spacing w:after="0" w:line="240" w:lineRule="auto"/>
      </w:pPr>
      <w:r>
        <w:separator/>
      </w:r>
    </w:p>
  </w:footnote>
  <w:footnote w:type="continuationSeparator" w:id="1">
    <w:p w:rsidR="00AF07C1" w:rsidRDefault="00AF07C1" w:rsidP="007650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rules v:ext="edit">
        <o:r id="V:Rule2" type="connector" idref="#_x0000_s2049"/>
      </o:rules>
    </o:shapelayout>
  </w:hdrShapeDefaults>
  <w:footnotePr>
    <w:footnote w:id="0"/>
    <w:footnote w:id="1"/>
  </w:footnotePr>
  <w:endnotePr>
    <w:endnote w:id="0"/>
    <w:endnote w:id="1"/>
  </w:endnotePr>
  <w:compat/>
  <w:rsids>
    <w:rsidRoot w:val="00AC1747"/>
    <w:rsid w:val="00006EF6"/>
    <w:rsid w:val="00063B15"/>
    <w:rsid w:val="000776CD"/>
    <w:rsid w:val="00206A5A"/>
    <w:rsid w:val="00285CE6"/>
    <w:rsid w:val="00350699"/>
    <w:rsid w:val="00364B10"/>
    <w:rsid w:val="00382621"/>
    <w:rsid w:val="004E1537"/>
    <w:rsid w:val="005B4FE7"/>
    <w:rsid w:val="0062018D"/>
    <w:rsid w:val="00765068"/>
    <w:rsid w:val="00796ECA"/>
    <w:rsid w:val="007E3BC4"/>
    <w:rsid w:val="008D38D2"/>
    <w:rsid w:val="0090571B"/>
    <w:rsid w:val="009965B7"/>
    <w:rsid w:val="009B07C7"/>
    <w:rsid w:val="00AC1747"/>
    <w:rsid w:val="00AF07C1"/>
    <w:rsid w:val="00D63706"/>
    <w:rsid w:val="00D91B40"/>
    <w:rsid w:val="00DA6E37"/>
    <w:rsid w:val="00E74C54"/>
    <w:rsid w:val="00ED5DD1"/>
    <w:rsid w:val="00F51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DD1"/>
    <w:rPr>
      <w:rFonts w:ascii="Segoe UI" w:hAnsi="Segoe UI" w:cs="Segoe UI"/>
      <w:sz w:val="18"/>
      <w:szCs w:val="18"/>
    </w:rPr>
  </w:style>
  <w:style w:type="paragraph" w:styleId="Header">
    <w:name w:val="header"/>
    <w:basedOn w:val="Normal"/>
    <w:link w:val="HeaderChar"/>
    <w:uiPriority w:val="99"/>
    <w:semiHidden/>
    <w:unhideWhenUsed/>
    <w:rsid w:val="007650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068"/>
  </w:style>
  <w:style w:type="paragraph" w:styleId="Footer">
    <w:name w:val="footer"/>
    <w:basedOn w:val="Normal"/>
    <w:link w:val="FooterChar"/>
    <w:uiPriority w:val="99"/>
    <w:semiHidden/>
    <w:unhideWhenUsed/>
    <w:rsid w:val="007650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5068"/>
  </w:style>
  <w:style w:type="table" w:styleId="TableGrid">
    <w:name w:val="Table Grid"/>
    <w:basedOn w:val="TableNormal"/>
    <w:uiPriority w:val="39"/>
    <w:rsid w:val="007E3B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3BC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Nabbanja Jackie</dc:creator>
  <cp:lastModifiedBy>LIZ</cp:lastModifiedBy>
  <cp:revision>2</cp:revision>
  <cp:lastPrinted>2024-03-26T06:18:00Z</cp:lastPrinted>
  <dcterms:created xsi:type="dcterms:W3CDTF">2024-03-26T06:33:00Z</dcterms:created>
  <dcterms:modified xsi:type="dcterms:W3CDTF">2024-03-26T06:33:00Z</dcterms:modified>
</cp:coreProperties>
</file>