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7E" w:rsidRPr="00F620A3" w:rsidRDefault="0046540A" w:rsidP="0046540A">
      <w:pPr>
        <w:jc w:val="center"/>
        <w:rPr>
          <w:rFonts w:cstheme="minorHAnsi"/>
          <w:b/>
          <w:sz w:val="36"/>
          <w:szCs w:val="36"/>
        </w:rPr>
      </w:pPr>
      <w:r w:rsidRPr="00F620A3">
        <w:rPr>
          <w:rFonts w:cstheme="minorHAnsi"/>
          <w:b/>
          <w:sz w:val="36"/>
          <w:szCs w:val="36"/>
        </w:rPr>
        <w:t>AREAS TO BE EMPHASISED FOR</w:t>
      </w:r>
    </w:p>
    <w:p w:rsidR="0046540A" w:rsidRPr="00F620A3" w:rsidRDefault="0046540A" w:rsidP="00F620A3">
      <w:pPr>
        <w:ind w:right="-421"/>
        <w:jc w:val="center"/>
        <w:rPr>
          <w:rFonts w:cstheme="minorHAnsi"/>
          <w:b/>
          <w:sz w:val="36"/>
          <w:szCs w:val="36"/>
        </w:rPr>
      </w:pPr>
      <w:r w:rsidRPr="00F620A3">
        <w:rPr>
          <w:rFonts w:cstheme="minorHAnsi"/>
          <w:b/>
          <w:sz w:val="36"/>
          <w:szCs w:val="36"/>
        </w:rPr>
        <w:t>END OF CYCLE ASSESSMENT IN CHEMISTRY</w:t>
      </w:r>
    </w:p>
    <w:p w:rsidR="0046540A" w:rsidRPr="001C1459" w:rsidRDefault="001C1459" w:rsidP="00A10286">
      <w:pPr>
        <w:pStyle w:val="ListParagraph"/>
        <w:numPr>
          <w:ilvl w:val="0"/>
          <w:numId w:val="1"/>
        </w:numPr>
        <w:ind w:left="-993" w:right="-705" w:hanging="142"/>
        <w:jc w:val="center"/>
        <w:rPr>
          <w:rFonts w:ascii="Comic Sans MS" w:hAnsi="Comic Sans MS" w:cs="Times New Roman"/>
          <w:b/>
          <w:sz w:val="24"/>
          <w:szCs w:val="24"/>
        </w:rPr>
      </w:pPr>
      <w:r w:rsidRPr="001C1459">
        <w:rPr>
          <w:rFonts w:ascii="Comic Sans MS" w:hAnsi="Comic Sans MS" w:cs="Times New Roman"/>
          <w:b/>
          <w:sz w:val="24"/>
          <w:szCs w:val="24"/>
        </w:rPr>
        <w:t>THE LEARNER APPRECIATES CONTRIBUTION OF CHEMISTRY TO OUR ECONOMY</w:t>
      </w:r>
    </w:p>
    <w:p w:rsidR="001C1459" w:rsidRDefault="00F620A3" w:rsidP="00F620A3">
      <w:pPr>
        <w:rPr>
          <w:rFonts w:ascii="Comic Sans MS" w:hAnsi="Comic Sans MS" w:cs="Times New Roman"/>
          <w:color w:val="FF0000"/>
          <w:sz w:val="24"/>
          <w:szCs w:val="24"/>
        </w:rPr>
      </w:pPr>
      <w:r w:rsidRPr="00F620A3">
        <w:rPr>
          <w:rFonts w:ascii="Comic Sans MS" w:hAnsi="Comic Sans MS" w:cs="Times New Roman"/>
          <w:color w:val="FF0000"/>
          <w:sz w:val="24"/>
          <w:szCs w:val="24"/>
        </w:rPr>
        <w:t>ASSESSABLE AREAS</w:t>
      </w:r>
    </w:p>
    <w:tbl>
      <w:tblPr>
        <w:tblStyle w:val="TableGrid"/>
        <w:tblpPr w:leftFromText="180" w:rightFromText="180" w:vertAnchor="text" w:horzAnchor="page" w:tblpXSpec="center" w:tblpY="267"/>
        <w:tblW w:w="0" w:type="auto"/>
        <w:tblLook w:val="04A0" w:firstRow="1" w:lastRow="0" w:firstColumn="1" w:lastColumn="0" w:noHBand="0" w:noVBand="1"/>
      </w:tblPr>
      <w:tblGrid>
        <w:gridCol w:w="3570"/>
        <w:gridCol w:w="3525"/>
        <w:gridCol w:w="2255"/>
      </w:tblGrid>
      <w:tr w:rsidR="00B46B98" w:rsidRPr="008E05D4" w:rsidTr="00B46B98">
        <w:trPr>
          <w:trHeight w:val="1712"/>
        </w:trPr>
        <w:tc>
          <w:tcPr>
            <w:tcW w:w="0" w:type="auto"/>
          </w:tcPr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443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oxygen gas</w:t>
            </w:r>
          </w:p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443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chlorine gas</w:t>
            </w:r>
          </w:p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443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Extraction of metals(Na, Al, Fe, Cu, Zn)</w:t>
            </w:r>
          </w:p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443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fertilizers</w:t>
            </w:r>
          </w:p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443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detergents</w:t>
            </w:r>
          </w:p>
          <w:p w:rsidR="00B46B98" w:rsidRPr="00F620A3" w:rsidRDefault="00B46B98" w:rsidP="00643DFB">
            <w:pPr>
              <w:pStyle w:val="ListParagraph"/>
              <w:ind w:left="0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381" w:firstLine="0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sodium hydroxide</w:t>
            </w:r>
          </w:p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381" w:firstLine="0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sulphuric acid</w:t>
            </w:r>
          </w:p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381" w:firstLine="0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cement</w:t>
            </w:r>
          </w:p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381" w:firstLine="0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Ethanol</w:t>
            </w:r>
          </w:p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381" w:firstLine="0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bio gas</w:t>
            </w:r>
          </w:p>
          <w:p w:rsidR="00B46B98" w:rsidRPr="00F620A3" w:rsidRDefault="00B46B98" w:rsidP="00643DFB">
            <w:pPr>
              <w:pStyle w:val="ListParagraph"/>
              <w:ind w:left="0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70AD47" w:themeColor="accent6"/>
            </w:tcBorders>
          </w:tcPr>
          <w:p w:rsidR="00B46B98" w:rsidRPr="00B46B98" w:rsidRDefault="00B46B98" w:rsidP="00643DFB">
            <w:pPr>
              <w:rPr>
                <w:i/>
                <w:u w:val="single"/>
              </w:rPr>
            </w:pPr>
            <w:r w:rsidRPr="00B46B98">
              <w:rPr>
                <w:i/>
                <w:u w:val="single"/>
              </w:rPr>
              <w:t>Process involves</w:t>
            </w:r>
          </w:p>
          <w:p w:rsidR="00B46B98" w:rsidRPr="00B46B98" w:rsidRDefault="00B46B98" w:rsidP="00643DFB">
            <w:pPr>
              <w:rPr>
                <w:b/>
                <w:i/>
              </w:rPr>
            </w:pPr>
            <w:r w:rsidRPr="00B46B98">
              <w:rPr>
                <w:b/>
                <w:i/>
              </w:rPr>
              <w:t>V – vessel</w:t>
            </w:r>
          </w:p>
          <w:p w:rsidR="00B46B98" w:rsidRPr="00B46B98" w:rsidRDefault="00B46B98" w:rsidP="00643DFB">
            <w:pPr>
              <w:rPr>
                <w:b/>
                <w:i/>
              </w:rPr>
            </w:pPr>
            <w:r w:rsidRPr="00B46B98">
              <w:rPr>
                <w:b/>
                <w:i/>
              </w:rPr>
              <w:t>Cp – chemical processes</w:t>
            </w:r>
          </w:p>
          <w:p w:rsidR="00B46B98" w:rsidRPr="00B46B98" w:rsidRDefault="00B46B98" w:rsidP="00643DFB">
            <w:pPr>
              <w:rPr>
                <w:b/>
                <w:i/>
              </w:rPr>
            </w:pPr>
            <w:r w:rsidRPr="00B46B98">
              <w:rPr>
                <w:b/>
                <w:i/>
              </w:rPr>
              <w:t xml:space="preserve">Cd – conversion to desired product </w:t>
            </w:r>
          </w:p>
          <w:p w:rsidR="00B46B98" w:rsidRPr="00B46B98" w:rsidRDefault="00B46B98" w:rsidP="00643DFB">
            <w:pPr>
              <w:rPr>
                <w:b/>
                <w:i/>
              </w:rPr>
            </w:pPr>
            <w:r w:rsidRPr="00B46B98">
              <w:rPr>
                <w:b/>
                <w:i/>
              </w:rPr>
              <w:t xml:space="preserve">Ch – coherence </w:t>
            </w:r>
          </w:p>
          <w:p w:rsidR="00B46B98" w:rsidRPr="00B46B98" w:rsidRDefault="00B46B98" w:rsidP="00643DFB">
            <w:pPr>
              <w:ind w:left="-108" w:firstLine="108"/>
              <w:rPr>
                <w:b/>
                <w:i/>
              </w:rPr>
            </w:pPr>
            <w:r w:rsidRPr="00B46B98">
              <w:rPr>
                <w:b/>
                <w:i/>
              </w:rPr>
              <w:t>Pr -purification</w:t>
            </w:r>
          </w:p>
          <w:p w:rsidR="00B46B98" w:rsidRPr="00F620A3" w:rsidRDefault="00B46B98" w:rsidP="00643DFB">
            <w:pPr>
              <w:pStyle w:val="ListParagraph"/>
              <w:ind w:left="381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</w:tr>
    </w:tbl>
    <w:p w:rsidR="00BE4940" w:rsidRPr="00B46B98" w:rsidRDefault="00BE4940" w:rsidP="00B46B98">
      <w:pPr>
        <w:rPr>
          <w:rFonts w:ascii="Comic Sans MS" w:hAnsi="Comic Sans MS" w:cs="Times New Roman"/>
          <w:sz w:val="24"/>
          <w:szCs w:val="24"/>
        </w:rPr>
      </w:pPr>
    </w:p>
    <w:p w:rsidR="001C1459" w:rsidRPr="00B46B98" w:rsidRDefault="0046540A" w:rsidP="00B46B98">
      <w:pPr>
        <w:pStyle w:val="ListParagraph"/>
        <w:ind w:left="-142"/>
        <w:rPr>
          <w:rFonts w:ascii="Comic Sans MS" w:hAnsi="Comic Sans MS" w:cs="Times New Roman"/>
          <w:b/>
          <w:sz w:val="24"/>
          <w:szCs w:val="24"/>
        </w:rPr>
      </w:pPr>
      <w:r w:rsidRPr="001C1459">
        <w:rPr>
          <w:rFonts w:ascii="Comic Sans MS" w:hAnsi="Comic Sans MS" w:cs="Times New Roman"/>
          <w:b/>
          <w:sz w:val="24"/>
          <w:szCs w:val="24"/>
        </w:rPr>
        <w:t xml:space="preserve">BASIS OF </w:t>
      </w:r>
      <w:r w:rsidRPr="00B46B98">
        <w:rPr>
          <w:rFonts w:ascii="Comic Sans MS" w:hAnsi="Comic Sans MS" w:cs="Times New Roman"/>
          <w:b/>
          <w:sz w:val="24"/>
          <w:szCs w:val="24"/>
        </w:rPr>
        <w:t>ASSE</w:t>
      </w:r>
      <w:r w:rsidR="008E05D4" w:rsidRPr="00B46B98">
        <w:rPr>
          <w:rFonts w:ascii="Comic Sans MS" w:hAnsi="Comic Sans MS" w:cs="Times New Roman"/>
          <w:b/>
          <w:sz w:val="24"/>
          <w:szCs w:val="24"/>
        </w:rPr>
        <w:t>SS</w:t>
      </w:r>
      <w:r w:rsidRPr="00B46B98">
        <w:rPr>
          <w:rFonts w:ascii="Comic Sans MS" w:hAnsi="Comic Sans MS" w:cs="Times New Roman"/>
          <w:b/>
          <w:sz w:val="24"/>
          <w:szCs w:val="24"/>
        </w:rPr>
        <w:t>M</w:t>
      </w:r>
      <w:r w:rsidR="008E05D4" w:rsidRPr="00B46B98">
        <w:rPr>
          <w:rFonts w:ascii="Comic Sans MS" w:hAnsi="Comic Sans MS" w:cs="Times New Roman"/>
          <w:b/>
          <w:sz w:val="24"/>
          <w:szCs w:val="24"/>
        </w:rPr>
        <w:t>EN</w:t>
      </w:r>
      <w:r w:rsidRPr="00B46B98">
        <w:rPr>
          <w:rFonts w:ascii="Comic Sans MS" w:hAnsi="Comic Sans MS" w:cs="Times New Roman"/>
          <w:b/>
          <w:sz w:val="24"/>
          <w:szCs w:val="24"/>
        </w:rPr>
        <w:t>T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992"/>
        <w:gridCol w:w="3632"/>
        <w:gridCol w:w="6398"/>
        <w:gridCol w:w="886"/>
      </w:tblGrid>
      <w:tr w:rsidR="001C1459" w:rsidRPr="00B46B98" w:rsidTr="008B1449">
        <w:tc>
          <w:tcPr>
            <w:tcW w:w="4624" w:type="dxa"/>
            <w:gridSpan w:val="2"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BASIS OF ASSESSMENT</w:t>
            </w:r>
          </w:p>
        </w:tc>
        <w:tc>
          <w:tcPr>
            <w:tcW w:w="6398" w:type="dxa"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CRITERIA OF ASSESSMENT</w:t>
            </w:r>
          </w:p>
        </w:tc>
        <w:tc>
          <w:tcPr>
            <w:tcW w:w="886" w:type="dxa"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SCORE</w:t>
            </w:r>
          </w:p>
        </w:tc>
      </w:tr>
      <w:tr w:rsidR="001C1459" w:rsidRPr="00B46B98" w:rsidTr="008B1449">
        <w:tc>
          <w:tcPr>
            <w:tcW w:w="992" w:type="dxa"/>
            <w:vMerge w:val="restart"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 xml:space="preserve">A </w:t>
            </w:r>
          </w:p>
        </w:tc>
        <w:tc>
          <w:tcPr>
            <w:tcW w:w="3632" w:type="dxa"/>
            <w:vMerge w:val="restart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Raw materials</w:t>
            </w:r>
            <w:r w:rsidR="00303B2A">
              <w:rPr>
                <w:rFonts w:ascii="Comic Sans MS" w:hAnsi="Comic Sans MS"/>
                <w:sz w:val="16"/>
                <w:szCs w:val="16"/>
              </w:rPr>
              <w:t xml:space="preserve"> </w:t>
            </w:r>
            <w:proofErr w:type="spellStart"/>
            <w:r w:rsidR="00303B2A" w:rsidRPr="00303B2A">
              <w:rPr>
                <w:rFonts w:ascii="Comic Sans MS" w:hAnsi="Comic Sans MS"/>
                <w:color w:val="FF0000"/>
                <w:sz w:val="16"/>
                <w:szCs w:val="16"/>
              </w:rPr>
              <w:t>Rm</w:t>
            </w:r>
            <w:proofErr w:type="spellEnd"/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 xml:space="preserve">All raw material </w:t>
            </w: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2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any one raw material</w:t>
            </w: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1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no raw material</w:t>
            </w: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0</w:t>
            </w:r>
          </w:p>
        </w:tc>
      </w:tr>
      <w:tr w:rsidR="001C1459" w:rsidRPr="00B46B98" w:rsidTr="008B1449">
        <w:tc>
          <w:tcPr>
            <w:tcW w:w="992" w:type="dxa"/>
            <w:vMerge w:val="restart"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B</w:t>
            </w:r>
          </w:p>
        </w:tc>
        <w:tc>
          <w:tcPr>
            <w:tcW w:w="3632" w:type="dxa"/>
            <w:vMerge w:val="restart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Process of production</w:t>
            </w:r>
            <w:r w:rsidR="00303B2A">
              <w:rPr>
                <w:rFonts w:ascii="Comic Sans MS" w:hAnsi="Comic Sans MS"/>
                <w:sz w:val="16"/>
                <w:szCs w:val="16"/>
              </w:rPr>
              <w:t xml:space="preserve"> </w:t>
            </w:r>
            <w:proofErr w:type="spellStart"/>
            <w:r w:rsidR="00303B2A" w:rsidRPr="00303B2A">
              <w:rPr>
                <w:rFonts w:ascii="Comic Sans MS" w:hAnsi="Comic Sans MS"/>
                <w:color w:val="FF0000"/>
                <w:sz w:val="16"/>
                <w:szCs w:val="16"/>
              </w:rPr>
              <w:t>Pp</w:t>
            </w:r>
            <w:proofErr w:type="spellEnd"/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 xml:space="preserve">Process of production with all V, Cp, Ch, Pr </w:t>
            </w: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3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Process of production with any three of V, Cp, Ch, Pr</w:t>
            </w: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2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Process of production with any one of V, Cp, Ch, Pr</w:t>
            </w: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1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No process of production</w:t>
            </w: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0</w:t>
            </w:r>
          </w:p>
        </w:tc>
      </w:tr>
      <w:tr w:rsidR="001C1459" w:rsidRPr="00B46B98" w:rsidTr="008B1449">
        <w:tc>
          <w:tcPr>
            <w:tcW w:w="992" w:type="dxa"/>
            <w:vMerge w:val="restart"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C</w:t>
            </w:r>
          </w:p>
        </w:tc>
        <w:tc>
          <w:tcPr>
            <w:tcW w:w="3632" w:type="dxa"/>
            <w:vMerge w:val="restart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Side effects of the process of production and mitigation</w:t>
            </w:r>
            <w:r w:rsidR="00303B2A">
              <w:rPr>
                <w:rFonts w:ascii="Comic Sans MS" w:hAnsi="Comic Sans MS"/>
                <w:sz w:val="16"/>
                <w:szCs w:val="16"/>
              </w:rPr>
              <w:t xml:space="preserve"> </w:t>
            </w:r>
            <w:r w:rsidR="00303B2A" w:rsidRPr="00303B2A">
              <w:rPr>
                <w:rFonts w:ascii="Comic Sans MS" w:hAnsi="Comic Sans MS"/>
                <w:color w:val="FF0000"/>
                <w:sz w:val="16"/>
                <w:szCs w:val="16"/>
              </w:rPr>
              <w:t>Se</w:t>
            </w: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 xml:space="preserve">Any one danger identified, explained and mitigated </w:t>
            </w:r>
          </w:p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3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Any one danger identified and explained OR identified and mitigated OR explained and mitigated</w:t>
            </w: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2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 xml:space="preserve">Any one danger identified OR explained OR mitigated </w:t>
            </w:r>
          </w:p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1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No danger identified, explained or mitigated</w:t>
            </w:r>
          </w:p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0</w:t>
            </w:r>
          </w:p>
        </w:tc>
      </w:tr>
      <w:tr w:rsidR="001C1459" w:rsidRPr="00B46B98" w:rsidTr="008B1449">
        <w:tc>
          <w:tcPr>
            <w:tcW w:w="992" w:type="dxa"/>
            <w:vMerge w:val="restart"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D</w:t>
            </w:r>
          </w:p>
        </w:tc>
        <w:tc>
          <w:tcPr>
            <w:tcW w:w="3632" w:type="dxa"/>
            <w:vMerge w:val="restart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Social benefits</w:t>
            </w:r>
            <w:r w:rsidR="00303B2A" w:rsidRPr="00303B2A">
              <w:rPr>
                <w:rFonts w:ascii="Comic Sans MS" w:hAnsi="Comic Sans MS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303B2A" w:rsidRPr="00303B2A">
              <w:rPr>
                <w:rFonts w:ascii="Comic Sans MS" w:hAnsi="Comic Sans MS"/>
                <w:color w:val="FF0000"/>
                <w:sz w:val="16"/>
                <w:szCs w:val="16"/>
              </w:rPr>
              <w:t>Sb</w:t>
            </w:r>
            <w:proofErr w:type="spellEnd"/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 xml:space="preserve">Any one social benefit identified, effect of the benefit and impact of the benefit </w:t>
            </w:r>
          </w:p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886" w:type="dxa"/>
          </w:tcPr>
          <w:p w:rsidR="001C1459" w:rsidRPr="00B46B98" w:rsidRDefault="002E4036" w:rsidP="002E4036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3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Any one social benefit identified and effect of the benefit OR identified and impact of the benefit OR effect of the benefit and impact of the benefit</w:t>
            </w:r>
          </w:p>
        </w:tc>
        <w:tc>
          <w:tcPr>
            <w:tcW w:w="886" w:type="dxa"/>
          </w:tcPr>
          <w:p w:rsidR="00F620A3" w:rsidRPr="00B46B98" w:rsidRDefault="00F620A3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2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F620A3" w:rsidRPr="00B46B98" w:rsidRDefault="00F620A3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Any one social benefit identified OR effect of the benefit  OR impact of the benefit</w:t>
            </w:r>
          </w:p>
        </w:tc>
        <w:tc>
          <w:tcPr>
            <w:tcW w:w="886" w:type="dxa"/>
          </w:tcPr>
          <w:p w:rsidR="00F620A3" w:rsidRPr="00B46B98" w:rsidRDefault="00F620A3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1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No social benefit identified</w:t>
            </w:r>
          </w:p>
        </w:tc>
        <w:tc>
          <w:tcPr>
            <w:tcW w:w="886" w:type="dxa"/>
          </w:tcPr>
          <w:p w:rsidR="001C1459" w:rsidRPr="00B46B98" w:rsidRDefault="00B46B98" w:rsidP="00B46B98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 xml:space="preserve">        </w:t>
            </w:r>
            <w:r w:rsidR="002E4036"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0</w:t>
            </w:r>
          </w:p>
        </w:tc>
      </w:tr>
    </w:tbl>
    <w:p w:rsidR="00F620A3" w:rsidRPr="00F620A3" w:rsidRDefault="00F620A3" w:rsidP="00A10286">
      <w:pPr>
        <w:pStyle w:val="ListParagraph"/>
        <w:numPr>
          <w:ilvl w:val="0"/>
          <w:numId w:val="1"/>
        </w:numPr>
        <w:ind w:left="-709"/>
        <w:jc w:val="center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lastRenderedPageBreak/>
        <w:t xml:space="preserve">THE LEARNER </w:t>
      </w:r>
      <w:r w:rsidR="001C1459" w:rsidRPr="00F620A3">
        <w:rPr>
          <w:rFonts w:ascii="Comic Sans MS" w:hAnsi="Comic Sans MS" w:cs="Times New Roman"/>
          <w:b/>
          <w:sz w:val="24"/>
          <w:szCs w:val="24"/>
        </w:rPr>
        <w:t>APPRECIATE</w:t>
      </w:r>
      <w:r w:rsidR="002935FD">
        <w:rPr>
          <w:rFonts w:ascii="Comic Sans MS" w:hAnsi="Comic Sans MS" w:cs="Times New Roman"/>
          <w:b/>
          <w:sz w:val="24"/>
          <w:szCs w:val="24"/>
        </w:rPr>
        <w:t>S</w:t>
      </w:r>
      <w:r w:rsidR="001C1459" w:rsidRPr="00F620A3">
        <w:rPr>
          <w:rFonts w:ascii="Comic Sans MS" w:hAnsi="Comic Sans MS" w:cs="Times New Roman"/>
          <w:b/>
          <w:sz w:val="24"/>
          <w:szCs w:val="24"/>
        </w:rPr>
        <w:t xml:space="preserve"> THE APPLICATION OF CHEMISTRY IN DAILY LIFE.</w:t>
      </w:r>
    </w:p>
    <w:p w:rsidR="00B403E6" w:rsidRPr="00F620A3" w:rsidRDefault="00F620A3" w:rsidP="00F620A3">
      <w:pPr>
        <w:rPr>
          <w:rFonts w:ascii="Comic Sans MS" w:hAnsi="Comic Sans MS" w:cs="Times New Roman"/>
          <w:b/>
          <w:sz w:val="24"/>
          <w:szCs w:val="24"/>
        </w:rPr>
      </w:pPr>
      <w:r w:rsidRPr="00F620A3">
        <w:rPr>
          <w:rFonts w:ascii="Comic Sans MS" w:hAnsi="Comic Sans MS" w:cs="Times New Roman"/>
          <w:color w:val="FF0000"/>
          <w:sz w:val="24"/>
          <w:szCs w:val="24"/>
        </w:rPr>
        <w:t>ASSESSABLE AREAS</w:t>
      </w:r>
    </w:p>
    <w:tbl>
      <w:tblPr>
        <w:tblStyle w:val="TableGrid"/>
        <w:tblW w:w="1190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127"/>
        <w:gridCol w:w="2410"/>
        <w:gridCol w:w="2688"/>
        <w:gridCol w:w="2551"/>
        <w:gridCol w:w="2131"/>
      </w:tblGrid>
      <w:tr w:rsidR="001C1459" w:rsidRPr="001A72DE" w:rsidTr="00F620A3">
        <w:tc>
          <w:tcPr>
            <w:tcW w:w="4537" w:type="dxa"/>
            <w:gridSpan w:val="2"/>
          </w:tcPr>
          <w:p w:rsidR="001C1459" w:rsidRPr="001A72DE" w:rsidRDefault="001C1459" w:rsidP="00BE4940">
            <w:pPr>
              <w:ind w:left="-1106"/>
              <w:jc w:val="center"/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b/>
                <w:sz w:val="24"/>
                <w:szCs w:val="24"/>
              </w:rPr>
              <w:t>FOOD ADDITIVES</w:t>
            </w:r>
          </w:p>
        </w:tc>
        <w:tc>
          <w:tcPr>
            <w:tcW w:w="2688" w:type="dxa"/>
          </w:tcPr>
          <w:p w:rsidR="001C1459" w:rsidRPr="001A72DE" w:rsidRDefault="001C1459" w:rsidP="001C1459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b/>
                <w:sz w:val="24"/>
                <w:szCs w:val="24"/>
              </w:rPr>
              <w:t>DRUGS AND MEDICINE</w:t>
            </w:r>
          </w:p>
        </w:tc>
        <w:tc>
          <w:tcPr>
            <w:tcW w:w="2551" w:type="dxa"/>
          </w:tcPr>
          <w:p w:rsidR="001C1459" w:rsidRPr="001A72DE" w:rsidRDefault="001C1459" w:rsidP="001C1459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b/>
                <w:sz w:val="24"/>
                <w:szCs w:val="24"/>
              </w:rPr>
              <w:t>NUCLEAR PROCESSES</w:t>
            </w:r>
          </w:p>
        </w:tc>
        <w:tc>
          <w:tcPr>
            <w:tcW w:w="2131" w:type="dxa"/>
          </w:tcPr>
          <w:p w:rsidR="001C1459" w:rsidRPr="001A72DE" w:rsidRDefault="001C1459" w:rsidP="001C1459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b/>
                <w:sz w:val="24"/>
                <w:szCs w:val="24"/>
              </w:rPr>
              <w:t>DETERGENTS</w:t>
            </w:r>
          </w:p>
          <w:p w:rsidR="001C1459" w:rsidRPr="001A72DE" w:rsidRDefault="001C1459" w:rsidP="001C1459">
            <w:pPr>
              <w:pStyle w:val="ListParagraph"/>
              <w:ind w:left="0"/>
              <w:rPr>
                <w:rFonts w:ascii="Comic Sans MS" w:hAnsi="Comic Sans MS" w:cs="Times New Roman"/>
                <w:b/>
                <w:sz w:val="24"/>
                <w:szCs w:val="24"/>
              </w:rPr>
            </w:pPr>
          </w:p>
        </w:tc>
      </w:tr>
      <w:tr w:rsidR="00F620A3" w:rsidRPr="001A72DE" w:rsidTr="00F620A3">
        <w:trPr>
          <w:trHeight w:val="3345"/>
        </w:trPr>
        <w:tc>
          <w:tcPr>
            <w:tcW w:w="2127" w:type="dxa"/>
          </w:tcPr>
          <w:p w:rsidR="00F620A3" w:rsidRPr="001A72DE" w:rsidRDefault="00F620A3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Flavour enhances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Preservatives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Glazing agents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Gelling agents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Glazing agents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Anti-oxidants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Bulking agents</w:t>
            </w:r>
          </w:p>
          <w:p w:rsidR="00F620A3" w:rsidRPr="001A72DE" w:rsidRDefault="00F620A3" w:rsidP="00BE4940">
            <w:pPr>
              <w:pStyle w:val="ListParagraph"/>
              <w:rPr>
                <w:rFonts w:ascii="Comic Sans MS" w:hAnsi="Comic Sans MS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Beverages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Dyes(food colours)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Stabilizers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Thickeners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Biological enzymes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Whitening agents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Firming agents</w:t>
            </w:r>
          </w:p>
          <w:p w:rsidR="00F620A3" w:rsidRPr="001A72DE" w:rsidRDefault="00F620A3" w:rsidP="00BE4940">
            <w:pPr>
              <w:pStyle w:val="ListParagraph"/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2688" w:type="dxa"/>
          </w:tcPr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 xml:space="preserve">Antibiotics </w:t>
            </w:r>
          </w:p>
          <w:p w:rsidR="00F620A3" w:rsidRPr="001A72DE" w:rsidRDefault="00F620A3" w:rsidP="001C1459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(penicillin &amp; streptrine)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 xml:space="preserve">Herbal medicine </w:t>
            </w:r>
          </w:p>
          <w:p w:rsidR="00F620A3" w:rsidRPr="001A72DE" w:rsidRDefault="00F620A3" w:rsidP="001C1459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(Trachtroul medicine)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Analgesics</w:t>
            </w:r>
          </w:p>
          <w:p w:rsidR="00F620A3" w:rsidRPr="001A72DE" w:rsidRDefault="00F620A3" w:rsidP="001C1459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(aspirin, paracetamol codeine)</w:t>
            </w:r>
          </w:p>
        </w:tc>
        <w:tc>
          <w:tcPr>
            <w:tcW w:w="2551" w:type="dxa"/>
          </w:tcPr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 xml:space="preserve">Nuclear fission 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Nuclear fusion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 xml:space="preserve">Nuclear decay </w:t>
            </w:r>
          </w:p>
          <w:p w:rsidR="00F620A3" w:rsidRPr="001A72DE" w:rsidRDefault="00F620A3" w:rsidP="00F620A3">
            <w:pPr>
              <w:pStyle w:val="ListParagraph"/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and half life</w:t>
            </w:r>
          </w:p>
        </w:tc>
        <w:tc>
          <w:tcPr>
            <w:tcW w:w="2131" w:type="dxa"/>
          </w:tcPr>
          <w:p w:rsidR="00F620A3" w:rsidRPr="001A72DE" w:rsidRDefault="00F620A3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Soapy detergents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proofErr w:type="spellStart"/>
            <w:r w:rsidRPr="001A72DE">
              <w:rPr>
                <w:rFonts w:ascii="Comic Sans MS" w:hAnsi="Comic Sans MS" w:cs="Times New Roman"/>
                <w:sz w:val="24"/>
                <w:szCs w:val="24"/>
              </w:rPr>
              <w:t>Soapless</w:t>
            </w:r>
            <w:proofErr w:type="spellEnd"/>
            <w:r w:rsidRPr="001A72DE">
              <w:rPr>
                <w:rFonts w:ascii="Comic Sans MS" w:hAnsi="Comic Sans MS" w:cs="Times New Roman"/>
                <w:sz w:val="24"/>
                <w:szCs w:val="24"/>
              </w:rPr>
              <w:t xml:space="preserve"> detergent</w:t>
            </w:r>
          </w:p>
        </w:tc>
      </w:tr>
    </w:tbl>
    <w:p w:rsidR="001C1459" w:rsidRPr="001A72DE" w:rsidRDefault="001C1459" w:rsidP="001A72DE">
      <w:pPr>
        <w:tabs>
          <w:tab w:val="left" w:pos="6420"/>
        </w:tabs>
        <w:rPr>
          <w:rFonts w:ascii="Comic Sans MS" w:hAnsi="Comic Sans MS" w:cs="Times New Roman"/>
          <w:sz w:val="24"/>
          <w:szCs w:val="24"/>
        </w:rPr>
      </w:pPr>
      <w:r w:rsidRPr="001C1459">
        <w:rPr>
          <w:rFonts w:ascii="Comic Sans MS" w:hAnsi="Comic Sans MS" w:cs="Times New Roman"/>
          <w:sz w:val="24"/>
          <w:szCs w:val="24"/>
        </w:rPr>
        <w:tab/>
      </w:r>
    </w:p>
    <w:p w:rsidR="001A72DE" w:rsidRDefault="001A72DE" w:rsidP="001C1459">
      <w:pPr>
        <w:pStyle w:val="ListParagraph"/>
        <w:rPr>
          <w:rFonts w:ascii="Comic Sans MS" w:hAnsi="Comic Sans MS" w:cs="Times New Roman"/>
          <w:b/>
          <w:sz w:val="24"/>
          <w:szCs w:val="24"/>
        </w:rPr>
      </w:pPr>
    </w:p>
    <w:p w:rsidR="001C1459" w:rsidRPr="001C1459" w:rsidRDefault="001C1459" w:rsidP="001C1459">
      <w:pPr>
        <w:pStyle w:val="ListParagraph"/>
        <w:rPr>
          <w:rFonts w:ascii="Comic Sans MS" w:hAnsi="Comic Sans MS" w:cs="Times New Roman"/>
          <w:b/>
          <w:sz w:val="24"/>
          <w:szCs w:val="24"/>
        </w:rPr>
      </w:pPr>
      <w:r w:rsidRPr="001C1459">
        <w:rPr>
          <w:rFonts w:ascii="Comic Sans MS" w:hAnsi="Comic Sans MS" w:cs="Times New Roman"/>
          <w:b/>
          <w:sz w:val="24"/>
          <w:szCs w:val="24"/>
        </w:rPr>
        <w:t>BASIS OF ASSESSMENT</w:t>
      </w:r>
    </w:p>
    <w:tbl>
      <w:tblPr>
        <w:tblStyle w:val="TableGrid1"/>
        <w:tblW w:w="11908" w:type="dxa"/>
        <w:tblInd w:w="-1281" w:type="dxa"/>
        <w:tblLook w:val="04A0" w:firstRow="1" w:lastRow="0" w:firstColumn="1" w:lastColumn="0" w:noHBand="0" w:noVBand="1"/>
      </w:tblPr>
      <w:tblGrid>
        <w:gridCol w:w="1701"/>
        <w:gridCol w:w="2679"/>
        <w:gridCol w:w="6508"/>
        <w:gridCol w:w="1020"/>
      </w:tblGrid>
      <w:tr w:rsidR="001C1459" w:rsidRPr="001A72DE" w:rsidTr="001A72DE">
        <w:tc>
          <w:tcPr>
            <w:tcW w:w="4380" w:type="dxa"/>
            <w:gridSpan w:val="2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BASIS OF ASSESSMENT</w:t>
            </w: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CRITERIA OF ASSESSMENT</w:t>
            </w:r>
          </w:p>
        </w:tc>
        <w:tc>
          <w:tcPr>
            <w:tcW w:w="1020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SCORE</w:t>
            </w:r>
          </w:p>
        </w:tc>
      </w:tr>
      <w:tr w:rsidR="001C1459" w:rsidRPr="001A72DE" w:rsidTr="001A72DE">
        <w:tc>
          <w:tcPr>
            <w:tcW w:w="1701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</w:t>
            </w:r>
          </w:p>
        </w:tc>
        <w:tc>
          <w:tcPr>
            <w:tcW w:w="267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Category/type of product</w:t>
            </w: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Any one product and category/type of product identified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1459" w:rsidRPr="001A72DE" w:rsidTr="001A72DE">
        <w:tc>
          <w:tcPr>
            <w:tcW w:w="1701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7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Any one product or category/type of product identified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A72DE" w:rsidTr="001A72DE">
        <w:tc>
          <w:tcPr>
            <w:tcW w:w="1701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7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no product nor category/type of product identified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A72DE" w:rsidTr="001A72DE">
        <w:tc>
          <w:tcPr>
            <w:tcW w:w="1701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B</w:t>
            </w:r>
          </w:p>
        </w:tc>
        <w:tc>
          <w:tcPr>
            <w:tcW w:w="267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Function(s) of product(s)</w:t>
            </w: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Anyone function of product(s)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A72DE" w:rsidTr="001A72DE">
        <w:tc>
          <w:tcPr>
            <w:tcW w:w="1701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7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508" w:type="dxa"/>
          </w:tcPr>
          <w:p w:rsidR="001C1459" w:rsidRPr="001A72DE" w:rsidRDefault="0025220C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No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 xml:space="preserve"> function of the product(s)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A72DE" w:rsidTr="001A72DE">
        <w:tc>
          <w:tcPr>
            <w:tcW w:w="1701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C</w:t>
            </w:r>
          </w:p>
        </w:tc>
        <w:tc>
          <w:tcPr>
            <w:tcW w:w="267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Dangers or Side effects of  the product and mitigation</w:t>
            </w: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Any one danger/side effect identified explained and mitigated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</w:tr>
      <w:tr w:rsidR="001C1459" w:rsidRPr="001A72DE" w:rsidTr="001A72DE">
        <w:tc>
          <w:tcPr>
            <w:tcW w:w="1701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7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Any one danger/side effect identified explained and mitigated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1459" w:rsidRPr="001A72DE" w:rsidTr="001A72DE">
        <w:tc>
          <w:tcPr>
            <w:tcW w:w="1701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7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Any one danger/side effect identified and explained OR explained and mitigated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A72DE" w:rsidTr="001A72DE">
        <w:tc>
          <w:tcPr>
            <w:tcW w:w="1701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7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No danger/side effect identified OR mitigated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A72DE" w:rsidTr="001A72DE">
        <w:tc>
          <w:tcPr>
            <w:tcW w:w="1701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D</w:t>
            </w:r>
          </w:p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7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Evaluation of products/processes</w:t>
            </w: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Evaluation of products/processes basing on both similarities and differences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1459" w:rsidRPr="001A72DE" w:rsidTr="001A72DE">
        <w:tc>
          <w:tcPr>
            <w:tcW w:w="1701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7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Evaluation of products/processes basing on either similarities OR differences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A72DE" w:rsidTr="001A72DE">
        <w:tc>
          <w:tcPr>
            <w:tcW w:w="1701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7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 xml:space="preserve">No evaluation of products/processes 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</w:tbl>
    <w:p w:rsidR="001C1459" w:rsidRDefault="001C1459" w:rsidP="001C1459">
      <w:pPr>
        <w:rPr>
          <w:rFonts w:ascii="Comic Sans MS" w:hAnsi="Comic Sans MS" w:cs="Times New Roman"/>
          <w:sz w:val="24"/>
          <w:szCs w:val="24"/>
        </w:rPr>
      </w:pPr>
    </w:p>
    <w:p w:rsidR="001A72DE" w:rsidRDefault="001A72DE" w:rsidP="001C1459">
      <w:pPr>
        <w:rPr>
          <w:rFonts w:ascii="Comic Sans MS" w:hAnsi="Comic Sans MS" w:cs="Times New Roman"/>
          <w:sz w:val="24"/>
          <w:szCs w:val="24"/>
        </w:rPr>
      </w:pPr>
    </w:p>
    <w:p w:rsidR="008B1449" w:rsidRPr="001C1459" w:rsidRDefault="008B1449" w:rsidP="001C1459">
      <w:pPr>
        <w:rPr>
          <w:rFonts w:ascii="Comic Sans MS" w:hAnsi="Comic Sans MS" w:cs="Times New Roman"/>
          <w:sz w:val="24"/>
          <w:szCs w:val="24"/>
        </w:rPr>
      </w:pPr>
    </w:p>
    <w:p w:rsidR="00B57430" w:rsidRDefault="001A72DE" w:rsidP="00A10286">
      <w:pPr>
        <w:pStyle w:val="ListParagraph"/>
        <w:numPr>
          <w:ilvl w:val="0"/>
          <w:numId w:val="1"/>
        </w:numPr>
        <w:ind w:left="-709" w:hanging="284"/>
        <w:jc w:val="center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lastRenderedPageBreak/>
        <w:t xml:space="preserve">THE LEARNER </w:t>
      </w:r>
      <w:r w:rsidR="001C1459" w:rsidRPr="001C1459">
        <w:rPr>
          <w:rFonts w:ascii="Comic Sans MS" w:hAnsi="Comic Sans MS" w:cs="Times New Roman"/>
          <w:b/>
          <w:sz w:val="24"/>
          <w:szCs w:val="24"/>
        </w:rPr>
        <w:t>APPRECIATES DIVERSITY AND INTERACTIONS OF SUBSTANCES AND THEIR IMPORTANCE IN LIFE.</w:t>
      </w:r>
    </w:p>
    <w:p w:rsidR="001A72DE" w:rsidRDefault="001A72DE" w:rsidP="001A72DE">
      <w:pPr>
        <w:pStyle w:val="ListParagraph"/>
        <w:ind w:left="360"/>
        <w:rPr>
          <w:rFonts w:ascii="Comic Sans MS" w:hAnsi="Comic Sans MS" w:cs="Times New Roman"/>
          <w:color w:val="FF0000"/>
          <w:sz w:val="24"/>
          <w:szCs w:val="24"/>
        </w:rPr>
      </w:pPr>
    </w:p>
    <w:p w:rsidR="001A72DE" w:rsidRDefault="001A72DE" w:rsidP="001A72DE">
      <w:pPr>
        <w:pStyle w:val="ListParagraph"/>
        <w:ind w:left="360"/>
        <w:rPr>
          <w:rFonts w:ascii="Comic Sans MS" w:hAnsi="Comic Sans MS" w:cs="Times New Roman"/>
          <w:color w:val="FF0000"/>
          <w:sz w:val="24"/>
          <w:szCs w:val="24"/>
        </w:rPr>
      </w:pPr>
      <w:r w:rsidRPr="001A72DE">
        <w:rPr>
          <w:rFonts w:ascii="Comic Sans MS" w:hAnsi="Comic Sans MS" w:cs="Times New Roman"/>
          <w:color w:val="FF0000"/>
          <w:sz w:val="24"/>
          <w:szCs w:val="24"/>
        </w:rPr>
        <w:t>ASSESSABLE AREAS</w:t>
      </w:r>
    </w:p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5856"/>
        <w:gridCol w:w="5627"/>
      </w:tblGrid>
      <w:tr w:rsidR="001A72DE" w:rsidTr="008B1449">
        <w:tc>
          <w:tcPr>
            <w:tcW w:w="5856" w:type="dxa"/>
          </w:tcPr>
          <w:p w:rsidR="001A72DE" w:rsidRPr="001C1459" w:rsidRDefault="001A72DE" w:rsidP="001A72D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Elements, compounds and mixtures</w:t>
            </w:r>
          </w:p>
          <w:p w:rsidR="001A72DE" w:rsidRPr="001C1459" w:rsidRDefault="001A72DE" w:rsidP="001A72D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The periodic table</w:t>
            </w:r>
          </w:p>
          <w:p w:rsidR="001A72DE" w:rsidRPr="001C1459" w:rsidRDefault="001A72DE" w:rsidP="001A72D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Trends in the periodic table</w:t>
            </w:r>
          </w:p>
          <w:p w:rsidR="001A72DE" w:rsidRPr="001C1459" w:rsidRDefault="001A72DE" w:rsidP="001A72D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Reactivity series</w:t>
            </w:r>
          </w:p>
          <w:p w:rsidR="001A72DE" w:rsidRDefault="001A72DE" w:rsidP="001A72DE">
            <w:pPr>
              <w:pStyle w:val="ListParagraph"/>
              <w:ind w:left="0"/>
              <w:rPr>
                <w:rFonts w:ascii="Comic Sans MS" w:hAnsi="Comic Sans MS" w:cs="Times New Roman"/>
                <w:b/>
                <w:sz w:val="24"/>
                <w:szCs w:val="24"/>
              </w:rPr>
            </w:pPr>
          </w:p>
        </w:tc>
        <w:tc>
          <w:tcPr>
            <w:tcW w:w="5627" w:type="dxa"/>
          </w:tcPr>
          <w:p w:rsidR="001A72DE" w:rsidRDefault="001A72DE" w:rsidP="001A72DE">
            <w:pPr>
              <w:pStyle w:val="ListParagraph"/>
              <w:numPr>
                <w:ilvl w:val="0"/>
                <w:numId w:val="4"/>
              </w:numPr>
              <w:ind w:left="274"/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Structure and bonds</w:t>
            </w:r>
          </w:p>
          <w:p w:rsidR="001A72DE" w:rsidRDefault="001A72DE" w:rsidP="001A72DE">
            <w:pPr>
              <w:pStyle w:val="ListParagraph"/>
              <w:numPr>
                <w:ilvl w:val="0"/>
                <w:numId w:val="4"/>
              </w:numPr>
              <w:ind w:left="274"/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The mole concept</w:t>
            </w:r>
          </w:p>
          <w:p w:rsidR="001A72DE" w:rsidRDefault="001A72DE" w:rsidP="001A72DE">
            <w:pPr>
              <w:pStyle w:val="ListParagraph"/>
              <w:numPr>
                <w:ilvl w:val="0"/>
                <w:numId w:val="4"/>
              </w:numPr>
              <w:ind w:left="274"/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Materials other than plastics</w:t>
            </w:r>
          </w:p>
          <w:p w:rsidR="001A72DE" w:rsidRPr="001A72DE" w:rsidRDefault="001A72DE" w:rsidP="001A72DE">
            <w:pPr>
              <w:pStyle w:val="ListParagraph"/>
              <w:numPr>
                <w:ilvl w:val="0"/>
                <w:numId w:val="4"/>
              </w:numPr>
              <w:ind w:left="274"/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Polymers and Plastics</w:t>
            </w:r>
          </w:p>
          <w:p w:rsidR="001A72DE" w:rsidRDefault="001A72DE" w:rsidP="001A72DE">
            <w:pPr>
              <w:pStyle w:val="ListParagraph"/>
              <w:ind w:left="0"/>
              <w:rPr>
                <w:rFonts w:ascii="Comic Sans MS" w:hAnsi="Comic Sans MS" w:cs="Times New Roman"/>
                <w:b/>
                <w:sz w:val="24"/>
                <w:szCs w:val="24"/>
              </w:rPr>
            </w:pPr>
          </w:p>
        </w:tc>
      </w:tr>
    </w:tbl>
    <w:p w:rsidR="001A72DE" w:rsidRPr="001A72DE" w:rsidRDefault="001A72DE" w:rsidP="001A72DE">
      <w:pPr>
        <w:rPr>
          <w:rFonts w:ascii="Comic Sans MS" w:hAnsi="Comic Sans MS" w:cs="Times New Roman"/>
          <w:b/>
          <w:sz w:val="24"/>
          <w:szCs w:val="24"/>
        </w:rPr>
      </w:pPr>
    </w:p>
    <w:p w:rsidR="001C1459" w:rsidRPr="001C1459" w:rsidRDefault="00B57430" w:rsidP="00B57430">
      <w:pPr>
        <w:ind w:left="720"/>
        <w:rPr>
          <w:rFonts w:ascii="Comic Sans MS" w:hAnsi="Comic Sans MS" w:cs="Times New Roman"/>
          <w:b/>
          <w:sz w:val="24"/>
          <w:szCs w:val="24"/>
        </w:rPr>
      </w:pPr>
      <w:r w:rsidRPr="001C1459">
        <w:rPr>
          <w:rFonts w:ascii="Comic Sans MS" w:hAnsi="Comic Sans MS" w:cs="Times New Roman"/>
          <w:b/>
          <w:sz w:val="24"/>
          <w:szCs w:val="24"/>
        </w:rPr>
        <w:t>BASIS OF ASSESSMENT</w:t>
      </w:r>
      <w:bookmarkStart w:id="0" w:name="_GoBack"/>
      <w:bookmarkEnd w:id="0"/>
    </w:p>
    <w:tbl>
      <w:tblPr>
        <w:tblStyle w:val="TableGrid2"/>
        <w:tblW w:w="11483" w:type="dxa"/>
        <w:tblInd w:w="-998" w:type="dxa"/>
        <w:tblLook w:val="04A0" w:firstRow="1" w:lastRow="0" w:firstColumn="1" w:lastColumn="0" w:noHBand="0" w:noVBand="1"/>
      </w:tblPr>
      <w:tblGrid>
        <w:gridCol w:w="1419"/>
        <w:gridCol w:w="2689"/>
        <w:gridCol w:w="6383"/>
        <w:gridCol w:w="992"/>
      </w:tblGrid>
      <w:tr w:rsidR="001C1459" w:rsidRPr="001A72DE" w:rsidTr="008B1449">
        <w:tc>
          <w:tcPr>
            <w:tcW w:w="4108" w:type="dxa"/>
            <w:gridSpan w:val="2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BASIS OF ASSESSMENT</w:t>
            </w: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CRITERIA OF ASSESSMENT</w:t>
            </w:r>
          </w:p>
        </w:tc>
        <w:tc>
          <w:tcPr>
            <w:tcW w:w="992" w:type="dxa"/>
          </w:tcPr>
          <w:p w:rsidR="001C1459" w:rsidRPr="001A72DE" w:rsidRDefault="001C1459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SCORE</w:t>
            </w:r>
          </w:p>
        </w:tc>
      </w:tr>
      <w:tr w:rsidR="001C1459" w:rsidRPr="001A72DE" w:rsidTr="008B1449">
        <w:tc>
          <w:tcPr>
            <w:tcW w:w="141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</w:t>
            </w:r>
          </w:p>
        </w:tc>
        <w:tc>
          <w:tcPr>
            <w:tcW w:w="268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Category of element, compound, substance or material with a reason</w:t>
            </w: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Identified category of element, compound, substance or material with a reason and example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</w:tr>
      <w:tr w:rsidR="001C1459" w:rsidRPr="001A72DE" w:rsidTr="008B1449"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Identified category of element, compound, substance or material with either example OR  reason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1459" w:rsidRPr="001A72DE" w:rsidTr="008B1449"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Identified category of element, compound, substance  OR material OR  reason only OR example only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A72DE" w:rsidTr="008B1449"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 xml:space="preserve">No identified category of element, compound, substance  OR material OR  reason OR example 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A72DE" w:rsidTr="008B1449">
        <w:trPr>
          <w:trHeight w:val="553"/>
        </w:trPr>
        <w:tc>
          <w:tcPr>
            <w:tcW w:w="141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B</w:t>
            </w:r>
          </w:p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 xml:space="preserve">Properties or prediction of properties of  element, compound, substance  OR material </w:t>
            </w: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At least four properties or characteristics or predictions of trends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3</w:t>
            </w:r>
          </w:p>
          <w:p w:rsidR="001C1459" w:rsidRPr="001A72DE" w:rsidRDefault="001C1459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C1459" w:rsidRPr="001A72DE" w:rsidTr="008B1449"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At least two properties or characteristics or predictions of trends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1459" w:rsidRPr="001A72DE" w:rsidTr="008B1449"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Any one property or characteristic or prediction of trends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A72DE" w:rsidTr="008B1449"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No property or characteristic or prediction of trends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A72DE" w:rsidTr="008B1449">
        <w:tc>
          <w:tcPr>
            <w:tcW w:w="141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C</w:t>
            </w:r>
          </w:p>
        </w:tc>
        <w:tc>
          <w:tcPr>
            <w:tcW w:w="268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 xml:space="preserve">Uses of  element, compound, substance  or  material/applications/ quantity of matter </w:t>
            </w:r>
            <w:proofErr w:type="spellStart"/>
            <w:r w:rsidRPr="001A72DE">
              <w:rPr>
                <w:rFonts w:ascii="Comic Sans MS" w:hAnsi="Comic Sans MS"/>
                <w:sz w:val="20"/>
                <w:szCs w:val="20"/>
              </w:rPr>
              <w:t>i.e</w:t>
            </w:r>
            <w:proofErr w:type="spellEnd"/>
            <w:r w:rsidRPr="001A72DE">
              <w:rPr>
                <w:rFonts w:ascii="Comic Sans MS" w:hAnsi="Comic Sans MS"/>
                <w:sz w:val="20"/>
                <w:szCs w:val="20"/>
              </w:rPr>
              <w:t xml:space="preserve"> moles</w:t>
            </w:r>
          </w:p>
        </w:tc>
        <w:tc>
          <w:tcPr>
            <w:tcW w:w="6383" w:type="dxa"/>
          </w:tcPr>
          <w:p w:rsidR="00BE4940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Any one use/application</w:t>
            </w:r>
          </w:p>
        </w:tc>
        <w:tc>
          <w:tcPr>
            <w:tcW w:w="992" w:type="dxa"/>
          </w:tcPr>
          <w:p w:rsidR="00BE4940" w:rsidRPr="001A72DE" w:rsidRDefault="00BE4940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A72DE" w:rsidTr="008B1449">
        <w:trPr>
          <w:trHeight w:val="1006"/>
        </w:trPr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2E4036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No use/ application</w:t>
            </w:r>
          </w:p>
        </w:tc>
        <w:tc>
          <w:tcPr>
            <w:tcW w:w="992" w:type="dxa"/>
          </w:tcPr>
          <w:p w:rsidR="00BE4940" w:rsidRPr="001A72DE" w:rsidRDefault="00BE4940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A72DE" w:rsidTr="008B1449">
        <w:tc>
          <w:tcPr>
            <w:tcW w:w="141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D</w:t>
            </w:r>
          </w:p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 xml:space="preserve">Impact/ pollution of environment by element, compound, substance or material and mitigation </w:t>
            </w: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 xml:space="preserve">Identified impact and mitigation 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1459" w:rsidRPr="001A72DE" w:rsidTr="008B1449">
        <w:trPr>
          <w:trHeight w:val="646"/>
        </w:trPr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2E4036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Identified impact OR  mitigation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A72DE" w:rsidTr="008B1449"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No Identified impact OR  mitigation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</w:tbl>
    <w:p w:rsidR="00B57430" w:rsidRDefault="00B57430" w:rsidP="00B57430">
      <w:pPr>
        <w:ind w:left="720"/>
        <w:rPr>
          <w:rFonts w:ascii="Comic Sans MS" w:hAnsi="Comic Sans MS" w:cs="Times New Roman"/>
          <w:b/>
          <w:sz w:val="24"/>
          <w:szCs w:val="24"/>
        </w:rPr>
      </w:pPr>
    </w:p>
    <w:p w:rsidR="002E4036" w:rsidRPr="001C1459" w:rsidRDefault="002E4036" w:rsidP="00B57430">
      <w:pPr>
        <w:ind w:left="720"/>
        <w:rPr>
          <w:rFonts w:ascii="Comic Sans MS" w:hAnsi="Comic Sans MS" w:cs="Times New Roman"/>
          <w:b/>
          <w:sz w:val="24"/>
          <w:szCs w:val="24"/>
        </w:rPr>
      </w:pPr>
    </w:p>
    <w:p w:rsidR="00B57430" w:rsidRDefault="002935FD" w:rsidP="002935FD">
      <w:pPr>
        <w:pStyle w:val="ListParagraph"/>
        <w:numPr>
          <w:ilvl w:val="0"/>
          <w:numId w:val="1"/>
        </w:numPr>
        <w:ind w:left="-567" w:hanging="567"/>
        <w:jc w:val="center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lastRenderedPageBreak/>
        <w:t xml:space="preserve">THE LEARNER </w:t>
      </w:r>
      <w:r w:rsidR="001C1459" w:rsidRPr="001C1459">
        <w:rPr>
          <w:rFonts w:ascii="Comic Sans MS" w:hAnsi="Comic Sans MS" w:cs="Times New Roman"/>
          <w:b/>
          <w:sz w:val="24"/>
          <w:szCs w:val="24"/>
        </w:rPr>
        <w:t>APPRECIATE</w:t>
      </w:r>
      <w:r>
        <w:rPr>
          <w:rFonts w:ascii="Comic Sans MS" w:hAnsi="Comic Sans MS" w:cs="Times New Roman"/>
          <w:b/>
          <w:sz w:val="24"/>
          <w:szCs w:val="24"/>
        </w:rPr>
        <w:t>S</w:t>
      </w:r>
      <w:r w:rsidR="001C1459" w:rsidRPr="001C1459">
        <w:rPr>
          <w:rFonts w:ascii="Comic Sans MS" w:hAnsi="Comic Sans MS" w:cs="Times New Roman"/>
          <w:b/>
          <w:sz w:val="24"/>
          <w:szCs w:val="24"/>
        </w:rPr>
        <w:t xml:space="preserve"> THE EXISTENCE OF NATURAL RESOURCES IN THE ENVIRONMENT AND THEIR IMPORTANCE IN EVERYDAY LIFE</w:t>
      </w:r>
    </w:p>
    <w:p w:rsidR="008B1449" w:rsidRPr="008B1449" w:rsidRDefault="008B1449" w:rsidP="008B1449">
      <w:pPr>
        <w:rPr>
          <w:rFonts w:ascii="Comic Sans MS" w:hAnsi="Comic Sans MS" w:cs="Times New Roman"/>
          <w:color w:val="FF0000"/>
          <w:sz w:val="24"/>
          <w:szCs w:val="24"/>
        </w:rPr>
      </w:pPr>
      <w:r w:rsidRPr="008B1449">
        <w:rPr>
          <w:rFonts w:ascii="Comic Sans MS" w:hAnsi="Comic Sans MS" w:cs="Times New Roman"/>
          <w:color w:val="FF0000"/>
          <w:sz w:val="24"/>
          <w:szCs w:val="24"/>
        </w:rPr>
        <w:t>ASSESSABLE AREAS</w:t>
      </w:r>
    </w:p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5862"/>
        <w:gridCol w:w="5621"/>
      </w:tblGrid>
      <w:tr w:rsidR="008B1449" w:rsidTr="00A10286">
        <w:tc>
          <w:tcPr>
            <w:tcW w:w="5862" w:type="dxa"/>
          </w:tcPr>
          <w:p w:rsidR="008B1449" w:rsidRPr="001C1459" w:rsidRDefault="008B1449" w:rsidP="008B1449">
            <w:pPr>
              <w:pStyle w:val="ListParagraph"/>
              <w:numPr>
                <w:ilvl w:val="0"/>
                <w:numId w:val="5"/>
              </w:numPr>
              <w:ind w:hanging="408"/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Air</w:t>
            </w:r>
          </w:p>
          <w:p w:rsidR="008B1449" w:rsidRPr="001C1459" w:rsidRDefault="008B1449" w:rsidP="008B1449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Water</w:t>
            </w:r>
          </w:p>
          <w:p w:rsidR="008B1449" w:rsidRPr="001C1459" w:rsidRDefault="008B1449" w:rsidP="008B1449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Rocks and mineral resources</w:t>
            </w:r>
          </w:p>
          <w:p w:rsidR="008B1449" w:rsidRDefault="008B1449" w:rsidP="008B1449">
            <w:pPr>
              <w:pStyle w:val="ListParagraph"/>
              <w:ind w:left="0"/>
              <w:rPr>
                <w:rFonts w:ascii="Comic Sans MS" w:hAnsi="Comic Sans MS" w:cs="Times New Roman"/>
                <w:b/>
                <w:sz w:val="24"/>
                <w:szCs w:val="24"/>
              </w:rPr>
            </w:pPr>
          </w:p>
        </w:tc>
        <w:tc>
          <w:tcPr>
            <w:tcW w:w="5621" w:type="dxa"/>
          </w:tcPr>
          <w:p w:rsidR="008B1449" w:rsidRPr="001C1459" w:rsidRDefault="008B1449" w:rsidP="008B1449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Carbon based fuels</w:t>
            </w:r>
          </w:p>
          <w:p w:rsidR="008B1449" w:rsidRPr="001C1459" w:rsidRDefault="008B1449" w:rsidP="008B1449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Fossil fuels</w:t>
            </w:r>
          </w:p>
          <w:p w:rsidR="008B1449" w:rsidRDefault="008B1449" w:rsidP="008B1449">
            <w:pPr>
              <w:pStyle w:val="ListParagraph"/>
              <w:ind w:left="0"/>
              <w:rPr>
                <w:rFonts w:ascii="Comic Sans MS" w:hAnsi="Comic Sans MS" w:cs="Times New Roman"/>
                <w:b/>
                <w:sz w:val="24"/>
                <w:szCs w:val="24"/>
              </w:rPr>
            </w:pPr>
          </w:p>
        </w:tc>
      </w:tr>
    </w:tbl>
    <w:p w:rsidR="008B1449" w:rsidRPr="001C1459" w:rsidRDefault="008B1449" w:rsidP="008B1449">
      <w:pPr>
        <w:pStyle w:val="ListParagraph"/>
        <w:ind w:left="360"/>
        <w:rPr>
          <w:rFonts w:ascii="Comic Sans MS" w:hAnsi="Comic Sans MS" w:cs="Times New Roman"/>
          <w:b/>
          <w:sz w:val="24"/>
          <w:szCs w:val="24"/>
        </w:rPr>
      </w:pPr>
    </w:p>
    <w:p w:rsidR="001C1459" w:rsidRPr="001C1459" w:rsidRDefault="00092D78" w:rsidP="00092D78">
      <w:pPr>
        <w:ind w:left="720"/>
        <w:rPr>
          <w:rFonts w:ascii="Comic Sans MS" w:hAnsi="Comic Sans MS" w:cs="Times New Roman"/>
          <w:b/>
          <w:sz w:val="24"/>
          <w:szCs w:val="24"/>
        </w:rPr>
      </w:pPr>
      <w:r w:rsidRPr="001C1459">
        <w:rPr>
          <w:rFonts w:ascii="Comic Sans MS" w:hAnsi="Comic Sans MS" w:cs="Times New Roman"/>
          <w:b/>
          <w:sz w:val="24"/>
          <w:szCs w:val="24"/>
        </w:rPr>
        <w:t>BASIS OF ASSESSMENT</w:t>
      </w:r>
    </w:p>
    <w:tbl>
      <w:tblPr>
        <w:tblStyle w:val="TableGrid3"/>
        <w:tblW w:w="11483" w:type="dxa"/>
        <w:tblInd w:w="-998" w:type="dxa"/>
        <w:tblLook w:val="04A0" w:firstRow="1" w:lastRow="0" w:firstColumn="1" w:lastColumn="0" w:noHBand="0" w:noVBand="1"/>
      </w:tblPr>
      <w:tblGrid>
        <w:gridCol w:w="567"/>
        <w:gridCol w:w="3261"/>
        <w:gridCol w:w="6769"/>
        <w:gridCol w:w="886"/>
      </w:tblGrid>
      <w:tr w:rsidR="001C1459" w:rsidRPr="001F6E18" w:rsidTr="00F17AAF">
        <w:tc>
          <w:tcPr>
            <w:tcW w:w="3828" w:type="dxa"/>
            <w:gridSpan w:val="2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BASIS OF ASSESSMENT</w:t>
            </w: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CRITERIA OF ASSESSMENT</w:t>
            </w:r>
          </w:p>
        </w:tc>
        <w:tc>
          <w:tcPr>
            <w:tcW w:w="886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SCORE</w:t>
            </w:r>
          </w:p>
        </w:tc>
      </w:tr>
      <w:tr w:rsidR="001C1459" w:rsidRPr="001F6E18" w:rsidTr="00F17AAF">
        <w:tc>
          <w:tcPr>
            <w:tcW w:w="567" w:type="dxa"/>
            <w:vMerge w:val="restart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A</w:t>
            </w:r>
          </w:p>
        </w:tc>
        <w:tc>
          <w:tcPr>
            <w:tcW w:w="3261" w:type="dxa"/>
            <w:vMerge w:val="restart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 xml:space="preserve">Identity of category of natural resource, reason and example </w:t>
            </w:r>
          </w:p>
        </w:tc>
        <w:tc>
          <w:tcPr>
            <w:tcW w:w="6769" w:type="dxa"/>
          </w:tcPr>
          <w:p w:rsidR="001C1459" w:rsidRPr="001F6E18" w:rsidRDefault="001C1459" w:rsidP="001C1459">
            <w:pPr>
              <w:ind w:left="34"/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Identified category of natural resource with a reason and example</w:t>
            </w:r>
          </w:p>
        </w:tc>
        <w:tc>
          <w:tcPr>
            <w:tcW w:w="886" w:type="dxa"/>
          </w:tcPr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</w:tr>
      <w:tr w:rsidR="001C1459" w:rsidRPr="001F6E18" w:rsidTr="00F17AAF">
        <w:trPr>
          <w:trHeight w:val="758"/>
        </w:trPr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 xml:space="preserve">Identified category of natural resource with a reason </w:t>
            </w:r>
          </w:p>
          <w:p w:rsidR="001C1459" w:rsidRPr="001F6E18" w:rsidRDefault="00A10286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OR</w:t>
            </w:r>
          </w:p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 xml:space="preserve"> Identified category of natural resource with example  </w:t>
            </w:r>
          </w:p>
        </w:tc>
        <w:tc>
          <w:tcPr>
            <w:tcW w:w="886" w:type="dxa"/>
          </w:tcPr>
          <w:p w:rsidR="002E4036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1459" w:rsidRPr="001F6E18" w:rsidTr="00F17AAF"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 xml:space="preserve">Identified category </w:t>
            </w:r>
            <w:r w:rsidR="00A10286" w:rsidRPr="001F6E18">
              <w:rPr>
                <w:rFonts w:ascii="Comic Sans MS" w:hAnsi="Comic Sans MS"/>
                <w:sz w:val="20"/>
                <w:szCs w:val="20"/>
              </w:rPr>
              <w:t>of natural resource  OR example</w:t>
            </w:r>
          </w:p>
        </w:tc>
        <w:tc>
          <w:tcPr>
            <w:tcW w:w="886" w:type="dxa"/>
          </w:tcPr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F6E18" w:rsidTr="00F17AAF"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 xml:space="preserve">No identified category of natural resource </w:t>
            </w:r>
          </w:p>
        </w:tc>
        <w:tc>
          <w:tcPr>
            <w:tcW w:w="886" w:type="dxa"/>
          </w:tcPr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F6E18" w:rsidTr="00F17AAF">
        <w:trPr>
          <w:trHeight w:val="553"/>
        </w:trPr>
        <w:tc>
          <w:tcPr>
            <w:tcW w:w="567" w:type="dxa"/>
            <w:vMerge w:val="restart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B</w:t>
            </w:r>
          </w:p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 w:val="restart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 xml:space="preserve">Composition of natural resource  </w:t>
            </w: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Any two components</w:t>
            </w:r>
            <w:r w:rsidR="00A10286" w:rsidRPr="001F6E18">
              <w:rPr>
                <w:rFonts w:ascii="Comic Sans MS" w:hAnsi="Comic Sans MS"/>
                <w:sz w:val="20"/>
                <w:szCs w:val="20"/>
              </w:rPr>
              <w:t xml:space="preserve"> of natural resource</w:t>
            </w:r>
          </w:p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886" w:type="dxa"/>
          </w:tcPr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2</w:t>
            </w:r>
          </w:p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C1459" w:rsidRPr="001F6E18" w:rsidTr="00F17AAF"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Any one component</w:t>
            </w:r>
            <w:r w:rsidR="00A10286" w:rsidRPr="001F6E18">
              <w:rPr>
                <w:rFonts w:ascii="Comic Sans MS" w:hAnsi="Comic Sans MS"/>
                <w:sz w:val="20"/>
                <w:szCs w:val="20"/>
              </w:rPr>
              <w:t xml:space="preserve"> of natural resource</w:t>
            </w:r>
          </w:p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886" w:type="dxa"/>
          </w:tcPr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F6E18" w:rsidTr="00F17AAF">
        <w:trPr>
          <w:trHeight w:val="498"/>
        </w:trPr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No component</w:t>
            </w:r>
            <w:r w:rsidR="00A10286" w:rsidRPr="001F6E18">
              <w:rPr>
                <w:rFonts w:ascii="Comic Sans MS" w:hAnsi="Comic Sans MS"/>
                <w:sz w:val="20"/>
                <w:szCs w:val="20"/>
              </w:rPr>
              <w:t xml:space="preserve"> of natural resource</w:t>
            </w:r>
          </w:p>
        </w:tc>
        <w:tc>
          <w:tcPr>
            <w:tcW w:w="886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F6E18" w:rsidTr="00F17AAF">
        <w:tc>
          <w:tcPr>
            <w:tcW w:w="567" w:type="dxa"/>
            <w:vMerge w:val="restart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C</w:t>
            </w:r>
          </w:p>
        </w:tc>
        <w:tc>
          <w:tcPr>
            <w:tcW w:w="3261" w:type="dxa"/>
            <w:vMerge w:val="restart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 xml:space="preserve">Impact of the natural resource on the environment, how it occurs, and mitigation </w:t>
            </w: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Anyone Impact of the natural resource on the environment, how it occurs, and  its mitigation</w:t>
            </w:r>
          </w:p>
        </w:tc>
        <w:tc>
          <w:tcPr>
            <w:tcW w:w="886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</w:tr>
      <w:tr w:rsidR="001C1459" w:rsidRPr="001F6E18" w:rsidTr="00F17AAF">
        <w:trPr>
          <w:trHeight w:val="699"/>
        </w:trPr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Anyone Impact of the natural resource on the environment and how it occurs OR Anyone Impact of the natural resource on the environment, and  its mitigation</w:t>
            </w:r>
          </w:p>
        </w:tc>
        <w:tc>
          <w:tcPr>
            <w:tcW w:w="886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1459" w:rsidRPr="001F6E18" w:rsidTr="00F17AAF">
        <w:trPr>
          <w:trHeight w:val="515"/>
        </w:trPr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Anyone Impact of the natural resource on the environment  OR how it occurs  OR  its mitigation</w:t>
            </w:r>
          </w:p>
        </w:tc>
        <w:tc>
          <w:tcPr>
            <w:tcW w:w="886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F6E18" w:rsidTr="00F17AAF">
        <w:trPr>
          <w:trHeight w:val="604"/>
        </w:trPr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No Impact of the natural resource on the environment, how it occurs, and  its mitigation</w:t>
            </w:r>
          </w:p>
        </w:tc>
        <w:tc>
          <w:tcPr>
            <w:tcW w:w="886" w:type="dxa"/>
          </w:tcPr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F6E18" w:rsidTr="00F17AAF">
        <w:tc>
          <w:tcPr>
            <w:tcW w:w="567" w:type="dxa"/>
            <w:vMerge w:val="restart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D</w:t>
            </w:r>
          </w:p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 w:val="restart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Benefit/importance of natural resource</w:t>
            </w: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Any one benefit/importance of natural resource</w:t>
            </w:r>
          </w:p>
        </w:tc>
        <w:tc>
          <w:tcPr>
            <w:tcW w:w="886" w:type="dxa"/>
          </w:tcPr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F6E18" w:rsidTr="00F17AAF">
        <w:trPr>
          <w:trHeight w:val="183"/>
        </w:trPr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No benefit/importance of natural resource</w:t>
            </w:r>
          </w:p>
        </w:tc>
        <w:tc>
          <w:tcPr>
            <w:tcW w:w="886" w:type="dxa"/>
          </w:tcPr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</w:tbl>
    <w:p w:rsidR="00092D78" w:rsidRDefault="00092D78" w:rsidP="00092D78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46B98" w:rsidRDefault="00B46B98" w:rsidP="00092D78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17AAF" w:rsidRDefault="00F17AAF" w:rsidP="00092D78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46B98" w:rsidRDefault="00B46B98" w:rsidP="00092D78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1F6E18" w:rsidRPr="002E4036" w:rsidRDefault="005422D0" w:rsidP="005422D0">
      <w:pPr>
        <w:spacing w:after="0" w:line="256" w:lineRule="auto"/>
        <w:ind w:left="-851"/>
        <w:contextualSpacing/>
        <w:jc w:val="center"/>
        <w:rPr>
          <w:rFonts w:eastAsia="Times New Roman" w:cstheme="minorHAnsi"/>
          <w:b/>
          <w:bCs/>
          <w:color w:val="000000"/>
          <w:kern w:val="24"/>
        </w:rPr>
      </w:pPr>
      <w:r w:rsidRPr="002E4036">
        <w:rPr>
          <w:rFonts w:eastAsia="Times New Roman" w:cstheme="minorHAnsi"/>
          <w:b/>
          <w:bCs/>
          <w:color w:val="000000"/>
          <w:kern w:val="24"/>
        </w:rPr>
        <w:lastRenderedPageBreak/>
        <w:t>THE LEARNER UNDERSTANDS THAT CHEMISTRY IS A PROCESS OF EVIDENCE-BASED ENQUIRY INVOLVING THE COLLECTION OF EVIDENCE AND THE DEVELOPMENT OF THEORIES THAT HELP US EXPLAIN THE EVIDENCE</w:t>
      </w:r>
    </w:p>
    <w:p w:rsidR="005422D0" w:rsidRPr="002E4036" w:rsidRDefault="005422D0" w:rsidP="002E4036">
      <w:pPr>
        <w:spacing w:after="0" w:line="256" w:lineRule="auto"/>
        <w:ind w:left="-851"/>
        <w:contextualSpacing/>
        <w:jc w:val="center"/>
        <w:rPr>
          <w:rFonts w:eastAsia="Times New Roman" w:cstheme="minorHAnsi"/>
          <w:b/>
          <w:bCs/>
          <w:color w:val="000000"/>
          <w:kern w:val="24"/>
        </w:rPr>
      </w:pPr>
      <w:r w:rsidRPr="002E4036">
        <w:rPr>
          <w:rFonts w:eastAsia="Times New Roman" w:cstheme="minorHAnsi"/>
          <w:b/>
          <w:bCs/>
          <w:color w:val="000000"/>
          <w:kern w:val="24"/>
        </w:rPr>
        <w:t xml:space="preserve"> (SCIENCE PROCESS SKILLS)</w:t>
      </w:r>
    </w:p>
    <w:p w:rsidR="005422D0" w:rsidRPr="001F6E18" w:rsidRDefault="001F6E18" w:rsidP="001F6E18">
      <w:pPr>
        <w:ind w:left="720"/>
        <w:rPr>
          <w:rFonts w:ascii="Comic Sans MS" w:hAnsi="Comic Sans MS" w:cs="Times New Roman"/>
          <w:b/>
          <w:sz w:val="24"/>
          <w:szCs w:val="24"/>
        </w:rPr>
      </w:pPr>
      <w:r w:rsidRPr="001C1459">
        <w:rPr>
          <w:rFonts w:ascii="Comic Sans MS" w:hAnsi="Comic Sans MS" w:cs="Times New Roman"/>
          <w:b/>
          <w:sz w:val="24"/>
          <w:szCs w:val="24"/>
        </w:rPr>
        <w:t>BASIS OF ASSESSMENT</w:t>
      </w:r>
    </w:p>
    <w:tbl>
      <w:tblPr>
        <w:tblStyle w:val="TableGrid"/>
        <w:tblW w:w="10200" w:type="dxa"/>
        <w:tblInd w:w="-714" w:type="dxa"/>
        <w:tblLook w:val="04A0" w:firstRow="1" w:lastRow="0" w:firstColumn="1" w:lastColumn="0" w:noHBand="0" w:noVBand="1"/>
      </w:tblPr>
      <w:tblGrid>
        <w:gridCol w:w="3119"/>
        <w:gridCol w:w="6095"/>
        <w:gridCol w:w="986"/>
      </w:tblGrid>
      <w:tr w:rsidR="00F17AAF" w:rsidRPr="002E4036" w:rsidTr="002E4036"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>Basis of assessment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>Assessment criteria</w:t>
            </w:r>
          </w:p>
        </w:tc>
        <w:tc>
          <w:tcPr>
            <w:tcW w:w="986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 xml:space="preserve">Scoring </w:t>
            </w:r>
          </w:p>
        </w:tc>
      </w:tr>
      <w:tr w:rsidR="00F17AAF" w:rsidRPr="002E4036" w:rsidTr="002E4036"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 xml:space="preserve">Aim of the experiment 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pStyle w:val="ListParagraph"/>
              <w:numPr>
                <w:ilvl w:val="0"/>
                <w:numId w:val="17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Aim of experiment with both key word</w:t>
            </w:r>
            <w:r w:rsidR="001F6E18" w:rsidRPr="002E4036">
              <w:rPr>
                <w:rFonts w:ascii="Comic Sans MS" w:hAnsi="Comic Sans MS"/>
                <w:sz w:val="20"/>
                <w:szCs w:val="20"/>
              </w:rPr>
              <w:t>s</w:t>
            </w:r>
            <w:r w:rsidRPr="002E4036"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7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Aim of experiment with one key word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7"/>
              </w:numPr>
              <w:tabs>
                <w:tab w:val="left" w:pos="1068"/>
              </w:tabs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No aim of the experiment </w:t>
            </w:r>
          </w:p>
        </w:tc>
        <w:tc>
          <w:tcPr>
            <w:tcW w:w="986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02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01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  <w:tr w:rsidR="00F17AAF" w:rsidRPr="002E4036" w:rsidTr="002E4036"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 xml:space="preserve">Variable for the experiment 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pStyle w:val="ListParagraph"/>
              <w:numPr>
                <w:ilvl w:val="0"/>
                <w:numId w:val="16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Independent, dependent and controlled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6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Independent and dependent or independent and controlled or dependent and controlled variable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6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Independent or dependent or controlled variable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6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No variable </w:t>
            </w:r>
          </w:p>
        </w:tc>
        <w:tc>
          <w:tcPr>
            <w:tcW w:w="986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03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02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01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  <w:tr w:rsidR="00F17AAF" w:rsidRPr="002E4036" w:rsidTr="002E4036"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 xml:space="preserve">Hypothesis 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pStyle w:val="ListParagraph"/>
              <w:numPr>
                <w:ilvl w:val="0"/>
                <w:numId w:val="15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Hypothesis related to experiment with both key words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5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Hypothesis related to experiment with one of key words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5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No / wrong hypothesis of the experiment </w:t>
            </w:r>
          </w:p>
        </w:tc>
        <w:tc>
          <w:tcPr>
            <w:tcW w:w="986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02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01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  <w:tr w:rsidR="00F17AAF" w:rsidRPr="002E4036" w:rsidTr="002E4036">
        <w:trPr>
          <w:trHeight w:val="956"/>
        </w:trPr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 xml:space="preserve">Procedure of the experiment 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pStyle w:val="ListParagraph"/>
              <w:numPr>
                <w:ilvl w:val="0"/>
                <w:numId w:val="14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Relevant material, relevant procedure, coherent procedure of the experiment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4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Relevant materials and procedure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4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Either relevant material or relevant procedure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4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No relevant material and procedure </w:t>
            </w:r>
          </w:p>
        </w:tc>
        <w:tc>
          <w:tcPr>
            <w:tcW w:w="986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03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02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01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  <w:tr w:rsidR="00F17AAF" w:rsidRPr="002E4036" w:rsidTr="002E4036">
        <w:trPr>
          <w:trHeight w:val="700"/>
        </w:trPr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>Risks and mitigations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pStyle w:val="ListParagraph"/>
              <w:numPr>
                <w:ilvl w:val="0"/>
                <w:numId w:val="14"/>
              </w:num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Any one risk identified and mitigated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4"/>
              </w:num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Any one risk identified or mitigated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4"/>
              </w:num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No risk identified or mitigated</w:t>
            </w:r>
          </w:p>
        </w:tc>
        <w:tc>
          <w:tcPr>
            <w:tcW w:w="986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02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01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  <w:tr w:rsidR="00F17AAF" w:rsidRPr="002E4036" w:rsidTr="002E4036"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 xml:space="preserve">Presentation of data 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pStyle w:val="ListParagraph"/>
              <w:numPr>
                <w:ilvl w:val="0"/>
                <w:numId w:val="18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2/3 of required sets of data appropriately presented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8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1/3 of required sets of data appropriately presented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8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Data appropriately presented without required sets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8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Data partially appropriately presented without required sets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8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No set of data presented </w:t>
            </w:r>
          </w:p>
        </w:tc>
        <w:tc>
          <w:tcPr>
            <w:tcW w:w="986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04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03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02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01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  <w:tr w:rsidR="00F17AAF" w:rsidRPr="002E4036" w:rsidTr="002E4036">
        <w:trPr>
          <w:trHeight w:val="1175"/>
        </w:trPr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>Recording of data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pStyle w:val="ListParagraph"/>
              <w:numPr>
                <w:ilvl w:val="0"/>
                <w:numId w:val="19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Appropriate recording of data within the error margin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9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Partial appropriate recording of data within the error margin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9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Appropriate recording of data outside the error margin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9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Partial appropriate recording of data outside error margin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9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No data recorded/ data recorded outside error margin </w:t>
            </w:r>
          </w:p>
        </w:tc>
        <w:tc>
          <w:tcPr>
            <w:tcW w:w="986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04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03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02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01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  <w:tr w:rsidR="00F17AAF" w:rsidRPr="002E4036" w:rsidTr="002E4036">
        <w:trPr>
          <w:trHeight w:val="1211"/>
        </w:trPr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 xml:space="preserve">Data analysis and interpretation 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Method used is: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20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Appropriate and accurate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20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Appropriate and partially accurate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20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Appropriate and inaccurate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20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Inappropriate and inaccurate </w:t>
            </w:r>
          </w:p>
        </w:tc>
        <w:tc>
          <w:tcPr>
            <w:tcW w:w="986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03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02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01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  <w:tr w:rsidR="00F17AAF" w:rsidRPr="002E4036" w:rsidTr="002E4036"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 xml:space="preserve">Conclusion 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Conclusion based on data interpretation 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No conclusion based on data interpretation </w:t>
            </w:r>
          </w:p>
        </w:tc>
        <w:tc>
          <w:tcPr>
            <w:tcW w:w="986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01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</w:tbl>
    <w:p w:rsidR="002E4036" w:rsidRDefault="002E4036" w:rsidP="002E4036">
      <w:pPr>
        <w:rPr>
          <w:rFonts w:ascii="Comic Sans MS" w:hAnsi="Comic Sans MS" w:cs="Times New Roman"/>
          <w:color w:val="FF0000"/>
          <w:sz w:val="24"/>
          <w:szCs w:val="24"/>
        </w:rPr>
      </w:pPr>
    </w:p>
    <w:p w:rsidR="002E4036" w:rsidRDefault="002E4036" w:rsidP="002E4036">
      <w:pPr>
        <w:rPr>
          <w:rFonts w:ascii="Comic Sans MS" w:hAnsi="Comic Sans MS" w:cs="Times New Roman"/>
          <w:color w:val="FF0000"/>
          <w:sz w:val="24"/>
          <w:szCs w:val="24"/>
        </w:rPr>
      </w:pPr>
    </w:p>
    <w:p w:rsidR="002E4036" w:rsidRDefault="002E4036" w:rsidP="002E4036">
      <w:pPr>
        <w:rPr>
          <w:rFonts w:ascii="Comic Sans MS" w:hAnsi="Comic Sans MS" w:cs="Times New Roman"/>
          <w:color w:val="FF0000"/>
          <w:sz w:val="24"/>
          <w:szCs w:val="24"/>
        </w:rPr>
      </w:pPr>
      <w:r>
        <w:rPr>
          <w:rFonts w:ascii="Comic Sans MS" w:hAnsi="Comic Sans MS" w:cs="Times New Roman"/>
          <w:color w:val="FF0000"/>
          <w:sz w:val="24"/>
          <w:szCs w:val="24"/>
        </w:rPr>
        <w:t xml:space="preserve">PRACTICAL </w:t>
      </w:r>
      <w:r w:rsidRPr="008B1449">
        <w:rPr>
          <w:rFonts w:ascii="Comic Sans MS" w:hAnsi="Comic Sans MS" w:cs="Times New Roman"/>
          <w:color w:val="FF0000"/>
          <w:sz w:val="24"/>
          <w:szCs w:val="24"/>
        </w:rPr>
        <w:t>ASSESSABLE AREAS</w:t>
      </w:r>
      <w:r>
        <w:rPr>
          <w:rFonts w:ascii="Comic Sans MS" w:hAnsi="Comic Sans MS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4675"/>
        <w:gridCol w:w="5532"/>
      </w:tblGrid>
      <w:tr w:rsidR="002E4036" w:rsidRPr="002E4036" w:rsidTr="00643DFB">
        <w:tc>
          <w:tcPr>
            <w:tcW w:w="4675" w:type="dxa"/>
          </w:tcPr>
          <w:p w:rsidR="002E4036" w:rsidRPr="002E4036" w:rsidRDefault="002E4036" w:rsidP="00643DFB">
            <w:pPr>
              <w:pStyle w:val="ListParagraph"/>
              <w:numPr>
                <w:ilvl w:val="0"/>
                <w:numId w:val="22"/>
              </w:numPr>
              <w:rPr>
                <w:rFonts w:ascii="Comic Sans MS" w:hAnsi="Comic Sans MS" w:cs="Times New Roman"/>
              </w:rPr>
            </w:pPr>
            <w:r w:rsidRPr="002E4036">
              <w:rPr>
                <w:rFonts w:ascii="Comic Sans MS" w:hAnsi="Comic Sans MS" w:cs="Times New Roman"/>
              </w:rPr>
              <w:t xml:space="preserve">Chemical reaction rates </w:t>
            </w:r>
          </w:p>
          <w:p w:rsidR="002E4036" w:rsidRPr="002E4036" w:rsidRDefault="002E4036" w:rsidP="00643DFB">
            <w:pPr>
              <w:pStyle w:val="ListParagraph"/>
              <w:numPr>
                <w:ilvl w:val="0"/>
                <w:numId w:val="22"/>
              </w:numPr>
              <w:rPr>
                <w:rFonts w:ascii="Comic Sans MS" w:hAnsi="Comic Sans MS" w:cs="Times New Roman"/>
              </w:rPr>
            </w:pPr>
            <w:r w:rsidRPr="002E4036">
              <w:rPr>
                <w:rFonts w:ascii="Comic Sans MS" w:hAnsi="Comic Sans MS" w:cs="Times New Roman"/>
              </w:rPr>
              <w:t>Energy changes during chemical reactions</w:t>
            </w:r>
          </w:p>
          <w:p w:rsidR="002E4036" w:rsidRPr="002E4036" w:rsidRDefault="002E4036" w:rsidP="00643DFB">
            <w:pPr>
              <w:pStyle w:val="ListParagraph"/>
              <w:numPr>
                <w:ilvl w:val="0"/>
                <w:numId w:val="22"/>
              </w:numPr>
              <w:rPr>
                <w:rFonts w:ascii="Comic Sans MS" w:hAnsi="Comic Sans MS" w:cs="Times New Roman"/>
              </w:rPr>
            </w:pPr>
            <w:r w:rsidRPr="002E4036">
              <w:rPr>
                <w:rFonts w:ascii="Comic Sans MS" w:hAnsi="Comic Sans MS" w:cs="Times New Roman"/>
              </w:rPr>
              <w:t>Formulae, stoichiometry and mole concept</w:t>
            </w:r>
          </w:p>
          <w:p w:rsidR="002E4036" w:rsidRPr="002E4036" w:rsidRDefault="002E4036" w:rsidP="00643DFB"/>
        </w:tc>
        <w:tc>
          <w:tcPr>
            <w:tcW w:w="5532" w:type="dxa"/>
          </w:tcPr>
          <w:p w:rsidR="002E4036" w:rsidRPr="002E4036" w:rsidRDefault="002E4036" w:rsidP="00643DFB">
            <w:pPr>
              <w:pStyle w:val="ListParagraph"/>
              <w:numPr>
                <w:ilvl w:val="0"/>
                <w:numId w:val="22"/>
              </w:numPr>
              <w:rPr>
                <w:rFonts w:ascii="Comic Sans MS" w:hAnsi="Comic Sans MS" w:cs="Times New Roman"/>
              </w:rPr>
            </w:pPr>
            <w:r w:rsidRPr="002E4036">
              <w:rPr>
                <w:rFonts w:ascii="Comic Sans MS" w:hAnsi="Comic Sans MS" w:cs="Times New Roman"/>
              </w:rPr>
              <w:t>The reactivity series</w:t>
            </w:r>
          </w:p>
          <w:p w:rsidR="002E4036" w:rsidRPr="002E4036" w:rsidRDefault="002E4036" w:rsidP="00643DFB">
            <w:pPr>
              <w:pStyle w:val="ListParagraph"/>
              <w:numPr>
                <w:ilvl w:val="0"/>
                <w:numId w:val="22"/>
              </w:numPr>
              <w:rPr>
                <w:rFonts w:ascii="Comic Sans MS" w:hAnsi="Comic Sans MS" w:cs="Times New Roman"/>
              </w:rPr>
            </w:pPr>
            <w:r w:rsidRPr="002E4036">
              <w:rPr>
                <w:rFonts w:ascii="Comic Sans MS" w:hAnsi="Comic Sans MS" w:cs="Times New Roman"/>
              </w:rPr>
              <w:t xml:space="preserve"> Solubility of Salts</w:t>
            </w:r>
          </w:p>
          <w:p w:rsidR="002E4036" w:rsidRPr="002E4036" w:rsidRDefault="002E4036" w:rsidP="00643DFB">
            <w:pPr>
              <w:pStyle w:val="ListParagraph"/>
              <w:numPr>
                <w:ilvl w:val="0"/>
                <w:numId w:val="22"/>
              </w:numPr>
              <w:rPr>
                <w:rFonts w:ascii="Comic Sans MS" w:hAnsi="Comic Sans MS" w:cs="Times New Roman"/>
              </w:rPr>
            </w:pPr>
            <w:r w:rsidRPr="002E4036">
              <w:rPr>
                <w:rFonts w:ascii="Comic Sans MS" w:hAnsi="Comic Sans MS" w:cs="Times New Roman"/>
              </w:rPr>
              <w:t xml:space="preserve">Soapy detergents and hardwater </w:t>
            </w:r>
          </w:p>
          <w:p w:rsidR="002E4036" w:rsidRPr="002E4036" w:rsidRDefault="002E4036" w:rsidP="00643DFB"/>
        </w:tc>
      </w:tr>
    </w:tbl>
    <w:p w:rsidR="00B46B98" w:rsidRPr="00EB3909" w:rsidRDefault="00B46B98" w:rsidP="00092D78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sectPr w:rsidR="00B46B98" w:rsidRPr="00EB3909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48C" w:rsidRDefault="0029448C" w:rsidP="00F35B15">
      <w:pPr>
        <w:spacing w:after="0" w:line="240" w:lineRule="auto"/>
      </w:pPr>
      <w:r>
        <w:separator/>
      </w:r>
    </w:p>
  </w:endnote>
  <w:endnote w:type="continuationSeparator" w:id="0">
    <w:p w:rsidR="0029448C" w:rsidRDefault="0029448C" w:rsidP="00F35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0231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1459" w:rsidRDefault="001C14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0E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C1459" w:rsidRDefault="001C14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48C" w:rsidRDefault="0029448C" w:rsidP="00F35B15">
      <w:pPr>
        <w:spacing w:after="0" w:line="240" w:lineRule="auto"/>
      </w:pPr>
      <w:r>
        <w:separator/>
      </w:r>
    </w:p>
  </w:footnote>
  <w:footnote w:type="continuationSeparator" w:id="0">
    <w:p w:rsidR="0029448C" w:rsidRDefault="0029448C" w:rsidP="00F35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6EB5"/>
    <w:multiLevelType w:val="hybridMultilevel"/>
    <w:tmpl w:val="415EFF44"/>
    <w:lvl w:ilvl="0" w:tplc="FF2CE6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9D44F6"/>
    <w:multiLevelType w:val="hybridMultilevel"/>
    <w:tmpl w:val="90C080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D34E6"/>
    <w:multiLevelType w:val="hybridMultilevel"/>
    <w:tmpl w:val="92B6FEDA"/>
    <w:lvl w:ilvl="0" w:tplc="2E1661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7028BD"/>
    <w:multiLevelType w:val="hybridMultilevel"/>
    <w:tmpl w:val="23783344"/>
    <w:lvl w:ilvl="0" w:tplc="902EB4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32727F"/>
    <w:multiLevelType w:val="hybridMultilevel"/>
    <w:tmpl w:val="9AC6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D2FDF"/>
    <w:multiLevelType w:val="hybridMultilevel"/>
    <w:tmpl w:val="8E5AA0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12B78"/>
    <w:multiLevelType w:val="hybridMultilevel"/>
    <w:tmpl w:val="9458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F0029"/>
    <w:multiLevelType w:val="hybridMultilevel"/>
    <w:tmpl w:val="911A24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1848B7"/>
    <w:multiLevelType w:val="hybridMultilevel"/>
    <w:tmpl w:val="B978BE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6323"/>
    <w:multiLevelType w:val="hybridMultilevel"/>
    <w:tmpl w:val="16FC2C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342B"/>
    <w:multiLevelType w:val="hybridMultilevel"/>
    <w:tmpl w:val="4A982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0929AF"/>
    <w:multiLevelType w:val="hybridMultilevel"/>
    <w:tmpl w:val="B546E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F5D88"/>
    <w:multiLevelType w:val="hybridMultilevel"/>
    <w:tmpl w:val="F2148648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513A9"/>
    <w:multiLevelType w:val="hybridMultilevel"/>
    <w:tmpl w:val="ECFE4D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421FA2"/>
    <w:multiLevelType w:val="hybridMultilevel"/>
    <w:tmpl w:val="A00A1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B06A5"/>
    <w:multiLevelType w:val="hybridMultilevel"/>
    <w:tmpl w:val="2FD8DE5A"/>
    <w:lvl w:ilvl="0" w:tplc="DEDA1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61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81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0B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AE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09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DE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8B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7C7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D06685B"/>
    <w:multiLevelType w:val="hybridMultilevel"/>
    <w:tmpl w:val="FB18642A"/>
    <w:lvl w:ilvl="0" w:tplc="F5708724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7">
    <w:nsid w:val="636A3592"/>
    <w:multiLevelType w:val="hybridMultilevel"/>
    <w:tmpl w:val="B6F6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45704"/>
    <w:multiLevelType w:val="hybridMultilevel"/>
    <w:tmpl w:val="D778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B53274"/>
    <w:multiLevelType w:val="hybridMultilevel"/>
    <w:tmpl w:val="84AAD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778EC"/>
    <w:multiLevelType w:val="hybridMultilevel"/>
    <w:tmpl w:val="7F2051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4F2292"/>
    <w:multiLevelType w:val="hybridMultilevel"/>
    <w:tmpl w:val="DD8E42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6"/>
  </w:num>
  <w:num w:numId="5">
    <w:abstractNumId w:val="0"/>
  </w:num>
  <w:num w:numId="6">
    <w:abstractNumId w:val="18"/>
  </w:num>
  <w:num w:numId="7">
    <w:abstractNumId w:val="12"/>
  </w:num>
  <w:num w:numId="8">
    <w:abstractNumId w:val="4"/>
  </w:num>
  <w:num w:numId="9">
    <w:abstractNumId w:val="6"/>
  </w:num>
  <w:num w:numId="10">
    <w:abstractNumId w:val="13"/>
  </w:num>
  <w:num w:numId="11">
    <w:abstractNumId w:val="5"/>
  </w:num>
  <w:num w:numId="12">
    <w:abstractNumId w:val="1"/>
  </w:num>
  <w:num w:numId="13">
    <w:abstractNumId w:val="14"/>
  </w:num>
  <w:num w:numId="14">
    <w:abstractNumId w:val="20"/>
  </w:num>
  <w:num w:numId="15">
    <w:abstractNumId w:val="11"/>
  </w:num>
  <w:num w:numId="16">
    <w:abstractNumId w:val="8"/>
  </w:num>
  <w:num w:numId="17">
    <w:abstractNumId w:val="10"/>
  </w:num>
  <w:num w:numId="18">
    <w:abstractNumId w:val="21"/>
  </w:num>
  <w:num w:numId="19">
    <w:abstractNumId w:val="9"/>
  </w:num>
  <w:num w:numId="20">
    <w:abstractNumId w:val="19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0A"/>
    <w:rsid w:val="00092D78"/>
    <w:rsid w:val="00104A8C"/>
    <w:rsid w:val="001A72DE"/>
    <w:rsid w:val="001C1459"/>
    <w:rsid w:val="001F6E18"/>
    <w:rsid w:val="0025220C"/>
    <w:rsid w:val="002935FD"/>
    <w:rsid w:val="0029448C"/>
    <w:rsid w:val="002A5459"/>
    <w:rsid w:val="002E4036"/>
    <w:rsid w:val="00303B2A"/>
    <w:rsid w:val="003E70EA"/>
    <w:rsid w:val="0046540A"/>
    <w:rsid w:val="004B1B5F"/>
    <w:rsid w:val="005110F2"/>
    <w:rsid w:val="005422D0"/>
    <w:rsid w:val="005830D1"/>
    <w:rsid w:val="00773E97"/>
    <w:rsid w:val="007E6C0E"/>
    <w:rsid w:val="007F1998"/>
    <w:rsid w:val="007F69B2"/>
    <w:rsid w:val="00802ED8"/>
    <w:rsid w:val="008B1449"/>
    <w:rsid w:val="008E05D4"/>
    <w:rsid w:val="009D6702"/>
    <w:rsid w:val="00A10286"/>
    <w:rsid w:val="00A12481"/>
    <w:rsid w:val="00A55B13"/>
    <w:rsid w:val="00A64CE1"/>
    <w:rsid w:val="00B1617E"/>
    <w:rsid w:val="00B403E6"/>
    <w:rsid w:val="00B46B98"/>
    <w:rsid w:val="00B57430"/>
    <w:rsid w:val="00BE4940"/>
    <w:rsid w:val="00CC24BC"/>
    <w:rsid w:val="00D175F9"/>
    <w:rsid w:val="00D2667E"/>
    <w:rsid w:val="00DB5B87"/>
    <w:rsid w:val="00DE53A9"/>
    <w:rsid w:val="00DF3C3F"/>
    <w:rsid w:val="00EB3909"/>
    <w:rsid w:val="00F17AAF"/>
    <w:rsid w:val="00F35B15"/>
    <w:rsid w:val="00F6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84FBF-3E1F-4B5B-9D40-FDB34722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B15"/>
  </w:style>
  <w:style w:type="paragraph" w:styleId="Footer">
    <w:name w:val="footer"/>
    <w:basedOn w:val="Normal"/>
    <w:link w:val="FooterChar"/>
    <w:uiPriority w:val="99"/>
    <w:unhideWhenUsed/>
    <w:rsid w:val="00F35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B15"/>
  </w:style>
  <w:style w:type="table" w:styleId="TableGrid">
    <w:name w:val="Table Grid"/>
    <w:basedOn w:val="TableNormal"/>
    <w:uiPriority w:val="39"/>
    <w:rsid w:val="001C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1C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1C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1C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46B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B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B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B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B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B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5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6</Pages>
  <Words>1276</Words>
  <Characters>7138</Characters>
  <Application>Microsoft Office Word</Application>
  <DocSecurity>0</DocSecurity>
  <Lines>508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2024-02-03T09:20:00Z</dcterms:created>
  <dcterms:modified xsi:type="dcterms:W3CDTF">2024-02-16T15:43:00Z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fb53b4ef-d12b-47e2-856b-94d2280397af</vt:lpwstr>
  </property>
</Properties>
</file>