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FE29" w14:textId="77777777" w:rsidR="000C4468" w:rsidRPr="00CB250A" w:rsidRDefault="000C4468" w:rsidP="003659FD">
      <w:pPr>
        <w:spacing w:line="360" w:lineRule="auto"/>
        <w:contextualSpacing/>
        <w:jc w:val="center"/>
        <w:rPr>
          <w:rFonts w:ascii="Bookman Old Style" w:hAnsi="Bookman Old Style"/>
          <w:sz w:val="26"/>
          <w:szCs w:val="26"/>
        </w:rPr>
      </w:pPr>
      <w:bookmarkStart w:id="0" w:name="_Hlk167198125"/>
      <w:r w:rsidRPr="00CB250A">
        <w:rPr>
          <w:rFonts w:ascii="Bookman Old Style" w:hAnsi="Bookman Old Style"/>
          <w:noProof/>
          <w:sz w:val="26"/>
          <w:szCs w:val="26"/>
          <w:lang w:eastAsia="en-GB"/>
        </w:rPr>
        <w:drawing>
          <wp:inline distT="0" distB="0" distL="0" distR="0" wp14:anchorId="6B0B68EC" wp14:editId="2FC51381">
            <wp:extent cx="1773555" cy="1737621"/>
            <wp:effectExtent l="0" t="0" r="4445" b="2540"/>
            <wp:docPr id="7" name="Picture 7" descr="A drawing of a cartoon charac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456" cy="1776714"/>
                    </a:xfrm>
                    <a:prstGeom prst="rect">
                      <a:avLst/>
                    </a:prstGeom>
                    <a:noFill/>
                    <a:ln>
                      <a:noFill/>
                    </a:ln>
                  </pic:spPr>
                </pic:pic>
              </a:graphicData>
            </a:graphic>
          </wp:inline>
        </w:drawing>
      </w:r>
    </w:p>
    <w:p w14:paraId="1C2349CC" w14:textId="77777777" w:rsidR="00C45CED" w:rsidRPr="00CB250A" w:rsidRDefault="00C45CED" w:rsidP="003659FD">
      <w:pPr>
        <w:spacing w:line="360" w:lineRule="auto"/>
        <w:contextualSpacing/>
        <w:jc w:val="center"/>
        <w:rPr>
          <w:rFonts w:ascii="Bookman Old Style" w:hAnsi="Bookman Old Style"/>
          <w:sz w:val="26"/>
          <w:szCs w:val="26"/>
        </w:rPr>
      </w:pPr>
      <w:r w:rsidRPr="00CB250A">
        <w:rPr>
          <w:rFonts w:ascii="Bookman Old Style" w:hAnsi="Bookman Old Style"/>
          <w:sz w:val="26"/>
          <w:szCs w:val="26"/>
        </w:rPr>
        <w:t>The Republic of Uganda</w:t>
      </w:r>
    </w:p>
    <w:p w14:paraId="10D2D740" w14:textId="1C48B69D" w:rsidR="00C45CED" w:rsidRPr="00CB250A" w:rsidRDefault="00C45CED" w:rsidP="003659FD">
      <w:pPr>
        <w:tabs>
          <w:tab w:val="left" w:pos="1878"/>
        </w:tabs>
        <w:spacing w:line="360" w:lineRule="auto"/>
        <w:contextualSpacing/>
        <w:jc w:val="center"/>
        <w:rPr>
          <w:rFonts w:ascii="Bookman Old Style" w:hAnsi="Bookman Old Style"/>
          <w:b/>
          <w:sz w:val="26"/>
          <w:szCs w:val="26"/>
        </w:rPr>
      </w:pPr>
    </w:p>
    <w:p w14:paraId="03987850" w14:textId="77777777" w:rsidR="00C45CED" w:rsidRPr="00CB250A" w:rsidRDefault="00C45CED" w:rsidP="003659FD">
      <w:pPr>
        <w:spacing w:line="360" w:lineRule="auto"/>
        <w:contextualSpacing/>
        <w:jc w:val="center"/>
        <w:rPr>
          <w:rFonts w:ascii="Bookman Old Style" w:hAnsi="Bookman Old Style"/>
          <w:sz w:val="26"/>
          <w:szCs w:val="26"/>
        </w:rPr>
      </w:pPr>
      <w:r w:rsidRPr="00CB250A">
        <w:rPr>
          <w:rFonts w:ascii="Bookman Old Style" w:hAnsi="Bookman Old Style"/>
          <w:sz w:val="26"/>
          <w:szCs w:val="26"/>
        </w:rPr>
        <w:t>________________________________</w:t>
      </w:r>
    </w:p>
    <w:p w14:paraId="079352CD" w14:textId="77777777" w:rsidR="00C45CED" w:rsidRPr="00CB250A" w:rsidRDefault="00C45CED" w:rsidP="003659FD">
      <w:pPr>
        <w:tabs>
          <w:tab w:val="left" w:pos="284"/>
          <w:tab w:val="left" w:pos="426"/>
        </w:tabs>
        <w:spacing w:line="360" w:lineRule="auto"/>
        <w:contextualSpacing/>
        <w:jc w:val="center"/>
        <w:rPr>
          <w:rFonts w:ascii="Bookman Old Style" w:hAnsi="Bookman Old Style"/>
          <w:b/>
          <w:sz w:val="26"/>
          <w:szCs w:val="26"/>
        </w:rPr>
      </w:pPr>
    </w:p>
    <w:p w14:paraId="50BDD50F" w14:textId="39AE77F7" w:rsidR="00C45CED" w:rsidRPr="00CB250A" w:rsidRDefault="00C45CED" w:rsidP="003659FD">
      <w:pPr>
        <w:tabs>
          <w:tab w:val="left" w:pos="284"/>
          <w:tab w:val="left" w:pos="426"/>
        </w:tabs>
        <w:spacing w:line="360" w:lineRule="auto"/>
        <w:contextualSpacing/>
        <w:jc w:val="center"/>
        <w:rPr>
          <w:rFonts w:ascii="Bookman Old Style" w:hAnsi="Bookman Old Style"/>
          <w:b/>
          <w:smallCaps/>
          <w:sz w:val="26"/>
          <w:szCs w:val="26"/>
        </w:rPr>
      </w:pPr>
      <w:r w:rsidRPr="00CB250A">
        <w:rPr>
          <w:rFonts w:ascii="Bookman Old Style" w:hAnsi="Bookman Old Style"/>
          <w:b/>
          <w:smallCaps/>
          <w:sz w:val="26"/>
          <w:szCs w:val="26"/>
        </w:rPr>
        <w:t>Budget Speech</w:t>
      </w:r>
    </w:p>
    <w:p w14:paraId="1DA38B00" w14:textId="612D566B" w:rsidR="00C45CED" w:rsidRPr="00CB250A" w:rsidRDefault="00C45CED" w:rsidP="003659FD">
      <w:pPr>
        <w:tabs>
          <w:tab w:val="left" w:pos="284"/>
          <w:tab w:val="left" w:pos="426"/>
        </w:tabs>
        <w:spacing w:line="360" w:lineRule="auto"/>
        <w:contextualSpacing/>
        <w:jc w:val="center"/>
        <w:rPr>
          <w:rFonts w:ascii="Bookman Old Style" w:hAnsi="Bookman Old Style"/>
          <w:b/>
          <w:smallCaps/>
          <w:sz w:val="26"/>
          <w:szCs w:val="26"/>
        </w:rPr>
      </w:pPr>
      <w:r w:rsidRPr="00CB250A">
        <w:rPr>
          <w:rFonts w:ascii="Bookman Old Style" w:hAnsi="Bookman Old Style"/>
          <w:b/>
          <w:smallCaps/>
          <w:sz w:val="26"/>
          <w:szCs w:val="26"/>
        </w:rPr>
        <w:t>Financial Year 202</w:t>
      </w:r>
      <w:r w:rsidR="0024225F" w:rsidRPr="00CB250A">
        <w:rPr>
          <w:rFonts w:ascii="Bookman Old Style" w:hAnsi="Bookman Old Style"/>
          <w:b/>
          <w:smallCaps/>
          <w:sz w:val="26"/>
          <w:szCs w:val="26"/>
        </w:rPr>
        <w:t>4</w:t>
      </w:r>
      <w:r w:rsidRPr="00CB250A">
        <w:rPr>
          <w:rFonts w:ascii="Bookman Old Style" w:hAnsi="Bookman Old Style"/>
          <w:b/>
          <w:smallCaps/>
          <w:sz w:val="26"/>
          <w:szCs w:val="26"/>
        </w:rPr>
        <w:t>/202</w:t>
      </w:r>
      <w:r w:rsidR="0024225F" w:rsidRPr="00CB250A">
        <w:rPr>
          <w:rFonts w:ascii="Bookman Old Style" w:hAnsi="Bookman Old Style"/>
          <w:b/>
          <w:smallCaps/>
          <w:sz w:val="26"/>
          <w:szCs w:val="26"/>
        </w:rPr>
        <w:t>5</w:t>
      </w:r>
    </w:p>
    <w:p w14:paraId="26183DB8" w14:textId="77777777" w:rsidR="00C45CED" w:rsidRPr="00CB250A" w:rsidRDefault="00C45CED" w:rsidP="003659FD">
      <w:pPr>
        <w:tabs>
          <w:tab w:val="left" w:pos="284"/>
          <w:tab w:val="left" w:pos="426"/>
        </w:tabs>
        <w:spacing w:line="360" w:lineRule="auto"/>
        <w:contextualSpacing/>
        <w:jc w:val="center"/>
        <w:rPr>
          <w:rFonts w:ascii="Bookman Old Style" w:hAnsi="Bookman Old Style"/>
          <w:b/>
          <w:sz w:val="26"/>
          <w:szCs w:val="26"/>
        </w:rPr>
      </w:pPr>
      <w:r w:rsidRPr="00CB250A">
        <w:rPr>
          <w:rFonts w:ascii="Bookman Old Style" w:hAnsi="Bookman Old Style"/>
          <w:b/>
          <w:sz w:val="26"/>
          <w:szCs w:val="26"/>
        </w:rPr>
        <w:t>_________________________________</w:t>
      </w:r>
    </w:p>
    <w:p w14:paraId="0B047099" w14:textId="77777777" w:rsidR="00C45CED" w:rsidRPr="00CB250A" w:rsidRDefault="00C45CED" w:rsidP="003659FD">
      <w:pPr>
        <w:spacing w:line="360" w:lineRule="auto"/>
        <w:contextualSpacing/>
        <w:jc w:val="center"/>
        <w:rPr>
          <w:rFonts w:ascii="Bookman Old Style" w:hAnsi="Bookman Old Style"/>
          <w:sz w:val="26"/>
          <w:szCs w:val="26"/>
        </w:rPr>
      </w:pPr>
    </w:p>
    <w:p w14:paraId="44604C43" w14:textId="1701C4E6" w:rsidR="00C45CED" w:rsidRPr="00CB250A" w:rsidRDefault="00C45CED" w:rsidP="003659FD">
      <w:pPr>
        <w:spacing w:line="360" w:lineRule="auto"/>
        <w:contextualSpacing/>
        <w:jc w:val="center"/>
        <w:rPr>
          <w:rFonts w:ascii="Bookman Old Style" w:hAnsi="Bookman Old Style"/>
          <w:sz w:val="26"/>
          <w:szCs w:val="26"/>
        </w:rPr>
      </w:pPr>
      <w:r w:rsidRPr="00CB250A">
        <w:rPr>
          <w:rFonts w:ascii="Bookman Old Style" w:hAnsi="Bookman Old Style"/>
          <w:b/>
          <w:i/>
          <w:sz w:val="26"/>
          <w:szCs w:val="26"/>
        </w:rPr>
        <w:t>Theme</w:t>
      </w:r>
      <w:r w:rsidRPr="00CB250A">
        <w:rPr>
          <w:rFonts w:ascii="Bookman Old Style" w:hAnsi="Bookman Old Style"/>
          <w:b/>
          <w:sz w:val="26"/>
          <w:szCs w:val="26"/>
        </w:rPr>
        <w:t>:</w:t>
      </w:r>
      <w:r w:rsidRPr="00CB250A">
        <w:rPr>
          <w:rFonts w:ascii="Bookman Old Style" w:hAnsi="Bookman Old Style"/>
          <w:sz w:val="26"/>
          <w:szCs w:val="26"/>
        </w:rPr>
        <w:t xml:space="preserve"> </w:t>
      </w:r>
      <w:r w:rsidRPr="00CB250A">
        <w:rPr>
          <w:rFonts w:ascii="Bookman Old Style" w:hAnsi="Bookman Old Style"/>
          <w:i/>
          <w:sz w:val="26"/>
          <w:szCs w:val="26"/>
        </w:rPr>
        <w:t>Full Moneti</w:t>
      </w:r>
      <w:r w:rsidR="00834A21" w:rsidRPr="00CB250A">
        <w:rPr>
          <w:rFonts w:ascii="Bookman Old Style" w:hAnsi="Bookman Old Style"/>
          <w:i/>
          <w:sz w:val="26"/>
          <w:szCs w:val="26"/>
        </w:rPr>
        <w:t>s</w:t>
      </w:r>
      <w:r w:rsidR="00013FFA" w:rsidRPr="00CB250A">
        <w:rPr>
          <w:rFonts w:ascii="Bookman Old Style" w:hAnsi="Bookman Old Style"/>
          <w:i/>
          <w:sz w:val="26"/>
          <w:szCs w:val="26"/>
        </w:rPr>
        <w:t>ation of Uganda’s</w:t>
      </w:r>
      <w:r w:rsidRPr="00CB250A">
        <w:rPr>
          <w:rFonts w:ascii="Bookman Old Style" w:hAnsi="Bookman Old Style"/>
          <w:i/>
          <w:sz w:val="26"/>
          <w:szCs w:val="26"/>
        </w:rPr>
        <w:t xml:space="preserve"> Economy through Commercial Agriculture, Industriali</w:t>
      </w:r>
      <w:r w:rsidR="00834A21" w:rsidRPr="00CB250A">
        <w:rPr>
          <w:rFonts w:ascii="Bookman Old Style" w:hAnsi="Bookman Old Style"/>
          <w:i/>
          <w:sz w:val="26"/>
          <w:szCs w:val="26"/>
        </w:rPr>
        <w:t>s</w:t>
      </w:r>
      <w:r w:rsidRPr="00CB250A">
        <w:rPr>
          <w:rFonts w:ascii="Bookman Old Style" w:hAnsi="Bookman Old Style"/>
          <w:i/>
          <w:sz w:val="26"/>
          <w:szCs w:val="26"/>
        </w:rPr>
        <w:t>ation, Expanding and Broadening Services, Digital Transformation and Market Access.</w:t>
      </w:r>
    </w:p>
    <w:p w14:paraId="3D5A8666" w14:textId="77777777" w:rsidR="00C45CED" w:rsidRPr="00CB250A" w:rsidRDefault="00C45CED" w:rsidP="003659FD">
      <w:pPr>
        <w:spacing w:line="360" w:lineRule="auto"/>
        <w:ind w:left="284" w:hanging="284"/>
        <w:contextualSpacing/>
        <w:jc w:val="center"/>
        <w:rPr>
          <w:rFonts w:ascii="Bookman Old Style" w:hAnsi="Bookman Old Style"/>
          <w:sz w:val="26"/>
          <w:szCs w:val="26"/>
        </w:rPr>
      </w:pPr>
    </w:p>
    <w:p w14:paraId="54E2CBA6" w14:textId="77777777" w:rsidR="00C45CED" w:rsidRPr="00CB250A" w:rsidRDefault="00C45CED" w:rsidP="003659FD">
      <w:pPr>
        <w:spacing w:line="360" w:lineRule="auto"/>
        <w:ind w:left="284" w:hanging="284"/>
        <w:contextualSpacing/>
        <w:jc w:val="center"/>
        <w:rPr>
          <w:rFonts w:ascii="Bookman Old Style" w:hAnsi="Bookman Old Style"/>
          <w:sz w:val="26"/>
          <w:szCs w:val="26"/>
        </w:rPr>
      </w:pPr>
      <w:r w:rsidRPr="00CB250A">
        <w:rPr>
          <w:rFonts w:ascii="Bookman Old Style" w:hAnsi="Bookman Old Style"/>
          <w:sz w:val="26"/>
          <w:szCs w:val="26"/>
        </w:rPr>
        <w:t>Delivered By</w:t>
      </w:r>
    </w:p>
    <w:p w14:paraId="1CBDAD55" w14:textId="77777777" w:rsidR="00C45CED" w:rsidRPr="00CB250A" w:rsidRDefault="00C45CED" w:rsidP="003659FD">
      <w:pPr>
        <w:spacing w:line="360" w:lineRule="auto"/>
        <w:contextualSpacing/>
        <w:jc w:val="center"/>
        <w:rPr>
          <w:rFonts w:ascii="Bookman Old Style" w:hAnsi="Bookman Old Style"/>
          <w:sz w:val="26"/>
          <w:szCs w:val="26"/>
        </w:rPr>
      </w:pPr>
    </w:p>
    <w:p w14:paraId="33AF49E1" w14:textId="77777777" w:rsidR="00C45CED" w:rsidRPr="00CB250A" w:rsidRDefault="00C45CED" w:rsidP="003659FD">
      <w:pPr>
        <w:spacing w:after="0" w:line="360" w:lineRule="auto"/>
        <w:ind w:left="284" w:right="-476" w:hanging="284"/>
        <w:jc w:val="center"/>
        <w:rPr>
          <w:rFonts w:ascii="Bookman Old Style" w:hAnsi="Bookman Old Style"/>
          <w:b/>
          <w:smallCaps/>
          <w:sz w:val="26"/>
          <w:szCs w:val="26"/>
        </w:rPr>
      </w:pPr>
      <w:r w:rsidRPr="00CB250A">
        <w:rPr>
          <w:rFonts w:ascii="Bookman Old Style" w:hAnsi="Bookman Old Style"/>
          <w:b/>
          <w:smallCaps/>
          <w:sz w:val="26"/>
          <w:szCs w:val="26"/>
        </w:rPr>
        <w:t>Matia Kasaija (MP)</w:t>
      </w:r>
    </w:p>
    <w:p w14:paraId="66B218D3" w14:textId="77777777" w:rsidR="00C45CED" w:rsidRPr="00CB250A" w:rsidRDefault="00C45CED" w:rsidP="003659FD">
      <w:pPr>
        <w:spacing w:after="0" w:line="360" w:lineRule="auto"/>
        <w:ind w:left="284" w:right="-476" w:hanging="284"/>
        <w:jc w:val="center"/>
        <w:rPr>
          <w:rFonts w:ascii="Bookman Old Style" w:hAnsi="Bookman Old Style"/>
          <w:b/>
          <w:smallCaps/>
          <w:sz w:val="26"/>
          <w:szCs w:val="26"/>
        </w:rPr>
      </w:pPr>
    </w:p>
    <w:p w14:paraId="596F398E" w14:textId="753D192A" w:rsidR="00C45CED" w:rsidRPr="00CB250A" w:rsidRDefault="00C45CED" w:rsidP="003659FD">
      <w:pPr>
        <w:spacing w:after="0" w:line="360" w:lineRule="auto"/>
        <w:ind w:left="284" w:right="-476" w:hanging="284"/>
        <w:jc w:val="center"/>
        <w:rPr>
          <w:rFonts w:ascii="Bookman Old Style" w:hAnsi="Bookman Old Style"/>
          <w:smallCaps/>
          <w:sz w:val="26"/>
          <w:szCs w:val="26"/>
        </w:rPr>
      </w:pPr>
      <w:r w:rsidRPr="00CB250A">
        <w:rPr>
          <w:rFonts w:ascii="Bookman Old Style" w:hAnsi="Bookman Old Style"/>
          <w:smallCaps/>
          <w:sz w:val="26"/>
          <w:szCs w:val="26"/>
        </w:rPr>
        <w:t>Minister of Finance, Planning and Economic Development</w:t>
      </w:r>
    </w:p>
    <w:p w14:paraId="1AFFF3CD" w14:textId="77777777" w:rsidR="00C45CED" w:rsidRPr="00CB250A" w:rsidRDefault="00C45CED" w:rsidP="003659FD">
      <w:pPr>
        <w:spacing w:line="360" w:lineRule="auto"/>
        <w:contextualSpacing/>
        <w:jc w:val="center"/>
        <w:rPr>
          <w:rFonts w:ascii="Bookman Old Style" w:hAnsi="Bookman Old Style"/>
          <w:sz w:val="26"/>
          <w:szCs w:val="26"/>
        </w:rPr>
      </w:pPr>
    </w:p>
    <w:p w14:paraId="6838B292" w14:textId="4608376A" w:rsidR="00C45CED" w:rsidRPr="00CB250A" w:rsidRDefault="005033AA" w:rsidP="003659FD">
      <w:pPr>
        <w:spacing w:line="360" w:lineRule="auto"/>
        <w:ind w:left="284" w:hanging="284"/>
        <w:contextualSpacing/>
        <w:jc w:val="center"/>
        <w:rPr>
          <w:rFonts w:ascii="Bookman Old Style" w:hAnsi="Bookman Old Style"/>
          <w:sz w:val="26"/>
          <w:szCs w:val="26"/>
        </w:rPr>
      </w:pPr>
      <w:r>
        <w:rPr>
          <w:rFonts w:ascii="Bookman Old Style" w:hAnsi="Bookman Old Style"/>
          <w:sz w:val="26"/>
          <w:szCs w:val="26"/>
        </w:rPr>
        <w:t xml:space="preserve">Thursday </w:t>
      </w:r>
      <w:r w:rsidR="00C45CED" w:rsidRPr="00CB250A">
        <w:rPr>
          <w:rFonts w:ascii="Bookman Old Style" w:hAnsi="Bookman Old Style"/>
          <w:sz w:val="26"/>
          <w:szCs w:val="26"/>
        </w:rPr>
        <w:t>1</w:t>
      </w:r>
      <w:r w:rsidR="0024225F" w:rsidRPr="00CB250A">
        <w:rPr>
          <w:rFonts w:ascii="Bookman Old Style" w:hAnsi="Bookman Old Style"/>
          <w:sz w:val="26"/>
          <w:szCs w:val="26"/>
        </w:rPr>
        <w:t>3</w:t>
      </w:r>
      <w:r w:rsidR="00C45CED" w:rsidRPr="00CB250A">
        <w:rPr>
          <w:rFonts w:ascii="Bookman Old Style" w:hAnsi="Bookman Old Style"/>
          <w:sz w:val="26"/>
          <w:szCs w:val="26"/>
          <w:vertAlign w:val="superscript"/>
        </w:rPr>
        <w:t>th</w:t>
      </w:r>
      <w:r w:rsidR="00C45CED" w:rsidRPr="00CB250A">
        <w:rPr>
          <w:rFonts w:ascii="Bookman Old Style" w:hAnsi="Bookman Old Style"/>
          <w:sz w:val="26"/>
          <w:szCs w:val="26"/>
        </w:rPr>
        <w:t xml:space="preserve"> June 202</w:t>
      </w:r>
      <w:r w:rsidR="0024225F" w:rsidRPr="00CB250A">
        <w:rPr>
          <w:rFonts w:ascii="Bookman Old Style" w:hAnsi="Bookman Old Style"/>
          <w:sz w:val="26"/>
          <w:szCs w:val="26"/>
        </w:rPr>
        <w:t>4</w:t>
      </w:r>
    </w:p>
    <w:p w14:paraId="62278698" w14:textId="77777777" w:rsidR="00C45CED" w:rsidRPr="00CB250A" w:rsidRDefault="00C45CED" w:rsidP="003659FD">
      <w:pPr>
        <w:spacing w:line="360" w:lineRule="auto"/>
        <w:ind w:left="284" w:hanging="284"/>
        <w:contextualSpacing/>
        <w:jc w:val="both"/>
        <w:rPr>
          <w:rFonts w:ascii="Bookman Old Style" w:hAnsi="Bookman Old Style"/>
          <w:sz w:val="26"/>
          <w:szCs w:val="26"/>
        </w:rPr>
      </w:pPr>
    </w:p>
    <w:p w14:paraId="21636337" w14:textId="14608778" w:rsidR="00C45CED" w:rsidRPr="00CB250A" w:rsidRDefault="00C45CED" w:rsidP="002C61AD">
      <w:pPr>
        <w:spacing w:line="360" w:lineRule="auto"/>
        <w:ind w:left="284" w:hanging="284"/>
        <w:contextualSpacing/>
        <w:jc w:val="center"/>
        <w:rPr>
          <w:rFonts w:ascii="Bookman Old Style" w:hAnsi="Bookman Old Style"/>
          <w:b/>
          <w:sz w:val="26"/>
          <w:szCs w:val="26"/>
        </w:rPr>
        <w:sectPr w:rsidR="00C45CED" w:rsidRPr="00CB250A">
          <w:headerReference w:type="even" r:id="rId9"/>
          <w:headerReference w:type="default" r:id="rId10"/>
          <w:footerReference w:type="even" r:id="rId11"/>
          <w:footerReference w:type="default" r:id="rId12"/>
          <w:headerReference w:type="first" r:id="rId13"/>
          <w:pgSz w:w="11906" w:h="16838"/>
          <w:pgMar w:top="1440" w:right="1797" w:bottom="1440" w:left="1797" w:header="709" w:footer="709" w:gutter="0"/>
          <w:cols w:space="708"/>
          <w:titlePg/>
          <w:docGrid w:linePitch="360"/>
        </w:sectPr>
      </w:pPr>
      <w:r w:rsidRPr="00CB250A">
        <w:rPr>
          <w:rFonts w:ascii="Bookman Old Style" w:hAnsi="Bookman Old Style"/>
          <w:b/>
          <w:sz w:val="26"/>
          <w:szCs w:val="26"/>
        </w:rPr>
        <w:t>Kololo Independence Grounds</w:t>
      </w:r>
    </w:p>
    <w:p w14:paraId="7CE20154" w14:textId="77777777" w:rsidR="00C45CED" w:rsidRPr="00CB250A" w:rsidRDefault="00C45CED" w:rsidP="003659FD">
      <w:pPr>
        <w:spacing w:after="0" w:line="360" w:lineRule="auto"/>
        <w:jc w:val="both"/>
        <w:rPr>
          <w:rFonts w:ascii="Bookman Old Style" w:hAnsi="Bookman Old Style"/>
          <w:b/>
          <w:sz w:val="26"/>
          <w:szCs w:val="26"/>
        </w:rPr>
      </w:pPr>
      <w:r w:rsidRPr="00CB250A">
        <w:rPr>
          <w:rFonts w:ascii="Bookman Old Style" w:hAnsi="Bookman Old Style"/>
          <w:b/>
          <w:sz w:val="26"/>
          <w:szCs w:val="26"/>
        </w:rPr>
        <w:t>PREAMBLE</w:t>
      </w:r>
    </w:p>
    <w:p w14:paraId="1950EB1B" w14:textId="1D72F5E5" w:rsidR="0001297B" w:rsidRPr="00CB250A" w:rsidRDefault="00C45CED" w:rsidP="003659FD">
      <w:pPr>
        <w:spacing w:after="0" w:line="360" w:lineRule="auto"/>
        <w:rPr>
          <w:rFonts w:ascii="Bookman Old Style" w:hAnsi="Bookman Old Style"/>
          <w:sz w:val="26"/>
          <w:szCs w:val="26"/>
        </w:rPr>
      </w:pPr>
      <w:r w:rsidRPr="00CB250A">
        <w:rPr>
          <w:rFonts w:ascii="Bookman Old Style" w:hAnsi="Bookman Old Style"/>
          <w:sz w:val="26"/>
          <w:szCs w:val="26"/>
        </w:rPr>
        <w:t>Your Excellency the President,</w:t>
      </w:r>
      <w:r w:rsidRPr="00CB250A">
        <w:rPr>
          <w:rFonts w:ascii="Bookman Old Style" w:hAnsi="Bookman Old Style"/>
          <w:sz w:val="26"/>
          <w:szCs w:val="26"/>
        </w:rPr>
        <w:br/>
        <w:t>Your Excellency the Vice President,</w:t>
      </w:r>
      <w:r w:rsidRPr="00CB250A">
        <w:rPr>
          <w:rFonts w:ascii="Bookman Old Style" w:hAnsi="Bookman Old Style"/>
          <w:sz w:val="26"/>
          <w:szCs w:val="26"/>
        </w:rPr>
        <w:br/>
        <w:t>Right Honourable Speaker of Parliament,</w:t>
      </w:r>
      <w:r w:rsidRPr="00CB250A">
        <w:rPr>
          <w:rFonts w:ascii="Bookman Old Style" w:hAnsi="Bookman Old Style"/>
          <w:sz w:val="26"/>
          <w:szCs w:val="26"/>
        </w:rPr>
        <w:br/>
      </w:r>
      <w:r w:rsidR="00834A21" w:rsidRPr="00CB250A">
        <w:rPr>
          <w:rFonts w:ascii="Bookman Old Style" w:hAnsi="Bookman Old Style"/>
          <w:sz w:val="26"/>
          <w:szCs w:val="26"/>
        </w:rPr>
        <w:t xml:space="preserve">Your </w:t>
      </w:r>
      <w:r w:rsidRPr="00CB250A">
        <w:rPr>
          <w:rFonts w:ascii="Bookman Old Style" w:hAnsi="Bookman Old Style"/>
          <w:sz w:val="26"/>
          <w:szCs w:val="26"/>
        </w:rPr>
        <w:t>Lordship the Chief Justice,</w:t>
      </w:r>
      <w:r w:rsidRPr="00CB250A">
        <w:rPr>
          <w:rFonts w:ascii="Bookman Old Style" w:hAnsi="Bookman Old Style"/>
          <w:sz w:val="26"/>
          <w:szCs w:val="26"/>
        </w:rPr>
        <w:br/>
      </w:r>
      <w:r w:rsidR="00BB64C6">
        <w:rPr>
          <w:rFonts w:ascii="Bookman Old Style" w:hAnsi="Bookman Old Style"/>
          <w:sz w:val="26"/>
          <w:szCs w:val="26"/>
        </w:rPr>
        <w:t>Right Honourable</w:t>
      </w:r>
      <w:r w:rsidR="007F02E4" w:rsidRPr="00CB250A">
        <w:rPr>
          <w:rFonts w:ascii="Bookman Old Style" w:hAnsi="Bookman Old Style"/>
          <w:sz w:val="26"/>
          <w:szCs w:val="26"/>
        </w:rPr>
        <w:t xml:space="preserve"> Deputy Speaker of Parliament,</w:t>
      </w:r>
      <w:r w:rsidR="007F02E4" w:rsidRPr="00CB250A">
        <w:rPr>
          <w:rFonts w:ascii="Bookman Old Style" w:hAnsi="Bookman Old Style"/>
          <w:sz w:val="26"/>
          <w:szCs w:val="26"/>
        </w:rPr>
        <w:br/>
      </w:r>
      <w:r w:rsidR="00834A21" w:rsidRPr="00CB250A">
        <w:rPr>
          <w:rFonts w:ascii="Bookman Old Style" w:hAnsi="Bookman Old Style"/>
          <w:sz w:val="26"/>
          <w:szCs w:val="26"/>
        </w:rPr>
        <w:t xml:space="preserve">Your </w:t>
      </w:r>
      <w:r w:rsidRPr="00CB250A">
        <w:rPr>
          <w:rFonts w:ascii="Bookman Old Style" w:hAnsi="Bookman Old Style"/>
          <w:sz w:val="26"/>
          <w:szCs w:val="26"/>
        </w:rPr>
        <w:t>Lordship the Deputy Chief Justice,</w:t>
      </w:r>
    </w:p>
    <w:p w14:paraId="4AA5F43A" w14:textId="77777777" w:rsidR="002B7B98" w:rsidRPr="00CB250A" w:rsidRDefault="0001297B" w:rsidP="003659FD">
      <w:pPr>
        <w:spacing w:after="0" w:line="360" w:lineRule="auto"/>
        <w:rPr>
          <w:rFonts w:ascii="Bookman Old Style" w:hAnsi="Bookman Old Style"/>
          <w:sz w:val="26"/>
          <w:szCs w:val="26"/>
        </w:rPr>
      </w:pPr>
      <w:r w:rsidRPr="00CB250A">
        <w:rPr>
          <w:rFonts w:ascii="Bookman Old Style" w:hAnsi="Bookman Old Style"/>
          <w:sz w:val="26"/>
          <w:szCs w:val="26"/>
        </w:rPr>
        <w:t xml:space="preserve">The Vice Chairman of </w:t>
      </w:r>
      <w:r w:rsidR="00834A21" w:rsidRPr="00CB250A">
        <w:rPr>
          <w:rFonts w:ascii="Bookman Old Style" w:hAnsi="Bookman Old Style"/>
          <w:sz w:val="26"/>
          <w:szCs w:val="26"/>
        </w:rPr>
        <w:t xml:space="preserve">the </w:t>
      </w:r>
      <w:r w:rsidRPr="00CB250A">
        <w:rPr>
          <w:rFonts w:ascii="Bookman Old Style" w:hAnsi="Bookman Old Style"/>
          <w:sz w:val="26"/>
          <w:szCs w:val="26"/>
        </w:rPr>
        <w:t>NRM Party,</w:t>
      </w:r>
      <w:r w:rsidR="00C45CED" w:rsidRPr="00CB250A">
        <w:rPr>
          <w:rFonts w:ascii="Bookman Old Style" w:hAnsi="Bookman Old Style"/>
          <w:sz w:val="26"/>
          <w:szCs w:val="26"/>
        </w:rPr>
        <w:br/>
      </w:r>
      <w:r w:rsidR="00834A21" w:rsidRPr="00CB250A">
        <w:rPr>
          <w:rFonts w:ascii="Bookman Old Style" w:hAnsi="Bookman Old Style"/>
          <w:sz w:val="26"/>
          <w:szCs w:val="26"/>
        </w:rPr>
        <w:t xml:space="preserve">The </w:t>
      </w:r>
      <w:r w:rsidRPr="00CB250A">
        <w:rPr>
          <w:rFonts w:ascii="Bookman Old Style" w:hAnsi="Bookman Old Style"/>
          <w:sz w:val="26"/>
          <w:szCs w:val="26"/>
        </w:rPr>
        <w:t xml:space="preserve">Right Honourable </w:t>
      </w:r>
      <w:r w:rsidR="00C45CED" w:rsidRPr="00CB250A">
        <w:rPr>
          <w:rFonts w:ascii="Bookman Old Style" w:hAnsi="Bookman Old Style"/>
          <w:sz w:val="26"/>
          <w:szCs w:val="26"/>
        </w:rPr>
        <w:t>Prime Minister,</w:t>
      </w:r>
      <w:r w:rsidR="00C45CED" w:rsidRPr="00CB250A">
        <w:rPr>
          <w:rFonts w:ascii="Bookman Old Style" w:hAnsi="Bookman Old Style"/>
          <w:sz w:val="26"/>
          <w:szCs w:val="26"/>
        </w:rPr>
        <w:br/>
      </w:r>
      <w:r w:rsidR="00834A21" w:rsidRPr="00CB250A">
        <w:rPr>
          <w:rFonts w:ascii="Bookman Old Style" w:hAnsi="Bookman Old Style"/>
          <w:sz w:val="26"/>
          <w:szCs w:val="26"/>
        </w:rPr>
        <w:t xml:space="preserve">The </w:t>
      </w:r>
      <w:r w:rsidRPr="00CB250A">
        <w:rPr>
          <w:rFonts w:ascii="Bookman Old Style" w:hAnsi="Bookman Old Style"/>
          <w:sz w:val="26"/>
          <w:szCs w:val="26"/>
        </w:rPr>
        <w:t>Honourable</w:t>
      </w:r>
      <w:r w:rsidRPr="00CB250A" w:rsidDel="0001297B">
        <w:rPr>
          <w:rFonts w:ascii="Bookman Old Style" w:hAnsi="Bookman Old Style"/>
          <w:sz w:val="26"/>
          <w:szCs w:val="26"/>
        </w:rPr>
        <w:t xml:space="preserve"> </w:t>
      </w:r>
      <w:r w:rsidR="00C45CED" w:rsidRPr="00CB250A">
        <w:rPr>
          <w:rFonts w:ascii="Bookman Old Style" w:hAnsi="Bookman Old Style"/>
          <w:sz w:val="26"/>
          <w:szCs w:val="26"/>
        </w:rPr>
        <w:t>Leader of the Opposition</w:t>
      </w:r>
      <w:r w:rsidR="007155DC" w:rsidRPr="00CB250A">
        <w:rPr>
          <w:rFonts w:ascii="Bookman Old Style" w:hAnsi="Bookman Old Style"/>
          <w:sz w:val="26"/>
          <w:szCs w:val="26"/>
        </w:rPr>
        <w:t>,</w:t>
      </w:r>
      <w:r w:rsidR="00C45CED" w:rsidRPr="00CB250A">
        <w:rPr>
          <w:rFonts w:ascii="Bookman Old Style" w:hAnsi="Bookman Old Style"/>
          <w:sz w:val="26"/>
          <w:szCs w:val="26"/>
        </w:rPr>
        <w:br/>
        <w:t>Honourable Ministers,</w:t>
      </w:r>
      <w:r w:rsidR="00C45CED" w:rsidRPr="00CB250A">
        <w:rPr>
          <w:rFonts w:ascii="Bookman Old Style" w:hAnsi="Bookman Old Style"/>
          <w:sz w:val="26"/>
          <w:szCs w:val="26"/>
        </w:rPr>
        <w:br/>
        <w:t>Honourable Members of Parliament,</w:t>
      </w:r>
      <w:r w:rsidR="00C45CED" w:rsidRPr="00CB250A">
        <w:rPr>
          <w:rFonts w:ascii="Bookman Old Style" w:hAnsi="Bookman Old Style"/>
          <w:sz w:val="26"/>
          <w:szCs w:val="26"/>
        </w:rPr>
        <w:br/>
        <w:t xml:space="preserve">Your Excellencies, </w:t>
      </w:r>
      <w:r w:rsidR="00F34DCF" w:rsidRPr="00CB250A">
        <w:rPr>
          <w:rFonts w:ascii="Bookman Old Style" w:hAnsi="Bookman Old Style"/>
          <w:sz w:val="26"/>
          <w:szCs w:val="26"/>
        </w:rPr>
        <w:t xml:space="preserve">the </w:t>
      </w:r>
      <w:r w:rsidR="00C45CED" w:rsidRPr="00CB250A">
        <w:rPr>
          <w:rFonts w:ascii="Bookman Old Style" w:hAnsi="Bookman Old Style"/>
          <w:sz w:val="26"/>
          <w:szCs w:val="26"/>
        </w:rPr>
        <w:t>Ambassadors, and Heads of Diplomatic Missions</w:t>
      </w:r>
      <w:r w:rsidR="002B7B98" w:rsidRPr="00CB250A">
        <w:rPr>
          <w:rFonts w:ascii="Bookman Old Style" w:hAnsi="Bookman Old Style"/>
          <w:sz w:val="26"/>
          <w:szCs w:val="26"/>
        </w:rPr>
        <w:t xml:space="preserve">, </w:t>
      </w:r>
    </w:p>
    <w:p w14:paraId="676EC596" w14:textId="0C8E1D9B" w:rsidR="00C45CED" w:rsidRPr="00CB250A" w:rsidRDefault="00C45CED" w:rsidP="003659FD">
      <w:pPr>
        <w:spacing w:after="0" w:line="360" w:lineRule="auto"/>
        <w:rPr>
          <w:rFonts w:ascii="Bookman Old Style" w:hAnsi="Bookman Old Style"/>
          <w:sz w:val="26"/>
          <w:szCs w:val="26"/>
        </w:rPr>
      </w:pPr>
      <w:r w:rsidRPr="00CB250A">
        <w:rPr>
          <w:rFonts w:ascii="Bookman Old Style" w:hAnsi="Bookman Old Style"/>
          <w:sz w:val="26"/>
          <w:szCs w:val="26"/>
        </w:rPr>
        <w:t>Distinguished Guests,</w:t>
      </w:r>
      <w:r w:rsidRPr="00CB250A">
        <w:rPr>
          <w:rFonts w:ascii="Bookman Old Style" w:hAnsi="Bookman Old Style"/>
          <w:sz w:val="26"/>
          <w:szCs w:val="26"/>
        </w:rPr>
        <w:br/>
        <w:t>Ladies and Gentlemen.</w:t>
      </w:r>
    </w:p>
    <w:p w14:paraId="43127A3B" w14:textId="77777777" w:rsidR="00CF7E6B" w:rsidRPr="00CB250A" w:rsidRDefault="00CF7E6B" w:rsidP="003659FD">
      <w:pPr>
        <w:spacing w:after="0" w:line="360" w:lineRule="auto"/>
        <w:rPr>
          <w:rFonts w:ascii="Bookman Old Style" w:hAnsi="Bookman Old Style"/>
          <w:sz w:val="26"/>
          <w:szCs w:val="26"/>
        </w:rPr>
      </w:pPr>
    </w:p>
    <w:p w14:paraId="72E812AA" w14:textId="77777777" w:rsidR="00165E41" w:rsidRPr="00CB250A" w:rsidRDefault="00165E41">
      <w:pPr>
        <w:rPr>
          <w:rFonts w:ascii="Bookman Old Style" w:hAnsi="Bookman Old Style"/>
          <w:b/>
          <w:sz w:val="26"/>
          <w:szCs w:val="26"/>
          <w:lang w:val="en-US"/>
        </w:rPr>
      </w:pPr>
      <w:r w:rsidRPr="00CB250A">
        <w:rPr>
          <w:rFonts w:ascii="Bookman Old Style" w:hAnsi="Bookman Old Style"/>
          <w:b/>
          <w:sz w:val="26"/>
          <w:szCs w:val="26"/>
        </w:rPr>
        <w:br w:type="page"/>
      </w:r>
    </w:p>
    <w:p w14:paraId="49FD1151" w14:textId="1A93C696" w:rsidR="00CF7E6B" w:rsidRPr="00CB250A" w:rsidRDefault="00510539" w:rsidP="00510539">
      <w:pPr>
        <w:pStyle w:val="ListParagraph"/>
        <w:spacing w:after="120" w:line="360" w:lineRule="auto"/>
        <w:jc w:val="center"/>
        <w:rPr>
          <w:rFonts w:ascii="Bookman Old Style" w:eastAsia="Times New Roman" w:hAnsi="Bookman Old Style" w:cs="Times New Roman"/>
          <w:b/>
          <w:sz w:val="26"/>
          <w:szCs w:val="26"/>
        </w:rPr>
      </w:pPr>
      <w:r>
        <w:rPr>
          <w:rFonts w:ascii="Bookman Old Style" w:hAnsi="Bookman Old Style"/>
          <w:b/>
          <w:sz w:val="26"/>
          <w:szCs w:val="26"/>
        </w:rPr>
        <w:t xml:space="preserve">1. </w:t>
      </w:r>
      <w:r w:rsidR="00CF7E6B" w:rsidRPr="00CB250A">
        <w:rPr>
          <w:rFonts w:ascii="Bookman Old Style" w:hAnsi="Bookman Old Style"/>
          <w:b/>
          <w:sz w:val="26"/>
          <w:szCs w:val="26"/>
        </w:rPr>
        <w:t>INTRODUCTION</w:t>
      </w:r>
    </w:p>
    <w:p w14:paraId="645FFC6D" w14:textId="6DD1DCC7" w:rsidR="00C549C0" w:rsidRPr="00CB250A" w:rsidRDefault="00C45CED" w:rsidP="00FA6CC2">
      <w:pPr>
        <w:pStyle w:val="ListParagraph"/>
        <w:numPr>
          <w:ilvl w:val="0"/>
          <w:numId w:val="1"/>
        </w:numPr>
        <w:spacing w:before="120" w:after="120" w:line="276" w:lineRule="auto"/>
        <w:ind w:right="-374"/>
        <w:contextualSpacing w:val="0"/>
        <w:jc w:val="both"/>
        <w:rPr>
          <w:rFonts w:ascii="Bookman Old Style" w:hAnsi="Bookman Old Style"/>
          <w:sz w:val="26"/>
          <w:szCs w:val="26"/>
        </w:rPr>
      </w:pPr>
      <w:r w:rsidRPr="00CB250A">
        <w:rPr>
          <w:rFonts w:ascii="Bookman Old Style" w:hAnsi="Bookman Old Style"/>
          <w:sz w:val="26"/>
          <w:szCs w:val="26"/>
        </w:rPr>
        <w:t>Madam Speaker, in fulfilment of Article 155(1) of the Constitution</w:t>
      </w:r>
      <w:r w:rsidR="00033B1C">
        <w:rPr>
          <w:rFonts w:ascii="Bookman Old Style" w:hAnsi="Bookman Old Style"/>
          <w:sz w:val="26"/>
          <w:szCs w:val="26"/>
        </w:rPr>
        <w:t xml:space="preserve"> and on behalf of</w:t>
      </w:r>
      <w:r w:rsidRPr="00CB250A">
        <w:rPr>
          <w:rFonts w:ascii="Bookman Old Style" w:hAnsi="Bookman Old Style"/>
          <w:sz w:val="26"/>
          <w:szCs w:val="26"/>
        </w:rPr>
        <w:t xml:space="preserve"> </w:t>
      </w:r>
      <w:r w:rsidRPr="001F50F3">
        <w:rPr>
          <w:rFonts w:ascii="Bookman Old Style" w:eastAsia="Calibri" w:hAnsi="Bookman Old Style" w:cs="Times New Roman"/>
          <w:color w:val="000000"/>
          <w:sz w:val="26"/>
          <w:szCs w:val="26"/>
        </w:rPr>
        <w:t>His</w:t>
      </w:r>
      <w:r w:rsidRPr="00CB250A">
        <w:rPr>
          <w:rFonts w:ascii="Bookman Old Style" w:hAnsi="Bookman Old Style"/>
          <w:sz w:val="26"/>
          <w:szCs w:val="26"/>
        </w:rPr>
        <w:t xml:space="preserve"> </w:t>
      </w:r>
      <w:r w:rsidRPr="00FA6CC2">
        <w:rPr>
          <w:rFonts w:ascii="Bookman Old Style" w:eastAsia="Times New Roman" w:hAnsi="Bookman Old Style" w:cs="Times New Roman"/>
          <w:bCs/>
          <w:sz w:val="26"/>
          <w:szCs w:val="26"/>
        </w:rPr>
        <w:t>Excellency</w:t>
      </w:r>
      <w:r w:rsidRPr="00CB250A">
        <w:rPr>
          <w:rFonts w:ascii="Bookman Old Style" w:hAnsi="Bookman Old Style"/>
          <w:sz w:val="26"/>
          <w:szCs w:val="26"/>
        </w:rPr>
        <w:t xml:space="preserve"> the President</w:t>
      </w:r>
      <w:r w:rsidR="00033B1C">
        <w:rPr>
          <w:rFonts w:ascii="Bookman Old Style" w:hAnsi="Bookman Old Style"/>
          <w:sz w:val="26"/>
          <w:szCs w:val="26"/>
        </w:rPr>
        <w:t>, I rise</w:t>
      </w:r>
      <w:r w:rsidRPr="00CB250A">
        <w:rPr>
          <w:rFonts w:ascii="Bookman Old Style" w:hAnsi="Bookman Old Style"/>
          <w:sz w:val="26"/>
          <w:szCs w:val="26"/>
        </w:rPr>
        <w:t xml:space="preserve"> to present to Parliament</w:t>
      </w:r>
      <w:r w:rsidR="00033B1C">
        <w:rPr>
          <w:rFonts w:ascii="Bookman Old Style" w:hAnsi="Bookman Old Style"/>
          <w:sz w:val="26"/>
          <w:szCs w:val="26"/>
        </w:rPr>
        <w:t xml:space="preserve"> and to the nation at large</w:t>
      </w:r>
      <w:r w:rsidRPr="00CB250A">
        <w:rPr>
          <w:rFonts w:ascii="Bookman Old Style" w:hAnsi="Bookman Old Style"/>
          <w:sz w:val="26"/>
          <w:szCs w:val="26"/>
        </w:rPr>
        <w:t xml:space="preserve">, the Budget for </w:t>
      </w:r>
      <w:r w:rsidR="00834A21" w:rsidRPr="00CB250A">
        <w:rPr>
          <w:rFonts w:ascii="Bookman Old Style" w:hAnsi="Bookman Old Style"/>
          <w:sz w:val="26"/>
          <w:szCs w:val="26"/>
        </w:rPr>
        <w:t xml:space="preserve">the </w:t>
      </w:r>
      <w:r w:rsidRPr="00CB250A">
        <w:rPr>
          <w:rFonts w:ascii="Bookman Old Style" w:hAnsi="Bookman Old Style"/>
          <w:sz w:val="26"/>
          <w:szCs w:val="26"/>
        </w:rPr>
        <w:t>Financial Year 202</w:t>
      </w:r>
      <w:r w:rsidR="0024225F" w:rsidRPr="00CB250A">
        <w:rPr>
          <w:rFonts w:ascii="Bookman Old Style" w:hAnsi="Bookman Old Style"/>
          <w:sz w:val="26"/>
          <w:szCs w:val="26"/>
        </w:rPr>
        <w:t>4</w:t>
      </w:r>
      <w:r w:rsidRPr="00CB250A">
        <w:rPr>
          <w:rFonts w:ascii="Bookman Old Style" w:hAnsi="Bookman Old Style"/>
          <w:sz w:val="26"/>
          <w:szCs w:val="26"/>
        </w:rPr>
        <w:t>/202</w:t>
      </w:r>
      <w:r w:rsidR="0024225F" w:rsidRPr="00CB250A">
        <w:rPr>
          <w:rFonts w:ascii="Bookman Old Style" w:hAnsi="Bookman Old Style"/>
          <w:sz w:val="26"/>
          <w:szCs w:val="26"/>
        </w:rPr>
        <w:t>5</w:t>
      </w:r>
      <w:r w:rsidR="000D4DA6" w:rsidRPr="00CB250A">
        <w:rPr>
          <w:rFonts w:ascii="Bookman Old Style" w:hAnsi="Bookman Old Style"/>
          <w:sz w:val="26"/>
          <w:szCs w:val="26"/>
        </w:rPr>
        <w:t xml:space="preserve"> as </w:t>
      </w:r>
      <w:r w:rsidR="00475228" w:rsidRPr="00CB250A">
        <w:rPr>
          <w:rFonts w:ascii="Bookman Old Style" w:hAnsi="Bookman Old Style"/>
          <w:sz w:val="26"/>
          <w:szCs w:val="26"/>
        </w:rPr>
        <w:t>approved</w:t>
      </w:r>
      <w:r w:rsidR="00033B1C">
        <w:rPr>
          <w:rFonts w:ascii="Bookman Old Style" w:hAnsi="Bookman Old Style"/>
          <w:sz w:val="26"/>
          <w:szCs w:val="26"/>
        </w:rPr>
        <w:t xml:space="preserve"> by Parliament.</w:t>
      </w:r>
    </w:p>
    <w:p w14:paraId="56EC8548" w14:textId="3A75EF6C" w:rsidR="00766A22" w:rsidRPr="00CB250A" w:rsidRDefault="00C04D80" w:rsidP="00FA6CC2">
      <w:pPr>
        <w:pStyle w:val="ListParagraph"/>
        <w:numPr>
          <w:ilvl w:val="0"/>
          <w:numId w:val="1"/>
        </w:numPr>
        <w:spacing w:before="120" w:after="120" w:line="276" w:lineRule="auto"/>
        <w:ind w:right="-374"/>
        <w:contextualSpacing w:val="0"/>
        <w:jc w:val="both"/>
        <w:rPr>
          <w:rFonts w:ascii="Bookman Old Style" w:hAnsi="Bookman Old Style"/>
          <w:sz w:val="26"/>
          <w:szCs w:val="26"/>
        </w:rPr>
      </w:pPr>
      <w:r w:rsidRPr="00CB250A">
        <w:rPr>
          <w:rFonts w:ascii="Bookman Old Style" w:hAnsi="Bookman Old Style"/>
          <w:sz w:val="26"/>
          <w:szCs w:val="26"/>
        </w:rPr>
        <w:t>Madam</w:t>
      </w:r>
      <w:r w:rsidR="00766A22" w:rsidRPr="00CB250A">
        <w:rPr>
          <w:rFonts w:ascii="Bookman Old Style" w:hAnsi="Bookman Old Style"/>
          <w:sz w:val="26"/>
          <w:szCs w:val="26"/>
        </w:rPr>
        <w:t xml:space="preserve"> Speaker, I want to </w:t>
      </w:r>
      <w:r w:rsidR="00FF3B06">
        <w:rPr>
          <w:rFonts w:ascii="Bookman Old Style" w:hAnsi="Bookman Old Style"/>
          <w:sz w:val="26"/>
          <w:szCs w:val="26"/>
        </w:rPr>
        <w:t xml:space="preserve">start by </w:t>
      </w:r>
      <w:r w:rsidR="00766A22" w:rsidRPr="00CB250A">
        <w:rPr>
          <w:rFonts w:ascii="Bookman Old Style" w:hAnsi="Bookman Old Style"/>
          <w:sz w:val="26"/>
          <w:szCs w:val="26"/>
        </w:rPr>
        <w:t>thank</w:t>
      </w:r>
      <w:r w:rsidR="00364C50">
        <w:rPr>
          <w:rFonts w:ascii="Bookman Old Style" w:hAnsi="Bookman Old Style"/>
          <w:sz w:val="26"/>
          <w:szCs w:val="26"/>
        </w:rPr>
        <w:t>ing</w:t>
      </w:r>
      <w:r w:rsidR="00766A22" w:rsidRPr="00CB250A">
        <w:rPr>
          <w:rFonts w:ascii="Bookman Old Style" w:hAnsi="Bookman Old Style"/>
          <w:sz w:val="26"/>
          <w:szCs w:val="26"/>
        </w:rPr>
        <w:t xml:space="preserve"> H.E the President for once </w:t>
      </w:r>
      <w:r w:rsidR="00766A22" w:rsidRPr="00FA6CC2">
        <w:rPr>
          <w:rFonts w:ascii="Bookman Old Style" w:eastAsia="Times New Roman" w:hAnsi="Bookman Old Style" w:cs="Times New Roman"/>
          <w:bCs/>
          <w:sz w:val="26"/>
          <w:szCs w:val="26"/>
        </w:rPr>
        <w:t>again</w:t>
      </w:r>
      <w:r w:rsidR="00766A22" w:rsidRPr="00CB250A">
        <w:rPr>
          <w:rFonts w:ascii="Bookman Old Style" w:hAnsi="Bookman Old Style"/>
          <w:sz w:val="26"/>
          <w:szCs w:val="26"/>
        </w:rPr>
        <w:t xml:space="preserve"> demonstrating </w:t>
      </w:r>
      <w:r w:rsidR="00033B1C">
        <w:rPr>
          <w:rFonts w:ascii="Bookman Old Style" w:hAnsi="Bookman Old Style"/>
          <w:sz w:val="26"/>
          <w:szCs w:val="26"/>
        </w:rPr>
        <w:t xml:space="preserve">a vote of </w:t>
      </w:r>
      <w:r w:rsidR="00766A22" w:rsidRPr="00CB250A">
        <w:rPr>
          <w:rFonts w:ascii="Bookman Old Style" w:hAnsi="Bookman Old Style"/>
          <w:sz w:val="26"/>
          <w:szCs w:val="26"/>
        </w:rPr>
        <w:t>confidence in me</w:t>
      </w:r>
      <w:r w:rsidR="006E5950">
        <w:rPr>
          <w:rFonts w:ascii="Bookman Old Style" w:hAnsi="Bookman Old Style"/>
          <w:sz w:val="26"/>
          <w:szCs w:val="26"/>
        </w:rPr>
        <w:t xml:space="preserve"> </w:t>
      </w:r>
      <w:r w:rsidR="00766A22" w:rsidRPr="00CB250A">
        <w:rPr>
          <w:rFonts w:ascii="Bookman Old Style" w:hAnsi="Bookman Old Style"/>
          <w:sz w:val="26"/>
          <w:szCs w:val="26"/>
        </w:rPr>
        <w:t xml:space="preserve">by extending my mandate as the Minister </w:t>
      </w:r>
      <w:r w:rsidR="00C84879">
        <w:rPr>
          <w:rFonts w:ascii="Bookman Old Style" w:hAnsi="Bookman Old Style"/>
          <w:sz w:val="26"/>
          <w:szCs w:val="26"/>
        </w:rPr>
        <w:t>responsible for</w:t>
      </w:r>
      <w:r w:rsidR="00766A22" w:rsidRPr="00CB250A">
        <w:rPr>
          <w:rFonts w:ascii="Bookman Old Style" w:hAnsi="Bookman Old Style"/>
          <w:sz w:val="26"/>
          <w:szCs w:val="26"/>
        </w:rPr>
        <w:t xml:space="preserve"> Finance, Planning and Economic Development</w:t>
      </w:r>
      <w:r w:rsidR="00033B1C">
        <w:rPr>
          <w:rFonts w:ascii="Bookman Old Style" w:hAnsi="Bookman Old Style"/>
          <w:sz w:val="26"/>
          <w:szCs w:val="26"/>
        </w:rPr>
        <w:t>,</w:t>
      </w:r>
      <w:r w:rsidR="00766A22" w:rsidRPr="00CB250A">
        <w:rPr>
          <w:rFonts w:ascii="Bookman Old Style" w:hAnsi="Bookman Old Style"/>
          <w:sz w:val="26"/>
          <w:szCs w:val="26"/>
        </w:rPr>
        <w:t xml:space="preserve"> together with my entire political team</w:t>
      </w:r>
      <w:r w:rsidR="005D1B47" w:rsidRPr="00CB250A">
        <w:rPr>
          <w:rFonts w:ascii="Bookman Old Style" w:hAnsi="Bookman Old Style"/>
          <w:sz w:val="26"/>
          <w:szCs w:val="26"/>
        </w:rPr>
        <w:t xml:space="preserve"> at the Ministry</w:t>
      </w:r>
      <w:r w:rsidR="00766A22" w:rsidRPr="00CB250A">
        <w:rPr>
          <w:rFonts w:ascii="Bookman Old Style" w:hAnsi="Bookman Old Style"/>
          <w:sz w:val="26"/>
          <w:szCs w:val="26"/>
        </w:rPr>
        <w:t>.</w:t>
      </w:r>
    </w:p>
    <w:p w14:paraId="4186B16E" w14:textId="688322C3" w:rsidR="006B4B7C" w:rsidRDefault="003D449C" w:rsidP="001F50F3">
      <w:pPr>
        <w:numPr>
          <w:ilvl w:val="0"/>
          <w:numId w:val="1"/>
        </w:numPr>
        <w:spacing w:before="120" w:after="120" w:line="276" w:lineRule="auto"/>
        <w:ind w:right="-374"/>
        <w:jc w:val="both"/>
        <w:rPr>
          <w:rFonts w:ascii="Bookman Old Style" w:hAnsi="Bookman Old Style"/>
          <w:sz w:val="26"/>
          <w:szCs w:val="26"/>
        </w:rPr>
      </w:pPr>
      <w:r w:rsidRPr="003D449C">
        <w:rPr>
          <w:rFonts w:ascii="Bookman Old Style" w:hAnsi="Bookman Old Style"/>
          <w:sz w:val="26"/>
          <w:szCs w:val="26"/>
        </w:rPr>
        <w:t xml:space="preserve">Madam </w:t>
      </w:r>
      <w:r w:rsidR="00E764D3">
        <w:rPr>
          <w:rFonts w:ascii="Bookman Old Style" w:hAnsi="Bookman Old Style"/>
          <w:sz w:val="26"/>
          <w:szCs w:val="26"/>
          <w:lang w:val="en-US"/>
        </w:rPr>
        <w:t>Speaker</w:t>
      </w:r>
      <w:r w:rsidRPr="00FA6CC2">
        <w:rPr>
          <w:rFonts w:ascii="Bookman Old Style" w:eastAsia="Times New Roman" w:hAnsi="Bookman Old Style" w:cs="Times New Roman"/>
          <w:bCs/>
          <w:sz w:val="26"/>
          <w:szCs w:val="26"/>
          <w:lang w:val="en-US"/>
        </w:rPr>
        <w:t>, I congratulate H.E. the President for successfully hosting the</w:t>
      </w:r>
      <w:r w:rsidRPr="003D449C">
        <w:rPr>
          <w:rFonts w:ascii="Bookman Old Style" w:hAnsi="Bookman Old Style"/>
          <w:sz w:val="26"/>
          <w:szCs w:val="26"/>
        </w:rPr>
        <w:t xml:space="preserve"> </w:t>
      </w:r>
      <w:r w:rsidRPr="001F50F3">
        <w:rPr>
          <w:rFonts w:ascii="Bookman Old Style" w:eastAsia="Calibri" w:hAnsi="Bookman Old Style" w:cs="Times New Roman"/>
          <w:color w:val="000000"/>
          <w:sz w:val="26"/>
          <w:szCs w:val="26"/>
          <w:lang w:val="en-US"/>
        </w:rPr>
        <w:t>19</w:t>
      </w:r>
      <w:r w:rsidRPr="00D43CAA">
        <w:rPr>
          <w:rFonts w:ascii="Bookman Old Style" w:eastAsia="Calibri" w:hAnsi="Bookman Old Style" w:cs="Times New Roman"/>
          <w:color w:val="000000"/>
          <w:sz w:val="26"/>
          <w:szCs w:val="26"/>
          <w:vertAlign w:val="superscript"/>
          <w:lang w:val="en-US"/>
        </w:rPr>
        <w:t>th</w:t>
      </w:r>
      <w:r w:rsidR="00D43CAA">
        <w:rPr>
          <w:rFonts w:ascii="Bookman Old Style" w:eastAsia="Calibri" w:hAnsi="Bookman Old Style" w:cs="Times New Roman"/>
          <w:color w:val="000000"/>
          <w:sz w:val="26"/>
          <w:szCs w:val="26"/>
          <w:lang w:val="en-US"/>
        </w:rPr>
        <w:t xml:space="preserve"> </w:t>
      </w:r>
      <w:r w:rsidR="008C19BA" w:rsidRPr="003D449C">
        <w:rPr>
          <w:rFonts w:ascii="Bookman Old Style" w:hAnsi="Bookman Old Style"/>
          <w:sz w:val="26"/>
          <w:szCs w:val="26"/>
        </w:rPr>
        <w:t>Summit</w:t>
      </w:r>
      <w:r w:rsidR="008C19BA" w:rsidRPr="00B646D5">
        <w:rPr>
          <w:rFonts w:ascii="Bookman Old Style" w:hAnsi="Bookman Old Style"/>
          <w:sz w:val="26"/>
          <w:szCs w:val="26"/>
        </w:rPr>
        <w:t xml:space="preserve"> </w:t>
      </w:r>
      <w:r w:rsidR="008C19BA">
        <w:rPr>
          <w:rFonts w:ascii="Bookman Old Style" w:hAnsi="Bookman Old Style"/>
          <w:sz w:val="26"/>
          <w:szCs w:val="26"/>
        </w:rPr>
        <w:t xml:space="preserve">of the </w:t>
      </w:r>
      <w:r w:rsidR="00B646D5" w:rsidRPr="00B646D5">
        <w:rPr>
          <w:rFonts w:ascii="Bookman Old Style" w:hAnsi="Bookman Old Style"/>
          <w:sz w:val="26"/>
          <w:szCs w:val="26"/>
        </w:rPr>
        <w:t>Non-Aligned Movement (NAM)</w:t>
      </w:r>
      <w:r w:rsidRPr="003D449C">
        <w:rPr>
          <w:rFonts w:ascii="Bookman Old Style" w:hAnsi="Bookman Old Style"/>
          <w:sz w:val="26"/>
          <w:szCs w:val="26"/>
        </w:rPr>
        <w:t xml:space="preserve"> and the </w:t>
      </w:r>
      <w:r w:rsidR="003024B1">
        <w:rPr>
          <w:rFonts w:ascii="Bookman Old Style" w:hAnsi="Bookman Old Style"/>
          <w:sz w:val="26"/>
          <w:szCs w:val="26"/>
        </w:rPr>
        <w:t xml:space="preserve">Third </w:t>
      </w:r>
      <w:r w:rsidRPr="003D449C">
        <w:rPr>
          <w:rFonts w:ascii="Bookman Old Style" w:hAnsi="Bookman Old Style"/>
          <w:sz w:val="26"/>
          <w:szCs w:val="26"/>
        </w:rPr>
        <w:t>South Summit</w:t>
      </w:r>
      <w:r w:rsidR="006D42DD">
        <w:rPr>
          <w:rFonts w:ascii="Bookman Old Style" w:hAnsi="Bookman Old Style"/>
          <w:sz w:val="26"/>
          <w:szCs w:val="26"/>
        </w:rPr>
        <w:t xml:space="preserve"> of the G77+China</w:t>
      </w:r>
      <w:r w:rsidR="00D5379A">
        <w:rPr>
          <w:rFonts w:ascii="Bookman Old Style" w:hAnsi="Bookman Old Style"/>
          <w:sz w:val="26"/>
          <w:szCs w:val="26"/>
        </w:rPr>
        <w:t xml:space="preserve">, and assuming </w:t>
      </w:r>
      <w:r w:rsidR="00CA35F9">
        <w:rPr>
          <w:rFonts w:ascii="Bookman Old Style" w:hAnsi="Bookman Old Style"/>
          <w:sz w:val="26"/>
          <w:szCs w:val="26"/>
        </w:rPr>
        <w:t>the Chairmanship of both</w:t>
      </w:r>
      <w:r w:rsidRPr="003D449C">
        <w:rPr>
          <w:rFonts w:ascii="Bookman Old Style" w:hAnsi="Bookman Old Style"/>
          <w:sz w:val="26"/>
          <w:szCs w:val="26"/>
        </w:rPr>
        <w:t xml:space="preserve"> in January </w:t>
      </w:r>
      <w:r w:rsidR="00912302" w:rsidRPr="004442CA">
        <w:rPr>
          <w:rFonts w:ascii="Bookman Old Style" w:hAnsi="Bookman Old Style"/>
          <w:sz w:val="26"/>
          <w:szCs w:val="26"/>
        </w:rPr>
        <w:t>2024</w:t>
      </w:r>
      <w:r w:rsidR="006E5950" w:rsidRPr="004442CA">
        <w:rPr>
          <w:rFonts w:ascii="Bookman Old Style" w:hAnsi="Bookman Old Style"/>
          <w:sz w:val="26"/>
          <w:szCs w:val="26"/>
        </w:rPr>
        <w:t xml:space="preserve">. </w:t>
      </w:r>
    </w:p>
    <w:p w14:paraId="2D7A26E0" w14:textId="03B585BB" w:rsidR="003D449C" w:rsidRPr="003D449C" w:rsidRDefault="00C4077E" w:rsidP="001F50F3">
      <w:pPr>
        <w:numPr>
          <w:ilvl w:val="0"/>
          <w:numId w:val="1"/>
        </w:numPr>
        <w:spacing w:before="120" w:after="120" w:line="276" w:lineRule="auto"/>
        <w:ind w:right="-374"/>
        <w:jc w:val="both"/>
        <w:rPr>
          <w:rFonts w:ascii="Bookman Old Style" w:hAnsi="Bookman Old Style"/>
          <w:sz w:val="26"/>
          <w:szCs w:val="26"/>
        </w:rPr>
      </w:pPr>
      <w:r>
        <w:rPr>
          <w:rFonts w:ascii="Bookman Old Style" w:hAnsi="Bookman Old Style"/>
          <w:sz w:val="26"/>
          <w:szCs w:val="26"/>
        </w:rPr>
        <w:t xml:space="preserve">Madam </w:t>
      </w:r>
      <w:r w:rsidR="006B4B7C">
        <w:rPr>
          <w:rFonts w:ascii="Bookman Old Style" w:hAnsi="Bookman Old Style"/>
          <w:sz w:val="26"/>
          <w:szCs w:val="26"/>
        </w:rPr>
        <w:t xml:space="preserve">Speaker, </w:t>
      </w:r>
      <w:r w:rsidR="003D449C" w:rsidRPr="004442CA">
        <w:rPr>
          <w:rFonts w:ascii="Bookman Old Style" w:hAnsi="Bookman Old Style"/>
          <w:sz w:val="26"/>
          <w:szCs w:val="26"/>
        </w:rPr>
        <w:t>according to the 2024 Annual Investment Meeting (AIM)</w:t>
      </w:r>
      <w:r w:rsidR="000F1380" w:rsidRPr="004442CA">
        <w:rPr>
          <w:rFonts w:ascii="Bookman Old Style" w:hAnsi="Bookman Old Style"/>
          <w:sz w:val="26"/>
          <w:szCs w:val="26"/>
        </w:rPr>
        <w:t xml:space="preserve"> held in Abu Dhabi, United Arab Emirates</w:t>
      </w:r>
      <w:r w:rsidR="00333A8A">
        <w:rPr>
          <w:rFonts w:ascii="Bookman Old Style" w:hAnsi="Bookman Old Style"/>
          <w:sz w:val="26"/>
          <w:szCs w:val="26"/>
        </w:rPr>
        <w:t xml:space="preserve">, </w:t>
      </w:r>
      <w:r w:rsidR="00333A8A" w:rsidRPr="004442CA">
        <w:rPr>
          <w:rFonts w:ascii="Bookman Old Style" w:hAnsi="Bookman Old Style"/>
          <w:sz w:val="26"/>
          <w:szCs w:val="26"/>
        </w:rPr>
        <w:t>Uganda is now the best i</w:t>
      </w:r>
      <w:r w:rsidR="00333A8A">
        <w:rPr>
          <w:rFonts w:ascii="Bookman Old Style" w:hAnsi="Bookman Old Style"/>
          <w:sz w:val="26"/>
          <w:szCs w:val="26"/>
        </w:rPr>
        <w:t>nvestment destination in Africa.</w:t>
      </w:r>
    </w:p>
    <w:p w14:paraId="7BB9D88C" w14:textId="77777777" w:rsidR="00DF216E" w:rsidRDefault="00033B1C" w:rsidP="00FA6CC2">
      <w:pPr>
        <w:pStyle w:val="ListParagraph"/>
        <w:numPr>
          <w:ilvl w:val="0"/>
          <w:numId w:val="1"/>
        </w:numPr>
        <w:spacing w:before="120" w:after="120" w:line="276" w:lineRule="auto"/>
        <w:ind w:right="-374"/>
        <w:contextualSpacing w:val="0"/>
        <w:jc w:val="both"/>
        <w:rPr>
          <w:rFonts w:ascii="Bookman Old Style" w:hAnsi="Bookman Old Style"/>
          <w:sz w:val="26"/>
          <w:szCs w:val="26"/>
        </w:rPr>
      </w:pPr>
      <w:r>
        <w:rPr>
          <w:rFonts w:ascii="Bookman Old Style" w:hAnsi="Bookman Old Style"/>
          <w:sz w:val="26"/>
          <w:szCs w:val="26"/>
        </w:rPr>
        <w:t xml:space="preserve">Madam Speaker, </w:t>
      </w:r>
      <w:r w:rsidR="003504E8" w:rsidRPr="00CB250A">
        <w:rPr>
          <w:rFonts w:ascii="Bookman Old Style" w:hAnsi="Bookman Old Style"/>
          <w:sz w:val="26"/>
          <w:szCs w:val="26"/>
        </w:rPr>
        <w:t xml:space="preserve">His Excellency the President declared the 2021–2026 political term, a </w:t>
      </w:r>
      <w:r w:rsidR="00A737A7" w:rsidRPr="0037223A">
        <w:rPr>
          <w:rFonts w:ascii="Bookman Old Style" w:hAnsi="Bookman Old Style"/>
          <w:sz w:val="26"/>
          <w:szCs w:val="26"/>
          <w:lang w:val="en-GB"/>
        </w:rPr>
        <w:t>“</w:t>
      </w:r>
      <w:proofErr w:type="spellStart"/>
      <w:r w:rsidR="00A737A7" w:rsidRPr="0037223A">
        <w:rPr>
          <w:rFonts w:ascii="Bookman Old Style" w:hAnsi="Bookman Old Style"/>
          <w:i/>
          <w:iCs/>
          <w:sz w:val="26"/>
          <w:szCs w:val="26"/>
          <w:lang w:val="en-GB"/>
        </w:rPr>
        <w:t>Kisa</w:t>
      </w:r>
      <w:r w:rsidR="004F4A82" w:rsidRPr="0037223A">
        <w:rPr>
          <w:rFonts w:ascii="Bookman Old Style" w:hAnsi="Bookman Old Style"/>
          <w:i/>
          <w:iCs/>
          <w:sz w:val="26"/>
          <w:szCs w:val="26"/>
          <w:lang w:val="en-GB"/>
        </w:rPr>
        <w:t>nja</w:t>
      </w:r>
      <w:proofErr w:type="spellEnd"/>
      <w:r w:rsidR="004F4A82">
        <w:rPr>
          <w:rFonts w:ascii="Bookman Old Style" w:hAnsi="Bookman Old Style"/>
          <w:sz w:val="26"/>
          <w:szCs w:val="26"/>
        </w:rPr>
        <w:t xml:space="preserve"> </w:t>
      </w:r>
      <w:r w:rsidR="003504E8" w:rsidRPr="00CB250A">
        <w:rPr>
          <w:rFonts w:ascii="Bookman Old Style" w:hAnsi="Bookman Old Style"/>
          <w:sz w:val="26"/>
          <w:szCs w:val="26"/>
        </w:rPr>
        <w:t>for socio-economic transformation</w:t>
      </w:r>
      <w:r w:rsidR="00A737A7">
        <w:rPr>
          <w:rFonts w:ascii="Bookman Old Style" w:hAnsi="Bookman Old Style"/>
          <w:sz w:val="26"/>
          <w:szCs w:val="26"/>
        </w:rPr>
        <w:t xml:space="preserve">”. He guided that Government and the entire country should focus on creating jobs, wealth, and increasing household incomes. </w:t>
      </w:r>
    </w:p>
    <w:p w14:paraId="0EB86C2C" w14:textId="55751721" w:rsidR="00836479" w:rsidRPr="00CB250A" w:rsidRDefault="00411C4F" w:rsidP="00FA6CC2">
      <w:pPr>
        <w:pStyle w:val="ListParagraph"/>
        <w:numPr>
          <w:ilvl w:val="0"/>
          <w:numId w:val="1"/>
        </w:numPr>
        <w:spacing w:before="120" w:after="120" w:line="276" w:lineRule="auto"/>
        <w:ind w:right="-374"/>
        <w:contextualSpacing w:val="0"/>
        <w:jc w:val="both"/>
        <w:rPr>
          <w:rFonts w:ascii="Bookman Old Style" w:hAnsi="Bookman Old Style"/>
          <w:sz w:val="26"/>
          <w:szCs w:val="26"/>
        </w:rPr>
      </w:pPr>
      <w:r>
        <w:rPr>
          <w:rFonts w:ascii="Bookman Old Style" w:hAnsi="Bookman Old Style" w:cs="Times New Roman"/>
          <w:color w:val="000000" w:themeColor="text1"/>
          <w:sz w:val="26"/>
          <w:szCs w:val="26"/>
        </w:rPr>
        <w:t>T</w:t>
      </w:r>
      <w:r w:rsidR="00836479" w:rsidRPr="00CB250A">
        <w:rPr>
          <w:rFonts w:ascii="Bookman Old Style" w:hAnsi="Bookman Old Style" w:cs="Times New Roman"/>
          <w:color w:val="000000" w:themeColor="text1"/>
          <w:sz w:val="26"/>
          <w:szCs w:val="26"/>
        </w:rPr>
        <w:t xml:space="preserve">he </w:t>
      </w:r>
      <w:r w:rsidR="00027768">
        <w:rPr>
          <w:rFonts w:ascii="Bookman Old Style" w:hAnsi="Bookman Old Style" w:cs="Times New Roman"/>
          <w:color w:val="000000" w:themeColor="text1"/>
          <w:sz w:val="26"/>
          <w:szCs w:val="26"/>
        </w:rPr>
        <w:t>B</w:t>
      </w:r>
      <w:r w:rsidR="00836479" w:rsidRPr="00CB250A">
        <w:rPr>
          <w:rFonts w:ascii="Bookman Old Style" w:hAnsi="Bookman Old Style" w:cs="Times New Roman"/>
          <w:color w:val="000000" w:themeColor="text1"/>
          <w:sz w:val="26"/>
          <w:szCs w:val="26"/>
        </w:rPr>
        <w:t>udget for FY</w:t>
      </w:r>
      <w:r w:rsidR="00027768">
        <w:rPr>
          <w:rFonts w:ascii="Bookman Old Style" w:hAnsi="Bookman Old Style" w:cs="Times New Roman"/>
          <w:color w:val="000000" w:themeColor="text1"/>
          <w:sz w:val="26"/>
          <w:szCs w:val="26"/>
        </w:rPr>
        <w:t xml:space="preserve"> </w:t>
      </w:r>
      <w:r w:rsidR="00836479" w:rsidRPr="00CB250A">
        <w:rPr>
          <w:rFonts w:ascii="Bookman Old Style" w:hAnsi="Bookman Old Style" w:cs="Times New Roman"/>
          <w:color w:val="000000" w:themeColor="text1"/>
          <w:sz w:val="26"/>
          <w:szCs w:val="26"/>
        </w:rPr>
        <w:t xml:space="preserve">2024/25 </w:t>
      </w:r>
      <w:r w:rsidR="00D91743">
        <w:rPr>
          <w:rFonts w:ascii="Bookman Old Style" w:hAnsi="Bookman Old Style" w:cs="Times New Roman"/>
          <w:color w:val="000000" w:themeColor="text1"/>
          <w:sz w:val="26"/>
          <w:szCs w:val="26"/>
        </w:rPr>
        <w:t>is</w:t>
      </w:r>
      <w:r w:rsidR="00836479" w:rsidRPr="00CB250A">
        <w:rPr>
          <w:rFonts w:ascii="Bookman Old Style" w:hAnsi="Bookman Old Style" w:cs="Times New Roman"/>
          <w:color w:val="000000" w:themeColor="text1"/>
          <w:sz w:val="26"/>
          <w:szCs w:val="26"/>
        </w:rPr>
        <w:t xml:space="preserve"> the fifth</w:t>
      </w:r>
      <w:r w:rsidR="004D1EE0">
        <w:rPr>
          <w:rFonts w:ascii="Bookman Old Style" w:hAnsi="Bookman Old Style" w:cs="Times New Roman"/>
          <w:color w:val="000000" w:themeColor="text1"/>
          <w:sz w:val="26"/>
          <w:szCs w:val="26"/>
        </w:rPr>
        <w:t>,</w:t>
      </w:r>
      <w:r w:rsidR="00836479" w:rsidRPr="00CB250A">
        <w:rPr>
          <w:rFonts w:ascii="Bookman Old Style" w:hAnsi="Bookman Old Style" w:cs="Times New Roman"/>
          <w:color w:val="000000" w:themeColor="text1"/>
          <w:sz w:val="26"/>
          <w:szCs w:val="26"/>
        </w:rPr>
        <w:t xml:space="preserve"> and the</w:t>
      </w:r>
      <w:r w:rsidR="004F20A0">
        <w:rPr>
          <w:rFonts w:ascii="Bookman Old Style" w:hAnsi="Bookman Old Style" w:cs="Times New Roman"/>
          <w:color w:val="000000" w:themeColor="text1"/>
          <w:sz w:val="26"/>
          <w:szCs w:val="26"/>
        </w:rPr>
        <w:t>refore the</w:t>
      </w:r>
      <w:r w:rsidR="00836479" w:rsidRPr="00CB250A">
        <w:rPr>
          <w:rFonts w:ascii="Bookman Old Style" w:hAnsi="Bookman Old Style" w:cs="Times New Roman"/>
          <w:color w:val="000000" w:themeColor="text1"/>
          <w:sz w:val="26"/>
          <w:szCs w:val="26"/>
        </w:rPr>
        <w:t xml:space="preserve"> last </w:t>
      </w:r>
      <w:r w:rsidR="00027768">
        <w:rPr>
          <w:rFonts w:ascii="Bookman Old Style" w:hAnsi="Bookman Old Style" w:cs="Times New Roman"/>
          <w:color w:val="000000" w:themeColor="text1"/>
          <w:sz w:val="26"/>
          <w:szCs w:val="26"/>
        </w:rPr>
        <w:t xml:space="preserve">to </w:t>
      </w:r>
      <w:r w:rsidR="00591019" w:rsidRPr="00CB250A">
        <w:rPr>
          <w:rFonts w:ascii="Bookman Old Style" w:hAnsi="Bookman Old Style" w:cs="Times New Roman"/>
          <w:color w:val="000000" w:themeColor="text1"/>
          <w:sz w:val="26"/>
          <w:szCs w:val="26"/>
        </w:rPr>
        <w:t xml:space="preserve">implement </w:t>
      </w:r>
      <w:r w:rsidR="00836479" w:rsidRPr="00CB250A">
        <w:rPr>
          <w:rFonts w:ascii="Bookman Old Style" w:hAnsi="Bookman Old Style" w:cs="Times New Roman"/>
          <w:color w:val="000000" w:themeColor="text1"/>
          <w:sz w:val="26"/>
          <w:szCs w:val="26"/>
        </w:rPr>
        <w:t xml:space="preserve">the Third National Development Plan (NDPIII). It will also </w:t>
      </w:r>
      <w:r w:rsidR="007742A5">
        <w:rPr>
          <w:rFonts w:ascii="Bookman Old Style" w:hAnsi="Bookman Old Style" w:cs="Times New Roman"/>
          <w:color w:val="000000" w:themeColor="text1"/>
          <w:sz w:val="26"/>
          <w:szCs w:val="26"/>
        </w:rPr>
        <w:t>set</w:t>
      </w:r>
      <w:r w:rsidR="00836479" w:rsidRPr="00CB250A">
        <w:rPr>
          <w:rFonts w:ascii="Bookman Old Style" w:hAnsi="Bookman Old Style" w:cs="Times New Roman"/>
          <w:color w:val="000000" w:themeColor="text1"/>
          <w:sz w:val="26"/>
          <w:szCs w:val="26"/>
        </w:rPr>
        <w:t xml:space="preserve"> the </w:t>
      </w:r>
      <w:r w:rsidR="007742A5">
        <w:rPr>
          <w:rFonts w:ascii="Bookman Old Style" w:hAnsi="Bookman Old Style" w:cs="Times New Roman"/>
          <w:color w:val="000000" w:themeColor="text1"/>
          <w:sz w:val="26"/>
          <w:szCs w:val="26"/>
        </w:rPr>
        <w:t xml:space="preserve">foundation </w:t>
      </w:r>
      <w:r w:rsidR="007742A5">
        <w:rPr>
          <w:rFonts w:ascii="Bookman Old Style" w:hAnsi="Bookman Old Style"/>
          <w:sz w:val="26"/>
          <w:szCs w:val="26"/>
        </w:rPr>
        <w:t>for implementing</w:t>
      </w:r>
      <w:r w:rsidR="00836479" w:rsidRPr="00CB250A">
        <w:rPr>
          <w:rFonts w:ascii="Bookman Old Style" w:hAnsi="Bookman Old Style"/>
          <w:sz w:val="26"/>
          <w:szCs w:val="26"/>
        </w:rPr>
        <w:t xml:space="preserve"> </w:t>
      </w:r>
      <w:r w:rsidR="007742A5">
        <w:rPr>
          <w:rFonts w:ascii="Bookman Old Style" w:hAnsi="Bookman Old Style"/>
          <w:sz w:val="26"/>
          <w:szCs w:val="26"/>
        </w:rPr>
        <w:t>the Government</w:t>
      </w:r>
      <w:r w:rsidR="00027768">
        <w:rPr>
          <w:rFonts w:ascii="Bookman Old Style" w:hAnsi="Bookman Old Style"/>
          <w:sz w:val="26"/>
          <w:szCs w:val="26"/>
        </w:rPr>
        <w:t>’s</w:t>
      </w:r>
      <w:r w:rsidR="007742A5">
        <w:rPr>
          <w:rFonts w:ascii="Bookman Old Style" w:hAnsi="Bookman Old Style"/>
          <w:sz w:val="26"/>
          <w:szCs w:val="26"/>
        </w:rPr>
        <w:t xml:space="preserve"> </w:t>
      </w:r>
      <w:r w:rsidR="00027768">
        <w:rPr>
          <w:rFonts w:ascii="Bookman Old Style" w:hAnsi="Bookman Old Style"/>
          <w:sz w:val="26"/>
          <w:szCs w:val="26"/>
        </w:rPr>
        <w:t>s</w:t>
      </w:r>
      <w:r w:rsidR="007742A5">
        <w:rPr>
          <w:rFonts w:ascii="Bookman Old Style" w:hAnsi="Bookman Old Style"/>
          <w:sz w:val="26"/>
          <w:szCs w:val="26"/>
        </w:rPr>
        <w:t xml:space="preserve">trategy for expanding </w:t>
      </w:r>
      <w:r w:rsidR="00836479" w:rsidRPr="00CB250A">
        <w:rPr>
          <w:rFonts w:ascii="Bookman Old Style" w:hAnsi="Bookman Old Style"/>
          <w:sz w:val="26"/>
          <w:szCs w:val="26"/>
        </w:rPr>
        <w:t xml:space="preserve">the size of </w:t>
      </w:r>
      <w:r w:rsidR="007742A5">
        <w:rPr>
          <w:rFonts w:ascii="Bookman Old Style" w:hAnsi="Bookman Old Style"/>
          <w:sz w:val="26"/>
          <w:szCs w:val="26"/>
        </w:rPr>
        <w:t>our</w:t>
      </w:r>
      <w:r w:rsidR="00836479" w:rsidRPr="00CB250A">
        <w:rPr>
          <w:rFonts w:ascii="Bookman Old Style" w:hAnsi="Bookman Old Style"/>
          <w:sz w:val="26"/>
          <w:szCs w:val="26"/>
        </w:rPr>
        <w:t xml:space="preserve"> GDP from </w:t>
      </w:r>
      <w:r w:rsidR="00233F29">
        <w:rPr>
          <w:rFonts w:ascii="Bookman Old Style" w:hAnsi="Bookman Old Style"/>
          <w:sz w:val="26"/>
          <w:szCs w:val="26"/>
        </w:rPr>
        <w:t xml:space="preserve">about </w:t>
      </w:r>
      <w:r w:rsidR="00836479" w:rsidRPr="00CB250A">
        <w:rPr>
          <w:rFonts w:ascii="Bookman Old Style" w:hAnsi="Bookman Old Style"/>
          <w:sz w:val="26"/>
          <w:szCs w:val="26"/>
        </w:rPr>
        <w:t>USD</w:t>
      </w:r>
      <w:r w:rsidR="00A24E6A">
        <w:rPr>
          <w:rFonts w:ascii="Bookman Old Style" w:hAnsi="Bookman Old Style"/>
          <w:sz w:val="26"/>
          <w:szCs w:val="26"/>
        </w:rPr>
        <w:t xml:space="preserve"> </w:t>
      </w:r>
      <w:r w:rsidR="00836479" w:rsidRPr="00CB250A">
        <w:rPr>
          <w:rFonts w:ascii="Bookman Old Style" w:hAnsi="Bookman Old Style"/>
          <w:sz w:val="26"/>
          <w:szCs w:val="26"/>
        </w:rPr>
        <w:t>5</w:t>
      </w:r>
      <w:r w:rsidR="00180905">
        <w:rPr>
          <w:rFonts w:ascii="Bookman Old Style" w:hAnsi="Bookman Old Style"/>
          <w:sz w:val="26"/>
          <w:szCs w:val="26"/>
        </w:rPr>
        <w:t>0</w:t>
      </w:r>
      <w:r w:rsidR="00836479" w:rsidRPr="00CB250A">
        <w:rPr>
          <w:rFonts w:ascii="Bookman Old Style" w:hAnsi="Bookman Old Style"/>
          <w:sz w:val="26"/>
          <w:szCs w:val="26"/>
        </w:rPr>
        <w:t xml:space="preserve"> billion in FY202</w:t>
      </w:r>
      <w:r w:rsidR="00180905">
        <w:rPr>
          <w:rFonts w:ascii="Bookman Old Style" w:hAnsi="Bookman Old Style"/>
          <w:sz w:val="26"/>
          <w:szCs w:val="26"/>
        </w:rPr>
        <w:t>2</w:t>
      </w:r>
      <w:r w:rsidR="00836479" w:rsidRPr="00CB250A">
        <w:rPr>
          <w:rFonts w:ascii="Bookman Old Style" w:hAnsi="Bookman Old Style"/>
          <w:sz w:val="26"/>
          <w:szCs w:val="26"/>
        </w:rPr>
        <w:t>/2</w:t>
      </w:r>
      <w:r w:rsidR="00180905">
        <w:rPr>
          <w:rFonts w:ascii="Bookman Old Style" w:hAnsi="Bookman Old Style"/>
          <w:sz w:val="26"/>
          <w:szCs w:val="26"/>
        </w:rPr>
        <w:t>3</w:t>
      </w:r>
      <w:r w:rsidR="00836479" w:rsidRPr="00CB250A">
        <w:rPr>
          <w:rFonts w:ascii="Bookman Old Style" w:hAnsi="Bookman Old Style"/>
          <w:sz w:val="26"/>
          <w:szCs w:val="26"/>
        </w:rPr>
        <w:t xml:space="preserve"> to USD 5</w:t>
      </w:r>
      <w:r w:rsidR="00180905">
        <w:rPr>
          <w:rFonts w:ascii="Bookman Old Style" w:hAnsi="Bookman Old Style"/>
          <w:sz w:val="26"/>
          <w:szCs w:val="26"/>
        </w:rPr>
        <w:t>0</w:t>
      </w:r>
      <w:r w:rsidR="000C4E6D">
        <w:rPr>
          <w:rFonts w:ascii="Bookman Old Style" w:hAnsi="Bookman Old Style"/>
          <w:sz w:val="26"/>
          <w:szCs w:val="26"/>
        </w:rPr>
        <w:t>0</w:t>
      </w:r>
      <w:r w:rsidR="00836479" w:rsidRPr="00CB250A">
        <w:rPr>
          <w:rFonts w:ascii="Bookman Old Style" w:hAnsi="Bookman Old Style"/>
          <w:sz w:val="26"/>
          <w:szCs w:val="26"/>
        </w:rPr>
        <w:t xml:space="preserve"> billion </w:t>
      </w:r>
      <w:r w:rsidR="00A737A7">
        <w:rPr>
          <w:rFonts w:ascii="Bookman Old Style" w:hAnsi="Bookman Old Style"/>
          <w:sz w:val="26"/>
          <w:szCs w:val="26"/>
        </w:rPr>
        <w:t xml:space="preserve">by </w:t>
      </w:r>
      <w:r>
        <w:rPr>
          <w:rFonts w:ascii="Bookman Old Style" w:hAnsi="Bookman Old Style"/>
          <w:sz w:val="26"/>
          <w:szCs w:val="26"/>
        </w:rPr>
        <w:t xml:space="preserve">the year </w:t>
      </w:r>
      <w:r w:rsidR="00836479" w:rsidRPr="00CB250A">
        <w:rPr>
          <w:rFonts w:ascii="Bookman Old Style" w:hAnsi="Bookman Old Style"/>
          <w:sz w:val="26"/>
          <w:szCs w:val="26"/>
        </w:rPr>
        <w:t>2040.</w:t>
      </w:r>
    </w:p>
    <w:p w14:paraId="60C5C700" w14:textId="4ED4AC67" w:rsidR="00836479" w:rsidRPr="00CB250A" w:rsidRDefault="00451F17" w:rsidP="00FA6CC2">
      <w:pPr>
        <w:pStyle w:val="ListParagraph"/>
        <w:numPr>
          <w:ilvl w:val="0"/>
          <w:numId w:val="1"/>
        </w:numPr>
        <w:spacing w:before="120" w:after="120" w:line="276" w:lineRule="auto"/>
        <w:ind w:right="-374"/>
        <w:contextualSpacing w:val="0"/>
        <w:jc w:val="both"/>
        <w:rPr>
          <w:rFonts w:ascii="Bookman Old Style" w:hAnsi="Bookman Old Style"/>
          <w:sz w:val="26"/>
          <w:szCs w:val="26"/>
        </w:rPr>
      </w:pPr>
      <w:r>
        <w:rPr>
          <w:rFonts w:ascii="Bookman Old Style" w:hAnsi="Bookman Old Style" w:cs="Times New Roman"/>
          <w:color w:val="000000" w:themeColor="text1"/>
          <w:sz w:val="26"/>
          <w:szCs w:val="26"/>
        </w:rPr>
        <w:t>In order</w:t>
      </w:r>
      <w:r w:rsidR="00A8305B" w:rsidRPr="00CB250A">
        <w:rPr>
          <w:rFonts w:ascii="Bookman Old Style" w:hAnsi="Bookman Old Style" w:cs="Times New Roman"/>
          <w:color w:val="000000" w:themeColor="text1"/>
          <w:sz w:val="26"/>
          <w:szCs w:val="26"/>
        </w:rPr>
        <w:t xml:space="preserve"> </w:t>
      </w:r>
      <w:r w:rsidR="00836479" w:rsidRPr="00CB250A">
        <w:rPr>
          <w:rFonts w:ascii="Bookman Old Style" w:hAnsi="Bookman Old Style" w:cs="Times New Roman"/>
          <w:color w:val="000000" w:themeColor="text1"/>
          <w:sz w:val="26"/>
          <w:szCs w:val="26"/>
        </w:rPr>
        <w:t xml:space="preserve">to </w:t>
      </w:r>
      <w:r w:rsidR="00836479" w:rsidRPr="00FA6CC2">
        <w:rPr>
          <w:rFonts w:ascii="Bookman Old Style" w:eastAsia="Times New Roman" w:hAnsi="Bookman Old Style" w:cs="Times New Roman"/>
          <w:bCs/>
          <w:sz w:val="26"/>
          <w:szCs w:val="26"/>
        </w:rPr>
        <w:t>consolidate</w:t>
      </w:r>
      <w:r w:rsidR="00836479" w:rsidRPr="00CB250A">
        <w:rPr>
          <w:rFonts w:ascii="Bookman Old Style" w:hAnsi="Bookman Old Style" w:cs="Times New Roman"/>
          <w:color w:val="000000" w:themeColor="text1"/>
          <w:sz w:val="26"/>
          <w:szCs w:val="26"/>
        </w:rPr>
        <w:t xml:space="preserve"> the </w:t>
      </w:r>
      <w:r>
        <w:rPr>
          <w:rFonts w:ascii="Bookman Old Style" w:hAnsi="Bookman Old Style" w:cs="Times New Roman"/>
          <w:color w:val="000000" w:themeColor="text1"/>
          <w:sz w:val="26"/>
          <w:szCs w:val="26"/>
        </w:rPr>
        <w:t xml:space="preserve">gains so far </w:t>
      </w:r>
      <w:r w:rsidR="00836479" w:rsidRPr="00CB250A">
        <w:rPr>
          <w:rFonts w:ascii="Bookman Old Style" w:hAnsi="Bookman Old Style" w:cs="Times New Roman"/>
          <w:color w:val="000000" w:themeColor="text1"/>
          <w:sz w:val="26"/>
          <w:szCs w:val="26"/>
        </w:rPr>
        <w:t>achieve</w:t>
      </w:r>
      <w:r>
        <w:rPr>
          <w:rFonts w:ascii="Bookman Old Style" w:hAnsi="Bookman Old Style" w:cs="Times New Roman"/>
          <w:color w:val="000000" w:themeColor="text1"/>
          <w:sz w:val="26"/>
          <w:szCs w:val="26"/>
        </w:rPr>
        <w:t>d,</w:t>
      </w:r>
      <w:r w:rsidR="00836479" w:rsidRPr="00CB250A">
        <w:rPr>
          <w:rFonts w:ascii="Bookman Old Style" w:hAnsi="Bookman Old Style" w:cs="Times New Roman"/>
          <w:color w:val="000000" w:themeColor="text1"/>
          <w:sz w:val="26"/>
          <w:szCs w:val="26"/>
        </w:rPr>
        <w:t xml:space="preserve"> the theme for </w:t>
      </w:r>
      <w:r w:rsidR="00333A8A">
        <w:rPr>
          <w:rFonts w:ascii="Bookman Old Style" w:hAnsi="Bookman Old Style" w:cs="Times New Roman"/>
          <w:color w:val="000000" w:themeColor="text1"/>
          <w:sz w:val="26"/>
          <w:szCs w:val="26"/>
        </w:rPr>
        <w:t>the coming</w:t>
      </w:r>
      <w:r w:rsidR="00333A8A" w:rsidRPr="00CB250A">
        <w:rPr>
          <w:rFonts w:ascii="Bookman Old Style" w:hAnsi="Bookman Old Style" w:cs="Times New Roman"/>
          <w:color w:val="000000" w:themeColor="text1"/>
          <w:sz w:val="26"/>
          <w:szCs w:val="26"/>
        </w:rPr>
        <w:t xml:space="preserve"> </w:t>
      </w:r>
      <w:r w:rsidR="00027768">
        <w:rPr>
          <w:rFonts w:ascii="Bookman Old Style" w:hAnsi="Bookman Old Style" w:cs="Times New Roman"/>
          <w:color w:val="000000" w:themeColor="text1"/>
          <w:sz w:val="26"/>
          <w:szCs w:val="26"/>
        </w:rPr>
        <w:t>f</w:t>
      </w:r>
      <w:r w:rsidR="00836479" w:rsidRPr="00CB250A">
        <w:rPr>
          <w:rFonts w:ascii="Bookman Old Style" w:hAnsi="Bookman Old Style" w:cs="Times New Roman"/>
          <w:color w:val="000000" w:themeColor="text1"/>
          <w:sz w:val="26"/>
          <w:szCs w:val="26"/>
        </w:rPr>
        <w:t xml:space="preserve">inancial </w:t>
      </w:r>
      <w:r w:rsidR="00027768">
        <w:rPr>
          <w:rFonts w:ascii="Bookman Old Style" w:hAnsi="Bookman Old Style" w:cs="Times New Roman"/>
          <w:color w:val="000000" w:themeColor="text1"/>
          <w:sz w:val="26"/>
          <w:szCs w:val="26"/>
        </w:rPr>
        <w:t>y</w:t>
      </w:r>
      <w:r w:rsidR="00836479" w:rsidRPr="00CB250A">
        <w:rPr>
          <w:rFonts w:ascii="Bookman Old Style" w:hAnsi="Bookman Old Style" w:cs="Times New Roman"/>
          <w:color w:val="000000" w:themeColor="text1"/>
          <w:sz w:val="26"/>
          <w:szCs w:val="26"/>
        </w:rPr>
        <w:t xml:space="preserve">ear </w:t>
      </w:r>
      <w:r w:rsidR="0054193E">
        <w:rPr>
          <w:rFonts w:ascii="Bookman Old Style" w:hAnsi="Bookman Old Style" w:cs="Times New Roman"/>
          <w:color w:val="000000" w:themeColor="text1"/>
          <w:sz w:val="26"/>
          <w:szCs w:val="26"/>
        </w:rPr>
        <w:t xml:space="preserve">has been maintained </w:t>
      </w:r>
      <w:r w:rsidR="00836479" w:rsidRPr="00CB250A">
        <w:rPr>
          <w:rFonts w:ascii="Bookman Old Style" w:hAnsi="Bookman Old Style" w:cs="Times New Roman"/>
          <w:color w:val="000000" w:themeColor="text1"/>
          <w:sz w:val="26"/>
          <w:szCs w:val="26"/>
        </w:rPr>
        <w:t xml:space="preserve">as: </w:t>
      </w:r>
      <w:r w:rsidR="00836479" w:rsidRPr="00CB250A">
        <w:rPr>
          <w:rFonts w:ascii="Bookman Old Style" w:hAnsi="Bookman Old Style" w:cs="Times New Roman"/>
          <w:b/>
          <w:i/>
          <w:color w:val="000000" w:themeColor="text1"/>
          <w:sz w:val="26"/>
          <w:szCs w:val="26"/>
        </w:rPr>
        <w:t xml:space="preserve">“Full </w:t>
      </w:r>
      <w:proofErr w:type="spellStart"/>
      <w:r w:rsidR="00836479" w:rsidRPr="00CB250A">
        <w:rPr>
          <w:rFonts w:ascii="Bookman Old Style" w:hAnsi="Bookman Old Style" w:cs="Times New Roman"/>
          <w:b/>
          <w:i/>
          <w:color w:val="000000" w:themeColor="text1"/>
          <w:sz w:val="26"/>
          <w:szCs w:val="26"/>
        </w:rPr>
        <w:t>Moneti</w:t>
      </w:r>
      <w:r w:rsidR="00027768">
        <w:rPr>
          <w:rFonts w:ascii="Bookman Old Style" w:hAnsi="Bookman Old Style" w:cs="Times New Roman"/>
          <w:b/>
          <w:i/>
          <w:color w:val="000000" w:themeColor="text1"/>
          <w:sz w:val="26"/>
          <w:szCs w:val="26"/>
        </w:rPr>
        <w:t>s</w:t>
      </w:r>
      <w:r w:rsidR="00836479" w:rsidRPr="00CB250A">
        <w:rPr>
          <w:rFonts w:ascii="Bookman Old Style" w:hAnsi="Bookman Old Style" w:cs="Times New Roman"/>
          <w:b/>
          <w:i/>
          <w:color w:val="000000" w:themeColor="text1"/>
          <w:sz w:val="26"/>
          <w:szCs w:val="26"/>
        </w:rPr>
        <w:t>ation</w:t>
      </w:r>
      <w:proofErr w:type="spellEnd"/>
      <w:r w:rsidR="00836479" w:rsidRPr="00CB250A">
        <w:rPr>
          <w:rFonts w:ascii="Bookman Old Style" w:hAnsi="Bookman Old Style" w:cs="Times New Roman"/>
          <w:b/>
          <w:i/>
          <w:color w:val="000000" w:themeColor="text1"/>
          <w:sz w:val="26"/>
          <w:szCs w:val="26"/>
        </w:rPr>
        <w:t xml:space="preserve"> of the Ugand</w:t>
      </w:r>
      <w:r w:rsidR="002534AB">
        <w:rPr>
          <w:rFonts w:ascii="Bookman Old Style" w:hAnsi="Bookman Old Style" w:cs="Times New Roman"/>
          <w:b/>
          <w:i/>
          <w:color w:val="000000" w:themeColor="text1"/>
          <w:sz w:val="26"/>
          <w:szCs w:val="26"/>
        </w:rPr>
        <w:t>a</w:t>
      </w:r>
      <w:r w:rsidR="006D42DD">
        <w:rPr>
          <w:rFonts w:ascii="Bookman Old Style" w:hAnsi="Bookman Old Style" w:cs="Times New Roman"/>
          <w:b/>
          <w:i/>
          <w:color w:val="000000" w:themeColor="text1"/>
          <w:sz w:val="26"/>
          <w:szCs w:val="26"/>
        </w:rPr>
        <w:t>’</w:t>
      </w:r>
      <w:r w:rsidR="002534AB">
        <w:rPr>
          <w:rFonts w:ascii="Bookman Old Style" w:hAnsi="Bookman Old Style" w:cs="Times New Roman"/>
          <w:b/>
          <w:i/>
          <w:color w:val="000000" w:themeColor="text1"/>
          <w:sz w:val="26"/>
          <w:szCs w:val="26"/>
        </w:rPr>
        <w:t>s</w:t>
      </w:r>
      <w:r w:rsidR="00836479" w:rsidRPr="00CB250A">
        <w:rPr>
          <w:rFonts w:ascii="Bookman Old Style" w:hAnsi="Bookman Old Style" w:cs="Times New Roman"/>
          <w:b/>
          <w:i/>
          <w:color w:val="000000" w:themeColor="text1"/>
          <w:sz w:val="26"/>
          <w:szCs w:val="26"/>
        </w:rPr>
        <w:t xml:space="preserve"> Economy through Commercial Agriculture, </w:t>
      </w:r>
      <w:proofErr w:type="spellStart"/>
      <w:r w:rsidR="00836479" w:rsidRPr="00CB250A">
        <w:rPr>
          <w:rFonts w:ascii="Bookman Old Style" w:hAnsi="Bookman Old Style" w:cs="Times New Roman"/>
          <w:b/>
          <w:i/>
          <w:color w:val="000000" w:themeColor="text1"/>
          <w:sz w:val="26"/>
          <w:szCs w:val="26"/>
        </w:rPr>
        <w:t>Industriali</w:t>
      </w:r>
      <w:r w:rsidR="00027768">
        <w:rPr>
          <w:rFonts w:ascii="Bookman Old Style" w:hAnsi="Bookman Old Style" w:cs="Times New Roman"/>
          <w:b/>
          <w:i/>
          <w:color w:val="000000" w:themeColor="text1"/>
          <w:sz w:val="26"/>
          <w:szCs w:val="26"/>
        </w:rPr>
        <w:t>s</w:t>
      </w:r>
      <w:r w:rsidR="00836479" w:rsidRPr="00CB250A">
        <w:rPr>
          <w:rFonts w:ascii="Bookman Old Style" w:hAnsi="Bookman Old Style" w:cs="Times New Roman"/>
          <w:b/>
          <w:i/>
          <w:color w:val="000000" w:themeColor="text1"/>
          <w:sz w:val="26"/>
          <w:szCs w:val="26"/>
        </w:rPr>
        <w:t>ation</w:t>
      </w:r>
      <w:proofErr w:type="spellEnd"/>
      <w:r w:rsidR="00836479" w:rsidRPr="00CB250A">
        <w:rPr>
          <w:rFonts w:ascii="Bookman Old Style" w:hAnsi="Bookman Old Style" w:cs="Times New Roman"/>
          <w:b/>
          <w:i/>
          <w:color w:val="000000" w:themeColor="text1"/>
          <w:sz w:val="26"/>
          <w:szCs w:val="26"/>
        </w:rPr>
        <w:t>, Expanding and Broadening Services, Digital Transformation and Market Access”</w:t>
      </w:r>
      <w:r w:rsidR="00836479" w:rsidRPr="00CB250A">
        <w:rPr>
          <w:rFonts w:ascii="Bookman Old Style" w:hAnsi="Bookman Old Style" w:cs="Times New Roman"/>
          <w:b/>
          <w:color w:val="000000" w:themeColor="text1"/>
          <w:sz w:val="26"/>
          <w:szCs w:val="26"/>
        </w:rPr>
        <w:t>.</w:t>
      </w:r>
      <w:r w:rsidR="00836479" w:rsidRPr="00CB250A">
        <w:rPr>
          <w:rFonts w:ascii="Bookman Old Style" w:hAnsi="Bookman Old Style" w:cs="Times New Roman"/>
          <w:color w:val="000000" w:themeColor="text1"/>
          <w:sz w:val="26"/>
          <w:szCs w:val="26"/>
        </w:rPr>
        <w:t xml:space="preserve"> </w:t>
      </w:r>
    </w:p>
    <w:p w14:paraId="3ED8A7F5" w14:textId="56FCDFAF" w:rsidR="0024225F" w:rsidRPr="00CB250A" w:rsidRDefault="00CF7E6B" w:rsidP="00FA6CC2">
      <w:pPr>
        <w:pStyle w:val="ListParagraph"/>
        <w:numPr>
          <w:ilvl w:val="0"/>
          <w:numId w:val="1"/>
        </w:numPr>
        <w:spacing w:before="120" w:after="120" w:line="276" w:lineRule="auto"/>
        <w:ind w:right="-374"/>
        <w:contextualSpacing w:val="0"/>
        <w:jc w:val="both"/>
        <w:rPr>
          <w:rFonts w:ascii="Bookman Old Style" w:hAnsi="Bookman Old Style"/>
          <w:sz w:val="26"/>
          <w:szCs w:val="26"/>
        </w:rPr>
      </w:pPr>
      <w:r w:rsidRPr="00CB250A">
        <w:rPr>
          <w:rFonts w:ascii="Bookman Old Style" w:hAnsi="Bookman Old Style"/>
          <w:sz w:val="26"/>
          <w:szCs w:val="26"/>
        </w:rPr>
        <w:t xml:space="preserve">Madam </w:t>
      </w:r>
      <w:r w:rsidRPr="00FA6CC2">
        <w:rPr>
          <w:rFonts w:ascii="Bookman Old Style" w:hAnsi="Bookman Old Style"/>
          <w:sz w:val="26"/>
          <w:szCs w:val="26"/>
        </w:rPr>
        <w:t>Speaker</w:t>
      </w:r>
      <w:r w:rsidRPr="00CB250A">
        <w:rPr>
          <w:rFonts w:ascii="Bookman Old Style" w:hAnsi="Bookman Old Style"/>
          <w:sz w:val="26"/>
          <w:szCs w:val="26"/>
        </w:rPr>
        <w:t xml:space="preserve">, </w:t>
      </w:r>
      <w:r w:rsidR="00E81280" w:rsidRPr="00CB250A">
        <w:rPr>
          <w:rFonts w:ascii="Bookman Old Style" w:hAnsi="Bookman Old Style"/>
          <w:sz w:val="26"/>
          <w:szCs w:val="26"/>
        </w:rPr>
        <w:t xml:space="preserve">in </w:t>
      </w:r>
      <w:r w:rsidRPr="00CB250A">
        <w:rPr>
          <w:rFonts w:ascii="Bookman Old Style" w:hAnsi="Bookman Old Style"/>
          <w:sz w:val="26"/>
          <w:szCs w:val="26"/>
        </w:rPr>
        <w:t xml:space="preserve">this Speech, </w:t>
      </w:r>
      <w:r w:rsidR="00E81280" w:rsidRPr="00CB250A">
        <w:rPr>
          <w:rFonts w:ascii="Bookman Old Style" w:hAnsi="Bookman Old Style"/>
          <w:sz w:val="26"/>
          <w:szCs w:val="26"/>
        </w:rPr>
        <w:t xml:space="preserve">I </w:t>
      </w:r>
      <w:r w:rsidRPr="00CB250A">
        <w:rPr>
          <w:rFonts w:ascii="Bookman Old Style" w:hAnsi="Bookman Old Style"/>
          <w:sz w:val="26"/>
          <w:szCs w:val="26"/>
        </w:rPr>
        <w:t>will</w:t>
      </w:r>
      <w:r w:rsidR="00E43F39">
        <w:rPr>
          <w:rFonts w:ascii="Bookman Old Style" w:hAnsi="Bookman Old Style"/>
          <w:sz w:val="26"/>
          <w:szCs w:val="26"/>
        </w:rPr>
        <w:t>:</w:t>
      </w:r>
    </w:p>
    <w:p w14:paraId="35D770B1" w14:textId="203176E7" w:rsidR="002E51E3" w:rsidRDefault="00396BEA" w:rsidP="00FA6CC2">
      <w:pPr>
        <w:pStyle w:val="ListParagraph"/>
        <w:numPr>
          <w:ilvl w:val="1"/>
          <w:numId w:val="1"/>
        </w:numPr>
        <w:spacing w:before="120" w:after="120" w:line="276" w:lineRule="auto"/>
        <w:ind w:right="-374"/>
        <w:contextualSpacing w:val="0"/>
        <w:jc w:val="both"/>
        <w:rPr>
          <w:rFonts w:ascii="Bookman Old Style" w:hAnsi="Bookman Old Style"/>
          <w:sz w:val="26"/>
          <w:szCs w:val="26"/>
        </w:rPr>
      </w:pPr>
      <w:r w:rsidRPr="00FA6CC2">
        <w:rPr>
          <w:rFonts w:ascii="Bookman Old Style" w:hAnsi="Bookman Old Style"/>
          <w:sz w:val="26"/>
          <w:szCs w:val="26"/>
        </w:rPr>
        <w:t xml:space="preserve">Account to Parliament and the people of Uganda </w:t>
      </w:r>
      <w:r w:rsidR="00027768">
        <w:rPr>
          <w:rFonts w:ascii="Bookman Old Style" w:hAnsi="Bookman Old Style"/>
          <w:sz w:val="26"/>
          <w:szCs w:val="26"/>
        </w:rPr>
        <w:t>for</w:t>
      </w:r>
      <w:r w:rsidR="00027768" w:rsidRPr="00FA6CC2">
        <w:rPr>
          <w:rFonts w:ascii="Bookman Old Style" w:hAnsi="Bookman Old Style"/>
          <w:sz w:val="26"/>
          <w:szCs w:val="26"/>
        </w:rPr>
        <w:t xml:space="preserve"> </w:t>
      </w:r>
      <w:r w:rsidR="002E51E3">
        <w:rPr>
          <w:rFonts w:ascii="Bookman Old Style" w:hAnsi="Bookman Old Style"/>
          <w:sz w:val="26"/>
          <w:szCs w:val="26"/>
        </w:rPr>
        <w:t xml:space="preserve">the commitments that Government made for the </w:t>
      </w:r>
      <w:r w:rsidR="002E51E3" w:rsidRPr="00FA6CC2">
        <w:rPr>
          <w:rFonts w:ascii="Bookman Old Style" w:hAnsi="Bookman Old Style"/>
          <w:sz w:val="26"/>
          <w:szCs w:val="26"/>
        </w:rPr>
        <w:t xml:space="preserve">FY2023/2024 </w:t>
      </w:r>
      <w:r w:rsidR="002E51E3">
        <w:rPr>
          <w:rFonts w:ascii="Bookman Old Style" w:hAnsi="Bookman Old Style"/>
          <w:sz w:val="26"/>
          <w:szCs w:val="26"/>
        </w:rPr>
        <w:t>that is coming to</w:t>
      </w:r>
      <w:r w:rsidR="005033AA">
        <w:rPr>
          <w:rFonts w:ascii="Bookman Old Style" w:hAnsi="Bookman Old Style"/>
          <w:sz w:val="26"/>
          <w:szCs w:val="26"/>
        </w:rPr>
        <w:t xml:space="preserve"> an</w:t>
      </w:r>
      <w:r w:rsidR="002E51E3">
        <w:rPr>
          <w:rFonts w:ascii="Bookman Old Style" w:hAnsi="Bookman Old Style"/>
          <w:sz w:val="26"/>
          <w:szCs w:val="26"/>
        </w:rPr>
        <w:t xml:space="preserve"> end in a few days;</w:t>
      </w:r>
    </w:p>
    <w:p w14:paraId="65EE6183" w14:textId="24AB4294" w:rsidR="00CF7E6B" w:rsidRPr="006034F9" w:rsidRDefault="002E51E3" w:rsidP="002E51E3">
      <w:pPr>
        <w:pStyle w:val="ListParagraph"/>
        <w:numPr>
          <w:ilvl w:val="1"/>
          <w:numId w:val="1"/>
        </w:numPr>
        <w:spacing w:before="120" w:after="120" w:line="276" w:lineRule="auto"/>
        <w:ind w:right="-374"/>
        <w:contextualSpacing w:val="0"/>
        <w:jc w:val="both"/>
        <w:rPr>
          <w:rFonts w:ascii="Bookman Old Style" w:hAnsi="Bookman Old Style"/>
          <w:sz w:val="26"/>
          <w:szCs w:val="26"/>
        </w:rPr>
      </w:pPr>
      <w:r>
        <w:rPr>
          <w:rFonts w:ascii="Bookman Old Style" w:hAnsi="Bookman Old Style"/>
          <w:sz w:val="26"/>
          <w:szCs w:val="26"/>
        </w:rPr>
        <w:t>Provide an</w:t>
      </w:r>
      <w:r w:rsidR="00CF7E6B" w:rsidRPr="00FA6CC2">
        <w:rPr>
          <w:rFonts w:ascii="Bookman Old Style" w:hAnsi="Bookman Old Style"/>
          <w:sz w:val="26"/>
          <w:szCs w:val="26"/>
        </w:rPr>
        <w:t xml:space="preserve"> outlook </w:t>
      </w:r>
      <w:r w:rsidR="00396BEA" w:rsidRPr="00FA6CC2">
        <w:rPr>
          <w:rFonts w:ascii="Bookman Old Style" w:hAnsi="Bookman Old Style"/>
          <w:sz w:val="26"/>
          <w:szCs w:val="26"/>
        </w:rPr>
        <w:t>for</w:t>
      </w:r>
      <w:r w:rsidR="00CF7E6B" w:rsidRPr="00FA6CC2">
        <w:rPr>
          <w:rFonts w:ascii="Bookman Old Style" w:hAnsi="Bookman Old Style"/>
          <w:sz w:val="26"/>
          <w:szCs w:val="26"/>
        </w:rPr>
        <w:t xml:space="preserve"> the medium</w:t>
      </w:r>
      <w:r w:rsidR="00027768">
        <w:rPr>
          <w:rFonts w:ascii="Bookman Old Style" w:hAnsi="Bookman Old Style"/>
          <w:sz w:val="26"/>
          <w:szCs w:val="26"/>
        </w:rPr>
        <w:t>-</w:t>
      </w:r>
      <w:r w:rsidR="00CF7E6B" w:rsidRPr="00FA6CC2">
        <w:rPr>
          <w:rFonts w:ascii="Bookman Old Style" w:hAnsi="Bookman Old Style"/>
          <w:sz w:val="26"/>
          <w:szCs w:val="26"/>
        </w:rPr>
        <w:t>term</w:t>
      </w:r>
      <w:r>
        <w:rPr>
          <w:rFonts w:ascii="Bookman Old Style" w:hAnsi="Bookman Old Style"/>
          <w:sz w:val="26"/>
          <w:szCs w:val="26"/>
        </w:rPr>
        <w:t xml:space="preserve"> economic performance;</w:t>
      </w:r>
    </w:p>
    <w:p w14:paraId="578319D3" w14:textId="5925E641" w:rsidR="00CF7E6B" w:rsidRPr="00FA6CC2" w:rsidRDefault="002E51E3" w:rsidP="00FA6CC2">
      <w:pPr>
        <w:pStyle w:val="ListParagraph"/>
        <w:numPr>
          <w:ilvl w:val="1"/>
          <w:numId w:val="1"/>
        </w:numPr>
        <w:spacing w:before="120" w:after="120" w:line="276" w:lineRule="auto"/>
        <w:ind w:right="-374"/>
        <w:contextualSpacing w:val="0"/>
        <w:jc w:val="both"/>
        <w:rPr>
          <w:rFonts w:ascii="Bookman Old Style" w:hAnsi="Bookman Old Style"/>
          <w:sz w:val="26"/>
          <w:szCs w:val="26"/>
        </w:rPr>
      </w:pPr>
      <w:proofErr w:type="spellStart"/>
      <w:r>
        <w:rPr>
          <w:rFonts w:ascii="Bookman Old Style" w:hAnsi="Bookman Old Style"/>
          <w:sz w:val="26"/>
          <w:szCs w:val="26"/>
        </w:rPr>
        <w:t>Summarise</w:t>
      </w:r>
      <w:proofErr w:type="spellEnd"/>
      <w:r w:rsidRPr="00FA6CC2">
        <w:rPr>
          <w:rFonts w:ascii="Bookman Old Style" w:hAnsi="Bookman Old Style"/>
          <w:sz w:val="26"/>
          <w:szCs w:val="26"/>
        </w:rPr>
        <w:t xml:space="preserve"> </w:t>
      </w:r>
      <w:r w:rsidR="00741008" w:rsidRPr="00FA6CC2">
        <w:rPr>
          <w:rFonts w:ascii="Bookman Old Style" w:hAnsi="Bookman Old Style"/>
          <w:sz w:val="26"/>
          <w:szCs w:val="26"/>
        </w:rPr>
        <w:t>the medium</w:t>
      </w:r>
      <w:r w:rsidR="00027768">
        <w:rPr>
          <w:rFonts w:ascii="Bookman Old Style" w:hAnsi="Bookman Old Style"/>
          <w:sz w:val="26"/>
          <w:szCs w:val="26"/>
        </w:rPr>
        <w:t>-</w:t>
      </w:r>
      <w:r w:rsidR="00741008" w:rsidRPr="00FA6CC2">
        <w:rPr>
          <w:rFonts w:ascii="Bookman Old Style" w:hAnsi="Bookman Old Style"/>
          <w:sz w:val="26"/>
          <w:szCs w:val="26"/>
        </w:rPr>
        <w:t xml:space="preserve">term </w:t>
      </w:r>
      <w:r w:rsidR="0054193E" w:rsidRPr="00FA6CC2">
        <w:rPr>
          <w:rFonts w:ascii="Bookman Old Style" w:hAnsi="Bookman Old Style"/>
          <w:sz w:val="26"/>
          <w:szCs w:val="26"/>
        </w:rPr>
        <w:t xml:space="preserve">priorities and </w:t>
      </w:r>
      <w:r w:rsidR="00AC0993" w:rsidRPr="00FA6CC2">
        <w:rPr>
          <w:rFonts w:ascii="Bookman Old Style" w:hAnsi="Bookman Old Style"/>
          <w:sz w:val="26"/>
          <w:szCs w:val="26"/>
        </w:rPr>
        <w:t xml:space="preserve">strategies for growing the economy </w:t>
      </w:r>
      <w:r w:rsidR="008A4073" w:rsidRPr="00FA6CC2">
        <w:rPr>
          <w:rFonts w:ascii="Bookman Old Style" w:hAnsi="Bookman Old Style"/>
          <w:sz w:val="26"/>
          <w:szCs w:val="26"/>
        </w:rPr>
        <w:t>tenfold starting with FY 2024/2025</w:t>
      </w:r>
      <w:r w:rsidR="00CF7E6B" w:rsidRPr="00FA6CC2">
        <w:rPr>
          <w:rFonts w:ascii="Bookman Old Style" w:hAnsi="Bookman Old Style"/>
          <w:sz w:val="26"/>
          <w:szCs w:val="26"/>
        </w:rPr>
        <w:t>;</w:t>
      </w:r>
      <w:r w:rsidR="008723D5" w:rsidRPr="00FA6CC2">
        <w:rPr>
          <w:rFonts w:ascii="Bookman Old Style" w:hAnsi="Bookman Old Style"/>
          <w:sz w:val="26"/>
          <w:szCs w:val="26"/>
        </w:rPr>
        <w:t xml:space="preserve"> and</w:t>
      </w:r>
    </w:p>
    <w:p w14:paraId="0D012AE6" w14:textId="260C232C" w:rsidR="00CF7E6B" w:rsidRPr="00FA6CC2" w:rsidRDefault="004A6620" w:rsidP="00FA6CC2">
      <w:pPr>
        <w:pStyle w:val="ListParagraph"/>
        <w:numPr>
          <w:ilvl w:val="1"/>
          <w:numId w:val="1"/>
        </w:numPr>
        <w:spacing w:before="120" w:after="120" w:line="276" w:lineRule="auto"/>
        <w:ind w:right="-374"/>
        <w:contextualSpacing w:val="0"/>
        <w:jc w:val="both"/>
        <w:rPr>
          <w:rFonts w:ascii="Bookman Old Style" w:hAnsi="Bookman Old Style"/>
          <w:sz w:val="26"/>
          <w:szCs w:val="26"/>
        </w:rPr>
      </w:pPr>
      <w:r w:rsidRPr="00FA6CC2">
        <w:rPr>
          <w:rFonts w:ascii="Bookman Old Style" w:hAnsi="Bookman Old Style"/>
          <w:sz w:val="26"/>
          <w:szCs w:val="26"/>
        </w:rPr>
        <w:t>Present the</w:t>
      </w:r>
      <w:r w:rsidR="00CF7E6B" w:rsidRPr="00FA6CC2">
        <w:rPr>
          <w:rFonts w:ascii="Bookman Old Style" w:hAnsi="Bookman Old Style"/>
          <w:sz w:val="26"/>
          <w:szCs w:val="26"/>
        </w:rPr>
        <w:t xml:space="preserve"> financing strategy for </w:t>
      </w:r>
      <w:r w:rsidR="0054193E" w:rsidRPr="00FA6CC2">
        <w:rPr>
          <w:rFonts w:ascii="Bookman Old Style" w:hAnsi="Bookman Old Style"/>
          <w:sz w:val="26"/>
          <w:szCs w:val="26"/>
        </w:rPr>
        <w:t xml:space="preserve">the </w:t>
      </w:r>
      <w:r w:rsidR="008723D5" w:rsidRPr="00FA6CC2">
        <w:rPr>
          <w:rFonts w:ascii="Bookman Old Style" w:hAnsi="Bookman Old Style"/>
          <w:sz w:val="26"/>
          <w:szCs w:val="26"/>
        </w:rPr>
        <w:t>FY 2024/25 B</w:t>
      </w:r>
      <w:r w:rsidR="00CF7E6B" w:rsidRPr="00FA6CC2">
        <w:rPr>
          <w:rFonts w:ascii="Bookman Old Style" w:hAnsi="Bookman Old Style"/>
          <w:sz w:val="26"/>
          <w:szCs w:val="26"/>
        </w:rPr>
        <w:t>udge</w:t>
      </w:r>
      <w:r w:rsidR="008723D5" w:rsidRPr="00FA6CC2">
        <w:rPr>
          <w:rFonts w:ascii="Bookman Old Style" w:hAnsi="Bookman Old Style"/>
          <w:sz w:val="26"/>
          <w:szCs w:val="26"/>
        </w:rPr>
        <w:t>t.</w:t>
      </w:r>
    </w:p>
    <w:p w14:paraId="31979A44" w14:textId="2E792493" w:rsidR="0001036A" w:rsidRPr="00FA6CC2" w:rsidRDefault="0001036A">
      <w:pPr>
        <w:rPr>
          <w:rFonts w:ascii="Bookman Old Style" w:hAnsi="Bookman Old Style"/>
          <w:sz w:val="26"/>
          <w:szCs w:val="26"/>
          <w:lang w:val="en-US"/>
        </w:rPr>
      </w:pPr>
    </w:p>
    <w:p w14:paraId="59A2A928" w14:textId="75E5D97D" w:rsidR="00E938F7" w:rsidRPr="009B056C" w:rsidRDefault="009B056C" w:rsidP="009B056C">
      <w:pPr>
        <w:spacing w:after="120" w:line="360" w:lineRule="auto"/>
        <w:jc w:val="center"/>
        <w:rPr>
          <w:rFonts w:ascii="Bookman Old Style" w:eastAsia="Calibri" w:hAnsi="Bookman Old Style" w:cs="Times New Roman"/>
          <w:b/>
          <w:bCs/>
          <w:i/>
          <w:sz w:val="26"/>
          <w:szCs w:val="26"/>
        </w:rPr>
      </w:pPr>
      <w:r w:rsidRPr="009B056C">
        <w:rPr>
          <w:rFonts w:ascii="Bookman Old Style" w:hAnsi="Bookman Old Style"/>
          <w:b/>
          <w:sz w:val="26"/>
          <w:szCs w:val="26"/>
        </w:rPr>
        <w:t>II.</w:t>
      </w:r>
      <w:r>
        <w:rPr>
          <w:rFonts w:ascii="Bookman Old Style" w:hAnsi="Bookman Old Style"/>
          <w:b/>
          <w:sz w:val="26"/>
          <w:szCs w:val="26"/>
        </w:rPr>
        <w:t xml:space="preserve"> </w:t>
      </w:r>
      <w:r w:rsidRPr="009B056C">
        <w:rPr>
          <w:rFonts w:ascii="Bookman Old Style" w:hAnsi="Bookman Old Style"/>
          <w:b/>
          <w:sz w:val="26"/>
          <w:szCs w:val="26"/>
        </w:rPr>
        <w:t>RECENT ECONOMIC PERFORMANCE</w:t>
      </w:r>
    </w:p>
    <w:p w14:paraId="2BA3C6F4" w14:textId="2E00790A" w:rsidR="00423523" w:rsidRPr="006034F9" w:rsidRDefault="00477C8D" w:rsidP="00335648">
      <w:pPr>
        <w:numPr>
          <w:ilvl w:val="0"/>
          <w:numId w:val="1"/>
        </w:numPr>
        <w:spacing w:before="120" w:after="120" w:line="276" w:lineRule="auto"/>
        <w:ind w:right="-374"/>
        <w:jc w:val="both"/>
        <w:rPr>
          <w:rFonts w:ascii="Bookman Old Style" w:eastAsia="Calibri" w:hAnsi="Bookman Old Style" w:cs="Times New Roman"/>
          <w:color w:val="000000"/>
          <w:sz w:val="26"/>
          <w:szCs w:val="26"/>
          <w:lang w:val="en-US"/>
        </w:rPr>
      </w:pPr>
      <w:r w:rsidRPr="00423523">
        <w:rPr>
          <w:rFonts w:ascii="Bookman Old Style" w:eastAsia="Calibri" w:hAnsi="Bookman Old Style" w:cs="Times New Roman"/>
          <w:color w:val="000000"/>
          <w:sz w:val="26"/>
          <w:szCs w:val="26"/>
          <w:lang w:val="en-US"/>
        </w:rPr>
        <w:t>Madam</w:t>
      </w:r>
      <w:r w:rsidRPr="00477C8D">
        <w:rPr>
          <w:rFonts w:ascii="Bookman Old Style" w:eastAsia="Calibri" w:hAnsi="Bookman Old Style" w:cs="Times New Roman"/>
          <w:color w:val="000000"/>
          <w:sz w:val="26"/>
          <w:szCs w:val="26"/>
          <w:lang w:val="en-US"/>
        </w:rPr>
        <w:t xml:space="preserve"> Speaker, </w:t>
      </w:r>
      <w:r w:rsidR="006D42DD">
        <w:rPr>
          <w:rFonts w:ascii="Bookman Old Style" w:eastAsia="Calibri" w:hAnsi="Bookman Old Style" w:cs="Times New Roman"/>
          <w:color w:val="000000"/>
          <w:sz w:val="26"/>
          <w:szCs w:val="26"/>
          <w:lang w:val="en-US"/>
        </w:rPr>
        <w:t xml:space="preserve">I am pleased to report that </w:t>
      </w:r>
      <w:r w:rsidR="00872F9D">
        <w:rPr>
          <w:rFonts w:ascii="Bookman Old Style" w:eastAsia="Calibri" w:hAnsi="Bookman Old Style" w:cs="Times New Roman"/>
          <w:color w:val="000000"/>
          <w:sz w:val="26"/>
          <w:szCs w:val="26"/>
          <w:lang w:val="en-US"/>
        </w:rPr>
        <w:t>Uganda’s</w:t>
      </w:r>
      <w:r w:rsidR="00872F9D" w:rsidRPr="00477C8D">
        <w:rPr>
          <w:rFonts w:ascii="Bookman Old Style" w:eastAsia="Calibri" w:hAnsi="Bookman Old Style" w:cs="Times New Roman"/>
          <w:color w:val="000000"/>
          <w:sz w:val="26"/>
          <w:szCs w:val="26"/>
          <w:lang w:val="en-US"/>
        </w:rPr>
        <w:t xml:space="preserve"> </w:t>
      </w:r>
      <w:r w:rsidRPr="00477C8D">
        <w:rPr>
          <w:rFonts w:ascii="Bookman Old Style" w:eastAsia="Calibri" w:hAnsi="Bookman Old Style" w:cs="Times New Roman"/>
          <w:color w:val="000000"/>
          <w:sz w:val="26"/>
          <w:szCs w:val="26"/>
          <w:lang w:val="en-US"/>
        </w:rPr>
        <w:t xml:space="preserve">economy has </w:t>
      </w:r>
      <w:r w:rsidR="0006130F">
        <w:rPr>
          <w:rFonts w:ascii="Bookman Old Style" w:eastAsia="Calibri" w:hAnsi="Bookman Old Style" w:cs="Times New Roman"/>
          <w:color w:val="000000"/>
          <w:sz w:val="26"/>
          <w:szCs w:val="26"/>
          <w:lang w:val="en-US"/>
        </w:rPr>
        <w:t>fully</w:t>
      </w:r>
      <w:r w:rsidRPr="00477C8D">
        <w:rPr>
          <w:rFonts w:ascii="Bookman Old Style" w:eastAsia="Calibri" w:hAnsi="Bookman Old Style" w:cs="Times New Roman"/>
          <w:color w:val="000000"/>
          <w:sz w:val="26"/>
          <w:szCs w:val="26"/>
          <w:lang w:val="en-US"/>
        </w:rPr>
        <w:t xml:space="preserve"> recover</w:t>
      </w:r>
      <w:r w:rsidR="0006130F">
        <w:rPr>
          <w:rFonts w:ascii="Bookman Old Style" w:eastAsia="Calibri" w:hAnsi="Bookman Old Style" w:cs="Times New Roman"/>
          <w:color w:val="000000"/>
          <w:sz w:val="26"/>
          <w:szCs w:val="26"/>
          <w:lang w:val="en-US"/>
        </w:rPr>
        <w:t>ed</w:t>
      </w:r>
      <w:r w:rsidRPr="00477C8D">
        <w:rPr>
          <w:rFonts w:ascii="Bookman Old Style" w:eastAsia="Calibri" w:hAnsi="Bookman Old Style" w:cs="Times New Roman"/>
          <w:color w:val="000000"/>
          <w:sz w:val="26"/>
          <w:szCs w:val="26"/>
          <w:lang w:val="en-US"/>
        </w:rPr>
        <w:t xml:space="preserve"> </w:t>
      </w:r>
      <w:r w:rsidR="002E51E3">
        <w:rPr>
          <w:rFonts w:ascii="Bookman Old Style" w:eastAsia="Calibri" w:hAnsi="Bookman Old Style" w:cs="Times New Roman"/>
          <w:color w:val="000000"/>
          <w:sz w:val="26"/>
          <w:szCs w:val="26"/>
          <w:lang w:val="en-US"/>
        </w:rPr>
        <w:t>from various internal</w:t>
      </w:r>
      <w:r w:rsidR="002E51E3" w:rsidRPr="00477C8D">
        <w:rPr>
          <w:rFonts w:ascii="Bookman Old Style" w:eastAsia="Calibri" w:hAnsi="Bookman Old Style" w:cs="Times New Roman"/>
          <w:color w:val="000000"/>
          <w:sz w:val="26"/>
          <w:szCs w:val="26"/>
          <w:lang w:val="en-US"/>
        </w:rPr>
        <w:t xml:space="preserve"> </w:t>
      </w:r>
      <w:r w:rsidRPr="00477C8D">
        <w:rPr>
          <w:rFonts w:ascii="Bookman Old Style" w:eastAsia="Calibri" w:hAnsi="Bookman Old Style" w:cs="Times New Roman"/>
          <w:color w:val="000000"/>
          <w:sz w:val="26"/>
          <w:szCs w:val="26"/>
          <w:lang w:val="en-US"/>
        </w:rPr>
        <w:t>and external</w:t>
      </w:r>
      <w:r w:rsidR="00BD5E90" w:rsidRPr="00BD5E90">
        <w:rPr>
          <w:rFonts w:ascii="Bookman Old Style" w:eastAsia="Calibri" w:hAnsi="Bookman Old Style" w:cs="Times New Roman"/>
          <w:color w:val="000000"/>
          <w:sz w:val="26"/>
          <w:szCs w:val="26"/>
          <w:lang w:val="en-US"/>
        </w:rPr>
        <w:t xml:space="preserve"> </w:t>
      </w:r>
      <w:r w:rsidR="00BD5E90">
        <w:rPr>
          <w:rFonts w:ascii="Bookman Old Style" w:eastAsia="Calibri" w:hAnsi="Bookman Old Style" w:cs="Times New Roman"/>
          <w:color w:val="000000"/>
          <w:sz w:val="26"/>
          <w:szCs w:val="26"/>
          <w:lang w:val="en-US"/>
        </w:rPr>
        <w:t>shocks that</w:t>
      </w:r>
      <w:r w:rsidR="002E51E3">
        <w:rPr>
          <w:rFonts w:ascii="Bookman Old Style" w:eastAsia="Calibri" w:hAnsi="Bookman Old Style" w:cs="Times New Roman"/>
          <w:color w:val="000000"/>
          <w:sz w:val="26"/>
          <w:szCs w:val="26"/>
          <w:lang w:val="en-US"/>
        </w:rPr>
        <w:t xml:space="preserve"> impacted </w:t>
      </w:r>
      <w:r w:rsidR="000914F5">
        <w:rPr>
          <w:rFonts w:ascii="Bookman Old Style" w:eastAsia="Calibri" w:hAnsi="Bookman Old Style" w:cs="Times New Roman"/>
          <w:color w:val="000000"/>
          <w:sz w:val="26"/>
          <w:szCs w:val="26"/>
          <w:lang w:val="en-US"/>
        </w:rPr>
        <w:t>performance</w:t>
      </w:r>
      <w:r w:rsidR="002E51E3">
        <w:rPr>
          <w:rFonts w:ascii="Bookman Old Style" w:eastAsia="Calibri" w:hAnsi="Bookman Old Style" w:cs="Times New Roman"/>
          <w:color w:val="000000"/>
          <w:sz w:val="26"/>
          <w:szCs w:val="26"/>
          <w:lang w:val="en-US"/>
        </w:rPr>
        <w:t xml:space="preserve"> in the past four </w:t>
      </w:r>
      <w:r w:rsidR="00335648">
        <w:rPr>
          <w:rFonts w:ascii="Bookman Old Style" w:eastAsia="Calibri" w:hAnsi="Bookman Old Style" w:cs="Times New Roman"/>
          <w:color w:val="000000"/>
          <w:sz w:val="26"/>
          <w:szCs w:val="26"/>
          <w:lang w:val="en-US"/>
        </w:rPr>
        <w:t>years</w:t>
      </w:r>
      <w:r w:rsidR="008732CF">
        <w:rPr>
          <w:rFonts w:ascii="Bookman Old Style" w:eastAsia="Calibri" w:hAnsi="Bookman Old Style" w:cs="Times New Roman"/>
          <w:color w:val="000000"/>
          <w:sz w:val="26"/>
          <w:szCs w:val="26"/>
          <w:lang w:val="en-US"/>
        </w:rPr>
        <w:t xml:space="preserve">. </w:t>
      </w:r>
      <w:r w:rsidR="00335648">
        <w:rPr>
          <w:rFonts w:ascii="Bookman Old Style" w:eastAsia="Calibri" w:hAnsi="Bookman Old Style" w:cs="Times New Roman"/>
          <w:color w:val="000000"/>
          <w:sz w:val="26"/>
          <w:szCs w:val="26"/>
          <w:lang w:val="en-US"/>
        </w:rPr>
        <w:t xml:space="preserve">GDP </w:t>
      </w:r>
      <w:r w:rsidRPr="006034F9">
        <w:rPr>
          <w:rFonts w:ascii="Bookman Old Style" w:eastAsia="Calibri" w:hAnsi="Bookman Old Style" w:cs="Times New Roman"/>
          <w:color w:val="000000"/>
          <w:sz w:val="26"/>
          <w:szCs w:val="26"/>
          <w:lang w:val="en-US"/>
        </w:rPr>
        <w:t xml:space="preserve">is </w:t>
      </w:r>
      <w:r w:rsidR="002E51E3" w:rsidRPr="006034F9">
        <w:rPr>
          <w:rFonts w:ascii="Bookman Old Style" w:eastAsia="Calibri" w:hAnsi="Bookman Old Style" w:cs="Times New Roman"/>
          <w:color w:val="000000"/>
          <w:sz w:val="26"/>
          <w:szCs w:val="26"/>
          <w:lang w:val="en-US"/>
        </w:rPr>
        <w:t>projected to grow</w:t>
      </w:r>
      <w:r w:rsidRPr="006034F9">
        <w:rPr>
          <w:rFonts w:ascii="Bookman Old Style" w:eastAsia="Calibri" w:hAnsi="Bookman Old Style" w:cs="Times New Roman"/>
          <w:color w:val="000000"/>
          <w:sz w:val="26"/>
          <w:szCs w:val="26"/>
          <w:lang w:val="en-US"/>
        </w:rPr>
        <w:t xml:space="preserve"> by 6</w:t>
      </w:r>
      <w:r w:rsidR="005A488F" w:rsidRPr="006034F9">
        <w:rPr>
          <w:rFonts w:ascii="Bookman Old Style" w:eastAsia="Calibri" w:hAnsi="Bookman Old Style" w:cs="Times New Roman"/>
          <w:color w:val="000000"/>
          <w:sz w:val="26"/>
          <w:szCs w:val="26"/>
          <w:lang w:val="en-US"/>
        </w:rPr>
        <w:t xml:space="preserve"> percent</w:t>
      </w:r>
      <w:r w:rsidRPr="006034F9">
        <w:rPr>
          <w:rFonts w:ascii="Bookman Old Style" w:eastAsia="Calibri" w:hAnsi="Bookman Old Style" w:cs="Times New Roman"/>
          <w:color w:val="000000"/>
          <w:sz w:val="26"/>
          <w:szCs w:val="26"/>
          <w:lang w:val="en-US"/>
        </w:rPr>
        <w:t xml:space="preserve"> </w:t>
      </w:r>
      <w:r w:rsidR="002E51E3" w:rsidRPr="006034F9">
        <w:rPr>
          <w:rFonts w:ascii="Bookman Old Style" w:eastAsia="Calibri" w:hAnsi="Bookman Old Style" w:cs="Times New Roman"/>
          <w:color w:val="000000"/>
          <w:sz w:val="26"/>
          <w:szCs w:val="26"/>
          <w:lang w:val="en-US"/>
        </w:rPr>
        <w:t xml:space="preserve">this financial year 2023/24 </w:t>
      </w:r>
      <w:r w:rsidRPr="006034F9">
        <w:rPr>
          <w:rFonts w:ascii="Bookman Old Style" w:eastAsia="Calibri" w:hAnsi="Bookman Old Style" w:cs="Times New Roman"/>
          <w:color w:val="000000"/>
          <w:sz w:val="26"/>
          <w:szCs w:val="26"/>
          <w:lang w:val="en-US"/>
        </w:rPr>
        <w:t>compared to 5.</w:t>
      </w:r>
      <w:r w:rsidR="00A734C0">
        <w:rPr>
          <w:rFonts w:ascii="Bookman Old Style" w:eastAsia="Calibri" w:hAnsi="Bookman Old Style" w:cs="Times New Roman"/>
          <w:color w:val="000000"/>
          <w:sz w:val="26"/>
          <w:szCs w:val="26"/>
          <w:lang w:val="en-US"/>
        </w:rPr>
        <w:t>3</w:t>
      </w:r>
      <w:r w:rsidR="005A488F" w:rsidRPr="006034F9">
        <w:rPr>
          <w:rFonts w:ascii="Bookman Old Style" w:eastAsia="Calibri" w:hAnsi="Bookman Old Style" w:cs="Times New Roman"/>
          <w:color w:val="000000"/>
          <w:sz w:val="26"/>
          <w:szCs w:val="26"/>
          <w:lang w:val="en-US"/>
        </w:rPr>
        <w:t xml:space="preserve"> percent</w:t>
      </w:r>
      <w:r w:rsidRPr="006034F9">
        <w:rPr>
          <w:rFonts w:ascii="Bookman Old Style" w:eastAsia="Calibri" w:hAnsi="Bookman Old Style" w:cs="Times New Roman"/>
          <w:color w:val="000000"/>
          <w:sz w:val="26"/>
          <w:szCs w:val="26"/>
          <w:lang w:val="en-US"/>
        </w:rPr>
        <w:t xml:space="preserve"> in FY2022/23. </w:t>
      </w:r>
      <w:r w:rsidR="005A488F" w:rsidRPr="006034F9">
        <w:rPr>
          <w:rFonts w:ascii="Bookman Old Style" w:eastAsia="Calibri" w:hAnsi="Bookman Old Style" w:cs="Times New Roman"/>
          <w:color w:val="000000"/>
          <w:sz w:val="26"/>
          <w:szCs w:val="26"/>
          <w:lang w:val="en-US"/>
        </w:rPr>
        <w:t xml:space="preserve">This year’s growth of 6 percent is even more </w:t>
      </w:r>
      <w:r w:rsidRPr="006034F9">
        <w:rPr>
          <w:rFonts w:ascii="Bookman Old Style" w:eastAsia="Calibri" w:hAnsi="Bookman Old Style" w:cs="Times New Roman"/>
          <w:color w:val="000000"/>
          <w:sz w:val="26"/>
          <w:szCs w:val="26"/>
          <w:lang w:val="en-US"/>
        </w:rPr>
        <w:t xml:space="preserve">impressive </w:t>
      </w:r>
      <w:r w:rsidR="005A488F" w:rsidRPr="006034F9">
        <w:rPr>
          <w:rFonts w:ascii="Bookman Old Style" w:eastAsia="Calibri" w:hAnsi="Bookman Old Style" w:cs="Times New Roman"/>
          <w:color w:val="000000"/>
          <w:sz w:val="26"/>
          <w:szCs w:val="26"/>
          <w:lang w:val="en-US"/>
        </w:rPr>
        <w:t xml:space="preserve">when </w:t>
      </w:r>
      <w:r w:rsidRPr="006034F9">
        <w:rPr>
          <w:rFonts w:ascii="Bookman Old Style" w:eastAsia="Calibri" w:hAnsi="Bookman Old Style" w:cs="Times New Roman"/>
          <w:color w:val="000000"/>
          <w:sz w:val="26"/>
          <w:szCs w:val="26"/>
          <w:lang w:val="en-US"/>
        </w:rPr>
        <w:t>compared to Sub-Saharan Afric</w:t>
      </w:r>
      <w:r w:rsidR="00A31FBB">
        <w:rPr>
          <w:rFonts w:ascii="Bookman Old Style" w:eastAsia="Calibri" w:hAnsi="Bookman Old Style" w:cs="Times New Roman"/>
          <w:color w:val="000000"/>
          <w:sz w:val="26"/>
          <w:szCs w:val="26"/>
          <w:lang w:val="en-US"/>
        </w:rPr>
        <w:t>a</w:t>
      </w:r>
      <w:r w:rsidR="005A488F" w:rsidRPr="006034F9">
        <w:rPr>
          <w:rFonts w:ascii="Bookman Old Style" w:eastAsia="Calibri" w:hAnsi="Bookman Old Style" w:cs="Times New Roman"/>
          <w:color w:val="000000"/>
          <w:sz w:val="26"/>
          <w:szCs w:val="26"/>
          <w:lang w:val="en-US"/>
        </w:rPr>
        <w:t>’s</w:t>
      </w:r>
      <w:r w:rsidRPr="006034F9">
        <w:rPr>
          <w:rFonts w:ascii="Bookman Old Style" w:eastAsia="Calibri" w:hAnsi="Bookman Old Style" w:cs="Times New Roman"/>
          <w:color w:val="000000"/>
          <w:sz w:val="26"/>
          <w:szCs w:val="26"/>
          <w:lang w:val="en-US"/>
        </w:rPr>
        <w:t xml:space="preserve"> average of 3.8</w:t>
      </w:r>
      <w:r w:rsidR="00A31FBB">
        <w:rPr>
          <w:rFonts w:ascii="Bookman Old Style" w:eastAsia="Calibri" w:hAnsi="Bookman Old Style" w:cs="Times New Roman"/>
          <w:color w:val="000000"/>
          <w:sz w:val="26"/>
          <w:szCs w:val="26"/>
          <w:lang w:val="en-US"/>
        </w:rPr>
        <w:t xml:space="preserve"> percent</w:t>
      </w:r>
      <w:r w:rsidRPr="006034F9">
        <w:rPr>
          <w:rFonts w:ascii="Bookman Old Style" w:eastAsia="Calibri" w:hAnsi="Bookman Old Style" w:cs="Times New Roman"/>
          <w:color w:val="000000"/>
          <w:sz w:val="26"/>
          <w:szCs w:val="26"/>
          <w:lang w:val="en-US"/>
        </w:rPr>
        <w:t>, and the global average of 2.9</w:t>
      </w:r>
      <w:r w:rsidR="00A31FBB">
        <w:rPr>
          <w:rFonts w:ascii="Bookman Old Style" w:eastAsia="Calibri" w:hAnsi="Bookman Old Style" w:cs="Times New Roman"/>
          <w:color w:val="000000"/>
          <w:sz w:val="26"/>
          <w:szCs w:val="26"/>
          <w:lang w:val="en-US"/>
        </w:rPr>
        <w:t xml:space="preserve"> percent</w:t>
      </w:r>
      <w:r w:rsidRPr="006034F9">
        <w:rPr>
          <w:rFonts w:ascii="Bookman Old Style" w:eastAsia="Calibri" w:hAnsi="Bookman Old Style" w:cs="Times New Roman"/>
          <w:color w:val="000000"/>
          <w:sz w:val="26"/>
          <w:szCs w:val="26"/>
          <w:lang w:val="en-US"/>
        </w:rPr>
        <w:t xml:space="preserve"> projected for the year 2024.</w:t>
      </w:r>
    </w:p>
    <w:p w14:paraId="43FDAC54" w14:textId="4A40E39D" w:rsidR="00477C8D" w:rsidRPr="00F26476" w:rsidRDefault="005A488F" w:rsidP="00423523">
      <w:pPr>
        <w:numPr>
          <w:ilvl w:val="0"/>
          <w:numId w:val="1"/>
        </w:numPr>
        <w:spacing w:before="120" w:after="120" w:line="276" w:lineRule="auto"/>
        <w:ind w:right="-374"/>
        <w:jc w:val="both"/>
        <w:rPr>
          <w:rFonts w:ascii="Bookman Old Style" w:eastAsia="Calibri" w:hAnsi="Bookman Old Style" w:cs="Times New Roman"/>
          <w:color w:val="000000"/>
          <w:sz w:val="26"/>
          <w:szCs w:val="26"/>
        </w:rPr>
      </w:pPr>
      <w:r>
        <w:rPr>
          <w:rFonts w:ascii="Bookman Old Style" w:eastAsia="Calibri" w:hAnsi="Bookman Old Style" w:cs="Times New Roman"/>
          <w:color w:val="000000"/>
          <w:sz w:val="26"/>
          <w:szCs w:val="26"/>
        </w:rPr>
        <w:t>As a result of this robust growth, t</w:t>
      </w:r>
      <w:r w:rsidR="00477C8D" w:rsidRPr="00477C8D">
        <w:rPr>
          <w:rFonts w:ascii="Bookman Old Style" w:eastAsia="Calibri" w:hAnsi="Bookman Old Style" w:cs="Times New Roman"/>
          <w:color w:val="000000"/>
          <w:sz w:val="26"/>
          <w:szCs w:val="26"/>
        </w:rPr>
        <w:t xml:space="preserve">he size of the economy is now estimated at </w:t>
      </w:r>
      <w:r w:rsidR="00477C8D" w:rsidRPr="00477C8D">
        <w:rPr>
          <w:rFonts w:ascii="Bookman Old Style" w:eastAsia="Calibri" w:hAnsi="Bookman Old Style" w:cs="Times New Roman"/>
          <w:bCs/>
          <w:color w:val="000000"/>
          <w:sz w:val="26"/>
          <w:szCs w:val="26"/>
        </w:rPr>
        <w:t>Shs 20</w:t>
      </w:r>
      <w:r w:rsidR="00741008">
        <w:rPr>
          <w:rFonts w:ascii="Bookman Old Style" w:eastAsia="Calibri" w:hAnsi="Bookman Old Style" w:cs="Times New Roman"/>
          <w:bCs/>
          <w:color w:val="000000"/>
          <w:sz w:val="26"/>
          <w:szCs w:val="26"/>
        </w:rPr>
        <w:t>2</w:t>
      </w:r>
      <w:r w:rsidR="00477C8D" w:rsidRPr="00477C8D">
        <w:rPr>
          <w:rFonts w:ascii="Bookman Old Style" w:eastAsia="Calibri" w:hAnsi="Bookman Old Style" w:cs="Times New Roman"/>
          <w:bCs/>
          <w:color w:val="000000"/>
          <w:sz w:val="26"/>
          <w:szCs w:val="26"/>
        </w:rPr>
        <w:t xml:space="preserve"> trillion (USD 5</w:t>
      </w:r>
      <w:r w:rsidR="00741008">
        <w:rPr>
          <w:rFonts w:ascii="Bookman Old Style" w:eastAsia="Calibri" w:hAnsi="Bookman Old Style" w:cs="Times New Roman"/>
          <w:bCs/>
          <w:color w:val="000000"/>
          <w:sz w:val="26"/>
          <w:szCs w:val="26"/>
        </w:rPr>
        <w:t>3.3</w:t>
      </w:r>
      <w:r w:rsidR="00477C8D" w:rsidRPr="00477C8D">
        <w:rPr>
          <w:rFonts w:ascii="Bookman Old Style" w:eastAsia="Calibri" w:hAnsi="Bookman Old Style" w:cs="Times New Roman"/>
          <w:bCs/>
          <w:color w:val="000000"/>
          <w:sz w:val="26"/>
          <w:szCs w:val="26"/>
        </w:rPr>
        <w:t xml:space="preserve"> billion) </w:t>
      </w:r>
      <w:r w:rsidR="00477C8D" w:rsidRPr="00477C8D">
        <w:rPr>
          <w:rFonts w:ascii="Bookman Old Style" w:eastAsia="Calibri" w:hAnsi="Bookman Old Style" w:cs="Times New Roman"/>
          <w:color w:val="000000"/>
          <w:sz w:val="26"/>
          <w:szCs w:val="26"/>
        </w:rPr>
        <w:t>up from Shs 18</w:t>
      </w:r>
      <w:r w:rsidR="00C60715">
        <w:rPr>
          <w:rFonts w:ascii="Bookman Old Style" w:eastAsia="Calibri" w:hAnsi="Bookman Old Style" w:cs="Times New Roman"/>
          <w:color w:val="000000"/>
          <w:sz w:val="26"/>
          <w:szCs w:val="26"/>
        </w:rPr>
        <w:t>4.3</w:t>
      </w:r>
      <w:r w:rsidR="00477C8D" w:rsidRPr="00477C8D">
        <w:rPr>
          <w:rFonts w:ascii="Bookman Old Style" w:eastAsia="Calibri" w:hAnsi="Bookman Old Style" w:cs="Times New Roman"/>
          <w:color w:val="000000"/>
          <w:sz w:val="26"/>
          <w:szCs w:val="26"/>
        </w:rPr>
        <w:t xml:space="preserve"> </w:t>
      </w:r>
      <w:r w:rsidR="00E4504D" w:rsidRPr="00477C8D">
        <w:rPr>
          <w:rFonts w:ascii="Bookman Old Style" w:eastAsia="Calibri" w:hAnsi="Bookman Old Style" w:cs="Times New Roman"/>
          <w:color w:val="000000"/>
          <w:sz w:val="26"/>
          <w:szCs w:val="26"/>
        </w:rPr>
        <w:t>trillion</w:t>
      </w:r>
      <w:r w:rsidR="00BB7DA5">
        <w:rPr>
          <w:rFonts w:ascii="Bookman Old Style" w:eastAsia="Calibri" w:hAnsi="Bookman Old Style" w:cs="Times New Roman"/>
          <w:color w:val="000000"/>
          <w:sz w:val="26"/>
          <w:szCs w:val="26"/>
        </w:rPr>
        <w:t xml:space="preserve"> (USD</w:t>
      </w:r>
      <w:r w:rsidR="00477C8D" w:rsidRPr="00477C8D">
        <w:rPr>
          <w:rFonts w:ascii="Bookman Old Style" w:eastAsia="Calibri" w:hAnsi="Bookman Old Style" w:cs="Times New Roman"/>
          <w:color w:val="000000"/>
          <w:sz w:val="26"/>
          <w:szCs w:val="26"/>
        </w:rPr>
        <w:t xml:space="preserve"> 4</w:t>
      </w:r>
      <w:r w:rsidR="00741008">
        <w:rPr>
          <w:rFonts w:ascii="Bookman Old Style" w:eastAsia="Calibri" w:hAnsi="Bookman Old Style" w:cs="Times New Roman"/>
          <w:color w:val="000000"/>
          <w:sz w:val="26"/>
          <w:szCs w:val="26"/>
        </w:rPr>
        <w:t>8</w:t>
      </w:r>
      <w:r w:rsidR="00477C8D" w:rsidRPr="00477C8D">
        <w:rPr>
          <w:rFonts w:ascii="Bookman Old Style" w:eastAsia="Calibri" w:hAnsi="Bookman Old Style" w:cs="Times New Roman"/>
          <w:color w:val="000000"/>
          <w:sz w:val="26"/>
          <w:szCs w:val="26"/>
        </w:rPr>
        <w:t>.</w:t>
      </w:r>
      <w:r w:rsidR="00741008">
        <w:rPr>
          <w:rFonts w:ascii="Bookman Old Style" w:eastAsia="Calibri" w:hAnsi="Bookman Old Style" w:cs="Times New Roman"/>
          <w:color w:val="000000"/>
          <w:sz w:val="26"/>
          <w:szCs w:val="26"/>
        </w:rPr>
        <w:t>8</w:t>
      </w:r>
      <w:r w:rsidR="00477C8D" w:rsidRPr="00477C8D">
        <w:rPr>
          <w:rFonts w:ascii="Bookman Old Style" w:eastAsia="Calibri" w:hAnsi="Bookman Old Style" w:cs="Times New Roman"/>
          <w:color w:val="000000"/>
          <w:sz w:val="26"/>
          <w:szCs w:val="26"/>
        </w:rPr>
        <w:t xml:space="preserve"> billion) in nominal terms. </w:t>
      </w:r>
      <w:r>
        <w:rPr>
          <w:rFonts w:ascii="Bookman Old Style" w:eastAsia="Calibri" w:hAnsi="Bookman Old Style" w:cs="Times New Roman"/>
          <w:color w:val="000000"/>
          <w:sz w:val="26"/>
          <w:szCs w:val="26"/>
        </w:rPr>
        <w:t xml:space="preserve">If Ugandans </w:t>
      </w:r>
      <w:r w:rsidR="00423523">
        <w:rPr>
          <w:rFonts w:ascii="Bookman Old Style" w:eastAsia="Calibri" w:hAnsi="Bookman Old Style" w:cs="Times New Roman"/>
          <w:color w:val="000000"/>
          <w:sz w:val="26"/>
          <w:szCs w:val="26"/>
        </w:rPr>
        <w:t xml:space="preserve">agreed to share this </w:t>
      </w:r>
      <w:r w:rsidR="00477C8D" w:rsidRPr="00477C8D">
        <w:rPr>
          <w:rFonts w:ascii="Bookman Old Style" w:eastAsia="Calibri" w:hAnsi="Bookman Old Style" w:cs="Times New Roman"/>
          <w:color w:val="000000"/>
          <w:sz w:val="26"/>
          <w:szCs w:val="26"/>
        </w:rPr>
        <w:t xml:space="preserve">GDP </w:t>
      </w:r>
      <w:r w:rsidR="00423523">
        <w:rPr>
          <w:rFonts w:ascii="Bookman Old Style" w:eastAsia="Calibri" w:hAnsi="Bookman Old Style" w:cs="Times New Roman"/>
          <w:color w:val="000000"/>
          <w:sz w:val="26"/>
          <w:szCs w:val="26"/>
        </w:rPr>
        <w:t>equally, each citizen would enjoy a GDP per capita of USD</w:t>
      </w:r>
      <w:r w:rsidR="00EF298E">
        <w:rPr>
          <w:rFonts w:ascii="Bookman Old Style" w:eastAsia="Calibri" w:hAnsi="Bookman Old Style" w:cs="Times New Roman"/>
          <w:color w:val="000000"/>
          <w:sz w:val="26"/>
          <w:szCs w:val="26"/>
        </w:rPr>
        <w:t xml:space="preserve"> 1,</w:t>
      </w:r>
      <w:r w:rsidR="009E09E1">
        <w:rPr>
          <w:rFonts w:ascii="Bookman Old Style" w:eastAsia="Calibri" w:hAnsi="Bookman Old Style" w:cs="Times New Roman"/>
          <w:color w:val="000000"/>
          <w:sz w:val="26"/>
          <w:szCs w:val="26"/>
        </w:rPr>
        <w:t>1</w:t>
      </w:r>
      <w:r w:rsidR="00741008">
        <w:rPr>
          <w:rFonts w:ascii="Bookman Old Style" w:eastAsia="Calibri" w:hAnsi="Bookman Old Style" w:cs="Times New Roman"/>
          <w:color w:val="000000"/>
          <w:sz w:val="26"/>
          <w:szCs w:val="26"/>
        </w:rPr>
        <w:t>46</w:t>
      </w:r>
      <w:r w:rsidR="00EF298E">
        <w:rPr>
          <w:rFonts w:ascii="Bookman Old Style" w:eastAsia="Calibri" w:hAnsi="Bookman Old Style" w:cs="Times New Roman"/>
          <w:color w:val="000000"/>
          <w:sz w:val="26"/>
          <w:szCs w:val="26"/>
        </w:rPr>
        <w:t xml:space="preserve"> </w:t>
      </w:r>
      <w:r w:rsidR="00477C8D" w:rsidRPr="00EF298E">
        <w:rPr>
          <w:rFonts w:ascii="Bookman Old Style" w:eastAsia="Calibri" w:hAnsi="Bookman Old Style" w:cs="Times New Roman"/>
          <w:color w:val="000000"/>
          <w:sz w:val="26"/>
          <w:szCs w:val="26"/>
        </w:rPr>
        <w:t>compared</w:t>
      </w:r>
      <w:r w:rsidR="00477C8D" w:rsidRPr="00477C8D">
        <w:rPr>
          <w:rFonts w:ascii="Bookman Old Style" w:eastAsia="Calibri" w:hAnsi="Bookman Old Style" w:cs="Times New Roman"/>
          <w:color w:val="000000"/>
          <w:sz w:val="26"/>
          <w:szCs w:val="26"/>
        </w:rPr>
        <w:t xml:space="preserve"> to USD 1,</w:t>
      </w:r>
      <w:r w:rsidR="009E09E1">
        <w:rPr>
          <w:rFonts w:ascii="Bookman Old Style" w:eastAsia="Calibri" w:hAnsi="Bookman Old Style" w:cs="Times New Roman"/>
          <w:color w:val="000000"/>
          <w:sz w:val="26"/>
          <w:szCs w:val="26"/>
        </w:rPr>
        <w:t>0</w:t>
      </w:r>
      <w:r w:rsidR="00741008">
        <w:rPr>
          <w:rFonts w:ascii="Bookman Old Style" w:eastAsia="Calibri" w:hAnsi="Bookman Old Style" w:cs="Times New Roman"/>
          <w:color w:val="000000"/>
          <w:sz w:val="26"/>
          <w:szCs w:val="26"/>
        </w:rPr>
        <w:t>81</w:t>
      </w:r>
      <w:r w:rsidR="00477C8D" w:rsidRPr="00477C8D">
        <w:rPr>
          <w:rFonts w:ascii="Bookman Old Style" w:eastAsia="Calibri" w:hAnsi="Bookman Old Style" w:cs="Times New Roman"/>
          <w:color w:val="000000"/>
          <w:sz w:val="26"/>
          <w:szCs w:val="26"/>
        </w:rPr>
        <w:t xml:space="preserve"> </w:t>
      </w:r>
      <w:r w:rsidR="00423523">
        <w:rPr>
          <w:rFonts w:ascii="Bookman Old Style" w:eastAsia="Calibri" w:hAnsi="Bookman Old Style" w:cs="Times New Roman"/>
          <w:color w:val="000000"/>
          <w:sz w:val="26"/>
          <w:szCs w:val="26"/>
        </w:rPr>
        <w:t>registered last Financial Year</w:t>
      </w:r>
      <w:r w:rsidR="00477C8D" w:rsidRPr="00477C8D">
        <w:rPr>
          <w:rFonts w:ascii="Bookman Old Style" w:eastAsia="Calibri" w:hAnsi="Bookman Old Style" w:cs="Times New Roman"/>
          <w:color w:val="000000"/>
          <w:sz w:val="26"/>
          <w:szCs w:val="26"/>
        </w:rPr>
        <w:t xml:space="preserve"> 2022/23.</w:t>
      </w:r>
    </w:p>
    <w:p w14:paraId="54CF39A3" w14:textId="4AB13879" w:rsidR="009A5744" w:rsidRDefault="00477C8D" w:rsidP="006034F9">
      <w:pPr>
        <w:numPr>
          <w:ilvl w:val="0"/>
          <w:numId w:val="1"/>
        </w:numPr>
        <w:spacing w:before="120" w:after="120" w:line="276" w:lineRule="auto"/>
        <w:ind w:right="-374"/>
        <w:jc w:val="both"/>
        <w:rPr>
          <w:rFonts w:ascii="Bookman Old Style" w:hAnsi="Bookman Old Style"/>
          <w:sz w:val="26"/>
          <w:szCs w:val="26"/>
        </w:rPr>
      </w:pPr>
      <w:r w:rsidRPr="00477C8D">
        <w:rPr>
          <w:rFonts w:ascii="Bookman Old Style" w:eastAsia="Calibri" w:hAnsi="Bookman Old Style" w:cs="Times New Roman"/>
          <w:color w:val="000000"/>
          <w:sz w:val="26"/>
          <w:szCs w:val="26"/>
        </w:rPr>
        <w:t xml:space="preserve">Madam </w:t>
      </w:r>
      <w:r w:rsidR="00C4077E">
        <w:rPr>
          <w:rFonts w:ascii="Bookman Old Style" w:eastAsia="Calibri" w:hAnsi="Bookman Old Style" w:cs="Times New Roman"/>
          <w:color w:val="000000"/>
          <w:sz w:val="26"/>
          <w:szCs w:val="26"/>
        </w:rPr>
        <w:t>S</w:t>
      </w:r>
      <w:r w:rsidRPr="00477C8D">
        <w:rPr>
          <w:rFonts w:ascii="Bookman Old Style" w:eastAsia="Calibri" w:hAnsi="Bookman Old Style" w:cs="Times New Roman"/>
          <w:color w:val="000000"/>
          <w:sz w:val="26"/>
          <w:szCs w:val="26"/>
        </w:rPr>
        <w:t>peaker, the improved performance of the economy is on account</w:t>
      </w:r>
      <w:r w:rsidRPr="00477C8D">
        <w:rPr>
          <w:rFonts w:ascii="Bookman Old Style" w:eastAsia="Calibri" w:hAnsi="Bookman Old Style" w:cs="Times New Roman"/>
          <w:color w:val="000000"/>
          <w:sz w:val="26"/>
          <w:szCs w:val="26"/>
          <w:lang w:val="en-US"/>
        </w:rPr>
        <w:t xml:space="preserve"> of higher growth in </w:t>
      </w:r>
      <w:r w:rsidR="00423523">
        <w:rPr>
          <w:rFonts w:ascii="Bookman Old Style" w:eastAsia="Calibri" w:hAnsi="Bookman Old Style" w:cs="Times New Roman"/>
          <w:color w:val="000000"/>
          <w:sz w:val="26"/>
          <w:szCs w:val="26"/>
          <w:lang w:val="en-US"/>
        </w:rPr>
        <w:t>all sectors</w:t>
      </w:r>
      <w:r w:rsidR="006D42DD">
        <w:rPr>
          <w:rFonts w:ascii="Bookman Old Style" w:eastAsia="Calibri" w:hAnsi="Bookman Old Style" w:cs="Times New Roman"/>
          <w:color w:val="000000"/>
          <w:sz w:val="26"/>
          <w:szCs w:val="26"/>
          <w:lang w:val="en-US"/>
        </w:rPr>
        <w:t>. S</w:t>
      </w:r>
      <w:proofErr w:type="spellStart"/>
      <w:r w:rsidR="001E420B" w:rsidRPr="00477C8D">
        <w:rPr>
          <w:rFonts w:ascii="Bookman Old Style" w:eastAsia="Calibri" w:hAnsi="Bookman Old Style" w:cs="Times New Roman"/>
          <w:color w:val="000000"/>
          <w:sz w:val="26"/>
          <w:szCs w:val="26"/>
        </w:rPr>
        <w:t>ervices</w:t>
      </w:r>
      <w:proofErr w:type="spellEnd"/>
      <w:r w:rsidR="001E420B" w:rsidRPr="00477C8D">
        <w:rPr>
          <w:rFonts w:ascii="Bookman Old Style" w:eastAsia="Calibri" w:hAnsi="Bookman Old Style" w:cs="Times New Roman"/>
          <w:color w:val="000000"/>
          <w:sz w:val="26"/>
          <w:szCs w:val="26"/>
        </w:rPr>
        <w:t xml:space="preserve">, </w:t>
      </w:r>
      <w:r w:rsidRPr="00477C8D">
        <w:rPr>
          <w:rFonts w:ascii="Bookman Old Style" w:eastAsia="Calibri" w:hAnsi="Bookman Old Style" w:cs="Times New Roman"/>
          <w:color w:val="000000"/>
          <w:sz w:val="26"/>
          <w:szCs w:val="26"/>
        </w:rPr>
        <w:t>agricultur</w:t>
      </w:r>
      <w:r w:rsidR="00CC21EC">
        <w:rPr>
          <w:rFonts w:ascii="Bookman Old Style" w:eastAsia="Calibri" w:hAnsi="Bookman Old Style" w:cs="Times New Roman"/>
          <w:color w:val="000000"/>
          <w:sz w:val="26"/>
          <w:szCs w:val="26"/>
        </w:rPr>
        <w:t>e,</w:t>
      </w:r>
      <w:r w:rsidRPr="00477C8D">
        <w:rPr>
          <w:rFonts w:ascii="Bookman Old Style" w:eastAsia="Calibri" w:hAnsi="Bookman Old Style" w:cs="Times New Roman"/>
          <w:color w:val="000000"/>
          <w:sz w:val="26"/>
          <w:szCs w:val="26"/>
        </w:rPr>
        <w:t xml:space="preserve"> </w:t>
      </w:r>
      <w:r w:rsidR="00423523">
        <w:rPr>
          <w:rFonts w:ascii="Bookman Old Style" w:eastAsia="Calibri" w:hAnsi="Bookman Old Style" w:cs="Times New Roman"/>
          <w:color w:val="000000"/>
          <w:sz w:val="26"/>
          <w:szCs w:val="26"/>
        </w:rPr>
        <w:t xml:space="preserve">and </w:t>
      </w:r>
      <w:r w:rsidR="00423523" w:rsidRPr="00477C8D">
        <w:rPr>
          <w:rFonts w:ascii="Bookman Old Style" w:eastAsia="Calibri" w:hAnsi="Bookman Old Style" w:cs="Times New Roman"/>
          <w:color w:val="000000"/>
          <w:sz w:val="26"/>
          <w:szCs w:val="26"/>
        </w:rPr>
        <w:t>industry</w:t>
      </w:r>
      <w:r w:rsidR="00CC21EC">
        <w:rPr>
          <w:rFonts w:ascii="Bookman Old Style" w:eastAsia="Calibri" w:hAnsi="Bookman Old Style" w:cs="Times New Roman"/>
          <w:color w:val="000000"/>
          <w:sz w:val="26"/>
          <w:szCs w:val="26"/>
        </w:rPr>
        <w:t>,</w:t>
      </w:r>
      <w:r w:rsidR="00423523" w:rsidRPr="00477C8D">
        <w:rPr>
          <w:rFonts w:ascii="Bookman Old Style" w:eastAsia="Calibri" w:hAnsi="Bookman Old Style" w:cs="Times New Roman"/>
          <w:color w:val="000000"/>
          <w:sz w:val="26"/>
          <w:szCs w:val="26"/>
        </w:rPr>
        <w:t xml:space="preserve"> </w:t>
      </w:r>
      <w:r w:rsidR="006D42DD">
        <w:rPr>
          <w:rFonts w:ascii="Bookman Old Style" w:eastAsia="Calibri" w:hAnsi="Bookman Old Style" w:cs="Times New Roman"/>
          <w:color w:val="000000"/>
          <w:sz w:val="26"/>
          <w:szCs w:val="26"/>
        </w:rPr>
        <w:t xml:space="preserve">are </w:t>
      </w:r>
      <w:r w:rsidR="00233F29">
        <w:rPr>
          <w:rFonts w:ascii="Bookman Old Style" w:eastAsia="Calibri" w:hAnsi="Bookman Old Style" w:cs="Times New Roman"/>
          <w:color w:val="000000"/>
          <w:sz w:val="26"/>
          <w:szCs w:val="26"/>
        </w:rPr>
        <w:t xml:space="preserve">estimated </w:t>
      </w:r>
      <w:r w:rsidR="006D42DD">
        <w:rPr>
          <w:rFonts w:ascii="Bookman Old Style" w:eastAsia="Calibri" w:hAnsi="Bookman Old Style" w:cs="Times New Roman"/>
          <w:color w:val="000000"/>
          <w:sz w:val="26"/>
          <w:szCs w:val="26"/>
        </w:rPr>
        <w:t xml:space="preserve">to grow </w:t>
      </w:r>
      <w:r w:rsidR="00233F29">
        <w:rPr>
          <w:rFonts w:ascii="Bookman Old Style" w:eastAsia="Calibri" w:hAnsi="Bookman Old Style" w:cs="Times New Roman"/>
          <w:color w:val="000000"/>
          <w:sz w:val="26"/>
          <w:szCs w:val="26"/>
        </w:rPr>
        <w:t>at 6.6</w:t>
      </w:r>
      <w:r w:rsidR="00423523">
        <w:rPr>
          <w:rFonts w:ascii="Bookman Old Style" w:eastAsia="Calibri" w:hAnsi="Bookman Old Style" w:cs="Times New Roman"/>
          <w:color w:val="000000"/>
          <w:sz w:val="26"/>
          <w:szCs w:val="26"/>
        </w:rPr>
        <w:t xml:space="preserve"> percent</w:t>
      </w:r>
      <w:r w:rsidRPr="00477C8D">
        <w:rPr>
          <w:rFonts w:ascii="Bookman Old Style" w:eastAsia="Calibri" w:hAnsi="Bookman Old Style" w:cs="Times New Roman"/>
          <w:color w:val="000000"/>
          <w:sz w:val="26"/>
          <w:szCs w:val="26"/>
        </w:rPr>
        <w:t xml:space="preserve">, </w:t>
      </w:r>
      <w:r w:rsidR="00233F29">
        <w:rPr>
          <w:rFonts w:ascii="Bookman Old Style" w:eastAsia="Calibri" w:hAnsi="Bookman Old Style" w:cs="Times New Roman"/>
          <w:color w:val="000000"/>
          <w:sz w:val="26"/>
          <w:szCs w:val="26"/>
        </w:rPr>
        <w:t>5.1</w:t>
      </w:r>
      <w:r w:rsidR="00CC21EC">
        <w:rPr>
          <w:rFonts w:ascii="Bookman Old Style" w:eastAsia="Calibri" w:hAnsi="Bookman Old Style" w:cs="Times New Roman"/>
          <w:color w:val="000000"/>
          <w:sz w:val="26"/>
          <w:szCs w:val="26"/>
        </w:rPr>
        <w:t xml:space="preserve"> percent,</w:t>
      </w:r>
      <w:r w:rsidR="00CC21EC" w:rsidRPr="00477C8D">
        <w:rPr>
          <w:rFonts w:ascii="Bookman Old Style" w:eastAsia="Calibri" w:hAnsi="Bookman Old Style" w:cs="Times New Roman"/>
          <w:color w:val="000000"/>
          <w:sz w:val="26"/>
          <w:szCs w:val="26"/>
        </w:rPr>
        <w:t xml:space="preserve"> </w:t>
      </w:r>
      <w:r w:rsidR="00CC21EC">
        <w:rPr>
          <w:rFonts w:ascii="Bookman Old Style" w:eastAsia="Calibri" w:hAnsi="Bookman Old Style" w:cs="Times New Roman"/>
          <w:color w:val="000000"/>
          <w:sz w:val="26"/>
          <w:szCs w:val="26"/>
        </w:rPr>
        <w:t xml:space="preserve">and </w:t>
      </w:r>
      <w:r w:rsidR="00233F29">
        <w:rPr>
          <w:rFonts w:ascii="Bookman Old Style" w:eastAsia="Calibri" w:hAnsi="Bookman Old Style" w:cs="Times New Roman"/>
          <w:color w:val="000000"/>
          <w:sz w:val="26"/>
          <w:szCs w:val="26"/>
        </w:rPr>
        <w:t>5.8</w:t>
      </w:r>
      <w:r w:rsidR="00423523">
        <w:rPr>
          <w:rFonts w:ascii="Bookman Old Style" w:eastAsia="Calibri" w:hAnsi="Bookman Old Style" w:cs="Times New Roman"/>
          <w:color w:val="000000"/>
          <w:sz w:val="26"/>
          <w:szCs w:val="26"/>
        </w:rPr>
        <w:t xml:space="preserve"> percent</w:t>
      </w:r>
      <w:r w:rsidRPr="00477C8D">
        <w:rPr>
          <w:rFonts w:ascii="Bookman Old Style" w:eastAsia="Calibri" w:hAnsi="Bookman Old Style" w:cs="Times New Roman"/>
          <w:color w:val="000000"/>
          <w:sz w:val="26"/>
          <w:szCs w:val="26"/>
        </w:rPr>
        <w:t xml:space="preserve">, </w:t>
      </w:r>
      <w:r w:rsidR="0006130F">
        <w:rPr>
          <w:rFonts w:ascii="Bookman Old Style" w:eastAsia="Calibri" w:hAnsi="Bookman Old Style" w:cs="Times New Roman"/>
          <w:color w:val="000000"/>
          <w:sz w:val="26"/>
          <w:szCs w:val="26"/>
        </w:rPr>
        <w:t>respectively,</w:t>
      </w:r>
      <w:r w:rsidRPr="00477C8D">
        <w:rPr>
          <w:rFonts w:ascii="Bookman Old Style" w:eastAsia="Calibri" w:hAnsi="Bookman Old Style" w:cs="Times New Roman"/>
          <w:color w:val="000000"/>
          <w:sz w:val="26"/>
          <w:szCs w:val="26"/>
        </w:rPr>
        <w:t xml:space="preserve"> in FY2023/24</w:t>
      </w:r>
      <w:r w:rsidR="00423523">
        <w:rPr>
          <w:rFonts w:ascii="Bookman Old Style" w:eastAsia="Calibri" w:hAnsi="Bookman Old Style" w:cs="Times New Roman"/>
          <w:color w:val="000000"/>
          <w:sz w:val="26"/>
          <w:szCs w:val="26"/>
        </w:rPr>
        <w:t>.</w:t>
      </w:r>
      <w:r w:rsidRPr="00477C8D">
        <w:rPr>
          <w:rFonts w:ascii="Bookman Old Style" w:eastAsia="Calibri" w:hAnsi="Bookman Old Style" w:cs="Times New Roman"/>
          <w:color w:val="000000"/>
          <w:sz w:val="26"/>
          <w:szCs w:val="26"/>
        </w:rPr>
        <w:t xml:space="preserve"> </w:t>
      </w:r>
      <w:r w:rsidR="006D2B9B" w:rsidRPr="006034F9">
        <w:rPr>
          <w:rFonts w:ascii="Bookman Old Style" w:hAnsi="Bookman Old Style"/>
          <w:sz w:val="26"/>
          <w:szCs w:val="26"/>
        </w:rPr>
        <w:t xml:space="preserve">In particular, growth in the services sector has been impressive, mainly driven by strong recovery in retail and wholesale trade, tourism as well as communication and real estate activities. </w:t>
      </w:r>
    </w:p>
    <w:p w14:paraId="0381C3D1" w14:textId="0BD044E4" w:rsidR="006D2B9B" w:rsidRPr="006034F9" w:rsidRDefault="006D2B9B" w:rsidP="006034F9">
      <w:pPr>
        <w:numPr>
          <w:ilvl w:val="0"/>
          <w:numId w:val="1"/>
        </w:numPr>
        <w:spacing w:before="120" w:after="120" w:line="276" w:lineRule="auto"/>
        <w:ind w:right="-374"/>
        <w:jc w:val="both"/>
        <w:rPr>
          <w:rFonts w:ascii="Bookman Old Style" w:hAnsi="Bookman Old Style"/>
          <w:sz w:val="26"/>
          <w:szCs w:val="26"/>
        </w:rPr>
      </w:pPr>
      <w:r w:rsidRPr="006034F9">
        <w:rPr>
          <w:rFonts w:ascii="Bookman Old Style" w:hAnsi="Bookman Old Style"/>
          <w:sz w:val="26"/>
          <w:szCs w:val="26"/>
        </w:rPr>
        <w:t xml:space="preserve">Growth in industry was mainly driven by manufacturing, construction and mining, while increased production of food and cash crops, </w:t>
      </w:r>
      <w:r w:rsidR="00027768">
        <w:rPr>
          <w:rFonts w:ascii="Bookman Old Style" w:hAnsi="Bookman Old Style"/>
          <w:sz w:val="26"/>
          <w:szCs w:val="26"/>
        </w:rPr>
        <w:t>as well as</w:t>
      </w:r>
      <w:r w:rsidR="00027768" w:rsidRPr="006034F9">
        <w:rPr>
          <w:rFonts w:ascii="Bookman Old Style" w:hAnsi="Bookman Old Style"/>
          <w:sz w:val="26"/>
          <w:szCs w:val="26"/>
        </w:rPr>
        <w:t xml:space="preserve"> </w:t>
      </w:r>
      <w:r w:rsidRPr="006034F9">
        <w:rPr>
          <w:rFonts w:ascii="Bookman Old Style" w:hAnsi="Bookman Old Style"/>
          <w:sz w:val="26"/>
          <w:szCs w:val="26"/>
        </w:rPr>
        <w:t xml:space="preserve">livestock supported growth in the agriculture sector. Agriculture’s performance, estimated to have expanded at </w:t>
      </w:r>
      <w:r w:rsidR="00233F29">
        <w:rPr>
          <w:rFonts w:ascii="Bookman Old Style" w:hAnsi="Bookman Old Style"/>
          <w:sz w:val="26"/>
          <w:szCs w:val="26"/>
        </w:rPr>
        <w:t>5.1</w:t>
      </w:r>
      <w:r w:rsidRPr="006034F9">
        <w:rPr>
          <w:rFonts w:ascii="Bookman Old Style" w:hAnsi="Bookman Old Style"/>
          <w:sz w:val="26"/>
          <w:szCs w:val="26"/>
        </w:rPr>
        <w:t xml:space="preserve"> percent this year compared </w:t>
      </w:r>
      <w:r w:rsidR="00233F29">
        <w:rPr>
          <w:rFonts w:ascii="Bookman Old Style" w:hAnsi="Bookman Old Style"/>
          <w:sz w:val="26"/>
          <w:szCs w:val="26"/>
        </w:rPr>
        <w:t>to 4.5 percent registered in FY</w:t>
      </w:r>
      <w:r w:rsidRPr="006034F9">
        <w:rPr>
          <w:rFonts w:ascii="Bookman Old Style" w:hAnsi="Bookman Old Style"/>
          <w:sz w:val="26"/>
          <w:szCs w:val="26"/>
        </w:rPr>
        <w:t>2022/23, is attributed to streamlined implementation of the Parish Development Model</w:t>
      </w:r>
      <w:r w:rsidR="00027768">
        <w:rPr>
          <w:rFonts w:ascii="Bookman Old Style" w:hAnsi="Bookman Old Style"/>
          <w:sz w:val="26"/>
          <w:szCs w:val="26"/>
        </w:rPr>
        <w:t xml:space="preserve"> (PDM)</w:t>
      </w:r>
      <w:r w:rsidRPr="006034F9">
        <w:rPr>
          <w:rFonts w:ascii="Bookman Old Style" w:hAnsi="Bookman Old Style"/>
          <w:sz w:val="26"/>
          <w:szCs w:val="26"/>
        </w:rPr>
        <w:t xml:space="preserve">; and </w:t>
      </w:r>
      <w:r w:rsidR="00333A8A">
        <w:rPr>
          <w:rFonts w:ascii="Bookman Old Style" w:hAnsi="Bookman Old Style"/>
          <w:sz w:val="26"/>
          <w:szCs w:val="26"/>
        </w:rPr>
        <w:t xml:space="preserve">fairly </w:t>
      </w:r>
      <w:r w:rsidRPr="006034F9">
        <w:rPr>
          <w:rFonts w:ascii="Bookman Old Style" w:hAnsi="Bookman Old Style"/>
          <w:sz w:val="26"/>
          <w:szCs w:val="26"/>
        </w:rPr>
        <w:t>good weather conditions</w:t>
      </w:r>
      <w:r>
        <w:rPr>
          <w:rFonts w:ascii="Bookman Old Style" w:hAnsi="Bookman Old Style"/>
          <w:sz w:val="26"/>
          <w:szCs w:val="26"/>
        </w:rPr>
        <w:t>.</w:t>
      </w:r>
    </w:p>
    <w:p w14:paraId="2441D62F" w14:textId="77777777" w:rsidR="006D2B9B" w:rsidRPr="003A46F9" w:rsidRDefault="006D2B9B" w:rsidP="006034F9">
      <w:pPr>
        <w:pStyle w:val="ListParagraph"/>
        <w:numPr>
          <w:ilvl w:val="0"/>
          <w:numId w:val="1"/>
        </w:numPr>
        <w:spacing w:line="276" w:lineRule="auto"/>
        <w:ind w:right="-374"/>
        <w:contextualSpacing w:val="0"/>
        <w:jc w:val="both"/>
        <w:rPr>
          <w:rFonts w:ascii="Bookman Old Style" w:hAnsi="Bookman Old Style"/>
          <w:sz w:val="26"/>
          <w:szCs w:val="26"/>
        </w:rPr>
      </w:pPr>
      <w:r w:rsidRPr="003A46F9">
        <w:rPr>
          <w:rFonts w:ascii="Bookman Old Style" w:hAnsi="Bookman Old Style"/>
          <w:sz w:val="26"/>
          <w:szCs w:val="26"/>
        </w:rPr>
        <w:t>Other factors which supported strong economic growth include:</w:t>
      </w:r>
    </w:p>
    <w:p w14:paraId="0CC297D4" w14:textId="77777777" w:rsidR="006D2B9B" w:rsidRPr="003A46F9" w:rsidRDefault="006D2B9B" w:rsidP="003A46F9">
      <w:pPr>
        <w:pStyle w:val="ListParagraph"/>
        <w:numPr>
          <w:ilvl w:val="1"/>
          <w:numId w:val="1"/>
        </w:numPr>
        <w:spacing w:line="276" w:lineRule="auto"/>
        <w:ind w:right="-374"/>
        <w:contextualSpacing w:val="0"/>
        <w:jc w:val="both"/>
        <w:rPr>
          <w:rFonts w:ascii="Bookman Old Style" w:hAnsi="Bookman Old Style"/>
          <w:sz w:val="26"/>
          <w:szCs w:val="26"/>
        </w:rPr>
      </w:pPr>
      <w:r w:rsidRPr="003A46F9">
        <w:rPr>
          <w:rFonts w:ascii="Bookman Old Style" w:hAnsi="Bookman Old Style"/>
          <w:sz w:val="26"/>
          <w:szCs w:val="26"/>
        </w:rPr>
        <w:t>Low inflation and relatively stable exchange rate which have allowed good investment planning and supported export competitiveness;</w:t>
      </w:r>
    </w:p>
    <w:p w14:paraId="20474FD2" w14:textId="0A5A9FF6" w:rsidR="006D2B9B" w:rsidRPr="003A46F9" w:rsidRDefault="006D2B9B" w:rsidP="003A46F9">
      <w:pPr>
        <w:pStyle w:val="ListParagraph"/>
        <w:numPr>
          <w:ilvl w:val="1"/>
          <w:numId w:val="1"/>
        </w:numPr>
        <w:spacing w:line="276" w:lineRule="auto"/>
        <w:ind w:right="-374"/>
        <w:contextualSpacing w:val="0"/>
        <w:jc w:val="both"/>
        <w:rPr>
          <w:rFonts w:ascii="Bookman Old Style" w:hAnsi="Bookman Old Style"/>
          <w:sz w:val="26"/>
          <w:szCs w:val="26"/>
        </w:rPr>
      </w:pPr>
      <w:r w:rsidRPr="003A46F9">
        <w:rPr>
          <w:rFonts w:ascii="Bookman Old Style" w:hAnsi="Bookman Old Style"/>
          <w:sz w:val="26"/>
          <w:szCs w:val="26"/>
        </w:rPr>
        <w:t>Increased investments in the oil and gas sector related projects, supported by Foreign Direct Investment</w:t>
      </w:r>
      <w:r w:rsidR="0096489C">
        <w:rPr>
          <w:rFonts w:ascii="Bookman Old Style" w:hAnsi="Bookman Old Style"/>
          <w:sz w:val="26"/>
          <w:szCs w:val="26"/>
        </w:rPr>
        <w:t>;</w:t>
      </w:r>
    </w:p>
    <w:p w14:paraId="7C00DC28" w14:textId="43596E25" w:rsidR="006D2B9B" w:rsidRPr="003A46F9" w:rsidRDefault="006D2B9B" w:rsidP="003A46F9">
      <w:pPr>
        <w:pStyle w:val="ListParagraph"/>
        <w:numPr>
          <w:ilvl w:val="1"/>
          <w:numId w:val="1"/>
        </w:numPr>
        <w:spacing w:line="276" w:lineRule="auto"/>
        <w:ind w:right="-374"/>
        <w:contextualSpacing w:val="0"/>
        <w:jc w:val="both"/>
        <w:rPr>
          <w:rFonts w:ascii="Bookman Old Style" w:hAnsi="Bookman Old Style"/>
          <w:sz w:val="26"/>
          <w:szCs w:val="26"/>
        </w:rPr>
      </w:pPr>
      <w:r w:rsidRPr="003A46F9">
        <w:rPr>
          <w:rFonts w:ascii="Bookman Old Style" w:hAnsi="Bookman Old Style"/>
          <w:sz w:val="26"/>
          <w:szCs w:val="26"/>
        </w:rPr>
        <w:t xml:space="preserve">Higher external demand for Uganda’s products including agricultural and industrial products; </w:t>
      </w:r>
    </w:p>
    <w:p w14:paraId="480AF320" w14:textId="58E3635F" w:rsidR="006D2B9B" w:rsidRPr="007848A8" w:rsidRDefault="006D2B9B" w:rsidP="003A46F9">
      <w:pPr>
        <w:pStyle w:val="ListParagraph"/>
        <w:numPr>
          <w:ilvl w:val="1"/>
          <w:numId w:val="1"/>
        </w:numPr>
        <w:spacing w:line="276" w:lineRule="auto"/>
        <w:ind w:right="-374"/>
        <w:contextualSpacing w:val="0"/>
        <w:jc w:val="both"/>
        <w:rPr>
          <w:rFonts w:ascii="Bookman Old Style" w:hAnsi="Bookman Old Style"/>
          <w:sz w:val="26"/>
          <w:szCs w:val="26"/>
        </w:rPr>
      </w:pPr>
      <w:r w:rsidRPr="007848A8">
        <w:rPr>
          <w:rFonts w:ascii="Bookman Old Style" w:hAnsi="Bookman Old Style"/>
          <w:sz w:val="26"/>
          <w:szCs w:val="26"/>
        </w:rPr>
        <w:t>Recovery of tourism supported by increased investment in tourism infrastructure</w:t>
      </w:r>
      <w:r w:rsidR="0092565C" w:rsidRPr="007848A8">
        <w:rPr>
          <w:rFonts w:ascii="Bookman Old Style" w:hAnsi="Bookman Old Style"/>
          <w:sz w:val="26"/>
          <w:szCs w:val="26"/>
        </w:rPr>
        <w:t xml:space="preserve"> and marketing</w:t>
      </w:r>
      <w:r w:rsidR="000C1AE3" w:rsidRPr="007848A8">
        <w:rPr>
          <w:rFonts w:ascii="Bookman Old Style" w:hAnsi="Bookman Old Style"/>
          <w:sz w:val="26"/>
          <w:szCs w:val="26"/>
        </w:rPr>
        <w:t>; and</w:t>
      </w:r>
    </w:p>
    <w:p w14:paraId="50FA42D9" w14:textId="26681CDD" w:rsidR="000C1AE3" w:rsidRPr="005352A7" w:rsidRDefault="000C1AE3" w:rsidP="000C1AE3">
      <w:pPr>
        <w:pStyle w:val="ListParagraph"/>
        <w:numPr>
          <w:ilvl w:val="1"/>
          <w:numId w:val="1"/>
        </w:numPr>
        <w:spacing w:line="276" w:lineRule="auto"/>
        <w:ind w:right="-374"/>
        <w:contextualSpacing w:val="0"/>
        <w:jc w:val="both"/>
        <w:rPr>
          <w:rFonts w:ascii="Bookman Old Style" w:hAnsi="Bookman Old Style"/>
          <w:sz w:val="26"/>
          <w:szCs w:val="26"/>
        </w:rPr>
      </w:pPr>
      <w:r w:rsidRPr="003A46F9">
        <w:rPr>
          <w:rFonts w:ascii="Bookman Old Style" w:hAnsi="Bookman Old Style"/>
          <w:sz w:val="26"/>
          <w:szCs w:val="26"/>
        </w:rPr>
        <w:t>Peace and security for persons and their property</w:t>
      </w:r>
      <w:r>
        <w:rPr>
          <w:rFonts w:ascii="Bookman Old Style" w:hAnsi="Bookman Old Style"/>
          <w:sz w:val="26"/>
          <w:szCs w:val="26"/>
        </w:rPr>
        <w:t>.</w:t>
      </w:r>
    </w:p>
    <w:p w14:paraId="41C4126E" w14:textId="23BB5DE1" w:rsidR="00CD71AC" w:rsidRPr="00CB250A" w:rsidRDefault="0057761B" w:rsidP="006D2B9B">
      <w:pPr>
        <w:numPr>
          <w:ilvl w:val="0"/>
          <w:numId w:val="1"/>
        </w:numPr>
        <w:spacing w:before="120" w:after="120" w:line="276" w:lineRule="auto"/>
        <w:ind w:right="-374"/>
        <w:jc w:val="both"/>
        <w:rPr>
          <w:rFonts w:ascii="Bookman Old Style" w:hAnsi="Bookman Old Style" w:cs="Arial"/>
          <w:color w:val="000000" w:themeColor="text1"/>
          <w:sz w:val="26"/>
          <w:szCs w:val="26"/>
        </w:rPr>
      </w:pPr>
      <w:r w:rsidRPr="003A46F9">
        <w:rPr>
          <w:rFonts w:ascii="Bookman Old Style" w:hAnsi="Bookman Old Style"/>
          <w:sz w:val="26"/>
          <w:szCs w:val="26"/>
        </w:rPr>
        <w:t>Madam</w:t>
      </w:r>
      <w:r w:rsidR="005752F6" w:rsidRPr="003A46F9">
        <w:rPr>
          <w:rFonts w:ascii="Bookman Old Style" w:hAnsi="Bookman Old Style"/>
          <w:sz w:val="26"/>
          <w:szCs w:val="26"/>
        </w:rPr>
        <w:t xml:space="preserve"> </w:t>
      </w:r>
      <w:r w:rsidR="00CD71AC" w:rsidRPr="003A46F9">
        <w:rPr>
          <w:rFonts w:ascii="Bookman Old Style" w:hAnsi="Bookman Old Style"/>
          <w:sz w:val="26"/>
          <w:szCs w:val="26"/>
        </w:rPr>
        <w:t xml:space="preserve">Speaker, </w:t>
      </w:r>
      <w:r w:rsidR="00E02007" w:rsidRPr="003A46F9">
        <w:rPr>
          <w:rFonts w:ascii="Bookman Old Style" w:hAnsi="Bookman Old Style"/>
          <w:sz w:val="26"/>
          <w:szCs w:val="26"/>
        </w:rPr>
        <w:t>in March 2024</w:t>
      </w:r>
      <w:r w:rsidR="00CD71AC" w:rsidRPr="003A46F9">
        <w:rPr>
          <w:rFonts w:ascii="Bookman Old Style" w:hAnsi="Bookman Old Style"/>
          <w:sz w:val="26"/>
          <w:szCs w:val="26"/>
        </w:rPr>
        <w:t>, Uganda met the requirement</w:t>
      </w:r>
      <w:r w:rsidR="00CB1E7B" w:rsidRPr="003A46F9">
        <w:rPr>
          <w:rFonts w:ascii="Bookman Old Style" w:hAnsi="Bookman Old Style"/>
          <w:sz w:val="26"/>
          <w:szCs w:val="26"/>
        </w:rPr>
        <w:t>s</w:t>
      </w:r>
      <w:r w:rsidR="00CD71AC" w:rsidRPr="003A46F9">
        <w:rPr>
          <w:rFonts w:ascii="Bookman Old Style" w:hAnsi="Bookman Old Style"/>
          <w:sz w:val="26"/>
          <w:szCs w:val="26"/>
        </w:rPr>
        <w:t xml:space="preserve"> to </w:t>
      </w:r>
      <w:r w:rsidR="00CD71AC" w:rsidRPr="00CB250A">
        <w:rPr>
          <w:rFonts w:ascii="Bookman Old Style" w:hAnsi="Bookman Old Style"/>
          <w:sz w:val="26"/>
          <w:szCs w:val="26"/>
        </w:rPr>
        <w:t xml:space="preserve">graduate from </w:t>
      </w:r>
      <w:r w:rsidR="00CD71AC" w:rsidRPr="00CB250A">
        <w:rPr>
          <w:rFonts w:ascii="Bookman Old Style" w:hAnsi="Bookman Old Style" w:cs="Arial"/>
          <w:color w:val="000000" w:themeColor="text1"/>
          <w:sz w:val="26"/>
          <w:szCs w:val="26"/>
        </w:rPr>
        <w:t>the category of Least Developed Countries (LDCs)</w:t>
      </w:r>
      <w:r w:rsidR="004839F1">
        <w:rPr>
          <w:rFonts w:ascii="Bookman Old Style" w:hAnsi="Bookman Old Style" w:cs="Arial"/>
          <w:color w:val="000000" w:themeColor="text1"/>
          <w:sz w:val="26"/>
          <w:szCs w:val="26"/>
        </w:rPr>
        <w:t xml:space="preserve">. Uganda also moved from the category of low human development to medium human development. This is a result of consistent improvement in health, education, economy, </w:t>
      </w:r>
      <w:r w:rsidR="00075371">
        <w:rPr>
          <w:rFonts w:ascii="Bookman Old Style" w:hAnsi="Bookman Old Style" w:cs="Arial"/>
          <w:color w:val="000000" w:themeColor="text1"/>
          <w:sz w:val="26"/>
          <w:szCs w:val="26"/>
        </w:rPr>
        <w:t xml:space="preserve">and </w:t>
      </w:r>
      <w:r w:rsidR="006232F8">
        <w:rPr>
          <w:rFonts w:ascii="Bookman Old Style" w:hAnsi="Bookman Old Style" w:cs="Arial"/>
          <w:color w:val="000000" w:themeColor="text1"/>
          <w:sz w:val="26"/>
          <w:szCs w:val="26"/>
        </w:rPr>
        <w:t xml:space="preserve">a </w:t>
      </w:r>
      <w:r w:rsidR="00075371">
        <w:rPr>
          <w:rFonts w:ascii="Bookman Old Style" w:hAnsi="Bookman Old Style" w:cs="Arial"/>
          <w:color w:val="000000" w:themeColor="text1"/>
          <w:sz w:val="26"/>
          <w:szCs w:val="26"/>
        </w:rPr>
        <w:t>decent standard of living.</w:t>
      </w:r>
      <w:r w:rsidR="004839F1">
        <w:rPr>
          <w:rFonts w:ascii="Bookman Old Style" w:hAnsi="Bookman Old Style" w:cs="Arial"/>
          <w:color w:val="000000" w:themeColor="text1"/>
          <w:sz w:val="26"/>
          <w:szCs w:val="26"/>
        </w:rPr>
        <w:t xml:space="preserve"> </w:t>
      </w:r>
      <w:r w:rsidR="00CD71AC" w:rsidRPr="00CB250A">
        <w:rPr>
          <w:rFonts w:ascii="Bookman Old Style" w:eastAsia="Calibri" w:hAnsi="Bookman Old Style" w:cs="Times New Roman"/>
          <w:color w:val="000000"/>
          <w:sz w:val="26"/>
          <w:szCs w:val="26"/>
        </w:rPr>
        <w:t xml:space="preserve">This </w:t>
      </w:r>
      <w:r w:rsidR="006D42DD">
        <w:rPr>
          <w:rFonts w:ascii="Bookman Old Style" w:eastAsia="Calibri" w:hAnsi="Bookman Old Style" w:cs="Times New Roman"/>
          <w:color w:val="000000"/>
          <w:sz w:val="26"/>
          <w:szCs w:val="26"/>
        </w:rPr>
        <w:t>is a big milestone achieved well</w:t>
      </w:r>
      <w:r w:rsidR="00CD71AC" w:rsidRPr="00CB250A">
        <w:rPr>
          <w:rFonts w:ascii="Bookman Old Style" w:eastAsia="Calibri" w:hAnsi="Bookman Old Style" w:cs="Times New Roman"/>
          <w:color w:val="000000"/>
          <w:sz w:val="26"/>
          <w:szCs w:val="26"/>
        </w:rPr>
        <w:t xml:space="preserve"> before the country starts earning from oil exports. </w:t>
      </w:r>
      <w:r w:rsidR="00E02007">
        <w:rPr>
          <w:rFonts w:ascii="Bookman Old Style" w:eastAsia="Calibri" w:hAnsi="Bookman Old Style" w:cs="Times New Roman"/>
          <w:color w:val="000000"/>
          <w:sz w:val="26"/>
          <w:szCs w:val="26"/>
        </w:rPr>
        <w:t xml:space="preserve">When oil and gas </w:t>
      </w:r>
      <w:r w:rsidR="00F36FE9">
        <w:rPr>
          <w:rFonts w:ascii="Bookman Old Style" w:eastAsia="Calibri" w:hAnsi="Bookman Old Style" w:cs="Times New Roman"/>
          <w:color w:val="000000"/>
          <w:sz w:val="26"/>
          <w:szCs w:val="26"/>
        </w:rPr>
        <w:t>start</w:t>
      </w:r>
      <w:r w:rsidR="00E02007">
        <w:rPr>
          <w:rFonts w:ascii="Bookman Old Style" w:eastAsia="Calibri" w:hAnsi="Bookman Old Style" w:cs="Times New Roman"/>
          <w:color w:val="000000"/>
          <w:sz w:val="26"/>
          <w:szCs w:val="26"/>
        </w:rPr>
        <w:t xml:space="preserve"> to flow</w:t>
      </w:r>
      <w:r w:rsidR="00F36FE9">
        <w:rPr>
          <w:rFonts w:ascii="Bookman Old Style" w:eastAsia="Calibri" w:hAnsi="Bookman Old Style" w:cs="Times New Roman"/>
          <w:color w:val="000000"/>
          <w:sz w:val="26"/>
          <w:szCs w:val="26"/>
        </w:rPr>
        <w:t>,</w:t>
      </w:r>
      <w:r w:rsidR="00E02007">
        <w:rPr>
          <w:rFonts w:ascii="Bookman Old Style" w:eastAsia="Calibri" w:hAnsi="Bookman Old Style" w:cs="Times New Roman"/>
          <w:color w:val="000000"/>
          <w:sz w:val="26"/>
          <w:szCs w:val="26"/>
        </w:rPr>
        <w:t xml:space="preserve"> </w:t>
      </w:r>
      <w:r w:rsidR="00F0051F">
        <w:rPr>
          <w:rFonts w:ascii="Bookman Old Style" w:eastAsia="Calibri" w:hAnsi="Bookman Old Style" w:cs="Times New Roman"/>
          <w:color w:val="000000"/>
          <w:sz w:val="26"/>
          <w:szCs w:val="26"/>
        </w:rPr>
        <w:t>in</w:t>
      </w:r>
      <w:r w:rsidR="00E02007">
        <w:rPr>
          <w:rFonts w:ascii="Bookman Old Style" w:eastAsia="Calibri" w:hAnsi="Bookman Old Style" w:cs="Times New Roman"/>
          <w:color w:val="000000"/>
          <w:sz w:val="26"/>
          <w:szCs w:val="26"/>
        </w:rPr>
        <w:t xml:space="preserve"> FY2025/26, </w:t>
      </w:r>
      <w:r w:rsidR="00EF04AF">
        <w:rPr>
          <w:rFonts w:ascii="Bookman Old Style" w:eastAsia="Calibri" w:hAnsi="Bookman Old Style" w:cs="Times New Roman"/>
          <w:color w:val="000000"/>
          <w:sz w:val="26"/>
          <w:szCs w:val="26"/>
        </w:rPr>
        <w:t>w</w:t>
      </w:r>
      <w:r w:rsidR="006D42DD">
        <w:rPr>
          <w:rFonts w:ascii="Bookman Old Style" w:eastAsia="Calibri" w:hAnsi="Bookman Old Style" w:cs="Times New Roman"/>
          <w:color w:val="000000"/>
          <w:sz w:val="26"/>
          <w:szCs w:val="26"/>
        </w:rPr>
        <w:t>ith deliberate</w:t>
      </w:r>
      <w:r w:rsidR="00EF04AF">
        <w:rPr>
          <w:rFonts w:ascii="Bookman Old Style" w:eastAsia="Calibri" w:hAnsi="Bookman Old Style" w:cs="Times New Roman"/>
          <w:color w:val="000000"/>
          <w:sz w:val="26"/>
          <w:szCs w:val="26"/>
        </w:rPr>
        <w:t xml:space="preserve"> </w:t>
      </w:r>
      <w:r w:rsidR="00E02007">
        <w:rPr>
          <w:rFonts w:ascii="Bookman Old Style" w:eastAsia="Calibri" w:hAnsi="Bookman Old Style" w:cs="Times New Roman"/>
          <w:color w:val="000000"/>
          <w:sz w:val="26"/>
          <w:szCs w:val="26"/>
        </w:rPr>
        <w:t xml:space="preserve">value </w:t>
      </w:r>
      <w:r w:rsidR="006D42DD">
        <w:rPr>
          <w:rFonts w:ascii="Bookman Old Style" w:eastAsia="Calibri" w:hAnsi="Bookman Old Style" w:cs="Times New Roman"/>
          <w:color w:val="000000"/>
          <w:sz w:val="26"/>
          <w:szCs w:val="26"/>
        </w:rPr>
        <w:t xml:space="preserve">addition </w:t>
      </w:r>
      <w:r w:rsidR="00E02007">
        <w:rPr>
          <w:rFonts w:ascii="Bookman Old Style" w:eastAsia="Calibri" w:hAnsi="Bookman Old Style" w:cs="Times New Roman"/>
          <w:color w:val="000000"/>
          <w:sz w:val="26"/>
          <w:szCs w:val="26"/>
        </w:rPr>
        <w:t xml:space="preserve">to our raw materials, </w:t>
      </w:r>
      <w:r w:rsidR="006D42DD">
        <w:rPr>
          <w:rFonts w:ascii="Bookman Old Style" w:eastAsia="Calibri" w:hAnsi="Bookman Old Style" w:cs="Times New Roman"/>
          <w:color w:val="000000"/>
          <w:sz w:val="26"/>
          <w:szCs w:val="26"/>
        </w:rPr>
        <w:t>and productive</w:t>
      </w:r>
      <w:r w:rsidR="00E02007">
        <w:rPr>
          <w:rFonts w:ascii="Bookman Old Style" w:eastAsia="Calibri" w:hAnsi="Bookman Old Style" w:cs="Times New Roman"/>
          <w:color w:val="000000"/>
          <w:sz w:val="26"/>
          <w:szCs w:val="26"/>
        </w:rPr>
        <w:t xml:space="preserve"> utili</w:t>
      </w:r>
      <w:r w:rsidR="006D42DD">
        <w:rPr>
          <w:rFonts w:ascii="Bookman Old Style" w:eastAsia="Calibri" w:hAnsi="Bookman Old Style" w:cs="Times New Roman"/>
          <w:color w:val="000000"/>
          <w:sz w:val="26"/>
          <w:szCs w:val="26"/>
        </w:rPr>
        <w:t>sation of</w:t>
      </w:r>
      <w:r w:rsidR="00E02007">
        <w:rPr>
          <w:rFonts w:ascii="Bookman Old Style" w:eastAsia="Calibri" w:hAnsi="Bookman Old Style" w:cs="Times New Roman"/>
          <w:color w:val="000000"/>
          <w:sz w:val="26"/>
          <w:szCs w:val="26"/>
        </w:rPr>
        <w:t xml:space="preserve"> </w:t>
      </w:r>
      <w:r w:rsidR="006232F8">
        <w:rPr>
          <w:rFonts w:ascii="Bookman Old Style" w:eastAsia="Calibri" w:hAnsi="Bookman Old Style" w:cs="Times New Roman"/>
          <w:color w:val="000000"/>
          <w:sz w:val="26"/>
          <w:szCs w:val="26"/>
        </w:rPr>
        <w:t xml:space="preserve">the </w:t>
      </w:r>
      <w:r w:rsidR="00E2599C">
        <w:rPr>
          <w:rFonts w:ascii="Bookman Old Style" w:eastAsia="Calibri" w:hAnsi="Bookman Old Style" w:cs="Times New Roman"/>
          <w:color w:val="000000"/>
          <w:sz w:val="26"/>
          <w:szCs w:val="26"/>
        </w:rPr>
        <w:t xml:space="preserve">PDM and other wealth creations initiatives, attainment of prosperity </w:t>
      </w:r>
      <w:r w:rsidR="00D02723">
        <w:rPr>
          <w:rFonts w:ascii="Bookman Old Style" w:eastAsia="Calibri" w:hAnsi="Bookman Old Style" w:cs="Times New Roman"/>
          <w:color w:val="000000"/>
          <w:sz w:val="26"/>
          <w:szCs w:val="26"/>
        </w:rPr>
        <w:t xml:space="preserve">for all </w:t>
      </w:r>
      <w:r w:rsidR="00E2599C">
        <w:rPr>
          <w:rFonts w:ascii="Bookman Old Style" w:eastAsia="Calibri" w:hAnsi="Bookman Old Style" w:cs="Times New Roman"/>
          <w:color w:val="000000"/>
          <w:sz w:val="26"/>
          <w:szCs w:val="26"/>
        </w:rPr>
        <w:t>and socio-economic transformation will be faster.</w:t>
      </w:r>
    </w:p>
    <w:p w14:paraId="442E1051" w14:textId="43F862BE" w:rsidR="000102F2" w:rsidRPr="00CB250A" w:rsidRDefault="00E938F7" w:rsidP="009E1460">
      <w:pPr>
        <w:pStyle w:val="ListParagraph"/>
        <w:spacing w:before="120" w:after="120" w:line="276" w:lineRule="auto"/>
        <w:ind w:left="360" w:right="-374"/>
        <w:contextualSpacing w:val="0"/>
        <w:jc w:val="both"/>
        <w:rPr>
          <w:rFonts w:ascii="Bookman Old Style" w:eastAsia="Calibri" w:hAnsi="Bookman Old Style" w:cs="Times New Roman"/>
          <w:b/>
          <w:i/>
          <w:color w:val="000000"/>
          <w:sz w:val="26"/>
          <w:szCs w:val="26"/>
        </w:rPr>
      </w:pPr>
      <w:r w:rsidRPr="00CB250A">
        <w:rPr>
          <w:rFonts w:ascii="Bookman Old Style" w:eastAsia="Calibri" w:hAnsi="Bookman Old Style" w:cs="Times New Roman"/>
          <w:b/>
          <w:i/>
          <w:color w:val="000000"/>
          <w:sz w:val="26"/>
          <w:szCs w:val="26"/>
        </w:rPr>
        <w:t>Inflation</w:t>
      </w:r>
    </w:p>
    <w:p w14:paraId="6AAFBC32" w14:textId="74E7DD21" w:rsidR="008A38EF" w:rsidRDefault="008A38EF"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Madam Speaker, Uganda has contained inflation. At an average rate of 3.2 percent in the twelve </w:t>
      </w:r>
      <w:r w:rsidR="006232F8">
        <w:rPr>
          <w:rFonts w:ascii="Bookman Old Style" w:eastAsia="Calibri" w:hAnsi="Bookman Old Style" w:cs="Times New Roman"/>
          <w:bCs/>
          <w:sz w:val="26"/>
          <w:szCs w:val="26"/>
        </w:rPr>
        <w:t xml:space="preserve">(12) </w:t>
      </w:r>
      <w:r w:rsidRPr="006034F9">
        <w:rPr>
          <w:rFonts w:ascii="Bookman Old Style" w:eastAsia="Calibri" w:hAnsi="Bookman Old Style" w:cs="Times New Roman"/>
          <w:bCs/>
          <w:sz w:val="26"/>
          <w:szCs w:val="26"/>
        </w:rPr>
        <w:t>months to May 2024, Uganda’s inflation is one of the lowest</w:t>
      </w:r>
      <w:r w:rsidR="00B13C4F">
        <w:rPr>
          <w:rFonts w:ascii="Bookman Old Style" w:eastAsia="Calibri" w:hAnsi="Bookman Old Style" w:cs="Times New Roman"/>
          <w:bCs/>
          <w:sz w:val="26"/>
          <w:szCs w:val="26"/>
        </w:rPr>
        <w:t xml:space="preserve"> in the region</w:t>
      </w:r>
      <w:r w:rsidRPr="006034F9">
        <w:rPr>
          <w:rFonts w:ascii="Bookman Old Style" w:eastAsia="Calibri" w:hAnsi="Bookman Old Style" w:cs="Times New Roman"/>
          <w:bCs/>
          <w:sz w:val="26"/>
          <w:szCs w:val="26"/>
        </w:rPr>
        <w:t xml:space="preserve">. Annual headline inflation has reduced from the peak of 10.7 percent in October 2022 to 3.6 percent last month. The reduction has been a result of good coordination of monetary and fiscal policies, leading to </w:t>
      </w:r>
      <w:r w:rsidR="002537CE">
        <w:rPr>
          <w:rFonts w:ascii="Bookman Old Style" w:eastAsia="Calibri" w:hAnsi="Bookman Old Style" w:cs="Times New Roman"/>
          <w:bCs/>
          <w:sz w:val="26"/>
          <w:szCs w:val="26"/>
        </w:rPr>
        <w:t>low inflation</w:t>
      </w:r>
      <w:r w:rsidRPr="006034F9">
        <w:rPr>
          <w:rFonts w:ascii="Bookman Old Style" w:eastAsia="Calibri" w:hAnsi="Bookman Old Style" w:cs="Times New Roman"/>
          <w:bCs/>
          <w:sz w:val="26"/>
          <w:szCs w:val="26"/>
        </w:rPr>
        <w:t xml:space="preserve"> for most food crops, manufactured foods, and essential commodities like laundry b</w:t>
      </w:r>
      <w:r w:rsidR="00A73861">
        <w:rPr>
          <w:rFonts w:ascii="Bookman Old Style" w:eastAsia="Calibri" w:hAnsi="Bookman Old Style" w:cs="Times New Roman"/>
          <w:bCs/>
          <w:sz w:val="26"/>
          <w:szCs w:val="26"/>
        </w:rPr>
        <w:t>ar soap, sugar and cooking oil.</w:t>
      </w:r>
    </w:p>
    <w:p w14:paraId="06BBCE22" w14:textId="77777777" w:rsidR="00A73861" w:rsidRPr="006034F9" w:rsidRDefault="00A73861" w:rsidP="00A73861">
      <w:pPr>
        <w:pStyle w:val="ListParagraph"/>
        <w:spacing w:line="276" w:lineRule="auto"/>
        <w:ind w:left="785" w:right="-374"/>
        <w:contextualSpacing w:val="0"/>
        <w:jc w:val="both"/>
        <w:rPr>
          <w:rFonts w:ascii="Bookman Old Style" w:eastAsia="Calibri" w:hAnsi="Bookman Old Style" w:cs="Times New Roman"/>
          <w:bCs/>
          <w:sz w:val="26"/>
          <w:szCs w:val="26"/>
        </w:rPr>
      </w:pPr>
    </w:p>
    <w:p w14:paraId="08044EB3" w14:textId="631B447B" w:rsidR="00ED63FC" w:rsidRPr="00830EA1" w:rsidRDefault="00ED63FC" w:rsidP="00684FF0">
      <w:pPr>
        <w:pStyle w:val="ListParagraph"/>
        <w:spacing w:before="120" w:after="120" w:line="276" w:lineRule="auto"/>
        <w:ind w:left="360" w:right="-374"/>
        <w:contextualSpacing w:val="0"/>
        <w:jc w:val="both"/>
        <w:rPr>
          <w:rFonts w:ascii="Bookman Old Style" w:eastAsia="Calibri" w:hAnsi="Bookman Old Style" w:cs="Times New Roman"/>
          <w:b/>
          <w:i/>
          <w:color w:val="000000"/>
          <w:sz w:val="26"/>
          <w:szCs w:val="26"/>
        </w:rPr>
      </w:pPr>
      <w:r w:rsidRPr="00830EA1">
        <w:rPr>
          <w:rFonts w:ascii="Bookman Old Style" w:eastAsia="Calibri" w:hAnsi="Bookman Old Style" w:cs="Times New Roman"/>
          <w:b/>
          <w:i/>
          <w:color w:val="000000"/>
          <w:sz w:val="26"/>
          <w:szCs w:val="26"/>
        </w:rPr>
        <w:t xml:space="preserve">Interest </w:t>
      </w:r>
      <w:r w:rsidR="006232F8">
        <w:rPr>
          <w:rFonts w:ascii="Bookman Old Style" w:eastAsia="Calibri" w:hAnsi="Bookman Old Style" w:cs="Times New Roman"/>
          <w:b/>
          <w:i/>
          <w:color w:val="000000"/>
          <w:sz w:val="26"/>
          <w:szCs w:val="26"/>
        </w:rPr>
        <w:t>R</w:t>
      </w:r>
      <w:r w:rsidRPr="00830EA1">
        <w:rPr>
          <w:rFonts w:ascii="Bookman Old Style" w:eastAsia="Calibri" w:hAnsi="Bookman Old Style" w:cs="Times New Roman"/>
          <w:b/>
          <w:i/>
          <w:color w:val="000000"/>
          <w:sz w:val="26"/>
          <w:szCs w:val="26"/>
        </w:rPr>
        <w:t xml:space="preserve">ates </w:t>
      </w:r>
    </w:p>
    <w:p w14:paraId="7B81877C" w14:textId="4A30A61E" w:rsidR="00830EA1" w:rsidRPr="001F50F3" w:rsidRDefault="00271FEF" w:rsidP="001F50F3">
      <w:pPr>
        <w:pStyle w:val="ListParagraph"/>
        <w:numPr>
          <w:ilvl w:val="0"/>
          <w:numId w:val="1"/>
        </w:numPr>
        <w:spacing w:before="120" w:after="120" w:line="276" w:lineRule="auto"/>
        <w:ind w:right="-374"/>
        <w:contextualSpacing w:val="0"/>
        <w:jc w:val="both"/>
        <w:rPr>
          <w:rFonts w:ascii="Bookman Old Style" w:eastAsia="Calibri" w:hAnsi="Bookman Old Style" w:cs="Times New Roman"/>
          <w:color w:val="000000"/>
          <w:sz w:val="26"/>
          <w:szCs w:val="26"/>
        </w:rPr>
      </w:pPr>
      <w:r>
        <w:rPr>
          <w:rFonts w:ascii="Bookman Old Style" w:eastAsia="Calibri" w:hAnsi="Bookman Old Style" w:cs="Times New Roman"/>
          <w:color w:val="000000"/>
          <w:sz w:val="26"/>
          <w:szCs w:val="26"/>
        </w:rPr>
        <w:t>Madam</w:t>
      </w:r>
      <w:r w:rsidR="00830EA1" w:rsidRPr="00830EA1">
        <w:rPr>
          <w:rFonts w:ascii="Bookman Old Style" w:eastAsia="Calibri" w:hAnsi="Bookman Old Style" w:cs="Times New Roman"/>
          <w:color w:val="000000"/>
          <w:sz w:val="26"/>
          <w:szCs w:val="26"/>
        </w:rPr>
        <w:t xml:space="preserve"> Speaker, the commercial bank lending interest rates for shilling-</w:t>
      </w:r>
      <w:r w:rsidR="00BD5E90">
        <w:rPr>
          <w:rFonts w:ascii="Bookman Old Style" w:eastAsia="Calibri" w:hAnsi="Bookman Old Style" w:cs="Times New Roman"/>
          <w:color w:val="000000"/>
          <w:sz w:val="26"/>
          <w:szCs w:val="26"/>
        </w:rPr>
        <w:t>denominated credit reduced to 17.7</w:t>
      </w:r>
      <w:r w:rsidR="003E4D7C">
        <w:rPr>
          <w:rFonts w:ascii="Bookman Old Style" w:eastAsia="Calibri" w:hAnsi="Bookman Old Style" w:cs="Times New Roman"/>
          <w:color w:val="000000"/>
          <w:sz w:val="26"/>
          <w:szCs w:val="26"/>
        </w:rPr>
        <w:t xml:space="preserve"> percent</w:t>
      </w:r>
      <w:r w:rsidR="00830EA1" w:rsidRPr="00830EA1">
        <w:rPr>
          <w:rFonts w:ascii="Bookman Old Style" w:eastAsia="Calibri" w:hAnsi="Bookman Old Style" w:cs="Times New Roman"/>
          <w:color w:val="000000"/>
          <w:sz w:val="26"/>
          <w:szCs w:val="26"/>
        </w:rPr>
        <w:t xml:space="preserve"> in </w:t>
      </w:r>
      <w:r w:rsidR="00BD5E90">
        <w:rPr>
          <w:rFonts w:ascii="Bookman Old Style" w:eastAsia="Calibri" w:hAnsi="Bookman Old Style" w:cs="Times New Roman"/>
          <w:color w:val="000000"/>
          <w:sz w:val="26"/>
          <w:szCs w:val="26"/>
        </w:rPr>
        <w:t>April</w:t>
      </w:r>
      <w:r w:rsidR="00830EA1" w:rsidRPr="00830EA1">
        <w:rPr>
          <w:rFonts w:ascii="Bookman Old Style" w:eastAsia="Calibri" w:hAnsi="Bookman Old Style" w:cs="Times New Roman"/>
          <w:color w:val="000000"/>
          <w:sz w:val="26"/>
          <w:szCs w:val="26"/>
        </w:rPr>
        <w:t xml:space="preserve"> 2024 compared to </w:t>
      </w:r>
      <w:r w:rsidR="00BD5E90">
        <w:rPr>
          <w:rFonts w:ascii="Bookman Old Style" w:eastAsia="Calibri" w:hAnsi="Bookman Old Style" w:cs="Times New Roman"/>
          <w:color w:val="000000"/>
          <w:sz w:val="26"/>
          <w:szCs w:val="26"/>
        </w:rPr>
        <w:t>19.3</w:t>
      </w:r>
      <w:r w:rsidR="003E4D7C">
        <w:rPr>
          <w:rFonts w:ascii="Bookman Old Style" w:eastAsia="Calibri" w:hAnsi="Bookman Old Style" w:cs="Times New Roman"/>
          <w:color w:val="000000"/>
          <w:sz w:val="26"/>
          <w:szCs w:val="26"/>
        </w:rPr>
        <w:t xml:space="preserve"> percent</w:t>
      </w:r>
      <w:r w:rsidR="00830EA1" w:rsidRPr="00830EA1">
        <w:rPr>
          <w:rFonts w:ascii="Bookman Old Style" w:eastAsia="Calibri" w:hAnsi="Bookman Old Style" w:cs="Times New Roman"/>
          <w:color w:val="000000"/>
          <w:sz w:val="26"/>
          <w:szCs w:val="26"/>
        </w:rPr>
        <w:t xml:space="preserve"> in </w:t>
      </w:r>
      <w:r w:rsidR="00BD5E90">
        <w:rPr>
          <w:rFonts w:ascii="Bookman Old Style" w:eastAsia="Calibri" w:hAnsi="Bookman Old Style" w:cs="Times New Roman"/>
          <w:color w:val="000000"/>
          <w:sz w:val="26"/>
          <w:szCs w:val="26"/>
        </w:rPr>
        <w:t>April</w:t>
      </w:r>
      <w:r w:rsidR="00830EA1" w:rsidRPr="00830EA1">
        <w:rPr>
          <w:rFonts w:ascii="Bookman Old Style" w:eastAsia="Calibri" w:hAnsi="Bookman Old Style" w:cs="Times New Roman"/>
          <w:color w:val="000000"/>
          <w:sz w:val="26"/>
          <w:szCs w:val="26"/>
        </w:rPr>
        <w:t xml:space="preserve"> 2023. </w:t>
      </w:r>
      <w:r w:rsidR="00A452DF" w:rsidRPr="00830EA1">
        <w:rPr>
          <w:rFonts w:ascii="Bookman Old Style" w:eastAsia="Calibri" w:hAnsi="Bookman Old Style" w:cs="Times New Roman"/>
          <w:color w:val="000000"/>
          <w:sz w:val="26"/>
          <w:szCs w:val="26"/>
          <w:lang w:val="en-GB"/>
        </w:rPr>
        <w:t>Interest rates in the domestic debt market have remained broadly stable averaging 11.2</w:t>
      </w:r>
      <w:r w:rsidR="00213B24">
        <w:rPr>
          <w:rFonts w:ascii="Bookman Old Style" w:eastAsia="Calibri" w:hAnsi="Bookman Old Style" w:cs="Times New Roman"/>
          <w:color w:val="000000"/>
          <w:sz w:val="26"/>
          <w:szCs w:val="26"/>
          <w:lang w:val="en-GB"/>
        </w:rPr>
        <w:t xml:space="preserve"> percent</w:t>
      </w:r>
      <w:r w:rsidR="00A452DF" w:rsidRPr="00830EA1">
        <w:rPr>
          <w:rFonts w:ascii="Bookman Old Style" w:eastAsia="Calibri" w:hAnsi="Bookman Old Style" w:cs="Times New Roman"/>
          <w:color w:val="000000"/>
          <w:sz w:val="26"/>
          <w:szCs w:val="26"/>
          <w:lang w:val="en-GB"/>
        </w:rPr>
        <w:t xml:space="preserve"> on the one-year Government </w:t>
      </w:r>
      <w:r w:rsidR="0050164C">
        <w:rPr>
          <w:rFonts w:ascii="Bookman Old Style" w:eastAsia="Calibri" w:hAnsi="Bookman Old Style" w:cs="Times New Roman"/>
          <w:color w:val="000000"/>
          <w:sz w:val="26"/>
          <w:szCs w:val="26"/>
          <w:lang w:val="en-GB"/>
        </w:rPr>
        <w:t>T</w:t>
      </w:r>
      <w:r w:rsidR="00A452DF" w:rsidRPr="00830EA1">
        <w:rPr>
          <w:rFonts w:ascii="Bookman Old Style" w:eastAsia="Calibri" w:hAnsi="Bookman Old Style" w:cs="Times New Roman"/>
          <w:color w:val="000000"/>
          <w:sz w:val="26"/>
          <w:szCs w:val="26"/>
          <w:lang w:val="en-GB"/>
        </w:rPr>
        <w:t xml:space="preserve">reasury </w:t>
      </w:r>
      <w:r w:rsidR="0050164C">
        <w:rPr>
          <w:rFonts w:ascii="Bookman Old Style" w:eastAsia="Calibri" w:hAnsi="Bookman Old Style" w:cs="Times New Roman"/>
          <w:color w:val="000000"/>
          <w:sz w:val="26"/>
          <w:szCs w:val="26"/>
          <w:lang w:val="en-GB"/>
        </w:rPr>
        <w:t>B</w:t>
      </w:r>
      <w:r w:rsidR="00A452DF" w:rsidRPr="00830EA1">
        <w:rPr>
          <w:rFonts w:ascii="Bookman Old Style" w:eastAsia="Calibri" w:hAnsi="Bookman Old Style" w:cs="Times New Roman"/>
          <w:color w:val="000000"/>
          <w:sz w:val="26"/>
          <w:szCs w:val="26"/>
          <w:lang w:val="en-GB"/>
        </w:rPr>
        <w:t>ills</w:t>
      </w:r>
      <w:r w:rsidR="00BA7BDB" w:rsidRPr="001F50F3">
        <w:rPr>
          <w:rFonts w:ascii="Bookman Old Style" w:eastAsia="Calibri" w:hAnsi="Bookman Old Style" w:cs="Times New Roman"/>
          <w:color w:val="000000"/>
          <w:sz w:val="26"/>
          <w:szCs w:val="26"/>
        </w:rPr>
        <w:t>.</w:t>
      </w:r>
    </w:p>
    <w:p w14:paraId="3A3FA710" w14:textId="281F019F" w:rsidR="00745531" w:rsidRDefault="008A38EF"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To further reduce lending rates, Government will continue to provide long-term affordable capital through various interventions. In particular, Government will continue to </w:t>
      </w:r>
      <w:proofErr w:type="spellStart"/>
      <w:r w:rsidRPr="006034F9">
        <w:rPr>
          <w:rFonts w:ascii="Bookman Old Style" w:eastAsia="Calibri" w:hAnsi="Bookman Old Style" w:cs="Times New Roman"/>
          <w:bCs/>
          <w:sz w:val="26"/>
          <w:szCs w:val="26"/>
        </w:rPr>
        <w:t>capitali</w:t>
      </w:r>
      <w:r w:rsidR="006232F8">
        <w:rPr>
          <w:rFonts w:ascii="Bookman Old Style" w:eastAsia="Calibri" w:hAnsi="Bookman Old Style" w:cs="Times New Roman"/>
          <w:bCs/>
          <w:sz w:val="26"/>
          <w:szCs w:val="26"/>
        </w:rPr>
        <w:t>s</w:t>
      </w:r>
      <w:r w:rsidRPr="006034F9">
        <w:rPr>
          <w:rFonts w:ascii="Bookman Old Style" w:eastAsia="Calibri" w:hAnsi="Bookman Old Style" w:cs="Times New Roman"/>
          <w:bCs/>
          <w:sz w:val="26"/>
          <w:szCs w:val="26"/>
        </w:rPr>
        <w:t>e</w:t>
      </w:r>
      <w:proofErr w:type="spellEnd"/>
      <w:r w:rsidRPr="006034F9">
        <w:rPr>
          <w:rFonts w:ascii="Bookman Old Style" w:eastAsia="Calibri" w:hAnsi="Bookman Old Style" w:cs="Times New Roman"/>
          <w:bCs/>
          <w:sz w:val="26"/>
          <w:szCs w:val="26"/>
        </w:rPr>
        <w:t xml:space="preserve"> the Uganda Development Bank, the Parish Development Model, the Agricultural Credit Facility, and the Small Business Recovery Fund to provide capital for wealth creation. </w:t>
      </w:r>
    </w:p>
    <w:p w14:paraId="4006DB46" w14:textId="32A19061" w:rsidR="008A38EF" w:rsidRPr="006034F9" w:rsidRDefault="008A38EF"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Government is also continuing with </w:t>
      </w:r>
      <w:proofErr w:type="spellStart"/>
      <w:r w:rsidRPr="006034F9">
        <w:rPr>
          <w:rFonts w:ascii="Bookman Old Style" w:eastAsia="Calibri" w:hAnsi="Bookman Old Style" w:cs="Times New Roman"/>
          <w:bCs/>
          <w:sz w:val="26"/>
          <w:szCs w:val="26"/>
        </w:rPr>
        <w:t>capitali</w:t>
      </w:r>
      <w:r w:rsidR="006232F8">
        <w:rPr>
          <w:rFonts w:ascii="Bookman Old Style" w:eastAsia="Calibri" w:hAnsi="Bookman Old Style" w:cs="Times New Roman"/>
          <w:bCs/>
          <w:sz w:val="26"/>
          <w:szCs w:val="26"/>
        </w:rPr>
        <w:t>s</w:t>
      </w:r>
      <w:r w:rsidRPr="006034F9">
        <w:rPr>
          <w:rFonts w:ascii="Bookman Old Style" w:eastAsia="Calibri" w:hAnsi="Bookman Old Style" w:cs="Times New Roman"/>
          <w:bCs/>
          <w:sz w:val="26"/>
          <w:szCs w:val="26"/>
        </w:rPr>
        <w:t>ation</w:t>
      </w:r>
      <w:proofErr w:type="spellEnd"/>
      <w:r w:rsidRPr="006034F9">
        <w:rPr>
          <w:rFonts w:ascii="Bookman Old Style" w:eastAsia="Calibri" w:hAnsi="Bookman Old Style" w:cs="Times New Roman"/>
          <w:bCs/>
          <w:sz w:val="26"/>
          <w:szCs w:val="26"/>
        </w:rPr>
        <w:t xml:space="preserve"> of the </w:t>
      </w:r>
      <w:proofErr w:type="spellStart"/>
      <w:r w:rsidRPr="00A4088D">
        <w:rPr>
          <w:rFonts w:ascii="Bookman Old Style" w:eastAsia="Calibri" w:hAnsi="Bookman Old Style" w:cs="Times New Roman"/>
          <w:bCs/>
          <w:i/>
          <w:iCs/>
          <w:sz w:val="26"/>
          <w:szCs w:val="26"/>
        </w:rPr>
        <w:t>Emyooga</w:t>
      </w:r>
      <w:proofErr w:type="spellEnd"/>
      <w:r w:rsidRPr="006034F9">
        <w:rPr>
          <w:rFonts w:ascii="Bookman Old Style" w:eastAsia="Calibri" w:hAnsi="Bookman Old Style" w:cs="Times New Roman"/>
          <w:bCs/>
          <w:sz w:val="26"/>
          <w:szCs w:val="26"/>
        </w:rPr>
        <w:t xml:space="preserve"> Fund to support micro enterprises</w:t>
      </w:r>
      <w:r w:rsidR="00283AE4">
        <w:rPr>
          <w:rFonts w:ascii="Bookman Old Style" w:eastAsia="Calibri" w:hAnsi="Bookman Old Style" w:cs="Times New Roman"/>
          <w:bCs/>
          <w:sz w:val="26"/>
          <w:szCs w:val="26"/>
        </w:rPr>
        <w:t xml:space="preserve">, as well as </w:t>
      </w:r>
      <w:r w:rsidR="00A46FBE">
        <w:rPr>
          <w:rFonts w:ascii="Bookman Old Style" w:eastAsia="Calibri" w:hAnsi="Bookman Old Style" w:cs="Times New Roman"/>
          <w:bCs/>
          <w:sz w:val="26"/>
          <w:szCs w:val="26"/>
        </w:rPr>
        <w:t>t</w:t>
      </w:r>
      <w:r w:rsidRPr="006034F9">
        <w:rPr>
          <w:rFonts w:ascii="Bookman Old Style" w:eastAsia="Calibri" w:hAnsi="Bookman Old Style" w:cs="Times New Roman"/>
          <w:bCs/>
          <w:sz w:val="26"/>
          <w:szCs w:val="26"/>
        </w:rPr>
        <w:t>he Presidential Skilling and Industrial Hubs for the youth. Gran</w:t>
      </w:r>
      <w:r w:rsidR="00CC4B5C">
        <w:rPr>
          <w:rFonts w:ascii="Bookman Old Style" w:eastAsia="Calibri" w:hAnsi="Bookman Old Style" w:cs="Times New Roman"/>
          <w:bCs/>
          <w:sz w:val="26"/>
          <w:szCs w:val="26"/>
        </w:rPr>
        <w:t>ts will also be extended to wome</w:t>
      </w:r>
      <w:r w:rsidRPr="006034F9">
        <w:rPr>
          <w:rFonts w:ascii="Bookman Old Style" w:eastAsia="Calibri" w:hAnsi="Bookman Old Style" w:cs="Times New Roman"/>
          <w:bCs/>
          <w:sz w:val="26"/>
          <w:szCs w:val="26"/>
        </w:rPr>
        <w:t>n in business through the Generating Growth Opportunities and Productivity for Women Enterprises (GROW) project. For exporters of manufactured products who face working capital</w:t>
      </w:r>
      <w:r w:rsidR="004D1E1F">
        <w:rPr>
          <w:rFonts w:ascii="Bookman Old Style" w:eastAsia="Calibri" w:hAnsi="Bookman Old Style" w:cs="Times New Roman"/>
          <w:bCs/>
          <w:sz w:val="26"/>
          <w:szCs w:val="26"/>
        </w:rPr>
        <w:t xml:space="preserve"> challenges</w:t>
      </w:r>
      <w:r w:rsidRPr="006034F9">
        <w:rPr>
          <w:rFonts w:ascii="Bookman Old Style" w:eastAsia="Calibri" w:hAnsi="Bookman Old Style" w:cs="Times New Roman"/>
          <w:bCs/>
          <w:sz w:val="26"/>
          <w:szCs w:val="26"/>
        </w:rPr>
        <w:t xml:space="preserve">, the </w:t>
      </w:r>
      <w:r w:rsidR="00F0051F" w:rsidRPr="006034F9">
        <w:rPr>
          <w:rFonts w:ascii="Bookman Old Style" w:eastAsia="Calibri" w:hAnsi="Bookman Old Style" w:cs="Times New Roman"/>
          <w:bCs/>
          <w:sz w:val="26"/>
          <w:szCs w:val="26"/>
        </w:rPr>
        <w:t>I</w:t>
      </w:r>
      <w:r w:rsidR="00F0051F">
        <w:rPr>
          <w:rFonts w:ascii="Bookman Old Style" w:eastAsia="Calibri" w:hAnsi="Bookman Old Style" w:cs="Times New Roman"/>
          <w:bCs/>
          <w:sz w:val="26"/>
          <w:szCs w:val="26"/>
        </w:rPr>
        <w:t>nvestment for Industrial Transformation and Employment (I</w:t>
      </w:r>
      <w:r w:rsidRPr="006034F9">
        <w:rPr>
          <w:rFonts w:ascii="Bookman Old Style" w:eastAsia="Calibri" w:hAnsi="Bookman Old Style" w:cs="Times New Roman"/>
          <w:bCs/>
          <w:sz w:val="26"/>
          <w:szCs w:val="26"/>
        </w:rPr>
        <w:t>NVITE</w:t>
      </w:r>
      <w:r w:rsidR="00F0051F">
        <w:rPr>
          <w:rFonts w:ascii="Bookman Old Style" w:eastAsia="Calibri" w:hAnsi="Bookman Old Style" w:cs="Times New Roman"/>
          <w:bCs/>
          <w:sz w:val="26"/>
          <w:szCs w:val="26"/>
        </w:rPr>
        <w:t>)</w:t>
      </w:r>
      <w:r w:rsidRPr="006034F9">
        <w:rPr>
          <w:rFonts w:ascii="Bookman Old Style" w:eastAsia="Calibri" w:hAnsi="Bookman Old Style" w:cs="Times New Roman"/>
          <w:bCs/>
          <w:sz w:val="26"/>
          <w:szCs w:val="26"/>
        </w:rPr>
        <w:t xml:space="preserve"> </w:t>
      </w:r>
      <w:r w:rsidR="004D1E1F">
        <w:rPr>
          <w:rFonts w:ascii="Bookman Old Style" w:eastAsia="Calibri" w:hAnsi="Bookman Old Style" w:cs="Times New Roman"/>
          <w:bCs/>
          <w:sz w:val="26"/>
          <w:szCs w:val="26"/>
        </w:rPr>
        <w:t>F</w:t>
      </w:r>
      <w:r w:rsidRPr="006034F9">
        <w:rPr>
          <w:rFonts w:ascii="Bookman Old Style" w:eastAsia="Calibri" w:hAnsi="Bookman Old Style" w:cs="Times New Roman"/>
          <w:bCs/>
          <w:sz w:val="26"/>
          <w:szCs w:val="26"/>
        </w:rPr>
        <w:t xml:space="preserve">und worth </w:t>
      </w:r>
      <w:r w:rsidR="006232F8">
        <w:rPr>
          <w:rFonts w:ascii="Bookman Old Style" w:eastAsia="Calibri" w:hAnsi="Bookman Old Style" w:cs="Times New Roman"/>
          <w:bCs/>
          <w:sz w:val="26"/>
          <w:szCs w:val="26"/>
        </w:rPr>
        <w:t xml:space="preserve">USD </w:t>
      </w:r>
      <w:r w:rsidRPr="006034F9">
        <w:rPr>
          <w:rFonts w:ascii="Bookman Old Style" w:eastAsia="Calibri" w:hAnsi="Bookman Old Style" w:cs="Times New Roman"/>
          <w:bCs/>
          <w:sz w:val="26"/>
          <w:szCs w:val="26"/>
        </w:rPr>
        <w:t xml:space="preserve">210 million (Shs 800 billion) is going to kick-off next </w:t>
      </w:r>
      <w:r w:rsidR="006232F8">
        <w:rPr>
          <w:rFonts w:ascii="Bookman Old Style" w:eastAsia="Calibri" w:hAnsi="Bookman Old Style" w:cs="Times New Roman"/>
          <w:bCs/>
          <w:sz w:val="26"/>
          <w:szCs w:val="26"/>
        </w:rPr>
        <w:t>f</w:t>
      </w:r>
      <w:r w:rsidRPr="006034F9">
        <w:rPr>
          <w:rFonts w:ascii="Bookman Old Style" w:eastAsia="Calibri" w:hAnsi="Bookman Old Style" w:cs="Times New Roman"/>
          <w:bCs/>
          <w:sz w:val="26"/>
          <w:szCs w:val="26"/>
        </w:rPr>
        <w:t xml:space="preserve">inancial </w:t>
      </w:r>
      <w:r w:rsidR="006232F8">
        <w:rPr>
          <w:rFonts w:ascii="Bookman Old Style" w:eastAsia="Calibri" w:hAnsi="Bookman Old Style" w:cs="Times New Roman"/>
          <w:bCs/>
          <w:sz w:val="26"/>
          <w:szCs w:val="26"/>
        </w:rPr>
        <w:t>y</w:t>
      </w:r>
      <w:r w:rsidRPr="006034F9">
        <w:rPr>
          <w:rFonts w:ascii="Bookman Old Style" w:eastAsia="Calibri" w:hAnsi="Bookman Old Style" w:cs="Times New Roman"/>
          <w:bCs/>
          <w:sz w:val="26"/>
          <w:szCs w:val="26"/>
        </w:rPr>
        <w:t xml:space="preserve">ear. </w:t>
      </w:r>
    </w:p>
    <w:p w14:paraId="7C8448E5" w14:textId="361454D0" w:rsidR="008E12BF" w:rsidRPr="00A452DF" w:rsidRDefault="008E12BF" w:rsidP="00A452DF">
      <w:pPr>
        <w:pStyle w:val="ListParagraph"/>
        <w:spacing w:before="120" w:after="120" w:line="276" w:lineRule="auto"/>
        <w:ind w:left="360" w:right="-374"/>
        <w:contextualSpacing w:val="0"/>
        <w:jc w:val="both"/>
        <w:rPr>
          <w:rFonts w:ascii="Bookman Old Style" w:eastAsia="Calibri" w:hAnsi="Bookman Old Style" w:cs="Times New Roman"/>
          <w:b/>
          <w:i/>
          <w:color w:val="000000"/>
          <w:sz w:val="26"/>
          <w:szCs w:val="26"/>
        </w:rPr>
      </w:pPr>
      <w:r w:rsidRPr="00A452DF">
        <w:rPr>
          <w:rFonts w:ascii="Bookman Old Style" w:eastAsia="Calibri" w:hAnsi="Bookman Old Style" w:cs="Times New Roman"/>
          <w:b/>
          <w:i/>
          <w:color w:val="000000"/>
          <w:sz w:val="26"/>
          <w:szCs w:val="26"/>
        </w:rPr>
        <w:t>Private Sector Credit</w:t>
      </w:r>
    </w:p>
    <w:p w14:paraId="2A7390CB" w14:textId="7857E8BD" w:rsidR="008E12BF" w:rsidRPr="000A52F2" w:rsidRDefault="002B11A0" w:rsidP="0064784C">
      <w:pPr>
        <w:pStyle w:val="ListParagraph"/>
        <w:numPr>
          <w:ilvl w:val="0"/>
          <w:numId w:val="1"/>
        </w:numPr>
        <w:spacing w:before="120" w:after="120" w:line="276" w:lineRule="auto"/>
        <w:ind w:right="-374"/>
        <w:contextualSpacing w:val="0"/>
        <w:jc w:val="both"/>
        <w:rPr>
          <w:rFonts w:ascii="Bookman Old Style" w:eastAsia="Calibri" w:hAnsi="Bookman Old Style" w:cs="Times New Roman"/>
          <w:color w:val="000000"/>
          <w:sz w:val="26"/>
          <w:szCs w:val="26"/>
        </w:rPr>
      </w:pPr>
      <w:r w:rsidRPr="00CB250A">
        <w:rPr>
          <w:rFonts w:ascii="Bookman Old Style" w:eastAsia="Calibri" w:hAnsi="Bookman Old Style" w:cs="Times New Roman"/>
          <w:color w:val="000000"/>
          <w:sz w:val="26"/>
          <w:szCs w:val="26"/>
        </w:rPr>
        <w:t>Madam Speaker, private sec</w:t>
      </w:r>
      <w:r w:rsidR="00271FEF">
        <w:rPr>
          <w:rFonts w:ascii="Bookman Old Style" w:eastAsia="Calibri" w:hAnsi="Bookman Old Style" w:cs="Times New Roman"/>
          <w:color w:val="000000"/>
          <w:sz w:val="26"/>
          <w:szCs w:val="26"/>
        </w:rPr>
        <w:t>tor credit increased to Shs 21.5</w:t>
      </w:r>
      <w:r w:rsidRPr="00CB250A">
        <w:rPr>
          <w:rFonts w:ascii="Bookman Old Style" w:eastAsia="Calibri" w:hAnsi="Bookman Old Style" w:cs="Times New Roman"/>
          <w:color w:val="000000"/>
          <w:sz w:val="26"/>
          <w:szCs w:val="26"/>
        </w:rPr>
        <w:t xml:space="preserve">4 trillion in </w:t>
      </w:r>
      <w:r w:rsidR="00271FEF">
        <w:rPr>
          <w:rFonts w:ascii="Bookman Old Style" w:eastAsia="Calibri" w:hAnsi="Bookman Old Style" w:cs="Times New Roman"/>
          <w:color w:val="000000"/>
          <w:sz w:val="26"/>
          <w:szCs w:val="26"/>
        </w:rPr>
        <w:t>April</w:t>
      </w:r>
      <w:r w:rsidRPr="00CB250A">
        <w:rPr>
          <w:rFonts w:ascii="Bookman Old Style" w:eastAsia="Calibri" w:hAnsi="Bookman Old Style" w:cs="Times New Roman"/>
          <w:color w:val="000000"/>
          <w:sz w:val="26"/>
          <w:szCs w:val="26"/>
        </w:rPr>
        <w:t xml:space="preserve"> 2024 from Shs 20</w:t>
      </w:r>
      <w:r w:rsidR="00271FEF">
        <w:rPr>
          <w:rFonts w:ascii="Bookman Old Style" w:eastAsia="Calibri" w:hAnsi="Bookman Old Style" w:cs="Times New Roman"/>
          <w:color w:val="000000"/>
          <w:sz w:val="26"/>
          <w:szCs w:val="26"/>
        </w:rPr>
        <w:t>.47</w:t>
      </w:r>
      <w:r w:rsidRPr="00CB250A">
        <w:rPr>
          <w:rFonts w:ascii="Bookman Old Style" w:eastAsia="Calibri" w:hAnsi="Bookman Old Style" w:cs="Times New Roman"/>
          <w:color w:val="000000"/>
          <w:sz w:val="26"/>
          <w:szCs w:val="26"/>
        </w:rPr>
        <w:t xml:space="preserve"> trillion in </w:t>
      </w:r>
      <w:r w:rsidR="00271FEF">
        <w:rPr>
          <w:rFonts w:ascii="Bookman Old Style" w:eastAsia="Calibri" w:hAnsi="Bookman Old Style" w:cs="Times New Roman"/>
          <w:color w:val="000000"/>
          <w:sz w:val="26"/>
          <w:szCs w:val="26"/>
        </w:rPr>
        <w:t>April</w:t>
      </w:r>
      <w:r w:rsidRPr="00CB250A">
        <w:rPr>
          <w:rFonts w:ascii="Bookman Old Style" w:eastAsia="Calibri" w:hAnsi="Bookman Old Style" w:cs="Times New Roman"/>
          <w:color w:val="000000"/>
          <w:sz w:val="26"/>
          <w:szCs w:val="26"/>
        </w:rPr>
        <w:t xml:space="preserve"> 2023, a</w:t>
      </w:r>
      <w:r w:rsidR="00A452DF">
        <w:rPr>
          <w:rFonts w:ascii="Bookman Old Style" w:eastAsia="Calibri" w:hAnsi="Bookman Old Style" w:cs="Times New Roman"/>
          <w:color w:val="000000"/>
          <w:sz w:val="26"/>
          <w:szCs w:val="26"/>
        </w:rPr>
        <w:t>n</w:t>
      </w:r>
      <w:r w:rsidRPr="00CB250A">
        <w:rPr>
          <w:rFonts w:ascii="Bookman Old Style" w:eastAsia="Calibri" w:hAnsi="Bookman Old Style" w:cs="Times New Roman"/>
          <w:color w:val="000000"/>
          <w:sz w:val="26"/>
          <w:szCs w:val="26"/>
        </w:rPr>
        <w:t xml:space="preserve"> </w:t>
      </w:r>
      <w:r w:rsidR="00A452DF">
        <w:rPr>
          <w:rFonts w:ascii="Bookman Old Style" w:eastAsia="Calibri" w:hAnsi="Bookman Old Style" w:cs="Times New Roman"/>
          <w:color w:val="000000"/>
          <w:sz w:val="26"/>
          <w:szCs w:val="26"/>
        </w:rPr>
        <w:t>increase</w:t>
      </w:r>
      <w:r w:rsidRPr="00CB250A">
        <w:rPr>
          <w:rFonts w:ascii="Bookman Old Style" w:eastAsia="Calibri" w:hAnsi="Bookman Old Style" w:cs="Times New Roman"/>
          <w:color w:val="000000"/>
          <w:sz w:val="26"/>
          <w:szCs w:val="26"/>
        </w:rPr>
        <w:t xml:space="preserve"> of </w:t>
      </w:r>
      <w:r w:rsidR="00355439">
        <w:rPr>
          <w:rFonts w:ascii="Bookman Old Style" w:eastAsia="Calibri" w:hAnsi="Bookman Old Style" w:cs="Times New Roman"/>
          <w:color w:val="000000"/>
          <w:sz w:val="26"/>
          <w:szCs w:val="26"/>
        </w:rPr>
        <w:t>5.2</w:t>
      </w:r>
      <w:r w:rsidR="00C97120">
        <w:rPr>
          <w:rFonts w:ascii="Bookman Old Style" w:eastAsia="Calibri" w:hAnsi="Bookman Old Style" w:cs="Times New Roman"/>
          <w:color w:val="000000"/>
          <w:sz w:val="26"/>
          <w:szCs w:val="26"/>
        </w:rPr>
        <w:t xml:space="preserve"> percent</w:t>
      </w:r>
      <w:r w:rsidRPr="00CB250A">
        <w:rPr>
          <w:rFonts w:ascii="Bookman Old Style" w:eastAsia="Calibri" w:hAnsi="Bookman Old Style" w:cs="Times New Roman"/>
          <w:color w:val="000000"/>
          <w:sz w:val="26"/>
          <w:szCs w:val="26"/>
        </w:rPr>
        <w:t xml:space="preserve">.  There has also been </w:t>
      </w:r>
      <w:r w:rsidR="00355439">
        <w:rPr>
          <w:rFonts w:ascii="Bookman Old Style" w:eastAsia="Calibri" w:hAnsi="Bookman Old Style" w:cs="Times New Roman"/>
          <w:color w:val="000000"/>
          <w:sz w:val="26"/>
          <w:szCs w:val="26"/>
        </w:rPr>
        <w:t>a slight</w:t>
      </w:r>
      <w:r w:rsidRPr="00CB250A">
        <w:rPr>
          <w:rFonts w:ascii="Bookman Old Style" w:eastAsia="Calibri" w:hAnsi="Bookman Old Style" w:cs="Times New Roman"/>
          <w:color w:val="000000"/>
          <w:sz w:val="26"/>
          <w:szCs w:val="26"/>
        </w:rPr>
        <w:t xml:space="preserve"> increase in the share of credit going to productive </w:t>
      </w:r>
      <w:r w:rsidRPr="000A52F2">
        <w:rPr>
          <w:rFonts w:ascii="Bookman Old Style" w:eastAsia="Calibri" w:hAnsi="Bookman Old Style" w:cs="Times New Roman"/>
          <w:color w:val="000000"/>
          <w:sz w:val="26"/>
          <w:szCs w:val="26"/>
        </w:rPr>
        <w:t xml:space="preserve">areas of the economy. For example, </w:t>
      </w:r>
      <w:r w:rsidRPr="000A52F2">
        <w:rPr>
          <w:rFonts w:ascii="Bookman Old Style" w:hAnsi="Bookman Old Style"/>
          <w:sz w:val="26"/>
          <w:szCs w:val="26"/>
        </w:rPr>
        <w:t xml:space="preserve">the share of credit going to </w:t>
      </w:r>
      <w:r w:rsidR="006232F8">
        <w:rPr>
          <w:rFonts w:ascii="Bookman Old Style" w:hAnsi="Bookman Old Style"/>
          <w:sz w:val="26"/>
          <w:szCs w:val="26"/>
        </w:rPr>
        <w:t>a</w:t>
      </w:r>
      <w:r w:rsidRPr="000A52F2">
        <w:rPr>
          <w:rFonts w:ascii="Bookman Old Style" w:hAnsi="Bookman Old Style"/>
          <w:sz w:val="26"/>
          <w:szCs w:val="26"/>
        </w:rPr>
        <w:t xml:space="preserve">griculture increased </w:t>
      </w:r>
      <w:r w:rsidR="00355439">
        <w:rPr>
          <w:rFonts w:ascii="Bookman Old Style" w:hAnsi="Bookman Old Style"/>
          <w:sz w:val="26"/>
          <w:szCs w:val="26"/>
        </w:rPr>
        <w:t xml:space="preserve">slightly </w:t>
      </w:r>
      <w:r w:rsidRPr="000A52F2">
        <w:rPr>
          <w:rFonts w:ascii="Bookman Old Style" w:hAnsi="Bookman Old Style"/>
          <w:sz w:val="26"/>
          <w:szCs w:val="26"/>
        </w:rPr>
        <w:t>to 1</w:t>
      </w:r>
      <w:r w:rsidR="00382712" w:rsidRPr="000A52F2">
        <w:rPr>
          <w:rFonts w:ascii="Bookman Old Style" w:hAnsi="Bookman Old Style"/>
          <w:sz w:val="26"/>
          <w:szCs w:val="26"/>
        </w:rPr>
        <w:t>1.3</w:t>
      </w:r>
      <w:r w:rsidR="00B3713A" w:rsidRPr="000A52F2">
        <w:rPr>
          <w:rFonts w:ascii="Bookman Old Style" w:hAnsi="Bookman Old Style"/>
          <w:sz w:val="26"/>
          <w:szCs w:val="26"/>
        </w:rPr>
        <w:t xml:space="preserve"> percent</w:t>
      </w:r>
      <w:r w:rsidRPr="000A52F2">
        <w:rPr>
          <w:rFonts w:ascii="Bookman Old Style" w:hAnsi="Bookman Old Style"/>
          <w:sz w:val="26"/>
          <w:szCs w:val="26"/>
        </w:rPr>
        <w:t xml:space="preserve"> by </w:t>
      </w:r>
      <w:r w:rsidR="00382712" w:rsidRPr="000A52F2">
        <w:rPr>
          <w:rFonts w:ascii="Bookman Old Style" w:hAnsi="Bookman Old Style"/>
          <w:sz w:val="26"/>
          <w:szCs w:val="26"/>
        </w:rPr>
        <w:t xml:space="preserve">April </w:t>
      </w:r>
      <w:r w:rsidRPr="000A52F2">
        <w:rPr>
          <w:rFonts w:ascii="Bookman Old Style" w:hAnsi="Bookman Old Style"/>
          <w:sz w:val="26"/>
          <w:szCs w:val="26"/>
        </w:rPr>
        <w:t xml:space="preserve">2024 compared to </w:t>
      </w:r>
      <w:r w:rsidR="00382712" w:rsidRPr="000A52F2">
        <w:rPr>
          <w:rFonts w:ascii="Bookman Old Style" w:hAnsi="Bookman Old Style"/>
          <w:sz w:val="26"/>
          <w:szCs w:val="26"/>
        </w:rPr>
        <w:t>11.1</w:t>
      </w:r>
      <w:r w:rsidR="00996C23">
        <w:rPr>
          <w:rFonts w:ascii="Bookman Old Style" w:hAnsi="Bookman Old Style"/>
          <w:sz w:val="26"/>
          <w:szCs w:val="26"/>
        </w:rPr>
        <w:t xml:space="preserve"> </w:t>
      </w:r>
      <w:r w:rsidR="00B3713A" w:rsidRPr="000A52F2">
        <w:rPr>
          <w:rFonts w:ascii="Bookman Old Style" w:hAnsi="Bookman Old Style"/>
          <w:sz w:val="26"/>
          <w:szCs w:val="26"/>
        </w:rPr>
        <w:t>percent</w:t>
      </w:r>
      <w:r w:rsidR="00382712" w:rsidRPr="000A52F2">
        <w:rPr>
          <w:rFonts w:ascii="Bookman Old Style" w:hAnsi="Bookman Old Style"/>
          <w:sz w:val="26"/>
          <w:szCs w:val="26"/>
        </w:rPr>
        <w:t xml:space="preserve"> by April </w:t>
      </w:r>
      <w:r w:rsidRPr="000A52F2">
        <w:rPr>
          <w:rFonts w:ascii="Bookman Old Style" w:hAnsi="Bookman Old Style"/>
          <w:sz w:val="26"/>
          <w:szCs w:val="26"/>
        </w:rPr>
        <w:t>2023</w:t>
      </w:r>
      <w:r w:rsidR="00F03DF8">
        <w:rPr>
          <w:rFonts w:ascii="Bookman Old Style" w:hAnsi="Bookman Old Style"/>
          <w:sz w:val="26"/>
          <w:szCs w:val="26"/>
        </w:rPr>
        <w:t>,</w:t>
      </w:r>
      <w:r w:rsidR="00CC7698" w:rsidRPr="000A52F2">
        <w:rPr>
          <w:rFonts w:ascii="Bookman Old Style" w:hAnsi="Bookman Old Style"/>
          <w:sz w:val="26"/>
          <w:szCs w:val="26"/>
        </w:rPr>
        <w:t xml:space="preserve"> while the share of credit to manufacturing </w:t>
      </w:r>
      <w:r w:rsidR="00382712" w:rsidRPr="000A52F2">
        <w:rPr>
          <w:rFonts w:ascii="Bookman Old Style" w:hAnsi="Bookman Old Style"/>
          <w:sz w:val="26"/>
          <w:szCs w:val="26"/>
        </w:rPr>
        <w:t xml:space="preserve">remained the </w:t>
      </w:r>
      <w:r w:rsidR="00CC7698" w:rsidRPr="000A52F2">
        <w:rPr>
          <w:rFonts w:ascii="Bookman Old Style" w:hAnsi="Bookman Old Style"/>
          <w:sz w:val="26"/>
          <w:szCs w:val="26"/>
        </w:rPr>
        <w:t xml:space="preserve">same </w:t>
      </w:r>
      <w:r w:rsidR="00382712" w:rsidRPr="000A52F2">
        <w:rPr>
          <w:rFonts w:ascii="Bookman Old Style" w:hAnsi="Bookman Old Style"/>
          <w:sz w:val="26"/>
          <w:szCs w:val="26"/>
        </w:rPr>
        <w:t xml:space="preserve">at </w:t>
      </w:r>
      <w:r w:rsidR="00B3713A" w:rsidRPr="000A52F2">
        <w:rPr>
          <w:rFonts w:ascii="Bookman Old Style" w:hAnsi="Bookman Old Style"/>
          <w:sz w:val="26"/>
          <w:szCs w:val="26"/>
        </w:rPr>
        <w:t>13.4 percent</w:t>
      </w:r>
    </w:p>
    <w:p w14:paraId="4C4AB6CD" w14:textId="77777777" w:rsidR="00A82AF9" w:rsidRDefault="00A82AF9" w:rsidP="0064784C">
      <w:pPr>
        <w:pStyle w:val="ListParagraph"/>
        <w:spacing w:before="120" w:after="120" w:line="276" w:lineRule="auto"/>
        <w:ind w:left="360" w:right="-374"/>
        <w:contextualSpacing w:val="0"/>
        <w:jc w:val="both"/>
        <w:rPr>
          <w:rFonts w:ascii="Bookman Old Style" w:eastAsia="Calibri" w:hAnsi="Bookman Old Style" w:cs="Times New Roman"/>
          <w:b/>
          <w:i/>
          <w:color w:val="000000"/>
          <w:sz w:val="26"/>
          <w:szCs w:val="26"/>
        </w:rPr>
      </w:pPr>
    </w:p>
    <w:p w14:paraId="7EB80D13" w14:textId="06357809" w:rsidR="00684FF0" w:rsidRPr="00CB250A" w:rsidRDefault="00684FF0" w:rsidP="0064784C">
      <w:pPr>
        <w:pStyle w:val="ListParagraph"/>
        <w:spacing w:before="120" w:after="120" w:line="276" w:lineRule="auto"/>
        <w:ind w:left="360" w:right="-374"/>
        <w:contextualSpacing w:val="0"/>
        <w:jc w:val="both"/>
        <w:rPr>
          <w:rFonts w:ascii="Bookman Old Style" w:eastAsia="Calibri" w:hAnsi="Bookman Old Style" w:cs="Times New Roman"/>
          <w:b/>
          <w:i/>
          <w:color w:val="000000"/>
          <w:sz w:val="26"/>
          <w:szCs w:val="26"/>
        </w:rPr>
      </w:pPr>
      <w:r w:rsidRPr="00CB250A">
        <w:rPr>
          <w:rFonts w:ascii="Bookman Old Style" w:eastAsia="Calibri" w:hAnsi="Bookman Old Style" w:cs="Times New Roman"/>
          <w:b/>
          <w:i/>
          <w:color w:val="000000"/>
          <w:sz w:val="26"/>
          <w:szCs w:val="26"/>
        </w:rPr>
        <w:t xml:space="preserve">Exchange </w:t>
      </w:r>
      <w:r w:rsidR="006232F8">
        <w:rPr>
          <w:rFonts w:ascii="Bookman Old Style" w:eastAsia="Calibri" w:hAnsi="Bookman Old Style" w:cs="Times New Roman"/>
          <w:b/>
          <w:i/>
          <w:color w:val="000000"/>
          <w:sz w:val="26"/>
          <w:szCs w:val="26"/>
        </w:rPr>
        <w:t>R</w:t>
      </w:r>
      <w:r w:rsidRPr="00CB250A">
        <w:rPr>
          <w:rFonts w:ascii="Bookman Old Style" w:eastAsia="Calibri" w:hAnsi="Bookman Old Style" w:cs="Times New Roman"/>
          <w:b/>
          <w:i/>
          <w:color w:val="000000"/>
          <w:sz w:val="26"/>
          <w:szCs w:val="26"/>
        </w:rPr>
        <w:t xml:space="preserve">ate </w:t>
      </w:r>
    </w:p>
    <w:p w14:paraId="4BE4174B" w14:textId="231DEFC4" w:rsidR="008C513C" w:rsidRPr="00EA73EA" w:rsidRDefault="008C513C" w:rsidP="00EA73EA">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Madam Speaker, despite the depreciation pressure on the shilling since the beginning of this year, the value of our currency has remained largely stable against key global currencies. Between May 2023 and May 2024, the official exchange rate against the US dollar has averaged Shs 3,771. The depreciation pressure, on the account of exit of some of the offshore investors searching for more attractive interest rates offered on government papers in competing markets, has been contained thanks to our good export performance and Foreign Direct Investment </w:t>
      </w:r>
      <w:r w:rsidR="006232F8">
        <w:rPr>
          <w:rFonts w:ascii="Bookman Old Style" w:eastAsia="Calibri" w:hAnsi="Bookman Old Style" w:cs="Times New Roman"/>
          <w:bCs/>
          <w:sz w:val="26"/>
          <w:szCs w:val="26"/>
        </w:rPr>
        <w:t xml:space="preserve">(FDI) </w:t>
      </w:r>
      <w:r w:rsidRPr="006034F9">
        <w:rPr>
          <w:rFonts w:ascii="Bookman Old Style" w:eastAsia="Calibri" w:hAnsi="Bookman Old Style" w:cs="Times New Roman"/>
          <w:bCs/>
          <w:sz w:val="26"/>
          <w:szCs w:val="26"/>
        </w:rPr>
        <w:t>inflows.</w:t>
      </w:r>
    </w:p>
    <w:p w14:paraId="790B7108" w14:textId="77777777" w:rsidR="00DA0BD8" w:rsidRPr="00CB250A" w:rsidRDefault="00DA0BD8" w:rsidP="00DA0BD8">
      <w:pPr>
        <w:pStyle w:val="ListParagraph"/>
        <w:spacing w:before="120" w:after="120" w:line="276" w:lineRule="auto"/>
        <w:ind w:left="360" w:right="-374"/>
        <w:contextualSpacing w:val="0"/>
        <w:jc w:val="both"/>
        <w:rPr>
          <w:rFonts w:ascii="Bookman Old Style" w:eastAsia="Calibri" w:hAnsi="Bookman Old Style" w:cs="Times New Roman"/>
          <w:b/>
          <w:i/>
          <w:color w:val="000000"/>
          <w:sz w:val="26"/>
          <w:szCs w:val="26"/>
        </w:rPr>
      </w:pPr>
      <w:r w:rsidRPr="00CB250A">
        <w:rPr>
          <w:rFonts w:ascii="Bookman Old Style" w:eastAsia="Calibri" w:hAnsi="Bookman Old Style" w:cs="Times New Roman"/>
          <w:b/>
          <w:i/>
          <w:color w:val="000000"/>
          <w:sz w:val="26"/>
          <w:szCs w:val="26"/>
        </w:rPr>
        <w:t xml:space="preserve">External Trade </w:t>
      </w:r>
    </w:p>
    <w:p w14:paraId="150C6B9B" w14:textId="0F3CD752" w:rsidR="00325CC0" w:rsidRPr="006034F9" w:rsidRDefault="00325CC0"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Madam Speaker, Government’s Export Promotion Strategy has continued to produce </w:t>
      </w:r>
      <w:r w:rsidR="00A82AF9">
        <w:rPr>
          <w:rFonts w:ascii="Bookman Old Style" w:eastAsia="Calibri" w:hAnsi="Bookman Old Style" w:cs="Times New Roman"/>
          <w:bCs/>
          <w:sz w:val="26"/>
          <w:szCs w:val="26"/>
        </w:rPr>
        <w:t xml:space="preserve">positive </w:t>
      </w:r>
      <w:r w:rsidRPr="006034F9">
        <w:rPr>
          <w:rFonts w:ascii="Bookman Old Style" w:eastAsia="Calibri" w:hAnsi="Bookman Old Style" w:cs="Times New Roman"/>
          <w:bCs/>
          <w:sz w:val="26"/>
          <w:szCs w:val="26"/>
        </w:rPr>
        <w:t>results. During the year ending April 2024, Uganda’s exports increased by US</w:t>
      </w:r>
      <w:r w:rsidR="0089232C">
        <w:rPr>
          <w:rFonts w:ascii="Bookman Old Style" w:eastAsia="Calibri" w:hAnsi="Bookman Old Style" w:cs="Times New Roman"/>
          <w:bCs/>
          <w:sz w:val="26"/>
          <w:szCs w:val="26"/>
        </w:rPr>
        <w:t>D</w:t>
      </w:r>
      <w:r w:rsidRPr="006034F9">
        <w:rPr>
          <w:rFonts w:ascii="Bookman Old Style" w:eastAsia="Calibri" w:hAnsi="Bookman Old Style" w:cs="Times New Roman"/>
          <w:bCs/>
          <w:sz w:val="26"/>
          <w:szCs w:val="26"/>
        </w:rPr>
        <w:t xml:space="preserve"> 2.534 </w:t>
      </w:r>
      <w:r w:rsidR="00846014">
        <w:rPr>
          <w:rFonts w:ascii="Bookman Old Style" w:eastAsia="Calibri" w:hAnsi="Bookman Old Style" w:cs="Times New Roman"/>
          <w:bCs/>
          <w:sz w:val="26"/>
          <w:szCs w:val="26"/>
        </w:rPr>
        <w:t>b</w:t>
      </w:r>
      <w:r w:rsidRPr="006034F9">
        <w:rPr>
          <w:rFonts w:ascii="Bookman Old Style" w:eastAsia="Calibri" w:hAnsi="Bookman Old Style" w:cs="Times New Roman"/>
          <w:bCs/>
          <w:sz w:val="26"/>
          <w:szCs w:val="26"/>
        </w:rPr>
        <w:t>illion to US</w:t>
      </w:r>
      <w:r w:rsidR="0089232C">
        <w:rPr>
          <w:rFonts w:ascii="Bookman Old Style" w:eastAsia="Calibri" w:hAnsi="Bookman Old Style" w:cs="Times New Roman"/>
          <w:bCs/>
          <w:sz w:val="26"/>
          <w:szCs w:val="26"/>
        </w:rPr>
        <w:t>D</w:t>
      </w:r>
      <w:r w:rsidRPr="006034F9">
        <w:rPr>
          <w:rFonts w:ascii="Bookman Old Style" w:eastAsia="Calibri" w:hAnsi="Bookman Old Style" w:cs="Times New Roman"/>
          <w:bCs/>
          <w:sz w:val="26"/>
          <w:szCs w:val="26"/>
        </w:rPr>
        <w:t xml:space="preserve"> 7.471</w:t>
      </w:r>
      <w:r w:rsidR="007159CD">
        <w:rPr>
          <w:rFonts w:ascii="Bookman Old Style" w:eastAsia="Calibri" w:hAnsi="Bookman Old Style" w:cs="Times New Roman"/>
          <w:bCs/>
          <w:sz w:val="26"/>
          <w:szCs w:val="26"/>
        </w:rPr>
        <w:t xml:space="preserve"> </w:t>
      </w:r>
      <w:r w:rsidRPr="006034F9">
        <w:rPr>
          <w:rFonts w:ascii="Bookman Old Style" w:eastAsia="Calibri" w:hAnsi="Bookman Old Style" w:cs="Times New Roman"/>
          <w:bCs/>
          <w:sz w:val="26"/>
          <w:szCs w:val="26"/>
        </w:rPr>
        <w:t>billion compared to US</w:t>
      </w:r>
      <w:r w:rsidR="008F04FB">
        <w:rPr>
          <w:rFonts w:ascii="Bookman Old Style" w:eastAsia="Calibri" w:hAnsi="Bookman Old Style" w:cs="Times New Roman"/>
          <w:bCs/>
          <w:sz w:val="26"/>
          <w:szCs w:val="26"/>
        </w:rPr>
        <w:t xml:space="preserve">D </w:t>
      </w:r>
      <w:r w:rsidRPr="006034F9">
        <w:rPr>
          <w:rFonts w:ascii="Bookman Old Style" w:eastAsia="Calibri" w:hAnsi="Bookman Old Style" w:cs="Times New Roman"/>
          <w:bCs/>
          <w:sz w:val="26"/>
          <w:szCs w:val="26"/>
        </w:rPr>
        <w:t>4.938 billion in April 2023, representing a 3</w:t>
      </w:r>
      <w:r w:rsidR="003D1C8C">
        <w:rPr>
          <w:rFonts w:ascii="Bookman Old Style" w:eastAsia="Calibri" w:hAnsi="Bookman Old Style" w:cs="Times New Roman"/>
          <w:bCs/>
          <w:sz w:val="26"/>
          <w:szCs w:val="26"/>
        </w:rPr>
        <w:t>4</w:t>
      </w:r>
      <w:r w:rsidRPr="006034F9">
        <w:rPr>
          <w:rFonts w:ascii="Bookman Old Style" w:eastAsia="Calibri" w:hAnsi="Bookman Old Style" w:cs="Times New Roman"/>
          <w:bCs/>
          <w:sz w:val="26"/>
          <w:szCs w:val="26"/>
        </w:rPr>
        <w:t xml:space="preserve"> percent growth. This increase was largely driven by increased exports of </w:t>
      </w:r>
      <w:r w:rsidR="006232F8">
        <w:rPr>
          <w:rFonts w:ascii="Bookman Old Style" w:eastAsia="Calibri" w:hAnsi="Bookman Old Style" w:cs="Times New Roman"/>
          <w:bCs/>
          <w:sz w:val="26"/>
          <w:szCs w:val="26"/>
        </w:rPr>
        <w:t>g</w:t>
      </w:r>
      <w:r w:rsidRPr="006034F9">
        <w:rPr>
          <w:rFonts w:ascii="Bookman Old Style" w:eastAsia="Calibri" w:hAnsi="Bookman Old Style" w:cs="Times New Roman"/>
          <w:bCs/>
          <w:sz w:val="26"/>
          <w:szCs w:val="26"/>
        </w:rPr>
        <w:t xml:space="preserve">old (75.7 percent), coffee (21.9 percent), oil re-exports (21.8 percent), sim-sim (20.2 percent), tobacco (10.3 percent), cotton (6.9 percent), and light manufactured products (4.9 percent).  The major destinations of our exports are </w:t>
      </w:r>
      <w:r w:rsidR="006232F8">
        <w:rPr>
          <w:rFonts w:ascii="Bookman Old Style" w:eastAsia="Calibri" w:hAnsi="Bookman Old Style" w:cs="Times New Roman"/>
          <w:bCs/>
          <w:sz w:val="26"/>
          <w:szCs w:val="26"/>
        </w:rPr>
        <w:t>the East African Community (</w:t>
      </w:r>
      <w:r w:rsidRPr="006034F9">
        <w:rPr>
          <w:rFonts w:ascii="Bookman Old Style" w:eastAsia="Calibri" w:hAnsi="Bookman Old Style" w:cs="Times New Roman"/>
          <w:bCs/>
          <w:sz w:val="26"/>
          <w:szCs w:val="26"/>
        </w:rPr>
        <w:t>EAC</w:t>
      </w:r>
      <w:r w:rsidR="006232F8">
        <w:rPr>
          <w:rFonts w:ascii="Bookman Old Style" w:eastAsia="Calibri" w:hAnsi="Bookman Old Style" w:cs="Times New Roman"/>
          <w:bCs/>
          <w:sz w:val="26"/>
          <w:szCs w:val="26"/>
        </w:rPr>
        <w:t>) countries</w:t>
      </w:r>
      <w:r w:rsidRPr="006034F9">
        <w:rPr>
          <w:rFonts w:ascii="Bookman Old Style" w:eastAsia="Calibri" w:hAnsi="Bookman Old Style" w:cs="Times New Roman"/>
          <w:bCs/>
          <w:sz w:val="26"/>
          <w:szCs w:val="26"/>
        </w:rPr>
        <w:t xml:space="preserve"> which account for 29 percent, COMESA 29 percent, Middle East 24 percent, and Asia 20 percent. </w:t>
      </w:r>
    </w:p>
    <w:p w14:paraId="56D25CE1" w14:textId="296CAB47" w:rsidR="00DA0BD8" w:rsidRPr="00514160" w:rsidRDefault="00DA0BD8" w:rsidP="00DA0BD8">
      <w:pPr>
        <w:pStyle w:val="ListParagraph"/>
        <w:numPr>
          <w:ilvl w:val="0"/>
          <w:numId w:val="1"/>
        </w:numPr>
        <w:spacing w:before="120" w:after="120" w:line="276" w:lineRule="auto"/>
        <w:ind w:right="-374"/>
        <w:contextualSpacing w:val="0"/>
        <w:jc w:val="both"/>
        <w:rPr>
          <w:rFonts w:ascii="Bookman Old Style" w:eastAsia="Calibri" w:hAnsi="Bookman Old Style" w:cs="Times New Roman"/>
          <w:color w:val="000000"/>
          <w:sz w:val="26"/>
          <w:szCs w:val="26"/>
        </w:rPr>
      </w:pPr>
      <w:r w:rsidRPr="00514160">
        <w:rPr>
          <w:rFonts w:ascii="Bookman Old Style" w:eastAsia="Calibri" w:hAnsi="Bookman Old Style" w:cs="Times New Roman"/>
          <w:color w:val="000000"/>
          <w:sz w:val="26"/>
          <w:szCs w:val="26"/>
        </w:rPr>
        <w:t xml:space="preserve">Madam Speaker, efforts to increase value addition to exports have continued to yield </w:t>
      </w:r>
      <w:r w:rsidR="00A2771F">
        <w:rPr>
          <w:rFonts w:ascii="Bookman Old Style" w:eastAsia="Calibri" w:hAnsi="Bookman Old Style" w:cs="Times New Roman"/>
          <w:color w:val="000000"/>
          <w:sz w:val="26"/>
          <w:szCs w:val="26"/>
        </w:rPr>
        <w:t>positive</w:t>
      </w:r>
      <w:r w:rsidR="00A2771F" w:rsidRPr="00514160">
        <w:rPr>
          <w:rFonts w:ascii="Bookman Old Style" w:eastAsia="Calibri" w:hAnsi="Bookman Old Style" w:cs="Times New Roman"/>
          <w:color w:val="000000"/>
          <w:sz w:val="26"/>
          <w:szCs w:val="26"/>
        </w:rPr>
        <w:t xml:space="preserve"> </w:t>
      </w:r>
      <w:r w:rsidRPr="00514160">
        <w:rPr>
          <w:rFonts w:ascii="Bookman Old Style" w:eastAsia="Calibri" w:hAnsi="Bookman Old Style" w:cs="Times New Roman"/>
          <w:color w:val="000000"/>
          <w:sz w:val="26"/>
          <w:szCs w:val="26"/>
        </w:rPr>
        <w:t xml:space="preserve">results. Exports of manufactured products have continued to be significant contributors of export earnings. In particular, in 2023, </w:t>
      </w:r>
      <w:r w:rsidR="004E67FC">
        <w:rPr>
          <w:rFonts w:ascii="Bookman Old Style" w:eastAsia="Calibri" w:hAnsi="Bookman Old Style" w:cs="Times New Roman"/>
          <w:color w:val="000000"/>
          <w:sz w:val="26"/>
          <w:szCs w:val="26"/>
        </w:rPr>
        <w:t>cement exports reached US</w:t>
      </w:r>
      <w:r w:rsidR="00383D72">
        <w:rPr>
          <w:rFonts w:ascii="Bookman Old Style" w:eastAsia="Calibri" w:hAnsi="Bookman Old Style" w:cs="Times New Roman"/>
          <w:color w:val="000000"/>
          <w:sz w:val="26"/>
          <w:szCs w:val="26"/>
        </w:rPr>
        <w:t xml:space="preserve">D </w:t>
      </w:r>
      <w:r w:rsidR="004E67FC">
        <w:rPr>
          <w:rFonts w:ascii="Bookman Old Style" w:eastAsia="Calibri" w:hAnsi="Bookman Old Style" w:cs="Times New Roman"/>
          <w:color w:val="000000"/>
          <w:sz w:val="26"/>
          <w:szCs w:val="26"/>
        </w:rPr>
        <w:t>91.1 million, sugar US</w:t>
      </w:r>
      <w:r w:rsidR="00087A32">
        <w:rPr>
          <w:rFonts w:ascii="Bookman Old Style" w:eastAsia="Calibri" w:hAnsi="Bookman Old Style" w:cs="Times New Roman"/>
          <w:color w:val="000000"/>
          <w:sz w:val="26"/>
          <w:szCs w:val="26"/>
        </w:rPr>
        <w:t xml:space="preserve">D </w:t>
      </w:r>
      <w:r w:rsidR="004E67FC">
        <w:rPr>
          <w:rFonts w:ascii="Bookman Old Style" w:eastAsia="Calibri" w:hAnsi="Bookman Old Style" w:cs="Times New Roman"/>
          <w:color w:val="000000"/>
          <w:sz w:val="26"/>
          <w:szCs w:val="26"/>
        </w:rPr>
        <w:t>75.</w:t>
      </w:r>
      <w:r w:rsidR="00535DA5">
        <w:rPr>
          <w:rFonts w:ascii="Bookman Old Style" w:eastAsia="Calibri" w:hAnsi="Bookman Old Style" w:cs="Times New Roman"/>
          <w:color w:val="000000"/>
          <w:sz w:val="26"/>
          <w:szCs w:val="26"/>
        </w:rPr>
        <w:t>8</w:t>
      </w:r>
      <w:r w:rsidR="004E67FC">
        <w:rPr>
          <w:rFonts w:ascii="Bookman Old Style" w:eastAsia="Calibri" w:hAnsi="Bookman Old Style" w:cs="Times New Roman"/>
          <w:color w:val="000000"/>
          <w:sz w:val="26"/>
          <w:szCs w:val="26"/>
        </w:rPr>
        <w:t xml:space="preserve"> m</w:t>
      </w:r>
      <w:r w:rsidRPr="00514160">
        <w:rPr>
          <w:rFonts w:ascii="Bookman Old Style" w:eastAsia="Calibri" w:hAnsi="Bookman Old Style" w:cs="Times New Roman"/>
          <w:color w:val="000000"/>
          <w:sz w:val="26"/>
          <w:szCs w:val="26"/>
        </w:rPr>
        <w:t>ill</w:t>
      </w:r>
      <w:r w:rsidR="004E67FC">
        <w:rPr>
          <w:rFonts w:ascii="Bookman Old Style" w:eastAsia="Calibri" w:hAnsi="Bookman Old Style" w:cs="Times New Roman"/>
          <w:color w:val="000000"/>
          <w:sz w:val="26"/>
          <w:szCs w:val="26"/>
        </w:rPr>
        <w:t>ion, plastic products US</w:t>
      </w:r>
      <w:r w:rsidR="004846A5">
        <w:rPr>
          <w:rFonts w:ascii="Bookman Old Style" w:eastAsia="Calibri" w:hAnsi="Bookman Old Style" w:cs="Times New Roman"/>
          <w:color w:val="000000"/>
          <w:sz w:val="26"/>
          <w:szCs w:val="26"/>
        </w:rPr>
        <w:t xml:space="preserve">D </w:t>
      </w:r>
      <w:r w:rsidR="004E67FC">
        <w:rPr>
          <w:rFonts w:ascii="Bookman Old Style" w:eastAsia="Calibri" w:hAnsi="Bookman Old Style" w:cs="Times New Roman"/>
          <w:color w:val="000000"/>
          <w:sz w:val="26"/>
          <w:szCs w:val="26"/>
        </w:rPr>
        <w:t>62.6 m</w:t>
      </w:r>
      <w:r w:rsidRPr="00514160">
        <w:rPr>
          <w:rFonts w:ascii="Bookman Old Style" w:eastAsia="Calibri" w:hAnsi="Bookman Old Style" w:cs="Times New Roman"/>
          <w:color w:val="000000"/>
          <w:sz w:val="26"/>
          <w:szCs w:val="26"/>
        </w:rPr>
        <w:t>illion, soap U</w:t>
      </w:r>
      <w:r w:rsidR="004E67FC">
        <w:rPr>
          <w:rFonts w:ascii="Bookman Old Style" w:eastAsia="Calibri" w:hAnsi="Bookman Old Style" w:cs="Times New Roman"/>
          <w:color w:val="000000"/>
          <w:sz w:val="26"/>
          <w:szCs w:val="26"/>
        </w:rPr>
        <w:t>S</w:t>
      </w:r>
      <w:r w:rsidR="009B41CA">
        <w:rPr>
          <w:rFonts w:ascii="Bookman Old Style" w:eastAsia="Calibri" w:hAnsi="Bookman Old Style" w:cs="Times New Roman"/>
          <w:color w:val="000000"/>
          <w:sz w:val="26"/>
          <w:szCs w:val="26"/>
        </w:rPr>
        <w:t xml:space="preserve">D </w:t>
      </w:r>
      <w:r w:rsidR="004E67FC">
        <w:rPr>
          <w:rFonts w:ascii="Bookman Old Style" w:eastAsia="Calibri" w:hAnsi="Bookman Old Style" w:cs="Times New Roman"/>
          <w:color w:val="000000"/>
          <w:sz w:val="26"/>
          <w:szCs w:val="26"/>
        </w:rPr>
        <w:t xml:space="preserve">33.9 </w:t>
      </w:r>
      <w:r w:rsidR="006232F8">
        <w:rPr>
          <w:rFonts w:ascii="Bookman Old Style" w:eastAsia="Calibri" w:hAnsi="Bookman Old Style" w:cs="Times New Roman"/>
          <w:color w:val="000000"/>
          <w:sz w:val="26"/>
          <w:szCs w:val="26"/>
        </w:rPr>
        <w:t>m</w:t>
      </w:r>
      <w:r w:rsidR="004E67FC">
        <w:rPr>
          <w:rFonts w:ascii="Bookman Old Style" w:eastAsia="Calibri" w:hAnsi="Bookman Old Style" w:cs="Times New Roman"/>
          <w:color w:val="000000"/>
          <w:sz w:val="26"/>
          <w:szCs w:val="26"/>
        </w:rPr>
        <w:t>illion, beer US</w:t>
      </w:r>
      <w:r w:rsidR="009E2654">
        <w:rPr>
          <w:rFonts w:ascii="Bookman Old Style" w:eastAsia="Calibri" w:hAnsi="Bookman Old Style" w:cs="Times New Roman"/>
          <w:color w:val="000000"/>
          <w:sz w:val="26"/>
          <w:szCs w:val="26"/>
        </w:rPr>
        <w:t xml:space="preserve">D </w:t>
      </w:r>
      <w:r w:rsidR="004E67FC">
        <w:rPr>
          <w:rFonts w:ascii="Bookman Old Style" w:eastAsia="Calibri" w:hAnsi="Bookman Old Style" w:cs="Times New Roman"/>
          <w:color w:val="000000"/>
          <w:sz w:val="26"/>
          <w:szCs w:val="26"/>
        </w:rPr>
        <w:t>25.</w:t>
      </w:r>
      <w:r w:rsidR="009E2654">
        <w:rPr>
          <w:rFonts w:ascii="Bookman Old Style" w:eastAsia="Calibri" w:hAnsi="Bookman Old Style" w:cs="Times New Roman"/>
          <w:color w:val="000000"/>
          <w:sz w:val="26"/>
          <w:szCs w:val="26"/>
        </w:rPr>
        <w:t>8</w:t>
      </w:r>
      <w:r w:rsidR="004E67FC">
        <w:rPr>
          <w:rFonts w:ascii="Bookman Old Style" w:eastAsia="Calibri" w:hAnsi="Bookman Old Style" w:cs="Times New Roman"/>
          <w:color w:val="000000"/>
          <w:sz w:val="26"/>
          <w:szCs w:val="26"/>
        </w:rPr>
        <w:t xml:space="preserve"> m</w:t>
      </w:r>
      <w:r w:rsidRPr="00514160">
        <w:rPr>
          <w:rFonts w:ascii="Bookman Old Style" w:eastAsia="Calibri" w:hAnsi="Bookman Old Style" w:cs="Times New Roman"/>
          <w:color w:val="000000"/>
          <w:sz w:val="26"/>
          <w:szCs w:val="26"/>
        </w:rPr>
        <w:t>illion. This Financial Year</w:t>
      </w:r>
      <w:r w:rsidR="00C1436D">
        <w:rPr>
          <w:rFonts w:ascii="Bookman Old Style" w:eastAsia="Calibri" w:hAnsi="Bookman Old Style" w:cs="Times New Roman"/>
          <w:color w:val="000000"/>
          <w:sz w:val="26"/>
          <w:szCs w:val="26"/>
        </w:rPr>
        <w:t xml:space="preserve"> 2023/24</w:t>
      </w:r>
      <w:r w:rsidRPr="00514160">
        <w:rPr>
          <w:rFonts w:ascii="Bookman Old Style" w:eastAsia="Calibri" w:hAnsi="Bookman Old Style" w:cs="Times New Roman"/>
          <w:color w:val="000000"/>
          <w:sz w:val="26"/>
          <w:szCs w:val="26"/>
        </w:rPr>
        <w:t xml:space="preserve">, efforts to increase export performance </w:t>
      </w:r>
      <w:r w:rsidR="00C1436D">
        <w:rPr>
          <w:rFonts w:ascii="Bookman Old Style" w:eastAsia="Calibri" w:hAnsi="Bookman Old Style" w:cs="Times New Roman"/>
          <w:color w:val="000000"/>
          <w:sz w:val="26"/>
          <w:szCs w:val="26"/>
        </w:rPr>
        <w:t>have</w:t>
      </w:r>
      <w:r w:rsidRPr="00514160">
        <w:rPr>
          <w:rFonts w:ascii="Bookman Old Style" w:eastAsia="Calibri" w:hAnsi="Bookman Old Style" w:cs="Times New Roman"/>
          <w:color w:val="000000"/>
          <w:sz w:val="26"/>
          <w:szCs w:val="26"/>
        </w:rPr>
        <w:t xml:space="preserve"> be</w:t>
      </w:r>
      <w:r w:rsidR="00C1436D">
        <w:rPr>
          <w:rFonts w:ascii="Bookman Old Style" w:eastAsia="Calibri" w:hAnsi="Bookman Old Style" w:cs="Times New Roman"/>
          <w:color w:val="000000"/>
          <w:sz w:val="26"/>
          <w:szCs w:val="26"/>
        </w:rPr>
        <w:t>en</w:t>
      </w:r>
      <w:r w:rsidRPr="00514160">
        <w:rPr>
          <w:rFonts w:ascii="Bookman Old Style" w:eastAsia="Calibri" w:hAnsi="Bookman Old Style" w:cs="Times New Roman"/>
          <w:color w:val="000000"/>
          <w:sz w:val="26"/>
          <w:szCs w:val="26"/>
        </w:rPr>
        <w:t xml:space="preserve"> strengthened through investing in targeted value addition initiatives and implem</w:t>
      </w:r>
      <w:r>
        <w:rPr>
          <w:rFonts w:ascii="Bookman Old Style" w:eastAsia="Calibri" w:hAnsi="Bookman Old Style" w:cs="Times New Roman"/>
          <w:color w:val="000000"/>
          <w:sz w:val="26"/>
          <w:szCs w:val="26"/>
        </w:rPr>
        <w:t xml:space="preserve">enting several </w:t>
      </w:r>
      <w:r w:rsidR="0038006F">
        <w:rPr>
          <w:rFonts w:ascii="Bookman Old Style" w:eastAsia="Calibri" w:hAnsi="Bookman Old Style" w:cs="Times New Roman"/>
          <w:color w:val="000000"/>
          <w:sz w:val="26"/>
          <w:szCs w:val="26"/>
        </w:rPr>
        <w:t xml:space="preserve">enabling </w:t>
      </w:r>
      <w:r>
        <w:rPr>
          <w:rFonts w:ascii="Bookman Old Style" w:eastAsia="Calibri" w:hAnsi="Bookman Old Style" w:cs="Times New Roman"/>
          <w:color w:val="000000"/>
          <w:sz w:val="26"/>
          <w:szCs w:val="26"/>
        </w:rPr>
        <w:t>trade policies.</w:t>
      </w:r>
    </w:p>
    <w:p w14:paraId="0E4A8E5B" w14:textId="455268BB" w:rsidR="00382712" w:rsidRDefault="00382712"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Madam Speaker, in the </w:t>
      </w:r>
      <w:r w:rsidR="00A82AF9">
        <w:rPr>
          <w:rFonts w:ascii="Bookman Old Style" w:eastAsia="Calibri" w:hAnsi="Bookman Old Style" w:cs="Times New Roman"/>
          <w:bCs/>
          <w:sz w:val="26"/>
          <w:szCs w:val="26"/>
        </w:rPr>
        <w:t xml:space="preserve">financial </w:t>
      </w:r>
      <w:r w:rsidRPr="006034F9">
        <w:rPr>
          <w:rFonts w:ascii="Bookman Old Style" w:eastAsia="Calibri" w:hAnsi="Bookman Old Style" w:cs="Times New Roman"/>
          <w:bCs/>
          <w:sz w:val="26"/>
          <w:szCs w:val="26"/>
        </w:rPr>
        <w:t>year ending, Uganda imported goods worth US</w:t>
      </w:r>
      <w:r w:rsidR="006B19A9">
        <w:rPr>
          <w:rFonts w:ascii="Bookman Old Style" w:eastAsia="Calibri" w:hAnsi="Bookman Old Style" w:cs="Times New Roman"/>
          <w:bCs/>
          <w:sz w:val="26"/>
          <w:szCs w:val="26"/>
        </w:rPr>
        <w:t xml:space="preserve">D </w:t>
      </w:r>
      <w:r w:rsidRPr="006034F9">
        <w:rPr>
          <w:rFonts w:ascii="Bookman Old Style" w:eastAsia="Calibri" w:hAnsi="Bookman Old Style" w:cs="Times New Roman"/>
          <w:bCs/>
          <w:sz w:val="26"/>
          <w:szCs w:val="26"/>
        </w:rPr>
        <w:t xml:space="preserve">12.9 </w:t>
      </w:r>
      <w:r w:rsidR="006B19A9">
        <w:rPr>
          <w:rFonts w:ascii="Bookman Old Style" w:eastAsia="Calibri" w:hAnsi="Bookman Old Style" w:cs="Times New Roman"/>
          <w:bCs/>
          <w:sz w:val="26"/>
          <w:szCs w:val="26"/>
        </w:rPr>
        <w:t>b</w:t>
      </w:r>
      <w:r w:rsidRPr="006034F9">
        <w:rPr>
          <w:rFonts w:ascii="Bookman Old Style" w:eastAsia="Calibri" w:hAnsi="Bookman Old Style" w:cs="Times New Roman"/>
          <w:bCs/>
          <w:sz w:val="26"/>
          <w:szCs w:val="26"/>
        </w:rPr>
        <w:t>illion compared to US</w:t>
      </w:r>
      <w:r w:rsidR="00781431">
        <w:rPr>
          <w:rFonts w:ascii="Bookman Old Style" w:eastAsia="Calibri" w:hAnsi="Bookman Old Style" w:cs="Times New Roman"/>
          <w:bCs/>
          <w:sz w:val="26"/>
          <w:szCs w:val="26"/>
        </w:rPr>
        <w:t xml:space="preserve">D </w:t>
      </w:r>
      <w:r w:rsidRPr="006034F9">
        <w:rPr>
          <w:rFonts w:ascii="Bookman Old Style" w:eastAsia="Calibri" w:hAnsi="Bookman Old Style" w:cs="Times New Roman"/>
          <w:bCs/>
          <w:sz w:val="26"/>
          <w:szCs w:val="26"/>
        </w:rPr>
        <w:t xml:space="preserve">10.3 </w:t>
      </w:r>
      <w:r w:rsidR="00781431">
        <w:rPr>
          <w:rFonts w:ascii="Bookman Old Style" w:eastAsia="Calibri" w:hAnsi="Bookman Old Style" w:cs="Times New Roman"/>
          <w:bCs/>
          <w:sz w:val="26"/>
          <w:szCs w:val="26"/>
        </w:rPr>
        <w:t>b</w:t>
      </w:r>
      <w:r w:rsidRPr="006034F9">
        <w:rPr>
          <w:rFonts w:ascii="Bookman Old Style" w:eastAsia="Calibri" w:hAnsi="Bookman Old Style" w:cs="Times New Roman"/>
          <w:bCs/>
          <w:sz w:val="26"/>
          <w:szCs w:val="26"/>
        </w:rPr>
        <w:t xml:space="preserve">illion in the </w:t>
      </w:r>
      <w:r w:rsidR="00D75C75">
        <w:rPr>
          <w:rFonts w:ascii="Bookman Old Style" w:eastAsia="Calibri" w:hAnsi="Bookman Old Style" w:cs="Times New Roman"/>
          <w:bCs/>
          <w:sz w:val="26"/>
          <w:szCs w:val="26"/>
        </w:rPr>
        <w:t xml:space="preserve">year </w:t>
      </w:r>
      <w:r w:rsidRPr="006034F9">
        <w:rPr>
          <w:rFonts w:ascii="Bookman Old Style" w:eastAsia="Calibri" w:hAnsi="Bookman Old Style" w:cs="Times New Roman"/>
          <w:bCs/>
          <w:sz w:val="26"/>
          <w:szCs w:val="26"/>
        </w:rPr>
        <w:t>ending April 2023. This increase in imports was largely driven by an increase in private sector imports of 23</w:t>
      </w:r>
      <w:r w:rsidR="001C1B3A">
        <w:rPr>
          <w:rFonts w:ascii="Bookman Old Style" w:eastAsia="Calibri" w:hAnsi="Bookman Old Style" w:cs="Times New Roman"/>
          <w:bCs/>
          <w:sz w:val="26"/>
          <w:szCs w:val="26"/>
        </w:rPr>
        <w:t xml:space="preserve"> percent</w:t>
      </w:r>
      <w:r w:rsidRPr="006034F9">
        <w:rPr>
          <w:rFonts w:ascii="Bookman Old Style" w:eastAsia="Calibri" w:hAnsi="Bookman Old Style" w:cs="Times New Roman"/>
          <w:bCs/>
          <w:sz w:val="26"/>
          <w:szCs w:val="26"/>
        </w:rPr>
        <w:t>, mainly to develop our nascent oil and gas sector.</w:t>
      </w:r>
    </w:p>
    <w:p w14:paraId="3CB79B9F" w14:textId="524A4EE6" w:rsidR="00D7599F" w:rsidRPr="00CB250A" w:rsidRDefault="00D7599F" w:rsidP="009F6AE4">
      <w:pPr>
        <w:spacing w:before="240" w:after="0" w:line="360" w:lineRule="auto"/>
        <w:ind w:left="360"/>
        <w:jc w:val="both"/>
        <w:rPr>
          <w:rFonts w:ascii="Bookman Old Style" w:eastAsia="Calibri" w:hAnsi="Bookman Old Style" w:cs="Times New Roman"/>
          <w:b/>
          <w:bCs/>
          <w:i/>
          <w:sz w:val="26"/>
          <w:szCs w:val="26"/>
        </w:rPr>
      </w:pPr>
      <w:r w:rsidRPr="00CB250A">
        <w:rPr>
          <w:rFonts w:ascii="Bookman Old Style" w:eastAsia="Calibri" w:hAnsi="Bookman Old Style" w:cs="Times New Roman"/>
          <w:b/>
          <w:bCs/>
          <w:i/>
          <w:sz w:val="26"/>
          <w:szCs w:val="26"/>
        </w:rPr>
        <w:t>Foreign Direct Investment, Remittances</w:t>
      </w:r>
      <w:r w:rsidR="0021445C">
        <w:rPr>
          <w:rFonts w:ascii="Bookman Old Style" w:eastAsia="Calibri" w:hAnsi="Bookman Old Style" w:cs="Times New Roman"/>
          <w:b/>
          <w:bCs/>
          <w:i/>
          <w:sz w:val="26"/>
          <w:szCs w:val="26"/>
        </w:rPr>
        <w:t>,</w:t>
      </w:r>
      <w:r w:rsidRPr="00CB250A">
        <w:rPr>
          <w:rFonts w:ascii="Bookman Old Style" w:eastAsia="Calibri" w:hAnsi="Bookman Old Style" w:cs="Times New Roman"/>
          <w:b/>
          <w:bCs/>
          <w:i/>
          <w:sz w:val="26"/>
          <w:szCs w:val="26"/>
        </w:rPr>
        <w:t xml:space="preserve"> and Tourism</w:t>
      </w:r>
    </w:p>
    <w:p w14:paraId="2A33CDC3" w14:textId="6D0EF460" w:rsidR="00FD2785" w:rsidRPr="006034F9" w:rsidRDefault="00FD2785"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Madam Speaker, the inflow of Foreign Direct Investment</w:t>
      </w:r>
      <w:r w:rsidR="007E63B7">
        <w:rPr>
          <w:rFonts w:ascii="Bookman Old Style" w:eastAsia="Calibri" w:hAnsi="Bookman Old Style" w:cs="Times New Roman"/>
          <w:bCs/>
          <w:sz w:val="26"/>
          <w:szCs w:val="26"/>
        </w:rPr>
        <w:t xml:space="preserve"> (FDI)</w:t>
      </w:r>
      <w:r w:rsidRPr="006034F9">
        <w:rPr>
          <w:rFonts w:ascii="Bookman Old Style" w:eastAsia="Calibri" w:hAnsi="Bookman Old Style" w:cs="Times New Roman"/>
          <w:bCs/>
          <w:sz w:val="26"/>
          <w:szCs w:val="26"/>
        </w:rPr>
        <w:t xml:space="preserve"> to Uganda amounted to US</w:t>
      </w:r>
      <w:r w:rsidR="007E63B7">
        <w:rPr>
          <w:rFonts w:ascii="Bookman Old Style" w:eastAsia="Calibri" w:hAnsi="Bookman Old Style" w:cs="Times New Roman"/>
          <w:bCs/>
          <w:sz w:val="26"/>
          <w:szCs w:val="26"/>
        </w:rPr>
        <w:t xml:space="preserve">D </w:t>
      </w:r>
      <w:r w:rsidRPr="006034F9">
        <w:rPr>
          <w:rFonts w:ascii="Bookman Old Style" w:eastAsia="Calibri" w:hAnsi="Bookman Old Style" w:cs="Times New Roman"/>
          <w:bCs/>
          <w:sz w:val="26"/>
          <w:szCs w:val="26"/>
        </w:rPr>
        <w:t xml:space="preserve">2.46 </w:t>
      </w:r>
      <w:r w:rsidR="007E63B7">
        <w:rPr>
          <w:rFonts w:ascii="Bookman Old Style" w:eastAsia="Calibri" w:hAnsi="Bookman Old Style" w:cs="Times New Roman"/>
          <w:bCs/>
          <w:sz w:val="26"/>
          <w:szCs w:val="26"/>
        </w:rPr>
        <w:t>b</w:t>
      </w:r>
      <w:r w:rsidR="00AE5E3B">
        <w:rPr>
          <w:rFonts w:ascii="Bookman Old Style" w:eastAsia="Calibri" w:hAnsi="Bookman Old Style" w:cs="Times New Roman"/>
          <w:bCs/>
          <w:sz w:val="26"/>
          <w:szCs w:val="26"/>
        </w:rPr>
        <w:t>illion in FY</w:t>
      </w:r>
      <w:r w:rsidRPr="006034F9">
        <w:rPr>
          <w:rFonts w:ascii="Bookman Old Style" w:eastAsia="Calibri" w:hAnsi="Bookman Old Style" w:cs="Times New Roman"/>
          <w:bCs/>
          <w:sz w:val="26"/>
          <w:szCs w:val="26"/>
        </w:rPr>
        <w:t>2022/23 and by December 2023/24, additional FDI amounting to US</w:t>
      </w:r>
      <w:r w:rsidR="007E63B7">
        <w:rPr>
          <w:rFonts w:ascii="Bookman Old Style" w:eastAsia="Calibri" w:hAnsi="Bookman Old Style" w:cs="Times New Roman"/>
          <w:bCs/>
          <w:sz w:val="26"/>
          <w:szCs w:val="26"/>
        </w:rPr>
        <w:t>D</w:t>
      </w:r>
      <w:r w:rsidR="007C4B57">
        <w:rPr>
          <w:rFonts w:ascii="Bookman Old Style" w:eastAsia="Calibri" w:hAnsi="Bookman Old Style" w:cs="Times New Roman"/>
          <w:bCs/>
          <w:sz w:val="26"/>
          <w:szCs w:val="26"/>
        </w:rPr>
        <w:t xml:space="preserve"> </w:t>
      </w:r>
      <w:r w:rsidRPr="006034F9">
        <w:rPr>
          <w:rFonts w:ascii="Bookman Old Style" w:eastAsia="Calibri" w:hAnsi="Bookman Old Style" w:cs="Times New Roman"/>
          <w:bCs/>
          <w:sz w:val="26"/>
          <w:szCs w:val="26"/>
        </w:rPr>
        <w:t>1.27</w:t>
      </w:r>
      <w:r w:rsidR="007E63B7">
        <w:rPr>
          <w:rFonts w:ascii="Bookman Old Style" w:eastAsia="Calibri" w:hAnsi="Bookman Old Style" w:cs="Times New Roman"/>
          <w:bCs/>
          <w:sz w:val="26"/>
          <w:szCs w:val="26"/>
        </w:rPr>
        <w:t xml:space="preserve"> b</w:t>
      </w:r>
      <w:r w:rsidRPr="006034F9">
        <w:rPr>
          <w:rFonts w:ascii="Bookman Old Style" w:eastAsia="Calibri" w:hAnsi="Bookman Old Style" w:cs="Times New Roman"/>
          <w:bCs/>
          <w:sz w:val="26"/>
          <w:szCs w:val="26"/>
        </w:rPr>
        <w:t>illion had been attracted. Remittances by Ugandans living and working abroad increased to US</w:t>
      </w:r>
      <w:r w:rsidR="009E6CFF">
        <w:rPr>
          <w:rFonts w:ascii="Bookman Old Style" w:eastAsia="Calibri" w:hAnsi="Bookman Old Style" w:cs="Times New Roman"/>
          <w:bCs/>
          <w:sz w:val="26"/>
          <w:szCs w:val="26"/>
        </w:rPr>
        <w:t xml:space="preserve">D </w:t>
      </w:r>
      <w:r w:rsidRPr="006034F9">
        <w:rPr>
          <w:rFonts w:ascii="Bookman Old Style" w:eastAsia="Calibri" w:hAnsi="Bookman Old Style" w:cs="Times New Roman"/>
          <w:bCs/>
          <w:sz w:val="26"/>
          <w:szCs w:val="26"/>
        </w:rPr>
        <w:t xml:space="preserve">1.43 </w:t>
      </w:r>
      <w:r w:rsidR="009E6CFF">
        <w:rPr>
          <w:rFonts w:ascii="Bookman Old Style" w:eastAsia="Calibri" w:hAnsi="Bookman Old Style" w:cs="Times New Roman"/>
          <w:bCs/>
          <w:sz w:val="26"/>
          <w:szCs w:val="26"/>
        </w:rPr>
        <w:t>b</w:t>
      </w:r>
      <w:r w:rsidRPr="006034F9">
        <w:rPr>
          <w:rFonts w:ascii="Bookman Old Style" w:eastAsia="Calibri" w:hAnsi="Bookman Old Style" w:cs="Times New Roman"/>
          <w:bCs/>
          <w:sz w:val="26"/>
          <w:szCs w:val="26"/>
        </w:rPr>
        <w:t xml:space="preserve">illion in </w:t>
      </w:r>
      <w:r w:rsidR="009E6CFF">
        <w:rPr>
          <w:rFonts w:ascii="Bookman Old Style" w:eastAsia="Calibri" w:hAnsi="Bookman Old Style" w:cs="Times New Roman"/>
          <w:bCs/>
          <w:sz w:val="26"/>
          <w:szCs w:val="26"/>
        </w:rPr>
        <w:t>c</w:t>
      </w:r>
      <w:r w:rsidRPr="006034F9">
        <w:rPr>
          <w:rFonts w:ascii="Bookman Old Style" w:eastAsia="Calibri" w:hAnsi="Bookman Old Style" w:cs="Times New Roman"/>
          <w:bCs/>
          <w:sz w:val="26"/>
          <w:szCs w:val="26"/>
        </w:rPr>
        <w:t>alendar year 2023 from US</w:t>
      </w:r>
      <w:r w:rsidR="009E6CFF">
        <w:rPr>
          <w:rFonts w:ascii="Bookman Old Style" w:eastAsia="Calibri" w:hAnsi="Bookman Old Style" w:cs="Times New Roman"/>
          <w:bCs/>
          <w:sz w:val="26"/>
          <w:szCs w:val="26"/>
        </w:rPr>
        <w:t xml:space="preserve">D </w:t>
      </w:r>
      <w:r w:rsidRPr="006034F9">
        <w:rPr>
          <w:rFonts w:ascii="Bookman Old Style" w:eastAsia="Calibri" w:hAnsi="Bookman Old Style" w:cs="Times New Roman"/>
          <w:bCs/>
          <w:sz w:val="26"/>
          <w:szCs w:val="26"/>
        </w:rPr>
        <w:t>1.3</w:t>
      </w:r>
      <w:r w:rsidR="009E6CFF">
        <w:rPr>
          <w:rFonts w:ascii="Bookman Old Style" w:eastAsia="Calibri" w:hAnsi="Bookman Old Style" w:cs="Times New Roman"/>
          <w:bCs/>
          <w:sz w:val="26"/>
          <w:szCs w:val="26"/>
        </w:rPr>
        <w:t xml:space="preserve"> b</w:t>
      </w:r>
      <w:r w:rsidRPr="006034F9">
        <w:rPr>
          <w:rFonts w:ascii="Bookman Old Style" w:eastAsia="Calibri" w:hAnsi="Bookman Old Style" w:cs="Times New Roman"/>
          <w:bCs/>
          <w:sz w:val="26"/>
          <w:szCs w:val="26"/>
        </w:rPr>
        <w:t>illion in 2022. Tourism revenues increased to US</w:t>
      </w:r>
      <w:r w:rsidR="009E6CFF">
        <w:rPr>
          <w:rFonts w:ascii="Bookman Old Style" w:eastAsia="Calibri" w:hAnsi="Bookman Old Style" w:cs="Times New Roman"/>
          <w:bCs/>
          <w:sz w:val="26"/>
          <w:szCs w:val="26"/>
        </w:rPr>
        <w:t xml:space="preserve">D </w:t>
      </w:r>
      <w:r w:rsidRPr="006034F9">
        <w:rPr>
          <w:rFonts w:ascii="Bookman Old Style" w:eastAsia="Calibri" w:hAnsi="Bookman Old Style" w:cs="Times New Roman"/>
          <w:bCs/>
          <w:sz w:val="26"/>
          <w:szCs w:val="26"/>
        </w:rPr>
        <w:t xml:space="preserve">1.28 </w:t>
      </w:r>
      <w:r w:rsidR="009E6CFF">
        <w:rPr>
          <w:rFonts w:ascii="Bookman Old Style" w:eastAsia="Calibri" w:hAnsi="Bookman Old Style" w:cs="Times New Roman"/>
          <w:bCs/>
          <w:sz w:val="26"/>
          <w:szCs w:val="26"/>
        </w:rPr>
        <w:t>b</w:t>
      </w:r>
      <w:r w:rsidRPr="006034F9">
        <w:rPr>
          <w:rFonts w:ascii="Bookman Old Style" w:eastAsia="Calibri" w:hAnsi="Bookman Old Style" w:cs="Times New Roman"/>
          <w:bCs/>
          <w:sz w:val="26"/>
          <w:szCs w:val="26"/>
        </w:rPr>
        <w:t>illion in calendar year 2023 from US</w:t>
      </w:r>
      <w:r w:rsidR="009E6CFF">
        <w:rPr>
          <w:rFonts w:ascii="Bookman Old Style" w:eastAsia="Calibri" w:hAnsi="Bookman Old Style" w:cs="Times New Roman"/>
          <w:bCs/>
          <w:sz w:val="26"/>
          <w:szCs w:val="26"/>
        </w:rPr>
        <w:t xml:space="preserve">D </w:t>
      </w:r>
      <w:r w:rsidRPr="006034F9">
        <w:rPr>
          <w:rFonts w:ascii="Bookman Old Style" w:eastAsia="Calibri" w:hAnsi="Bookman Old Style" w:cs="Times New Roman"/>
          <w:bCs/>
          <w:sz w:val="26"/>
          <w:szCs w:val="26"/>
        </w:rPr>
        <w:t>1.07</w:t>
      </w:r>
      <w:r w:rsidR="009E6CFF">
        <w:rPr>
          <w:rFonts w:ascii="Bookman Old Style" w:eastAsia="Calibri" w:hAnsi="Bookman Old Style" w:cs="Times New Roman"/>
          <w:bCs/>
          <w:sz w:val="26"/>
          <w:szCs w:val="26"/>
        </w:rPr>
        <w:t xml:space="preserve"> b</w:t>
      </w:r>
      <w:r w:rsidRPr="006034F9">
        <w:rPr>
          <w:rFonts w:ascii="Bookman Old Style" w:eastAsia="Calibri" w:hAnsi="Bookman Old Style" w:cs="Times New Roman"/>
          <w:bCs/>
          <w:sz w:val="26"/>
          <w:szCs w:val="26"/>
        </w:rPr>
        <w:t xml:space="preserve">illion in </w:t>
      </w:r>
      <w:r w:rsidR="009E6CFF">
        <w:rPr>
          <w:rFonts w:ascii="Bookman Old Style" w:eastAsia="Calibri" w:hAnsi="Bookman Old Style" w:cs="Times New Roman"/>
          <w:bCs/>
          <w:sz w:val="26"/>
          <w:szCs w:val="26"/>
        </w:rPr>
        <w:t>c</w:t>
      </w:r>
      <w:r w:rsidRPr="006034F9">
        <w:rPr>
          <w:rFonts w:ascii="Bookman Old Style" w:eastAsia="Calibri" w:hAnsi="Bookman Old Style" w:cs="Times New Roman"/>
          <w:bCs/>
          <w:sz w:val="26"/>
          <w:szCs w:val="26"/>
        </w:rPr>
        <w:t>alendar year 2022.</w:t>
      </w:r>
    </w:p>
    <w:p w14:paraId="591F467C" w14:textId="23271042" w:rsidR="00D7599F" w:rsidRPr="00CB250A" w:rsidRDefault="00D7599F" w:rsidP="009F6AE4">
      <w:pPr>
        <w:spacing w:before="240" w:after="0" w:line="360" w:lineRule="auto"/>
        <w:ind w:left="360"/>
        <w:jc w:val="both"/>
        <w:rPr>
          <w:rFonts w:ascii="Bookman Old Style" w:eastAsia="Calibri" w:hAnsi="Bookman Old Style" w:cs="Times New Roman"/>
          <w:b/>
          <w:bCs/>
          <w:i/>
          <w:sz w:val="26"/>
          <w:szCs w:val="26"/>
        </w:rPr>
      </w:pPr>
      <w:r w:rsidRPr="00CB250A">
        <w:rPr>
          <w:rFonts w:ascii="Bookman Old Style" w:eastAsia="Calibri" w:hAnsi="Bookman Old Style" w:cs="Times New Roman"/>
          <w:b/>
          <w:bCs/>
          <w:i/>
          <w:sz w:val="26"/>
          <w:szCs w:val="26"/>
        </w:rPr>
        <w:t>Employment</w:t>
      </w:r>
    </w:p>
    <w:p w14:paraId="010BFE87" w14:textId="63E71973" w:rsidR="00FD2785" w:rsidRPr="006034F9" w:rsidRDefault="00FD2785"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Madam Speaker, job creation ranks </w:t>
      </w:r>
      <w:r w:rsidR="003B1E69">
        <w:rPr>
          <w:rFonts w:ascii="Bookman Old Style" w:eastAsia="Calibri" w:hAnsi="Bookman Old Style" w:cs="Times New Roman"/>
          <w:bCs/>
          <w:sz w:val="26"/>
          <w:szCs w:val="26"/>
        </w:rPr>
        <w:t>top</w:t>
      </w:r>
      <w:r w:rsidRPr="006034F9">
        <w:rPr>
          <w:rFonts w:ascii="Bookman Old Style" w:eastAsia="Calibri" w:hAnsi="Bookman Old Style" w:cs="Times New Roman"/>
          <w:bCs/>
          <w:sz w:val="26"/>
          <w:szCs w:val="26"/>
        </w:rPr>
        <w:t xml:space="preserve"> on Government’s socio-economic agenda. The number of workers subscribing to the various pension schemes in the country increased to more </w:t>
      </w:r>
      <w:r w:rsidR="00AE5E3B">
        <w:rPr>
          <w:rFonts w:ascii="Bookman Old Style" w:eastAsia="Calibri" w:hAnsi="Bookman Old Style" w:cs="Times New Roman"/>
          <w:bCs/>
          <w:sz w:val="26"/>
          <w:szCs w:val="26"/>
        </w:rPr>
        <w:t>than 3.14 million members in FY</w:t>
      </w:r>
      <w:r w:rsidRPr="006034F9">
        <w:rPr>
          <w:rFonts w:ascii="Bookman Old Style" w:eastAsia="Calibri" w:hAnsi="Bookman Old Style" w:cs="Times New Roman"/>
          <w:bCs/>
          <w:sz w:val="26"/>
          <w:szCs w:val="26"/>
        </w:rPr>
        <w:t>2023/24, an increase</w:t>
      </w:r>
      <w:r w:rsidR="00164E89">
        <w:rPr>
          <w:rFonts w:ascii="Bookman Old Style" w:eastAsia="Calibri" w:hAnsi="Bookman Old Style" w:cs="Times New Roman"/>
          <w:bCs/>
          <w:sz w:val="26"/>
          <w:szCs w:val="26"/>
        </w:rPr>
        <w:t xml:space="preserve"> of 4.2 percent compared to 3.01 million</w:t>
      </w:r>
      <w:r w:rsidR="001D3D72">
        <w:rPr>
          <w:rFonts w:ascii="Bookman Old Style" w:eastAsia="Calibri" w:hAnsi="Bookman Old Style" w:cs="Times New Roman"/>
          <w:bCs/>
          <w:sz w:val="26"/>
          <w:szCs w:val="26"/>
        </w:rPr>
        <w:t xml:space="preserve"> members in FY2022/23.</w:t>
      </w:r>
    </w:p>
    <w:p w14:paraId="672F2223" w14:textId="78620B88" w:rsidR="002D596E" w:rsidRDefault="00FD2785"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Madam Speaker, </w:t>
      </w:r>
      <w:r w:rsidR="00F0051F">
        <w:rPr>
          <w:rFonts w:ascii="Bookman Old Style" w:eastAsia="Calibri" w:hAnsi="Bookman Old Style" w:cs="Times New Roman"/>
          <w:bCs/>
          <w:sz w:val="26"/>
          <w:szCs w:val="26"/>
        </w:rPr>
        <w:t>the</w:t>
      </w:r>
      <w:r w:rsidR="000914F5">
        <w:rPr>
          <w:rFonts w:ascii="Bookman Old Style" w:eastAsia="Calibri" w:hAnsi="Bookman Old Style" w:cs="Times New Roman"/>
          <w:bCs/>
          <w:sz w:val="26"/>
          <w:szCs w:val="26"/>
        </w:rPr>
        <w:t xml:space="preserve"> l</w:t>
      </w:r>
      <w:r w:rsidRPr="006034F9">
        <w:rPr>
          <w:rFonts w:ascii="Bookman Old Style" w:eastAsia="Calibri" w:hAnsi="Bookman Old Style" w:cs="Times New Roman"/>
          <w:bCs/>
          <w:sz w:val="26"/>
          <w:szCs w:val="26"/>
        </w:rPr>
        <w:t>atest reports indicate that the direct beneficiaries of the Presidential Initiative on Jobs and Wealth Creation (</w:t>
      </w:r>
      <w:r w:rsidRPr="003F2274">
        <w:rPr>
          <w:rFonts w:ascii="Bookman Old Style" w:eastAsia="Calibri" w:hAnsi="Bookman Old Style" w:cs="Times New Roman"/>
          <w:bCs/>
          <w:i/>
          <w:iCs/>
          <w:sz w:val="26"/>
          <w:szCs w:val="26"/>
        </w:rPr>
        <w:t>Emyooga</w:t>
      </w:r>
      <w:r w:rsidRPr="006034F9">
        <w:rPr>
          <w:rFonts w:ascii="Bookman Old Style" w:eastAsia="Calibri" w:hAnsi="Bookman Old Style" w:cs="Times New Roman"/>
          <w:bCs/>
          <w:sz w:val="26"/>
          <w:szCs w:val="26"/>
        </w:rPr>
        <w:t xml:space="preserve">) reached 2,237,402 in December 2023. In the past one year alone, </w:t>
      </w:r>
      <w:r w:rsidRPr="003F2274">
        <w:rPr>
          <w:rFonts w:ascii="Bookman Old Style" w:eastAsia="Calibri" w:hAnsi="Bookman Old Style" w:cs="Times New Roman"/>
          <w:bCs/>
          <w:i/>
          <w:iCs/>
          <w:sz w:val="26"/>
          <w:szCs w:val="26"/>
        </w:rPr>
        <w:t>Emyooga</w:t>
      </w:r>
      <w:r w:rsidRPr="006034F9">
        <w:rPr>
          <w:rFonts w:ascii="Bookman Old Style" w:eastAsia="Calibri" w:hAnsi="Bookman Old Style" w:cs="Times New Roman"/>
          <w:bCs/>
          <w:sz w:val="26"/>
          <w:szCs w:val="26"/>
        </w:rPr>
        <w:t xml:space="preserve"> </w:t>
      </w:r>
      <w:r w:rsidR="003F2274">
        <w:rPr>
          <w:rFonts w:ascii="Bookman Old Style" w:eastAsia="Calibri" w:hAnsi="Bookman Old Style" w:cs="Times New Roman"/>
          <w:bCs/>
          <w:sz w:val="26"/>
          <w:szCs w:val="26"/>
        </w:rPr>
        <w:t xml:space="preserve">funds have </w:t>
      </w:r>
      <w:r w:rsidRPr="006034F9">
        <w:rPr>
          <w:rFonts w:ascii="Bookman Old Style" w:eastAsia="Calibri" w:hAnsi="Bookman Old Style" w:cs="Times New Roman"/>
          <w:bCs/>
          <w:sz w:val="26"/>
          <w:szCs w:val="26"/>
        </w:rPr>
        <w:t xml:space="preserve">created 378,640 new direct jobs. This was about 40,000 </w:t>
      </w:r>
      <w:r w:rsidR="001D3D72">
        <w:rPr>
          <w:rFonts w:ascii="Bookman Old Style" w:eastAsia="Calibri" w:hAnsi="Bookman Old Style" w:cs="Times New Roman"/>
          <w:bCs/>
          <w:sz w:val="26"/>
          <w:szCs w:val="26"/>
        </w:rPr>
        <w:t xml:space="preserve">additional </w:t>
      </w:r>
      <w:r w:rsidRPr="006034F9">
        <w:rPr>
          <w:rFonts w:ascii="Bookman Old Style" w:eastAsia="Calibri" w:hAnsi="Bookman Old Style" w:cs="Times New Roman"/>
          <w:bCs/>
          <w:sz w:val="26"/>
          <w:szCs w:val="26"/>
        </w:rPr>
        <w:t>new jobs created compared to the new job</w:t>
      </w:r>
      <w:r w:rsidR="000914F5">
        <w:rPr>
          <w:rFonts w:ascii="Bookman Old Style" w:eastAsia="Calibri" w:hAnsi="Bookman Old Style" w:cs="Times New Roman"/>
          <w:bCs/>
          <w:sz w:val="26"/>
          <w:szCs w:val="26"/>
        </w:rPr>
        <w:t>s created in the previous year.</w:t>
      </w:r>
    </w:p>
    <w:p w14:paraId="174DD48D" w14:textId="5E050FC7" w:rsidR="00FD2785" w:rsidRPr="00B42771" w:rsidRDefault="000914F5" w:rsidP="006034F9">
      <w:pPr>
        <w:pStyle w:val="ListParagraph"/>
        <w:numPr>
          <w:ilvl w:val="0"/>
          <w:numId w:val="1"/>
        </w:numPr>
        <w:spacing w:line="276" w:lineRule="auto"/>
        <w:ind w:right="-374"/>
        <w:contextualSpacing w:val="0"/>
        <w:jc w:val="both"/>
        <w:rPr>
          <w:rFonts w:ascii="Bookman Old Style" w:eastAsia="Calibri" w:hAnsi="Bookman Old Style" w:cs="Times New Roman"/>
          <w:b/>
          <w:bCs/>
          <w:sz w:val="26"/>
          <w:szCs w:val="26"/>
        </w:rPr>
      </w:pPr>
      <w:r>
        <w:rPr>
          <w:rFonts w:ascii="Bookman Old Style" w:eastAsia="Calibri" w:hAnsi="Bookman Old Style" w:cs="Times New Roman"/>
          <w:bCs/>
          <w:sz w:val="26"/>
          <w:szCs w:val="26"/>
        </w:rPr>
        <w:t>On another front, so far, 1.165</w:t>
      </w:r>
      <w:r w:rsidR="00FD2785" w:rsidRPr="006034F9">
        <w:rPr>
          <w:rFonts w:ascii="Bookman Old Style" w:eastAsia="Calibri" w:hAnsi="Bookman Old Style" w:cs="Times New Roman"/>
          <w:bCs/>
          <w:sz w:val="26"/>
          <w:szCs w:val="26"/>
        </w:rPr>
        <w:t xml:space="preserve"> </w:t>
      </w:r>
      <w:r>
        <w:rPr>
          <w:rFonts w:ascii="Bookman Old Style" w:eastAsia="Calibri" w:hAnsi="Bookman Old Style" w:cs="Times New Roman"/>
          <w:bCs/>
          <w:sz w:val="26"/>
          <w:szCs w:val="26"/>
        </w:rPr>
        <w:t xml:space="preserve">million </w:t>
      </w:r>
      <w:r w:rsidR="00FD2785" w:rsidRPr="006034F9">
        <w:rPr>
          <w:rFonts w:ascii="Bookman Old Style" w:eastAsia="Calibri" w:hAnsi="Bookman Old Style" w:cs="Times New Roman"/>
          <w:bCs/>
          <w:sz w:val="26"/>
          <w:szCs w:val="26"/>
        </w:rPr>
        <w:t xml:space="preserve">households have received PDM funds worth </w:t>
      </w:r>
      <w:r w:rsidR="00B42771" w:rsidRPr="00B42771">
        <w:rPr>
          <w:rFonts w:ascii="Bookman Old Style" w:eastAsia="Calibri" w:hAnsi="Bookman Old Style" w:cs="Times New Roman"/>
          <w:b/>
          <w:bCs/>
          <w:sz w:val="26"/>
          <w:szCs w:val="26"/>
        </w:rPr>
        <w:t>Shs</w:t>
      </w:r>
      <w:r w:rsidR="00FD2785" w:rsidRPr="00B42771">
        <w:rPr>
          <w:rFonts w:ascii="Bookman Old Style" w:eastAsia="Calibri" w:hAnsi="Bookman Old Style" w:cs="Times New Roman"/>
          <w:b/>
          <w:bCs/>
          <w:sz w:val="26"/>
          <w:szCs w:val="26"/>
        </w:rPr>
        <w:t xml:space="preserve"> 1.126 trillion</w:t>
      </w:r>
      <w:r w:rsidR="00FD2785" w:rsidRPr="006034F9">
        <w:rPr>
          <w:rFonts w:ascii="Bookman Old Style" w:eastAsia="Calibri" w:hAnsi="Bookman Old Style" w:cs="Times New Roman"/>
          <w:bCs/>
          <w:sz w:val="26"/>
          <w:szCs w:val="26"/>
        </w:rPr>
        <w:t xml:space="preserve"> </w:t>
      </w:r>
      <w:r w:rsidR="001D3D72">
        <w:rPr>
          <w:rFonts w:ascii="Bookman Old Style" w:eastAsia="Calibri" w:hAnsi="Bookman Old Style" w:cs="Times New Roman"/>
          <w:bCs/>
          <w:sz w:val="26"/>
          <w:szCs w:val="26"/>
        </w:rPr>
        <w:t>as of</w:t>
      </w:r>
      <w:r w:rsidR="005F5A5B">
        <w:rPr>
          <w:rFonts w:ascii="Bookman Old Style" w:eastAsia="Calibri" w:hAnsi="Bookman Old Style" w:cs="Times New Roman"/>
          <w:bCs/>
          <w:sz w:val="26"/>
          <w:szCs w:val="26"/>
        </w:rPr>
        <w:t xml:space="preserve"> </w:t>
      </w:r>
      <w:r w:rsidR="00FD2785" w:rsidRPr="006034F9">
        <w:rPr>
          <w:rFonts w:ascii="Bookman Old Style" w:eastAsia="Calibri" w:hAnsi="Bookman Old Style" w:cs="Times New Roman"/>
          <w:bCs/>
          <w:sz w:val="26"/>
          <w:szCs w:val="26"/>
        </w:rPr>
        <w:t>May, 2024</w:t>
      </w:r>
      <w:r w:rsidR="00C8156B">
        <w:rPr>
          <w:rFonts w:ascii="Bookman Old Style" w:eastAsia="Calibri" w:hAnsi="Bookman Old Style" w:cs="Times New Roman"/>
          <w:bCs/>
          <w:sz w:val="26"/>
          <w:szCs w:val="26"/>
        </w:rPr>
        <w:t>, and estimated to create about 2.5 million jobs</w:t>
      </w:r>
      <w:r w:rsidR="00FD2785" w:rsidRPr="006034F9">
        <w:rPr>
          <w:rFonts w:ascii="Bookman Old Style" w:eastAsia="Calibri" w:hAnsi="Bookman Old Style" w:cs="Times New Roman"/>
          <w:bCs/>
          <w:sz w:val="26"/>
          <w:szCs w:val="26"/>
        </w:rPr>
        <w:t xml:space="preserve">. </w:t>
      </w:r>
    </w:p>
    <w:p w14:paraId="4B39BBDA" w14:textId="711A0C9D" w:rsidR="001D3D72" w:rsidRPr="006034F9" w:rsidRDefault="001D3D72"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A</w:t>
      </w:r>
      <w:r w:rsidRPr="00F653FD">
        <w:rPr>
          <w:rFonts w:ascii="Bookman Old Style" w:eastAsia="Calibri" w:hAnsi="Bookman Old Style" w:cs="Times New Roman"/>
          <w:bCs/>
          <w:sz w:val="26"/>
          <w:szCs w:val="26"/>
        </w:rPr>
        <w:t xml:space="preserve"> total of 23,083 youth projects have benefit</w:t>
      </w:r>
      <w:r w:rsidR="006232F8">
        <w:rPr>
          <w:rFonts w:ascii="Bookman Old Style" w:eastAsia="Calibri" w:hAnsi="Bookman Old Style" w:cs="Times New Roman"/>
          <w:bCs/>
          <w:sz w:val="26"/>
          <w:szCs w:val="26"/>
        </w:rPr>
        <w:t>t</w:t>
      </w:r>
      <w:r w:rsidRPr="00F653FD">
        <w:rPr>
          <w:rFonts w:ascii="Bookman Old Style" w:eastAsia="Calibri" w:hAnsi="Bookman Old Style" w:cs="Times New Roman"/>
          <w:bCs/>
          <w:sz w:val="26"/>
          <w:szCs w:val="26"/>
        </w:rPr>
        <w:t xml:space="preserve">ed 263,897 youths </w:t>
      </w:r>
      <w:r>
        <w:rPr>
          <w:rFonts w:ascii="Bookman Old Style" w:eastAsia="Calibri" w:hAnsi="Bookman Old Style" w:cs="Times New Roman"/>
          <w:bCs/>
          <w:sz w:val="26"/>
          <w:szCs w:val="26"/>
        </w:rPr>
        <w:t>u</w:t>
      </w:r>
      <w:r w:rsidRPr="00F653FD">
        <w:rPr>
          <w:rFonts w:ascii="Bookman Old Style" w:eastAsia="Calibri" w:hAnsi="Bookman Old Style" w:cs="Times New Roman"/>
          <w:bCs/>
          <w:sz w:val="26"/>
          <w:szCs w:val="26"/>
        </w:rPr>
        <w:t xml:space="preserve">nder the Youth Livelihood </w:t>
      </w:r>
      <w:proofErr w:type="spellStart"/>
      <w:r w:rsidRPr="00F653FD">
        <w:rPr>
          <w:rFonts w:ascii="Bookman Old Style" w:eastAsia="Calibri" w:hAnsi="Bookman Old Style" w:cs="Times New Roman"/>
          <w:bCs/>
          <w:sz w:val="26"/>
          <w:szCs w:val="26"/>
        </w:rPr>
        <w:t>Programme</w:t>
      </w:r>
      <w:proofErr w:type="spellEnd"/>
      <w:r w:rsidRPr="00F653FD">
        <w:rPr>
          <w:rFonts w:ascii="Bookman Old Style" w:eastAsia="Calibri" w:hAnsi="Bookman Old Style" w:cs="Times New Roman"/>
          <w:bCs/>
          <w:sz w:val="26"/>
          <w:szCs w:val="26"/>
        </w:rPr>
        <w:t>, in areas of agriculture, trade, services and industry. This has created over 1,250,000 indirect jobs. Similarly,</w:t>
      </w:r>
      <w:r>
        <w:rPr>
          <w:rFonts w:ascii="Bookman Old Style" w:eastAsia="Calibri" w:hAnsi="Bookman Old Style" w:cs="Times New Roman"/>
          <w:bCs/>
          <w:sz w:val="26"/>
          <w:szCs w:val="26"/>
        </w:rPr>
        <w:t xml:space="preserve"> </w:t>
      </w:r>
      <w:r w:rsidRPr="00F653FD">
        <w:rPr>
          <w:rFonts w:ascii="Bookman Old Style" w:eastAsia="Calibri" w:hAnsi="Bookman Old Style" w:cs="Times New Roman"/>
          <w:bCs/>
          <w:sz w:val="26"/>
          <w:szCs w:val="26"/>
        </w:rPr>
        <w:t>the National Special Grant for Persons with Disabilities is supporting 6,282 enterprises, benefit</w:t>
      </w:r>
      <w:r w:rsidR="006232F8">
        <w:rPr>
          <w:rFonts w:ascii="Bookman Old Style" w:eastAsia="Calibri" w:hAnsi="Bookman Old Style" w:cs="Times New Roman"/>
          <w:bCs/>
          <w:sz w:val="26"/>
          <w:szCs w:val="26"/>
        </w:rPr>
        <w:t>t</w:t>
      </w:r>
      <w:r w:rsidRPr="00F653FD">
        <w:rPr>
          <w:rFonts w:ascii="Bookman Old Style" w:eastAsia="Calibri" w:hAnsi="Bookman Old Style" w:cs="Times New Roman"/>
          <w:bCs/>
          <w:sz w:val="26"/>
          <w:szCs w:val="26"/>
        </w:rPr>
        <w:t>ing 49,372 persons with disabilities.</w:t>
      </w:r>
    </w:p>
    <w:p w14:paraId="7556A171" w14:textId="6456A482" w:rsidR="00FD2785" w:rsidRPr="006034F9" w:rsidRDefault="00EE23EB"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Madam Speaker, </w:t>
      </w:r>
      <w:r w:rsidR="00FD2785" w:rsidRPr="006034F9">
        <w:rPr>
          <w:rFonts w:ascii="Bookman Old Style" w:eastAsia="Calibri" w:hAnsi="Bookman Old Style" w:cs="Times New Roman"/>
          <w:bCs/>
          <w:sz w:val="26"/>
          <w:szCs w:val="26"/>
        </w:rPr>
        <w:t xml:space="preserve">Government is also </w:t>
      </w:r>
      <w:r w:rsidR="003318D9">
        <w:rPr>
          <w:rFonts w:ascii="Bookman Old Style" w:eastAsia="Calibri" w:hAnsi="Bookman Old Style" w:cs="Times New Roman"/>
          <w:bCs/>
          <w:sz w:val="26"/>
          <w:szCs w:val="26"/>
        </w:rPr>
        <w:t xml:space="preserve">going to </w:t>
      </w:r>
      <w:r w:rsidR="00CB5F16">
        <w:rPr>
          <w:rFonts w:ascii="Bookman Old Style" w:eastAsia="Calibri" w:hAnsi="Bookman Old Style" w:cs="Times New Roman"/>
          <w:bCs/>
          <w:sz w:val="26"/>
          <w:szCs w:val="26"/>
        </w:rPr>
        <w:t>create more</w:t>
      </w:r>
      <w:r w:rsidR="00FD2785" w:rsidRPr="006034F9">
        <w:rPr>
          <w:rFonts w:ascii="Bookman Old Style" w:eastAsia="Calibri" w:hAnsi="Bookman Old Style" w:cs="Times New Roman"/>
          <w:bCs/>
          <w:sz w:val="26"/>
          <w:szCs w:val="26"/>
        </w:rPr>
        <w:t xml:space="preserve"> formal jobs and related livelihoods through a number of project-funded interventions. Notable among these </w:t>
      </w:r>
      <w:r w:rsidR="00857980">
        <w:rPr>
          <w:rFonts w:ascii="Bookman Old Style" w:eastAsia="Calibri" w:hAnsi="Bookman Old Style" w:cs="Times New Roman"/>
          <w:bCs/>
          <w:sz w:val="26"/>
          <w:szCs w:val="26"/>
        </w:rPr>
        <w:t>are</w:t>
      </w:r>
      <w:r w:rsidR="00FD2785" w:rsidRPr="006034F9">
        <w:rPr>
          <w:rFonts w:ascii="Bookman Old Style" w:eastAsia="Calibri" w:hAnsi="Bookman Old Style" w:cs="Times New Roman"/>
          <w:bCs/>
          <w:sz w:val="26"/>
          <w:szCs w:val="26"/>
        </w:rPr>
        <w:t xml:space="preserve"> the GROW and INVITE Projects. The GROW </w:t>
      </w:r>
      <w:proofErr w:type="spellStart"/>
      <w:r w:rsidR="00FD2785" w:rsidRPr="006034F9">
        <w:rPr>
          <w:rFonts w:ascii="Bookman Old Style" w:eastAsia="Calibri" w:hAnsi="Bookman Old Style" w:cs="Times New Roman"/>
          <w:bCs/>
          <w:sz w:val="26"/>
          <w:szCs w:val="26"/>
        </w:rPr>
        <w:t>Program</w:t>
      </w:r>
      <w:r w:rsidR="006232F8">
        <w:rPr>
          <w:rFonts w:ascii="Bookman Old Style" w:eastAsia="Calibri" w:hAnsi="Bookman Old Style" w:cs="Times New Roman"/>
          <w:bCs/>
          <w:sz w:val="26"/>
          <w:szCs w:val="26"/>
        </w:rPr>
        <w:t>me</w:t>
      </w:r>
      <w:proofErr w:type="spellEnd"/>
      <w:r w:rsidR="00FD2785" w:rsidRPr="006034F9">
        <w:rPr>
          <w:rFonts w:ascii="Bookman Old Style" w:eastAsia="Calibri" w:hAnsi="Bookman Old Style" w:cs="Times New Roman"/>
          <w:bCs/>
          <w:sz w:val="26"/>
          <w:szCs w:val="26"/>
        </w:rPr>
        <w:t xml:space="preserve"> is expected to directly benefit over 8,000 female-owned enterprises, 280,000 female entrepreneurs and 1.6 million indirect beneficiaries. Another 200,000 new jobs are expected to be created from new investments through the </w:t>
      </w:r>
      <w:r w:rsidR="009A2832">
        <w:rPr>
          <w:rFonts w:ascii="Bookman Old Style" w:eastAsia="Calibri" w:hAnsi="Bookman Old Style" w:cs="Times New Roman"/>
          <w:bCs/>
          <w:sz w:val="26"/>
          <w:szCs w:val="26"/>
        </w:rPr>
        <w:t>INVITE</w:t>
      </w:r>
      <w:r w:rsidR="00FD2785" w:rsidRPr="006034F9">
        <w:rPr>
          <w:rFonts w:ascii="Bookman Old Style" w:eastAsia="Calibri" w:hAnsi="Bookman Old Style" w:cs="Times New Roman"/>
          <w:bCs/>
          <w:sz w:val="26"/>
          <w:szCs w:val="26"/>
        </w:rPr>
        <w:t xml:space="preserve"> </w:t>
      </w:r>
      <w:r w:rsidR="006232F8">
        <w:rPr>
          <w:rFonts w:ascii="Bookman Old Style" w:eastAsia="Calibri" w:hAnsi="Bookman Old Style" w:cs="Times New Roman"/>
          <w:bCs/>
          <w:sz w:val="26"/>
          <w:szCs w:val="26"/>
        </w:rPr>
        <w:t>P</w:t>
      </w:r>
      <w:r w:rsidR="00FD2785" w:rsidRPr="006034F9">
        <w:rPr>
          <w:rFonts w:ascii="Bookman Old Style" w:eastAsia="Calibri" w:hAnsi="Bookman Old Style" w:cs="Times New Roman"/>
          <w:bCs/>
          <w:sz w:val="26"/>
          <w:szCs w:val="26"/>
        </w:rPr>
        <w:t xml:space="preserve">roject. </w:t>
      </w:r>
    </w:p>
    <w:p w14:paraId="199A6C1E" w14:textId="1C4D87FD" w:rsidR="00D7599F" w:rsidRPr="00CB250A" w:rsidRDefault="00D7599F" w:rsidP="00E75E76">
      <w:pPr>
        <w:spacing w:before="240" w:after="0" w:line="360" w:lineRule="auto"/>
        <w:ind w:left="360"/>
        <w:jc w:val="both"/>
        <w:rPr>
          <w:rFonts w:ascii="Bookman Old Style" w:eastAsia="Calibri" w:hAnsi="Bookman Old Style" w:cs="Times New Roman"/>
          <w:b/>
          <w:bCs/>
          <w:i/>
          <w:sz w:val="26"/>
          <w:szCs w:val="26"/>
        </w:rPr>
      </w:pPr>
      <w:r w:rsidRPr="00CB250A">
        <w:rPr>
          <w:rFonts w:ascii="Bookman Old Style" w:eastAsia="Calibri" w:hAnsi="Bookman Old Style" w:cs="Times New Roman"/>
          <w:b/>
          <w:bCs/>
          <w:i/>
          <w:sz w:val="26"/>
          <w:szCs w:val="26"/>
        </w:rPr>
        <w:t>Fiscal Performance</w:t>
      </w:r>
    </w:p>
    <w:p w14:paraId="7410C25F" w14:textId="618654CE" w:rsidR="00FD2785" w:rsidRPr="006034F9" w:rsidRDefault="00FD2785"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Madam Speaker, as a result of our fiscal consolidation</w:t>
      </w:r>
      <w:r w:rsidR="00373944">
        <w:rPr>
          <w:rFonts w:ascii="Bookman Old Style" w:eastAsia="Calibri" w:hAnsi="Bookman Old Style" w:cs="Times New Roman"/>
          <w:bCs/>
          <w:sz w:val="26"/>
          <w:szCs w:val="26"/>
        </w:rPr>
        <w:t xml:space="preserve"> agenda</w:t>
      </w:r>
      <w:r w:rsidR="00A52565">
        <w:rPr>
          <w:rFonts w:ascii="Bookman Old Style" w:eastAsia="Calibri" w:hAnsi="Bookman Old Style" w:cs="Times New Roman"/>
          <w:bCs/>
          <w:sz w:val="26"/>
          <w:szCs w:val="26"/>
        </w:rPr>
        <w:t xml:space="preserve"> - </w:t>
      </w:r>
      <w:r w:rsidRPr="006034F9">
        <w:rPr>
          <w:rFonts w:ascii="Bookman Old Style" w:eastAsia="Calibri" w:hAnsi="Bookman Old Style" w:cs="Times New Roman"/>
          <w:bCs/>
          <w:sz w:val="26"/>
          <w:szCs w:val="26"/>
        </w:rPr>
        <w:t xml:space="preserve">which is intended to enhance revenue collection, limit borrowing </w:t>
      </w:r>
      <w:r w:rsidR="000C1AE3">
        <w:rPr>
          <w:rFonts w:ascii="Bookman Old Style" w:eastAsia="Calibri" w:hAnsi="Bookman Old Style" w:cs="Times New Roman"/>
          <w:bCs/>
          <w:sz w:val="26"/>
          <w:szCs w:val="26"/>
        </w:rPr>
        <w:t>for</w:t>
      </w:r>
      <w:r w:rsidR="000C1AE3" w:rsidRPr="006034F9">
        <w:rPr>
          <w:rFonts w:ascii="Bookman Old Style" w:eastAsia="Calibri" w:hAnsi="Bookman Old Style" w:cs="Times New Roman"/>
          <w:bCs/>
          <w:sz w:val="26"/>
          <w:szCs w:val="26"/>
        </w:rPr>
        <w:t xml:space="preserve"> </w:t>
      </w:r>
      <w:r w:rsidRPr="006034F9">
        <w:rPr>
          <w:rFonts w:ascii="Bookman Old Style" w:eastAsia="Calibri" w:hAnsi="Bookman Old Style" w:cs="Times New Roman"/>
          <w:bCs/>
          <w:sz w:val="26"/>
          <w:szCs w:val="26"/>
        </w:rPr>
        <w:t>only critical and strategic investments, and control government expenditure</w:t>
      </w:r>
      <w:r w:rsidR="00A52565">
        <w:rPr>
          <w:rFonts w:ascii="Bookman Old Style" w:eastAsia="Calibri" w:hAnsi="Bookman Old Style" w:cs="Times New Roman"/>
          <w:bCs/>
          <w:sz w:val="26"/>
          <w:szCs w:val="26"/>
        </w:rPr>
        <w:t xml:space="preserve"> - </w:t>
      </w:r>
      <w:r w:rsidRPr="006034F9">
        <w:rPr>
          <w:rFonts w:ascii="Bookman Old Style" w:eastAsia="Calibri" w:hAnsi="Bookman Old Style" w:cs="Times New Roman"/>
          <w:bCs/>
          <w:sz w:val="26"/>
          <w:szCs w:val="26"/>
        </w:rPr>
        <w:t>Government’s fiscal deficit has reduced to 4.</w:t>
      </w:r>
      <w:r w:rsidR="00597A9D">
        <w:rPr>
          <w:rFonts w:ascii="Bookman Old Style" w:eastAsia="Calibri" w:hAnsi="Bookman Old Style" w:cs="Times New Roman"/>
          <w:bCs/>
          <w:sz w:val="26"/>
          <w:szCs w:val="26"/>
        </w:rPr>
        <w:t>5</w:t>
      </w:r>
      <w:r w:rsidRPr="006034F9">
        <w:rPr>
          <w:rFonts w:ascii="Bookman Old Style" w:eastAsia="Calibri" w:hAnsi="Bookman Old Style" w:cs="Times New Roman"/>
          <w:bCs/>
          <w:sz w:val="26"/>
          <w:szCs w:val="26"/>
        </w:rPr>
        <w:t xml:space="preserve"> percent of GDP this financial year from 5.5 percent of GDP</w:t>
      </w:r>
      <w:r w:rsidR="0060306B">
        <w:rPr>
          <w:rFonts w:ascii="Bookman Old Style" w:eastAsia="Calibri" w:hAnsi="Bookman Old Style" w:cs="Times New Roman"/>
          <w:bCs/>
          <w:sz w:val="26"/>
          <w:szCs w:val="26"/>
        </w:rPr>
        <w:t xml:space="preserve"> last year</w:t>
      </w:r>
      <w:r w:rsidRPr="006034F9">
        <w:rPr>
          <w:rFonts w:ascii="Bookman Old Style" w:eastAsia="Calibri" w:hAnsi="Bookman Old Style" w:cs="Times New Roman"/>
          <w:bCs/>
          <w:sz w:val="26"/>
          <w:szCs w:val="26"/>
        </w:rPr>
        <w:t xml:space="preserve">. </w:t>
      </w:r>
    </w:p>
    <w:p w14:paraId="110D9876" w14:textId="0884813B" w:rsidR="002A0A28" w:rsidRDefault="00E8628F" w:rsidP="00E8628F">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sidRPr="00E8628F">
        <w:rPr>
          <w:rFonts w:ascii="Bookman Old Style" w:eastAsia="Calibri" w:hAnsi="Bookman Old Style" w:cs="Times New Roman"/>
          <w:sz w:val="26"/>
          <w:szCs w:val="26"/>
        </w:rPr>
        <w:t xml:space="preserve">Madam Speaker, the projected domestic revenue outturn for FY2023/24 is </w:t>
      </w:r>
      <w:r w:rsidRPr="00587903">
        <w:rPr>
          <w:rFonts w:ascii="Bookman Old Style" w:eastAsia="Calibri" w:hAnsi="Bookman Old Style" w:cs="Times New Roman"/>
          <w:b/>
          <w:sz w:val="26"/>
          <w:szCs w:val="26"/>
        </w:rPr>
        <w:t>Shs 27</w:t>
      </w:r>
      <w:r w:rsidR="005E2AD8" w:rsidRPr="00587903">
        <w:rPr>
          <w:rFonts w:ascii="Bookman Old Style" w:eastAsia="Calibri" w:hAnsi="Bookman Old Style" w:cs="Times New Roman"/>
          <w:b/>
          <w:sz w:val="26"/>
          <w:szCs w:val="26"/>
        </w:rPr>
        <w:t>.</w:t>
      </w:r>
      <w:r w:rsidRPr="00587903">
        <w:rPr>
          <w:rFonts w:ascii="Bookman Old Style" w:eastAsia="Calibri" w:hAnsi="Bookman Old Style" w:cs="Times New Roman"/>
          <w:b/>
          <w:sz w:val="26"/>
          <w:szCs w:val="26"/>
        </w:rPr>
        <w:t xml:space="preserve">725 </w:t>
      </w:r>
      <w:r w:rsidR="005E2AD8" w:rsidRPr="00587903">
        <w:rPr>
          <w:rFonts w:ascii="Bookman Old Style" w:eastAsia="Calibri" w:hAnsi="Bookman Old Style" w:cs="Times New Roman"/>
          <w:b/>
          <w:sz w:val="26"/>
          <w:szCs w:val="26"/>
        </w:rPr>
        <w:t>t</w:t>
      </w:r>
      <w:r w:rsidR="00A10010" w:rsidRPr="00587903">
        <w:rPr>
          <w:rFonts w:ascii="Bookman Old Style" w:eastAsia="Calibri" w:hAnsi="Bookman Old Style" w:cs="Times New Roman"/>
          <w:b/>
          <w:sz w:val="26"/>
          <w:szCs w:val="26"/>
        </w:rPr>
        <w:t>r</w:t>
      </w:r>
      <w:r w:rsidRPr="00587903">
        <w:rPr>
          <w:rFonts w:ascii="Bookman Old Style" w:eastAsia="Calibri" w:hAnsi="Bookman Old Style" w:cs="Times New Roman"/>
          <w:b/>
          <w:sz w:val="26"/>
          <w:szCs w:val="26"/>
        </w:rPr>
        <w:t>illion</w:t>
      </w:r>
      <w:r w:rsidRPr="00E8628F">
        <w:rPr>
          <w:rFonts w:ascii="Bookman Old Style" w:eastAsia="Calibri" w:hAnsi="Bookman Old Style" w:cs="Times New Roman"/>
          <w:sz w:val="26"/>
          <w:szCs w:val="26"/>
        </w:rPr>
        <w:t xml:space="preserve"> against the target of </w:t>
      </w:r>
      <w:r w:rsidRPr="00587903">
        <w:rPr>
          <w:rFonts w:ascii="Bookman Old Style" w:eastAsia="Calibri" w:hAnsi="Bookman Old Style" w:cs="Times New Roman"/>
          <w:b/>
          <w:sz w:val="26"/>
          <w:szCs w:val="26"/>
        </w:rPr>
        <w:t>Shs 29</w:t>
      </w:r>
      <w:r w:rsidR="00A10010" w:rsidRPr="00587903">
        <w:rPr>
          <w:rFonts w:ascii="Bookman Old Style" w:eastAsia="Calibri" w:hAnsi="Bookman Old Style" w:cs="Times New Roman"/>
          <w:b/>
          <w:sz w:val="26"/>
          <w:szCs w:val="26"/>
        </w:rPr>
        <w:t>.</w:t>
      </w:r>
      <w:r w:rsidRPr="00587903">
        <w:rPr>
          <w:rFonts w:ascii="Bookman Old Style" w:eastAsia="Calibri" w:hAnsi="Bookman Old Style" w:cs="Times New Roman"/>
          <w:b/>
          <w:sz w:val="26"/>
          <w:szCs w:val="26"/>
        </w:rPr>
        <w:t>67</w:t>
      </w:r>
      <w:r w:rsidR="00A10010" w:rsidRPr="00587903">
        <w:rPr>
          <w:rFonts w:ascii="Bookman Old Style" w:eastAsia="Calibri" w:hAnsi="Bookman Old Style" w:cs="Times New Roman"/>
          <w:b/>
          <w:sz w:val="26"/>
          <w:szCs w:val="26"/>
        </w:rPr>
        <w:t>2</w:t>
      </w:r>
      <w:r w:rsidRPr="00587903">
        <w:rPr>
          <w:rFonts w:ascii="Bookman Old Style" w:eastAsia="Calibri" w:hAnsi="Bookman Old Style" w:cs="Times New Roman"/>
          <w:b/>
          <w:sz w:val="26"/>
          <w:szCs w:val="26"/>
        </w:rPr>
        <w:t xml:space="preserve"> </w:t>
      </w:r>
      <w:r w:rsidR="00A10010" w:rsidRPr="00587903">
        <w:rPr>
          <w:rFonts w:ascii="Bookman Old Style" w:eastAsia="Calibri" w:hAnsi="Bookman Old Style" w:cs="Times New Roman"/>
          <w:b/>
          <w:sz w:val="26"/>
          <w:szCs w:val="26"/>
        </w:rPr>
        <w:t>tr</w:t>
      </w:r>
      <w:r w:rsidRPr="00587903">
        <w:rPr>
          <w:rFonts w:ascii="Bookman Old Style" w:eastAsia="Calibri" w:hAnsi="Bookman Old Style" w:cs="Times New Roman"/>
          <w:b/>
          <w:sz w:val="26"/>
          <w:szCs w:val="26"/>
        </w:rPr>
        <w:t>illion</w:t>
      </w:r>
      <w:r w:rsidRPr="00E8628F">
        <w:rPr>
          <w:rFonts w:ascii="Bookman Old Style" w:eastAsia="Calibri" w:hAnsi="Bookman Old Style" w:cs="Times New Roman"/>
          <w:sz w:val="26"/>
          <w:szCs w:val="26"/>
        </w:rPr>
        <w:t xml:space="preserve">, </w:t>
      </w:r>
      <w:r w:rsidR="00E074BE">
        <w:rPr>
          <w:rFonts w:ascii="Bookman Old Style" w:eastAsia="Calibri" w:hAnsi="Bookman Old Style" w:cs="Times New Roman"/>
          <w:sz w:val="26"/>
          <w:szCs w:val="26"/>
        </w:rPr>
        <w:t xml:space="preserve">leading to </w:t>
      </w:r>
      <w:r w:rsidRPr="00E8628F">
        <w:rPr>
          <w:rFonts w:ascii="Bookman Old Style" w:eastAsia="Calibri" w:hAnsi="Bookman Old Style" w:cs="Times New Roman"/>
          <w:sz w:val="26"/>
          <w:szCs w:val="26"/>
        </w:rPr>
        <w:t xml:space="preserve">a revenue shortfall of </w:t>
      </w:r>
      <w:r w:rsidR="00857980">
        <w:rPr>
          <w:rFonts w:ascii="Bookman Old Style" w:eastAsia="Calibri" w:hAnsi="Bookman Old Style" w:cs="Times New Roman"/>
          <w:sz w:val="26"/>
          <w:szCs w:val="26"/>
        </w:rPr>
        <w:t xml:space="preserve">over </w:t>
      </w:r>
      <w:r w:rsidRPr="00587903">
        <w:rPr>
          <w:rFonts w:ascii="Bookman Old Style" w:eastAsia="Calibri" w:hAnsi="Bookman Old Style" w:cs="Times New Roman"/>
          <w:b/>
          <w:sz w:val="26"/>
          <w:szCs w:val="26"/>
        </w:rPr>
        <w:t>Shs 1</w:t>
      </w:r>
      <w:r w:rsidR="00E074BE" w:rsidRPr="00587903">
        <w:rPr>
          <w:rFonts w:ascii="Bookman Old Style" w:eastAsia="Calibri" w:hAnsi="Bookman Old Style" w:cs="Times New Roman"/>
          <w:b/>
          <w:sz w:val="26"/>
          <w:szCs w:val="26"/>
        </w:rPr>
        <w:t>.</w:t>
      </w:r>
      <w:r w:rsidRPr="00587903">
        <w:rPr>
          <w:rFonts w:ascii="Bookman Old Style" w:eastAsia="Calibri" w:hAnsi="Bookman Old Style" w:cs="Times New Roman"/>
          <w:b/>
          <w:sz w:val="26"/>
          <w:szCs w:val="26"/>
        </w:rPr>
        <w:t xml:space="preserve">9 </w:t>
      </w:r>
      <w:r w:rsidR="00E074BE" w:rsidRPr="00587903">
        <w:rPr>
          <w:rFonts w:ascii="Bookman Old Style" w:eastAsia="Calibri" w:hAnsi="Bookman Old Style" w:cs="Times New Roman"/>
          <w:b/>
          <w:sz w:val="26"/>
          <w:szCs w:val="26"/>
        </w:rPr>
        <w:t>tr</w:t>
      </w:r>
      <w:r w:rsidRPr="00587903">
        <w:rPr>
          <w:rFonts w:ascii="Bookman Old Style" w:eastAsia="Calibri" w:hAnsi="Bookman Old Style" w:cs="Times New Roman"/>
          <w:b/>
          <w:sz w:val="26"/>
          <w:szCs w:val="26"/>
        </w:rPr>
        <w:t>illion</w:t>
      </w:r>
      <w:r w:rsidRPr="00E8628F">
        <w:rPr>
          <w:rFonts w:ascii="Bookman Old Style" w:eastAsia="Calibri" w:hAnsi="Bookman Old Style" w:cs="Times New Roman"/>
          <w:sz w:val="26"/>
          <w:szCs w:val="26"/>
        </w:rPr>
        <w:t xml:space="preserve">. </w:t>
      </w:r>
      <w:r w:rsidR="0095234C">
        <w:rPr>
          <w:rFonts w:ascii="Bookman Old Style" w:eastAsia="Calibri" w:hAnsi="Bookman Old Style" w:cs="Times New Roman"/>
          <w:sz w:val="26"/>
          <w:szCs w:val="26"/>
        </w:rPr>
        <w:t xml:space="preserve">The Uganda Revenue Authority is </w:t>
      </w:r>
      <w:r w:rsidR="00254E85">
        <w:rPr>
          <w:rFonts w:ascii="Bookman Old Style" w:eastAsia="Calibri" w:hAnsi="Bookman Old Style" w:cs="Times New Roman"/>
          <w:sz w:val="26"/>
          <w:szCs w:val="26"/>
        </w:rPr>
        <w:t xml:space="preserve">working hard in the remaining days to reduce this shortfall. </w:t>
      </w:r>
      <w:r w:rsidRPr="00E8628F">
        <w:rPr>
          <w:rFonts w:ascii="Bookman Old Style" w:eastAsia="Calibri" w:hAnsi="Bookman Old Style" w:cs="Times New Roman"/>
          <w:sz w:val="26"/>
          <w:szCs w:val="26"/>
        </w:rPr>
        <w:t>The revenue to GDP ratio is estimated at 13.6</w:t>
      </w:r>
      <w:r w:rsidR="008303BE">
        <w:rPr>
          <w:rFonts w:ascii="Bookman Old Style" w:eastAsia="Calibri" w:hAnsi="Bookman Old Style" w:cs="Times New Roman"/>
          <w:sz w:val="26"/>
          <w:szCs w:val="26"/>
        </w:rPr>
        <w:t xml:space="preserve"> percent</w:t>
      </w:r>
      <w:r w:rsidRPr="00E8628F">
        <w:rPr>
          <w:rFonts w:ascii="Bookman Old Style" w:eastAsia="Calibri" w:hAnsi="Bookman Old Style" w:cs="Times New Roman"/>
          <w:sz w:val="26"/>
          <w:szCs w:val="26"/>
        </w:rPr>
        <w:t xml:space="preserve"> of GDP in FY2023/24. </w:t>
      </w:r>
      <w:r w:rsidR="00857980">
        <w:rPr>
          <w:rFonts w:ascii="Bookman Old Style" w:eastAsia="Calibri" w:hAnsi="Bookman Old Style" w:cs="Times New Roman"/>
          <w:sz w:val="26"/>
          <w:szCs w:val="26"/>
        </w:rPr>
        <w:t>Domestic</w:t>
      </w:r>
      <w:r w:rsidRPr="00E8628F">
        <w:rPr>
          <w:rFonts w:ascii="Bookman Old Style" w:eastAsia="Calibri" w:hAnsi="Bookman Old Style" w:cs="Times New Roman"/>
          <w:sz w:val="26"/>
          <w:szCs w:val="26"/>
        </w:rPr>
        <w:t xml:space="preserve"> revenue for FY</w:t>
      </w:r>
      <w:r w:rsidR="00FB47FE">
        <w:rPr>
          <w:rFonts w:ascii="Bookman Old Style" w:eastAsia="Calibri" w:hAnsi="Bookman Old Style" w:cs="Times New Roman"/>
          <w:sz w:val="26"/>
          <w:szCs w:val="26"/>
        </w:rPr>
        <w:t xml:space="preserve"> </w:t>
      </w:r>
      <w:r w:rsidRPr="00E8628F">
        <w:rPr>
          <w:rFonts w:ascii="Bookman Old Style" w:eastAsia="Calibri" w:hAnsi="Bookman Old Style" w:cs="Times New Roman"/>
          <w:sz w:val="26"/>
          <w:szCs w:val="26"/>
        </w:rPr>
        <w:t xml:space="preserve">2024/25 is projected to amount to </w:t>
      </w:r>
      <w:r w:rsidRPr="00373944">
        <w:rPr>
          <w:rFonts w:ascii="Bookman Old Style" w:eastAsia="Calibri" w:hAnsi="Bookman Old Style" w:cs="Times New Roman"/>
          <w:b/>
          <w:sz w:val="26"/>
          <w:szCs w:val="26"/>
        </w:rPr>
        <w:t>Shs 31</w:t>
      </w:r>
      <w:r w:rsidR="009F257D" w:rsidRPr="00373944">
        <w:rPr>
          <w:rFonts w:ascii="Bookman Old Style" w:eastAsia="Calibri" w:hAnsi="Bookman Old Style" w:cs="Times New Roman"/>
          <w:b/>
          <w:sz w:val="26"/>
          <w:szCs w:val="26"/>
        </w:rPr>
        <w:t>.</w:t>
      </w:r>
      <w:r w:rsidRPr="00373944">
        <w:rPr>
          <w:rFonts w:ascii="Bookman Old Style" w:eastAsia="Calibri" w:hAnsi="Bookman Old Style" w:cs="Times New Roman"/>
          <w:b/>
          <w:sz w:val="26"/>
          <w:szCs w:val="26"/>
        </w:rPr>
        <w:t>98</w:t>
      </w:r>
      <w:r w:rsidR="009F257D" w:rsidRPr="00373944">
        <w:rPr>
          <w:rFonts w:ascii="Bookman Old Style" w:eastAsia="Calibri" w:hAnsi="Bookman Old Style" w:cs="Times New Roman"/>
          <w:b/>
          <w:sz w:val="26"/>
          <w:szCs w:val="26"/>
        </w:rPr>
        <w:t>2</w:t>
      </w:r>
      <w:r w:rsidRPr="00373944">
        <w:rPr>
          <w:rFonts w:ascii="Bookman Old Style" w:eastAsia="Calibri" w:hAnsi="Bookman Old Style" w:cs="Times New Roman"/>
          <w:b/>
          <w:sz w:val="26"/>
          <w:szCs w:val="26"/>
        </w:rPr>
        <w:t xml:space="preserve"> </w:t>
      </w:r>
      <w:r w:rsidR="00F30758" w:rsidRPr="00373944">
        <w:rPr>
          <w:rFonts w:ascii="Bookman Old Style" w:eastAsia="Calibri" w:hAnsi="Bookman Old Style" w:cs="Times New Roman"/>
          <w:b/>
          <w:sz w:val="26"/>
          <w:szCs w:val="26"/>
        </w:rPr>
        <w:t>tr</w:t>
      </w:r>
      <w:r w:rsidRPr="00373944">
        <w:rPr>
          <w:rFonts w:ascii="Bookman Old Style" w:eastAsia="Calibri" w:hAnsi="Bookman Old Style" w:cs="Times New Roman"/>
          <w:b/>
          <w:sz w:val="26"/>
          <w:szCs w:val="26"/>
        </w:rPr>
        <w:t>illion</w:t>
      </w:r>
      <w:r w:rsidRPr="00E8628F">
        <w:rPr>
          <w:rFonts w:ascii="Bookman Old Style" w:eastAsia="Calibri" w:hAnsi="Bookman Old Style" w:cs="Times New Roman"/>
          <w:sz w:val="26"/>
          <w:szCs w:val="26"/>
        </w:rPr>
        <w:t>, equivalent to 14.2</w:t>
      </w:r>
      <w:r w:rsidR="00D97A18">
        <w:rPr>
          <w:rFonts w:ascii="Bookman Old Style" w:eastAsia="Calibri" w:hAnsi="Bookman Old Style" w:cs="Times New Roman"/>
          <w:sz w:val="26"/>
          <w:szCs w:val="26"/>
        </w:rPr>
        <w:t xml:space="preserve"> percent</w:t>
      </w:r>
      <w:r w:rsidRPr="00E8628F">
        <w:rPr>
          <w:rFonts w:ascii="Bookman Old Style" w:eastAsia="Calibri" w:hAnsi="Bookman Old Style" w:cs="Times New Roman"/>
          <w:sz w:val="26"/>
          <w:szCs w:val="26"/>
        </w:rPr>
        <w:t xml:space="preserve"> of GDP.</w:t>
      </w:r>
    </w:p>
    <w:p w14:paraId="625B372F" w14:textId="6DDFAFE9" w:rsidR="00E8628F" w:rsidRPr="00E8628F" w:rsidRDefault="00E8628F" w:rsidP="002A0A28">
      <w:pPr>
        <w:pStyle w:val="ListParagraph"/>
        <w:spacing w:before="120" w:after="120" w:line="276" w:lineRule="auto"/>
        <w:ind w:left="360" w:right="-374"/>
        <w:contextualSpacing w:val="0"/>
        <w:jc w:val="both"/>
        <w:rPr>
          <w:rFonts w:ascii="Bookman Old Style" w:eastAsia="Calibri" w:hAnsi="Bookman Old Style" w:cs="Times New Roman"/>
          <w:sz w:val="26"/>
          <w:szCs w:val="26"/>
        </w:rPr>
      </w:pPr>
    </w:p>
    <w:p w14:paraId="34077E4D" w14:textId="33FD253B" w:rsidR="00EC7E17" w:rsidRPr="00E8628F" w:rsidRDefault="00FE74EE" w:rsidP="00282F35">
      <w:pPr>
        <w:pStyle w:val="ListParagraph"/>
        <w:spacing w:after="0" w:line="360" w:lineRule="auto"/>
        <w:contextualSpacing w:val="0"/>
        <w:jc w:val="center"/>
        <w:rPr>
          <w:rFonts w:ascii="Bookman Old Style" w:hAnsi="Bookman Old Style"/>
          <w:b/>
          <w:sz w:val="26"/>
          <w:szCs w:val="26"/>
        </w:rPr>
      </w:pPr>
      <w:r>
        <w:rPr>
          <w:rFonts w:ascii="Bookman Old Style" w:hAnsi="Bookman Old Style"/>
          <w:b/>
          <w:sz w:val="26"/>
          <w:szCs w:val="26"/>
        </w:rPr>
        <w:t xml:space="preserve">III. </w:t>
      </w:r>
      <w:r w:rsidR="00773F49" w:rsidRPr="00773F49">
        <w:rPr>
          <w:rFonts w:ascii="Bookman Old Style" w:hAnsi="Bookman Old Style"/>
          <w:b/>
          <w:sz w:val="26"/>
          <w:szCs w:val="26"/>
        </w:rPr>
        <w:t>ECONOMIC GROWTH STRATEGY AND OUTLOOK</w:t>
      </w:r>
    </w:p>
    <w:p w14:paraId="1DB4AF4E" w14:textId="662458DB" w:rsidR="00F43BC5" w:rsidRPr="006034F9" w:rsidRDefault="00F43BC5" w:rsidP="006034F9">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Madam Speaker, Uganda’s economic outlook is positive and optimistic. The economy has remained resilient and has fully recovered from a myriad of internal and external shocks. Next </w:t>
      </w:r>
      <w:r w:rsidR="00A52565">
        <w:rPr>
          <w:rFonts w:ascii="Bookman Old Style" w:eastAsia="Calibri" w:hAnsi="Bookman Old Style" w:cs="Times New Roman"/>
          <w:bCs/>
          <w:sz w:val="26"/>
          <w:szCs w:val="26"/>
        </w:rPr>
        <w:t>f</w:t>
      </w:r>
      <w:r w:rsidRPr="006034F9">
        <w:rPr>
          <w:rFonts w:ascii="Bookman Old Style" w:eastAsia="Calibri" w:hAnsi="Bookman Old Style" w:cs="Times New Roman"/>
          <w:bCs/>
          <w:sz w:val="26"/>
          <w:szCs w:val="26"/>
        </w:rPr>
        <w:t xml:space="preserve">inancial </w:t>
      </w:r>
      <w:r w:rsidR="00A52565">
        <w:rPr>
          <w:rFonts w:ascii="Bookman Old Style" w:eastAsia="Calibri" w:hAnsi="Bookman Old Style" w:cs="Times New Roman"/>
          <w:bCs/>
          <w:sz w:val="26"/>
          <w:szCs w:val="26"/>
        </w:rPr>
        <w:t>y</w:t>
      </w:r>
      <w:r w:rsidRPr="006034F9">
        <w:rPr>
          <w:rFonts w:ascii="Bookman Old Style" w:eastAsia="Calibri" w:hAnsi="Bookman Old Style" w:cs="Times New Roman"/>
          <w:bCs/>
          <w:sz w:val="26"/>
          <w:szCs w:val="26"/>
        </w:rPr>
        <w:t>ear, the economy is projected to get back to Uganda’s steady-state growth potenti</w:t>
      </w:r>
      <w:r w:rsidR="00857980">
        <w:rPr>
          <w:rFonts w:ascii="Bookman Old Style" w:eastAsia="Calibri" w:hAnsi="Bookman Old Style" w:cs="Times New Roman"/>
          <w:bCs/>
          <w:sz w:val="26"/>
          <w:szCs w:val="26"/>
        </w:rPr>
        <w:t xml:space="preserve">al of between 6.4 and 7 percent, and </w:t>
      </w:r>
      <w:r w:rsidR="004E41B3">
        <w:rPr>
          <w:rFonts w:ascii="Bookman Old Style" w:eastAsia="Calibri" w:hAnsi="Bookman Old Style" w:cs="Times New Roman"/>
          <w:bCs/>
          <w:sz w:val="26"/>
          <w:szCs w:val="26"/>
        </w:rPr>
        <w:t>double digit</w:t>
      </w:r>
      <w:r w:rsidR="00857980">
        <w:rPr>
          <w:rFonts w:ascii="Bookman Old Style" w:eastAsia="Calibri" w:hAnsi="Bookman Old Style" w:cs="Times New Roman"/>
          <w:bCs/>
          <w:sz w:val="26"/>
          <w:szCs w:val="26"/>
        </w:rPr>
        <w:t xml:space="preserve"> </w:t>
      </w:r>
      <w:r w:rsidR="004E41B3">
        <w:rPr>
          <w:rFonts w:ascii="Bookman Old Style" w:eastAsia="Calibri" w:hAnsi="Bookman Old Style" w:cs="Times New Roman"/>
          <w:bCs/>
          <w:sz w:val="26"/>
          <w:szCs w:val="26"/>
        </w:rPr>
        <w:t>over the next five years</w:t>
      </w:r>
      <w:r w:rsidRPr="006034F9">
        <w:rPr>
          <w:rFonts w:ascii="Bookman Old Style" w:eastAsia="Calibri" w:hAnsi="Bookman Old Style" w:cs="Times New Roman"/>
          <w:bCs/>
          <w:sz w:val="26"/>
          <w:szCs w:val="26"/>
        </w:rPr>
        <w:t>.</w:t>
      </w:r>
    </w:p>
    <w:p w14:paraId="65035641" w14:textId="75DAA094" w:rsidR="00F43BC5" w:rsidRPr="006034F9" w:rsidRDefault="00F43BC5" w:rsidP="00F43BC5">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6034F9">
        <w:rPr>
          <w:rFonts w:ascii="Bookman Old Style" w:eastAsia="Calibri" w:hAnsi="Bookman Old Style" w:cs="Times New Roman"/>
          <w:bCs/>
          <w:sz w:val="26"/>
          <w:szCs w:val="26"/>
        </w:rPr>
        <w:t xml:space="preserve">It is projected that next </w:t>
      </w:r>
      <w:r w:rsidR="00A52565">
        <w:rPr>
          <w:rFonts w:ascii="Bookman Old Style" w:eastAsia="Calibri" w:hAnsi="Bookman Old Style" w:cs="Times New Roman"/>
          <w:bCs/>
          <w:sz w:val="26"/>
          <w:szCs w:val="26"/>
        </w:rPr>
        <w:t>F</w:t>
      </w:r>
      <w:r w:rsidRPr="006034F9">
        <w:rPr>
          <w:rFonts w:ascii="Bookman Old Style" w:eastAsia="Calibri" w:hAnsi="Bookman Old Style" w:cs="Times New Roman"/>
          <w:bCs/>
          <w:sz w:val="26"/>
          <w:szCs w:val="26"/>
        </w:rPr>
        <w:t xml:space="preserve">inancial </w:t>
      </w:r>
      <w:r w:rsidR="00A52565">
        <w:rPr>
          <w:rFonts w:ascii="Bookman Old Style" w:eastAsia="Calibri" w:hAnsi="Bookman Old Style" w:cs="Times New Roman"/>
          <w:bCs/>
          <w:sz w:val="26"/>
          <w:szCs w:val="26"/>
        </w:rPr>
        <w:t>Y</w:t>
      </w:r>
      <w:r w:rsidRPr="006034F9">
        <w:rPr>
          <w:rFonts w:ascii="Bookman Old Style" w:eastAsia="Calibri" w:hAnsi="Bookman Old Style" w:cs="Times New Roman"/>
          <w:bCs/>
          <w:sz w:val="26"/>
          <w:szCs w:val="26"/>
        </w:rPr>
        <w:t xml:space="preserve">ear, 2024/25, Uganda’s GDP will further expand to </w:t>
      </w:r>
      <w:r w:rsidRPr="00587903">
        <w:rPr>
          <w:rFonts w:ascii="Bookman Old Style" w:eastAsia="Calibri" w:hAnsi="Bookman Old Style" w:cs="Times New Roman"/>
          <w:b/>
          <w:bCs/>
          <w:sz w:val="26"/>
          <w:szCs w:val="26"/>
        </w:rPr>
        <w:t>Shs 225.5 trillion</w:t>
      </w:r>
      <w:r w:rsidRPr="006034F9">
        <w:rPr>
          <w:rFonts w:ascii="Bookman Old Style" w:eastAsia="Calibri" w:hAnsi="Bookman Old Style" w:cs="Times New Roman"/>
          <w:bCs/>
          <w:sz w:val="26"/>
          <w:szCs w:val="26"/>
        </w:rPr>
        <w:t xml:space="preserve"> (equivalent to USD 60 billion). These numbers exclude the anticipated oil and gas revenues as well as the planned interventions to grow the economy tenfold. We shall update the projections in the medium term.</w:t>
      </w:r>
    </w:p>
    <w:p w14:paraId="528B2460" w14:textId="77777777" w:rsidR="00EC7E17" w:rsidRPr="0080067A" w:rsidRDefault="00EC7E17" w:rsidP="00EC7E17">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80067A">
        <w:rPr>
          <w:rFonts w:ascii="Bookman Old Style" w:eastAsia="Calibri" w:hAnsi="Bookman Old Style" w:cs="Times New Roman"/>
          <w:bCs/>
          <w:sz w:val="26"/>
          <w:szCs w:val="26"/>
        </w:rPr>
        <w:t>Madam Speaker, this growth will be driven by:</w:t>
      </w:r>
    </w:p>
    <w:p w14:paraId="3EFF55A9" w14:textId="130F7F46" w:rsidR="00EC7E17" w:rsidRPr="0080067A" w:rsidRDefault="004132A4" w:rsidP="00EC7E17">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I</w:t>
      </w:r>
      <w:r w:rsidR="00EC7E17">
        <w:rPr>
          <w:rFonts w:ascii="Bookman Old Style" w:eastAsia="Calibri" w:hAnsi="Bookman Old Style" w:cs="Times New Roman"/>
          <w:bCs/>
          <w:sz w:val="26"/>
          <w:szCs w:val="26"/>
        </w:rPr>
        <w:t>ncreased</w:t>
      </w:r>
      <w:r w:rsidR="00EC7E17" w:rsidRPr="0080067A">
        <w:rPr>
          <w:rFonts w:ascii="Bookman Old Style" w:eastAsia="Calibri" w:hAnsi="Bookman Old Style" w:cs="Times New Roman"/>
          <w:bCs/>
          <w:sz w:val="26"/>
          <w:szCs w:val="26"/>
        </w:rPr>
        <w:t xml:space="preserve"> oil and gas activities </w:t>
      </w:r>
      <w:r w:rsidR="00EC7E17">
        <w:rPr>
          <w:rFonts w:ascii="Bookman Old Style" w:eastAsia="Calibri" w:hAnsi="Bookman Old Style" w:cs="Times New Roman"/>
          <w:bCs/>
          <w:sz w:val="26"/>
          <w:szCs w:val="26"/>
        </w:rPr>
        <w:t>as we move towards</w:t>
      </w:r>
      <w:r w:rsidR="00EC7E17" w:rsidRPr="0080067A">
        <w:rPr>
          <w:rFonts w:ascii="Bookman Old Style" w:eastAsia="Calibri" w:hAnsi="Bookman Old Style" w:cs="Times New Roman"/>
          <w:bCs/>
          <w:sz w:val="26"/>
          <w:szCs w:val="26"/>
        </w:rPr>
        <w:t xml:space="preserve"> first oil production in FY2025/26;</w:t>
      </w:r>
    </w:p>
    <w:p w14:paraId="6486059D" w14:textId="695EBB7E" w:rsidR="00EC7E17" w:rsidRPr="0080067A" w:rsidRDefault="00EC7E17" w:rsidP="00EC7E17">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r w:rsidRPr="0080067A">
        <w:rPr>
          <w:rFonts w:ascii="Bookman Old Style" w:eastAsia="Calibri" w:hAnsi="Bookman Old Style" w:cs="Times New Roman"/>
          <w:bCs/>
          <w:sz w:val="26"/>
          <w:szCs w:val="26"/>
        </w:rPr>
        <w:t>Growth in exports</w:t>
      </w:r>
      <w:r>
        <w:rPr>
          <w:rFonts w:ascii="Bookman Old Style" w:eastAsia="Calibri" w:hAnsi="Bookman Old Style" w:cs="Times New Roman"/>
          <w:bCs/>
          <w:sz w:val="26"/>
          <w:szCs w:val="26"/>
        </w:rPr>
        <w:t>,</w:t>
      </w:r>
      <w:r w:rsidRPr="0080067A">
        <w:rPr>
          <w:rFonts w:ascii="Bookman Old Style" w:eastAsia="Calibri" w:hAnsi="Bookman Old Style" w:cs="Times New Roman"/>
          <w:bCs/>
          <w:sz w:val="26"/>
          <w:szCs w:val="26"/>
        </w:rPr>
        <w:t xml:space="preserve"> supported by the increase in regional trade </w:t>
      </w:r>
      <w:r>
        <w:rPr>
          <w:rFonts w:ascii="Bookman Old Style" w:eastAsia="Calibri" w:hAnsi="Bookman Old Style" w:cs="Times New Roman"/>
          <w:bCs/>
          <w:sz w:val="26"/>
          <w:szCs w:val="26"/>
        </w:rPr>
        <w:t>in the EAC and COMESA</w:t>
      </w:r>
      <w:r w:rsidRPr="0080067A">
        <w:rPr>
          <w:rFonts w:ascii="Bookman Old Style" w:eastAsia="Calibri" w:hAnsi="Bookman Old Style" w:cs="Times New Roman"/>
          <w:bCs/>
          <w:sz w:val="26"/>
          <w:szCs w:val="26"/>
        </w:rPr>
        <w:t xml:space="preserve">, intra-Africa trade, </w:t>
      </w:r>
      <w:r w:rsidR="00A52565">
        <w:rPr>
          <w:rFonts w:ascii="Bookman Old Style" w:eastAsia="Calibri" w:hAnsi="Bookman Old Style" w:cs="Times New Roman"/>
          <w:bCs/>
          <w:sz w:val="26"/>
          <w:szCs w:val="26"/>
        </w:rPr>
        <w:t xml:space="preserve">and </w:t>
      </w:r>
      <w:r>
        <w:rPr>
          <w:rFonts w:ascii="Bookman Old Style" w:eastAsia="Calibri" w:hAnsi="Bookman Old Style" w:cs="Times New Roman"/>
          <w:bCs/>
          <w:sz w:val="26"/>
          <w:szCs w:val="26"/>
        </w:rPr>
        <w:t>harnessing</w:t>
      </w:r>
      <w:r w:rsidRPr="0080067A">
        <w:rPr>
          <w:rFonts w:ascii="Bookman Old Style" w:eastAsia="Calibri" w:hAnsi="Bookman Old Style" w:cs="Times New Roman"/>
          <w:bCs/>
          <w:sz w:val="26"/>
          <w:szCs w:val="26"/>
        </w:rPr>
        <w:t xml:space="preserve"> existing and new trading partners in the Middle East and Asia;</w:t>
      </w:r>
    </w:p>
    <w:p w14:paraId="04925458" w14:textId="5F4F5469" w:rsidR="00EC7E17" w:rsidRPr="0080067A" w:rsidRDefault="00EC7E17" w:rsidP="00EC7E17">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r w:rsidRPr="0080067A">
        <w:rPr>
          <w:rFonts w:ascii="Bookman Old Style" w:eastAsia="Calibri" w:hAnsi="Bookman Old Style" w:cs="Times New Roman"/>
          <w:bCs/>
          <w:sz w:val="26"/>
          <w:szCs w:val="26"/>
        </w:rPr>
        <w:t>Increase in tourism activities supported by investment in tourism infrastructure,</w:t>
      </w:r>
      <w:r w:rsidR="00911264">
        <w:rPr>
          <w:rFonts w:ascii="Bookman Old Style" w:eastAsia="Calibri" w:hAnsi="Bookman Old Style" w:cs="Times New Roman"/>
          <w:bCs/>
          <w:sz w:val="26"/>
          <w:szCs w:val="26"/>
        </w:rPr>
        <w:t xml:space="preserve"> branding and marketing,</w:t>
      </w:r>
      <w:r w:rsidRPr="0080067A">
        <w:rPr>
          <w:rFonts w:ascii="Bookman Old Style" w:eastAsia="Calibri" w:hAnsi="Bookman Old Style" w:cs="Times New Roman"/>
          <w:bCs/>
          <w:sz w:val="26"/>
          <w:szCs w:val="26"/>
        </w:rPr>
        <w:t xml:space="preserve"> </w:t>
      </w:r>
      <w:r>
        <w:rPr>
          <w:rFonts w:ascii="Bookman Old Style" w:eastAsia="Calibri" w:hAnsi="Bookman Old Style" w:cs="Times New Roman"/>
          <w:bCs/>
          <w:sz w:val="26"/>
          <w:szCs w:val="26"/>
        </w:rPr>
        <w:t>and effective implementation of</w:t>
      </w:r>
      <w:r w:rsidRPr="0080067A">
        <w:rPr>
          <w:rFonts w:ascii="Bookman Old Style" w:eastAsia="Calibri" w:hAnsi="Bookman Old Style" w:cs="Times New Roman"/>
          <w:bCs/>
          <w:sz w:val="26"/>
          <w:szCs w:val="26"/>
        </w:rPr>
        <w:t xml:space="preserve"> </w:t>
      </w:r>
      <w:r w:rsidR="00A52565">
        <w:rPr>
          <w:rFonts w:ascii="Bookman Old Style" w:eastAsia="Calibri" w:hAnsi="Bookman Old Style" w:cs="Times New Roman"/>
          <w:bCs/>
          <w:sz w:val="26"/>
          <w:szCs w:val="26"/>
        </w:rPr>
        <w:t xml:space="preserve">the </w:t>
      </w:r>
      <w:r w:rsidRPr="0080067A">
        <w:rPr>
          <w:rFonts w:ascii="Bookman Old Style" w:eastAsia="Calibri" w:hAnsi="Bookman Old Style" w:cs="Times New Roman"/>
          <w:bCs/>
          <w:sz w:val="26"/>
          <w:szCs w:val="26"/>
        </w:rPr>
        <w:t xml:space="preserve">Meetings, Incentives, </w:t>
      </w:r>
      <w:r>
        <w:rPr>
          <w:rFonts w:ascii="Bookman Old Style" w:eastAsia="Calibri" w:hAnsi="Bookman Old Style" w:cs="Times New Roman"/>
          <w:bCs/>
          <w:sz w:val="26"/>
          <w:szCs w:val="26"/>
        </w:rPr>
        <w:t>C</w:t>
      </w:r>
      <w:r w:rsidRPr="0080067A">
        <w:rPr>
          <w:rFonts w:ascii="Bookman Old Style" w:eastAsia="Calibri" w:hAnsi="Bookman Old Style" w:cs="Times New Roman"/>
          <w:bCs/>
          <w:sz w:val="26"/>
          <w:szCs w:val="26"/>
        </w:rPr>
        <w:t xml:space="preserve">onferences and Events (MICE) </w:t>
      </w:r>
      <w:proofErr w:type="spellStart"/>
      <w:r w:rsidR="00A52565">
        <w:rPr>
          <w:rFonts w:ascii="Bookman Old Style" w:eastAsia="Calibri" w:hAnsi="Bookman Old Style" w:cs="Times New Roman"/>
          <w:bCs/>
          <w:sz w:val="26"/>
          <w:szCs w:val="26"/>
        </w:rPr>
        <w:t>P</w:t>
      </w:r>
      <w:r w:rsidRPr="0080067A">
        <w:rPr>
          <w:rFonts w:ascii="Bookman Old Style" w:eastAsia="Calibri" w:hAnsi="Bookman Old Style" w:cs="Times New Roman"/>
          <w:bCs/>
          <w:sz w:val="26"/>
          <w:szCs w:val="26"/>
        </w:rPr>
        <w:t>rogram</w:t>
      </w:r>
      <w:r w:rsidR="00A52565">
        <w:rPr>
          <w:rFonts w:ascii="Bookman Old Style" w:eastAsia="Calibri" w:hAnsi="Bookman Old Style" w:cs="Times New Roman"/>
          <w:bCs/>
          <w:sz w:val="26"/>
          <w:szCs w:val="26"/>
        </w:rPr>
        <w:t>me</w:t>
      </w:r>
      <w:proofErr w:type="spellEnd"/>
      <w:r w:rsidRPr="0080067A">
        <w:rPr>
          <w:rFonts w:ascii="Bookman Old Style" w:eastAsia="Calibri" w:hAnsi="Bookman Old Style" w:cs="Times New Roman"/>
          <w:bCs/>
          <w:sz w:val="26"/>
          <w:szCs w:val="26"/>
        </w:rPr>
        <w:t>;</w:t>
      </w:r>
    </w:p>
    <w:p w14:paraId="7CBA748E" w14:textId="14F4DCC7" w:rsidR="00EC7E17" w:rsidRPr="0080067A" w:rsidRDefault="00EC7E17" w:rsidP="00EC7E17">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r w:rsidRPr="0080067A">
        <w:rPr>
          <w:rFonts w:ascii="Bookman Old Style" w:eastAsia="Calibri" w:hAnsi="Bookman Old Style" w:cs="Times New Roman"/>
          <w:bCs/>
          <w:sz w:val="26"/>
          <w:szCs w:val="26"/>
        </w:rPr>
        <w:t>Agro-</w:t>
      </w:r>
      <w:proofErr w:type="spellStart"/>
      <w:r w:rsidRPr="0080067A">
        <w:rPr>
          <w:rFonts w:ascii="Bookman Old Style" w:eastAsia="Calibri" w:hAnsi="Bookman Old Style" w:cs="Times New Roman"/>
          <w:bCs/>
          <w:sz w:val="26"/>
          <w:szCs w:val="26"/>
        </w:rPr>
        <w:t>industriali</w:t>
      </w:r>
      <w:r w:rsidR="00A52565">
        <w:rPr>
          <w:rFonts w:ascii="Bookman Old Style" w:eastAsia="Calibri" w:hAnsi="Bookman Old Style" w:cs="Times New Roman"/>
          <w:bCs/>
          <w:sz w:val="26"/>
          <w:szCs w:val="26"/>
        </w:rPr>
        <w:t>s</w:t>
      </w:r>
      <w:r w:rsidRPr="0080067A">
        <w:rPr>
          <w:rFonts w:ascii="Bookman Old Style" w:eastAsia="Calibri" w:hAnsi="Bookman Old Style" w:cs="Times New Roman"/>
          <w:bCs/>
          <w:sz w:val="26"/>
          <w:szCs w:val="26"/>
        </w:rPr>
        <w:t>ation</w:t>
      </w:r>
      <w:proofErr w:type="spellEnd"/>
      <w:r w:rsidRPr="0080067A">
        <w:rPr>
          <w:rFonts w:ascii="Bookman Old Style" w:eastAsia="Calibri" w:hAnsi="Bookman Old Style" w:cs="Times New Roman"/>
          <w:bCs/>
          <w:sz w:val="26"/>
          <w:szCs w:val="26"/>
        </w:rPr>
        <w:t xml:space="preserve"> and light manufacturing supported by access to affordable credit through Uganda Development Bank (UDB), </w:t>
      </w:r>
      <w:r w:rsidR="00D96ED2">
        <w:rPr>
          <w:rFonts w:ascii="Bookman Old Style" w:eastAsia="Calibri" w:hAnsi="Bookman Old Style" w:cs="Times New Roman"/>
          <w:bCs/>
          <w:sz w:val="26"/>
          <w:szCs w:val="26"/>
        </w:rPr>
        <w:t xml:space="preserve">investments supported </w:t>
      </w:r>
      <w:r w:rsidR="00D96ED2" w:rsidRPr="00D96ED2">
        <w:rPr>
          <w:rFonts w:ascii="Bookman Old Style" w:eastAsia="Calibri" w:hAnsi="Bookman Old Style" w:cs="Times New Roman"/>
          <w:bCs/>
          <w:sz w:val="26"/>
          <w:szCs w:val="26"/>
        </w:rPr>
        <w:t>through</w:t>
      </w:r>
      <w:r w:rsidR="00D96ED2">
        <w:rPr>
          <w:rFonts w:ascii="Bookman Old Style" w:eastAsia="Calibri" w:hAnsi="Bookman Old Style" w:cs="Times New Roman"/>
          <w:bCs/>
          <w:sz w:val="26"/>
          <w:szCs w:val="26"/>
        </w:rPr>
        <w:t xml:space="preserve"> </w:t>
      </w:r>
      <w:r w:rsidRPr="0080067A">
        <w:rPr>
          <w:rFonts w:ascii="Bookman Old Style" w:eastAsia="Calibri" w:hAnsi="Bookman Old Style" w:cs="Times New Roman"/>
          <w:bCs/>
          <w:sz w:val="26"/>
          <w:szCs w:val="26"/>
        </w:rPr>
        <w:t>Uganda Development Co</w:t>
      </w:r>
      <w:r w:rsidR="00A52565">
        <w:rPr>
          <w:rFonts w:ascii="Bookman Old Style" w:eastAsia="Calibri" w:hAnsi="Bookman Old Style" w:cs="Times New Roman"/>
          <w:bCs/>
          <w:sz w:val="26"/>
          <w:szCs w:val="26"/>
        </w:rPr>
        <w:t>rpo</w:t>
      </w:r>
      <w:r w:rsidRPr="0080067A">
        <w:rPr>
          <w:rFonts w:ascii="Bookman Old Style" w:eastAsia="Calibri" w:hAnsi="Bookman Old Style" w:cs="Times New Roman"/>
          <w:bCs/>
          <w:sz w:val="26"/>
          <w:szCs w:val="26"/>
        </w:rPr>
        <w:t xml:space="preserve">ration (UDC); the Parish Development Model, Small Business Recovery Fund, </w:t>
      </w:r>
      <w:r w:rsidRPr="005352A7">
        <w:rPr>
          <w:rFonts w:ascii="Bookman Old Style" w:eastAsia="Calibri" w:hAnsi="Bookman Old Style" w:cs="Times New Roman"/>
          <w:bCs/>
          <w:i/>
          <w:sz w:val="26"/>
          <w:szCs w:val="26"/>
        </w:rPr>
        <w:t>Emyooga</w:t>
      </w:r>
      <w:r w:rsidRPr="0080067A">
        <w:rPr>
          <w:rFonts w:ascii="Bookman Old Style" w:eastAsia="Calibri" w:hAnsi="Bookman Old Style" w:cs="Times New Roman"/>
          <w:bCs/>
          <w:sz w:val="26"/>
          <w:szCs w:val="26"/>
        </w:rPr>
        <w:t xml:space="preserve">, the Presidential Industrial Hubs for Youth </w:t>
      </w:r>
      <w:r w:rsidR="00A52565">
        <w:rPr>
          <w:rFonts w:ascii="Bookman Old Style" w:eastAsia="Calibri" w:hAnsi="Bookman Old Style" w:cs="Times New Roman"/>
          <w:bCs/>
          <w:sz w:val="26"/>
          <w:szCs w:val="26"/>
        </w:rPr>
        <w:t>E</w:t>
      </w:r>
      <w:r w:rsidRPr="0080067A">
        <w:rPr>
          <w:rFonts w:ascii="Bookman Old Style" w:eastAsia="Calibri" w:hAnsi="Bookman Old Style" w:cs="Times New Roman"/>
          <w:bCs/>
          <w:sz w:val="26"/>
          <w:szCs w:val="26"/>
        </w:rPr>
        <w:t>ntrepreneurs</w:t>
      </w:r>
      <w:r>
        <w:rPr>
          <w:rFonts w:ascii="Bookman Old Style" w:eastAsia="Calibri" w:hAnsi="Bookman Old Style" w:cs="Times New Roman"/>
          <w:bCs/>
          <w:sz w:val="26"/>
          <w:szCs w:val="26"/>
        </w:rPr>
        <w:t xml:space="preserve">, and </w:t>
      </w:r>
      <w:proofErr w:type="spellStart"/>
      <w:r>
        <w:rPr>
          <w:rFonts w:ascii="Bookman Old Style" w:eastAsia="Calibri" w:hAnsi="Bookman Old Style" w:cs="Times New Roman"/>
          <w:bCs/>
          <w:sz w:val="26"/>
          <w:szCs w:val="26"/>
        </w:rPr>
        <w:t>program</w:t>
      </w:r>
      <w:r w:rsidR="00A52565">
        <w:rPr>
          <w:rFonts w:ascii="Bookman Old Style" w:eastAsia="Calibri" w:hAnsi="Bookman Old Style" w:cs="Times New Roman"/>
          <w:bCs/>
          <w:sz w:val="26"/>
          <w:szCs w:val="26"/>
        </w:rPr>
        <w:t>me</w:t>
      </w:r>
      <w:r>
        <w:rPr>
          <w:rFonts w:ascii="Bookman Old Style" w:eastAsia="Calibri" w:hAnsi="Bookman Old Style" w:cs="Times New Roman"/>
          <w:bCs/>
          <w:sz w:val="26"/>
          <w:szCs w:val="26"/>
        </w:rPr>
        <w:t>s</w:t>
      </w:r>
      <w:proofErr w:type="spellEnd"/>
      <w:r>
        <w:rPr>
          <w:rFonts w:ascii="Bookman Old Style" w:eastAsia="Calibri" w:hAnsi="Bookman Old Style" w:cs="Times New Roman"/>
          <w:bCs/>
          <w:sz w:val="26"/>
          <w:szCs w:val="26"/>
        </w:rPr>
        <w:t xml:space="preserve"> to support </w:t>
      </w:r>
      <w:r w:rsidR="00556792">
        <w:rPr>
          <w:rFonts w:ascii="Bookman Old Style" w:eastAsia="Calibri" w:hAnsi="Bookman Old Style" w:cs="Times New Roman"/>
          <w:bCs/>
          <w:sz w:val="26"/>
          <w:szCs w:val="26"/>
        </w:rPr>
        <w:t xml:space="preserve">exporters as well as </w:t>
      </w:r>
      <w:r>
        <w:rPr>
          <w:rFonts w:ascii="Bookman Old Style" w:eastAsia="Calibri" w:hAnsi="Bookman Old Style" w:cs="Times New Roman"/>
          <w:bCs/>
          <w:sz w:val="26"/>
          <w:szCs w:val="26"/>
        </w:rPr>
        <w:t>growth and productivity of women enterprises</w:t>
      </w:r>
      <w:r w:rsidR="009F382B">
        <w:rPr>
          <w:rFonts w:ascii="Bookman Old Style" w:eastAsia="Calibri" w:hAnsi="Bookman Old Style" w:cs="Times New Roman"/>
          <w:bCs/>
          <w:sz w:val="26"/>
          <w:szCs w:val="26"/>
        </w:rPr>
        <w:t>;</w:t>
      </w:r>
    </w:p>
    <w:p w14:paraId="18165B75" w14:textId="20C290BB" w:rsidR="00EC7E17" w:rsidRPr="0080067A" w:rsidRDefault="00EC7E17" w:rsidP="00EC7E17">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r w:rsidRPr="0080067A">
        <w:rPr>
          <w:rFonts w:ascii="Bookman Old Style" w:eastAsia="Calibri" w:hAnsi="Bookman Old Style" w:cs="Times New Roman"/>
          <w:bCs/>
          <w:sz w:val="26"/>
          <w:szCs w:val="26"/>
        </w:rPr>
        <w:t>Private investment growth supported by Foreign Direct Investment, remittances</w:t>
      </w:r>
      <w:r w:rsidR="00880404">
        <w:rPr>
          <w:rFonts w:ascii="Bookman Old Style" w:eastAsia="Calibri" w:hAnsi="Bookman Old Style" w:cs="Times New Roman"/>
          <w:bCs/>
          <w:sz w:val="26"/>
          <w:szCs w:val="26"/>
        </w:rPr>
        <w:t xml:space="preserve"> </w:t>
      </w:r>
      <w:r w:rsidRPr="0080067A">
        <w:rPr>
          <w:rFonts w:ascii="Bookman Old Style" w:eastAsia="Calibri" w:hAnsi="Bookman Old Style" w:cs="Times New Roman"/>
          <w:bCs/>
          <w:sz w:val="26"/>
          <w:szCs w:val="26"/>
        </w:rPr>
        <w:t>and a stable macroeconomic environment;</w:t>
      </w:r>
    </w:p>
    <w:p w14:paraId="2CBF5253" w14:textId="31E7A55D" w:rsidR="00EC7E17" w:rsidRPr="0080067A" w:rsidRDefault="00EC7E17" w:rsidP="00EC7E17">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r w:rsidRPr="0080067A">
        <w:rPr>
          <w:rFonts w:ascii="Bookman Old Style" w:eastAsia="Calibri" w:hAnsi="Bookman Old Style" w:cs="Times New Roman"/>
          <w:bCs/>
          <w:sz w:val="26"/>
          <w:szCs w:val="26"/>
        </w:rPr>
        <w:t xml:space="preserve">Continued investment in industrial parks, </w:t>
      </w:r>
      <w:r>
        <w:rPr>
          <w:rFonts w:ascii="Bookman Old Style" w:eastAsia="Calibri" w:hAnsi="Bookman Old Style" w:cs="Times New Roman"/>
          <w:bCs/>
          <w:sz w:val="26"/>
          <w:szCs w:val="26"/>
        </w:rPr>
        <w:t xml:space="preserve">construction and maintenance </w:t>
      </w:r>
      <w:r w:rsidR="009F382B">
        <w:rPr>
          <w:rFonts w:ascii="Bookman Old Style" w:eastAsia="Calibri" w:hAnsi="Bookman Old Style" w:cs="Times New Roman"/>
          <w:bCs/>
          <w:sz w:val="26"/>
          <w:szCs w:val="26"/>
        </w:rPr>
        <w:t xml:space="preserve">of </w:t>
      </w:r>
      <w:r w:rsidRPr="0080067A">
        <w:rPr>
          <w:rFonts w:ascii="Bookman Old Style" w:eastAsia="Calibri" w:hAnsi="Bookman Old Style" w:cs="Times New Roman"/>
          <w:bCs/>
          <w:sz w:val="26"/>
          <w:szCs w:val="26"/>
        </w:rPr>
        <w:t>roads and bridges</w:t>
      </w:r>
      <w:r>
        <w:rPr>
          <w:rFonts w:ascii="Bookman Old Style" w:eastAsia="Calibri" w:hAnsi="Bookman Old Style" w:cs="Times New Roman"/>
          <w:bCs/>
          <w:sz w:val="26"/>
          <w:szCs w:val="26"/>
        </w:rPr>
        <w:t>;</w:t>
      </w:r>
      <w:r w:rsidRPr="0080067A">
        <w:rPr>
          <w:rFonts w:ascii="Bookman Old Style" w:eastAsia="Calibri" w:hAnsi="Bookman Old Style" w:cs="Times New Roman"/>
          <w:bCs/>
          <w:sz w:val="26"/>
          <w:szCs w:val="26"/>
        </w:rPr>
        <w:t xml:space="preserve"> and</w:t>
      </w:r>
    </w:p>
    <w:p w14:paraId="42C6042F" w14:textId="284C6123" w:rsidR="00EC7E17" w:rsidRDefault="00EC7E17" w:rsidP="00EC7E17">
      <w:pPr>
        <w:pStyle w:val="ListParagraph"/>
        <w:numPr>
          <w:ilvl w:val="1"/>
          <w:numId w:val="1"/>
        </w:numPr>
        <w:spacing w:line="276" w:lineRule="auto"/>
        <w:ind w:right="-374"/>
        <w:contextualSpacing w:val="0"/>
        <w:jc w:val="both"/>
        <w:rPr>
          <w:rFonts w:ascii="Bookman Old Style" w:hAnsi="Bookman Old Style"/>
          <w:sz w:val="24"/>
          <w:szCs w:val="24"/>
        </w:rPr>
      </w:pPr>
      <w:r w:rsidRPr="0080067A">
        <w:rPr>
          <w:rFonts w:ascii="Bookman Old Style" w:eastAsia="Calibri" w:hAnsi="Bookman Old Style" w:cs="Times New Roman"/>
          <w:bCs/>
          <w:sz w:val="26"/>
          <w:szCs w:val="26"/>
        </w:rPr>
        <w:t xml:space="preserve">Rehabilitation of the </w:t>
      </w:r>
      <w:proofErr w:type="spellStart"/>
      <w:r w:rsidR="00F0133B">
        <w:rPr>
          <w:rFonts w:ascii="Bookman Old Style" w:eastAsia="Calibri" w:hAnsi="Bookman Old Style" w:cs="Times New Roman"/>
          <w:bCs/>
          <w:sz w:val="26"/>
          <w:szCs w:val="26"/>
        </w:rPr>
        <w:t>M</w:t>
      </w:r>
      <w:r w:rsidRPr="0080067A">
        <w:rPr>
          <w:rFonts w:ascii="Bookman Old Style" w:eastAsia="Calibri" w:hAnsi="Bookman Old Style" w:cs="Times New Roman"/>
          <w:bCs/>
          <w:sz w:val="26"/>
          <w:szCs w:val="26"/>
        </w:rPr>
        <w:t>et</w:t>
      </w:r>
      <w:r w:rsidR="00A52565">
        <w:rPr>
          <w:rFonts w:ascii="Bookman Old Style" w:eastAsia="Calibri" w:hAnsi="Bookman Old Style" w:cs="Times New Roman"/>
          <w:bCs/>
          <w:sz w:val="26"/>
          <w:szCs w:val="26"/>
        </w:rPr>
        <w:t>re</w:t>
      </w:r>
      <w:proofErr w:type="spellEnd"/>
      <w:r w:rsidRPr="0080067A">
        <w:rPr>
          <w:rFonts w:ascii="Bookman Old Style" w:eastAsia="Calibri" w:hAnsi="Bookman Old Style" w:cs="Times New Roman"/>
          <w:bCs/>
          <w:sz w:val="26"/>
          <w:szCs w:val="26"/>
        </w:rPr>
        <w:t xml:space="preserve"> </w:t>
      </w:r>
      <w:r w:rsidR="00F0133B">
        <w:rPr>
          <w:rFonts w:ascii="Bookman Old Style" w:eastAsia="Calibri" w:hAnsi="Bookman Old Style" w:cs="Times New Roman"/>
          <w:bCs/>
          <w:sz w:val="26"/>
          <w:szCs w:val="26"/>
        </w:rPr>
        <w:t>G</w:t>
      </w:r>
      <w:r w:rsidRPr="0080067A">
        <w:rPr>
          <w:rFonts w:ascii="Bookman Old Style" w:eastAsia="Calibri" w:hAnsi="Bookman Old Style" w:cs="Times New Roman"/>
          <w:bCs/>
          <w:sz w:val="26"/>
          <w:szCs w:val="26"/>
        </w:rPr>
        <w:t xml:space="preserve">auge </w:t>
      </w:r>
      <w:r w:rsidR="00F0133B">
        <w:rPr>
          <w:rFonts w:ascii="Bookman Old Style" w:eastAsia="Calibri" w:hAnsi="Bookman Old Style" w:cs="Times New Roman"/>
          <w:bCs/>
          <w:sz w:val="26"/>
          <w:szCs w:val="26"/>
        </w:rPr>
        <w:t>R</w:t>
      </w:r>
      <w:r w:rsidRPr="0080067A">
        <w:rPr>
          <w:rFonts w:ascii="Bookman Old Style" w:eastAsia="Calibri" w:hAnsi="Bookman Old Style" w:cs="Times New Roman"/>
          <w:bCs/>
          <w:sz w:val="26"/>
          <w:szCs w:val="26"/>
        </w:rPr>
        <w:t xml:space="preserve">ailway and commencement of the </w:t>
      </w:r>
      <w:r w:rsidR="00A52565">
        <w:rPr>
          <w:rFonts w:ascii="Bookman Old Style" w:eastAsia="Calibri" w:hAnsi="Bookman Old Style" w:cs="Times New Roman"/>
          <w:bCs/>
          <w:sz w:val="26"/>
          <w:szCs w:val="26"/>
        </w:rPr>
        <w:t>Standard Gauge Railway</w:t>
      </w:r>
      <w:r w:rsidRPr="0080067A">
        <w:rPr>
          <w:rFonts w:ascii="Bookman Old Style" w:eastAsia="Calibri" w:hAnsi="Bookman Old Style" w:cs="Times New Roman"/>
          <w:bCs/>
          <w:sz w:val="26"/>
          <w:szCs w:val="26"/>
        </w:rPr>
        <w:t xml:space="preserve">, </w:t>
      </w:r>
      <w:r w:rsidR="000D086F">
        <w:rPr>
          <w:rFonts w:ascii="Bookman Old Style" w:eastAsia="Calibri" w:hAnsi="Bookman Old Style" w:cs="Times New Roman"/>
          <w:bCs/>
          <w:sz w:val="26"/>
          <w:szCs w:val="26"/>
        </w:rPr>
        <w:t>e</w:t>
      </w:r>
      <w:r w:rsidRPr="0080067A">
        <w:rPr>
          <w:rFonts w:ascii="Bookman Old Style" w:eastAsia="Calibri" w:hAnsi="Bookman Old Style" w:cs="Times New Roman"/>
          <w:bCs/>
          <w:sz w:val="26"/>
          <w:szCs w:val="26"/>
        </w:rPr>
        <w:t xml:space="preserve">xpansion of ICT infrastructure, </w:t>
      </w:r>
      <w:r>
        <w:rPr>
          <w:rFonts w:ascii="Bookman Old Style" w:eastAsia="Calibri" w:hAnsi="Bookman Old Style" w:cs="Times New Roman"/>
          <w:bCs/>
          <w:sz w:val="26"/>
          <w:szCs w:val="26"/>
        </w:rPr>
        <w:t xml:space="preserve">and </w:t>
      </w:r>
      <w:r w:rsidRPr="0080067A">
        <w:rPr>
          <w:rFonts w:ascii="Bookman Old Style" w:eastAsia="Calibri" w:hAnsi="Bookman Old Style" w:cs="Times New Roman"/>
          <w:bCs/>
          <w:sz w:val="26"/>
          <w:szCs w:val="26"/>
        </w:rPr>
        <w:t xml:space="preserve">provision of </w:t>
      </w:r>
      <w:r w:rsidR="00EC1D92">
        <w:rPr>
          <w:rFonts w:ascii="Bookman Old Style" w:eastAsia="Calibri" w:hAnsi="Bookman Old Style" w:cs="Times New Roman"/>
          <w:bCs/>
          <w:sz w:val="26"/>
          <w:szCs w:val="26"/>
        </w:rPr>
        <w:t xml:space="preserve">reliable and </w:t>
      </w:r>
      <w:r w:rsidRPr="0080067A">
        <w:rPr>
          <w:rFonts w:ascii="Bookman Old Style" w:eastAsia="Calibri" w:hAnsi="Bookman Old Style" w:cs="Times New Roman"/>
          <w:bCs/>
          <w:sz w:val="26"/>
          <w:szCs w:val="26"/>
        </w:rPr>
        <w:t>affordable electricity</w:t>
      </w:r>
      <w:r>
        <w:rPr>
          <w:rFonts w:ascii="Bookman Old Style" w:eastAsia="Calibri" w:hAnsi="Bookman Old Style" w:cs="Times New Roman"/>
          <w:bCs/>
          <w:sz w:val="26"/>
          <w:szCs w:val="26"/>
        </w:rPr>
        <w:t>.</w:t>
      </w:r>
      <w:r>
        <w:rPr>
          <w:rFonts w:ascii="Bookman Old Style" w:hAnsi="Bookman Old Style"/>
          <w:sz w:val="24"/>
          <w:szCs w:val="24"/>
        </w:rPr>
        <w:t xml:space="preserve"> </w:t>
      </w:r>
    </w:p>
    <w:p w14:paraId="419B443C" w14:textId="431C3A23" w:rsidR="00EC7E17" w:rsidRPr="0080067A" w:rsidRDefault="003F2AB6" w:rsidP="00EC7E17">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bookmarkStart w:id="1" w:name="_Hlk117895297"/>
      <w:r>
        <w:rPr>
          <w:rFonts w:ascii="Bookman Old Style" w:eastAsia="Calibri" w:hAnsi="Bookman Old Style" w:cs="Times New Roman"/>
          <w:bCs/>
          <w:sz w:val="26"/>
          <w:szCs w:val="26"/>
        </w:rPr>
        <w:t xml:space="preserve">Madam Speaker, </w:t>
      </w:r>
      <w:r w:rsidR="00F05A21">
        <w:rPr>
          <w:rFonts w:ascii="Bookman Old Style" w:eastAsia="Calibri" w:hAnsi="Bookman Old Style" w:cs="Times New Roman"/>
          <w:bCs/>
          <w:sz w:val="26"/>
          <w:szCs w:val="26"/>
        </w:rPr>
        <w:t xml:space="preserve">Uganda’s </w:t>
      </w:r>
      <w:r w:rsidR="00EC7E17" w:rsidRPr="0080067A">
        <w:rPr>
          <w:rFonts w:ascii="Bookman Old Style" w:eastAsia="Calibri" w:hAnsi="Bookman Old Style" w:cs="Times New Roman"/>
          <w:bCs/>
          <w:sz w:val="26"/>
          <w:szCs w:val="26"/>
        </w:rPr>
        <w:t xml:space="preserve">growth </w:t>
      </w:r>
      <w:r w:rsidR="00F05A21">
        <w:rPr>
          <w:rFonts w:ascii="Bookman Old Style" w:eastAsia="Calibri" w:hAnsi="Bookman Old Style" w:cs="Times New Roman"/>
          <w:bCs/>
          <w:sz w:val="26"/>
          <w:szCs w:val="26"/>
        </w:rPr>
        <w:t xml:space="preserve">strategy for next financial year and </w:t>
      </w:r>
      <w:r w:rsidR="00E60E70">
        <w:rPr>
          <w:rFonts w:ascii="Bookman Old Style" w:eastAsia="Calibri" w:hAnsi="Bookman Old Style" w:cs="Times New Roman"/>
          <w:bCs/>
          <w:sz w:val="26"/>
          <w:szCs w:val="26"/>
        </w:rPr>
        <w:t xml:space="preserve">in the medium term is anchored </w:t>
      </w:r>
      <w:r w:rsidR="00A2771F">
        <w:rPr>
          <w:rFonts w:ascii="Bookman Old Style" w:eastAsia="Calibri" w:hAnsi="Bookman Old Style" w:cs="Times New Roman"/>
          <w:bCs/>
          <w:sz w:val="26"/>
          <w:szCs w:val="26"/>
        </w:rPr>
        <w:t xml:space="preserve">on </w:t>
      </w:r>
      <w:r w:rsidR="00E60E70">
        <w:rPr>
          <w:rFonts w:ascii="Bookman Old Style" w:eastAsia="Calibri" w:hAnsi="Bookman Old Style" w:cs="Times New Roman"/>
          <w:bCs/>
          <w:sz w:val="26"/>
          <w:szCs w:val="26"/>
        </w:rPr>
        <w:t xml:space="preserve">four key growth drivers: </w:t>
      </w:r>
      <w:r w:rsidR="0026693D">
        <w:rPr>
          <w:rFonts w:ascii="Bookman Old Style" w:eastAsia="Calibri" w:hAnsi="Bookman Old Style" w:cs="Times New Roman"/>
          <w:bCs/>
          <w:sz w:val="26"/>
          <w:szCs w:val="26"/>
        </w:rPr>
        <w:t>(</w:t>
      </w:r>
      <w:proofErr w:type="spellStart"/>
      <w:r w:rsidR="0026693D">
        <w:rPr>
          <w:rFonts w:ascii="Bookman Old Style" w:eastAsia="Calibri" w:hAnsi="Bookman Old Style" w:cs="Times New Roman"/>
          <w:bCs/>
          <w:sz w:val="26"/>
          <w:szCs w:val="26"/>
        </w:rPr>
        <w:t>i</w:t>
      </w:r>
      <w:proofErr w:type="spellEnd"/>
      <w:r w:rsidR="0026693D">
        <w:rPr>
          <w:rFonts w:ascii="Bookman Old Style" w:eastAsia="Calibri" w:hAnsi="Bookman Old Style" w:cs="Times New Roman"/>
          <w:bCs/>
          <w:sz w:val="26"/>
          <w:szCs w:val="26"/>
        </w:rPr>
        <w:t xml:space="preserve">) </w:t>
      </w:r>
      <w:r w:rsidR="00E60E70">
        <w:rPr>
          <w:rFonts w:ascii="Bookman Old Style" w:eastAsia="Calibri" w:hAnsi="Bookman Old Style" w:cs="Times New Roman"/>
          <w:bCs/>
          <w:sz w:val="26"/>
          <w:szCs w:val="26"/>
        </w:rPr>
        <w:t>A</w:t>
      </w:r>
      <w:r w:rsidR="00EC7E17" w:rsidRPr="0080067A">
        <w:rPr>
          <w:rFonts w:ascii="Bookman Old Style" w:eastAsia="Calibri" w:hAnsi="Bookman Old Style" w:cs="Times New Roman"/>
          <w:bCs/>
          <w:sz w:val="26"/>
          <w:szCs w:val="26"/>
        </w:rPr>
        <w:t>gro-</w:t>
      </w:r>
      <w:proofErr w:type="spellStart"/>
      <w:r w:rsidR="00EC7E17" w:rsidRPr="0080067A">
        <w:rPr>
          <w:rFonts w:ascii="Bookman Old Style" w:eastAsia="Calibri" w:hAnsi="Bookman Old Style" w:cs="Times New Roman"/>
          <w:bCs/>
          <w:sz w:val="26"/>
          <w:szCs w:val="26"/>
        </w:rPr>
        <w:t>industriali</w:t>
      </w:r>
      <w:r w:rsidR="00A52565">
        <w:rPr>
          <w:rFonts w:ascii="Bookman Old Style" w:eastAsia="Calibri" w:hAnsi="Bookman Old Style" w:cs="Times New Roman"/>
          <w:bCs/>
          <w:sz w:val="26"/>
          <w:szCs w:val="26"/>
        </w:rPr>
        <w:t>s</w:t>
      </w:r>
      <w:r w:rsidR="00EC7E17" w:rsidRPr="0080067A">
        <w:rPr>
          <w:rFonts w:ascii="Bookman Old Style" w:eastAsia="Calibri" w:hAnsi="Bookman Old Style" w:cs="Times New Roman"/>
          <w:bCs/>
          <w:sz w:val="26"/>
          <w:szCs w:val="26"/>
        </w:rPr>
        <w:t>ation</w:t>
      </w:r>
      <w:proofErr w:type="spellEnd"/>
      <w:r w:rsidR="00EC7E17">
        <w:rPr>
          <w:rFonts w:ascii="Bookman Old Style" w:eastAsia="Calibri" w:hAnsi="Bookman Old Style" w:cs="Times New Roman"/>
          <w:bCs/>
          <w:sz w:val="26"/>
          <w:szCs w:val="26"/>
        </w:rPr>
        <w:t>;</w:t>
      </w:r>
      <w:r w:rsidR="00EC7E17" w:rsidRPr="0080067A">
        <w:rPr>
          <w:rFonts w:ascii="Bookman Old Style" w:eastAsia="Calibri" w:hAnsi="Bookman Old Style" w:cs="Times New Roman"/>
          <w:bCs/>
          <w:sz w:val="26"/>
          <w:szCs w:val="26"/>
        </w:rPr>
        <w:t xml:space="preserve"> </w:t>
      </w:r>
      <w:r w:rsidR="0026693D">
        <w:rPr>
          <w:rFonts w:ascii="Bookman Old Style" w:eastAsia="Calibri" w:hAnsi="Bookman Old Style" w:cs="Times New Roman"/>
          <w:bCs/>
          <w:sz w:val="26"/>
          <w:szCs w:val="26"/>
        </w:rPr>
        <w:t xml:space="preserve">(ii) </w:t>
      </w:r>
      <w:r w:rsidR="00F1146E">
        <w:rPr>
          <w:rFonts w:ascii="Bookman Old Style" w:eastAsia="Calibri" w:hAnsi="Bookman Old Style" w:cs="Times New Roman"/>
          <w:bCs/>
          <w:sz w:val="26"/>
          <w:szCs w:val="26"/>
        </w:rPr>
        <w:t>T</w:t>
      </w:r>
      <w:r w:rsidR="00EC7E17">
        <w:rPr>
          <w:rFonts w:ascii="Bookman Old Style" w:eastAsia="Calibri" w:hAnsi="Bookman Old Style" w:cs="Times New Roman"/>
          <w:bCs/>
          <w:sz w:val="26"/>
          <w:szCs w:val="26"/>
        </w:rPr>
        <w:t>ourism</w:t>
      </w:r>
      <w:r w:rsidR="00F1146E">
        <w:rPr>
          <w:rFonts w:ascii="Bookman Old Style" w:eastAsia="Calibri" w:hAnsi="Bookman Old Style" w:cs="Times New Roman"/>
          <w:bCs/>
          <w:sz w:val="26"/>
          <w:szCs w:val="26"/>
        </w:rPr>
        <w:t xml:space="preserve"> development</w:t>
      </w:r>
      <w:r w:rsidR="00EC7E17">
        <w:rPr>
          <w:rFonts w:ascii="Bookman Old Style" w:eastAsia="Calibri" w:hAnsi="Bookman Old Style" w:cs="Times New Roman"/>
          <w:bCs/>
          <w:sz w:val="26"/>
          <w:szCs w:val="26"/>
        </w:rPr>
        <w:t xml:space="preserve">; </w:t>
      </w:r>
      <w:r w:rsidR="0026693D">
        <w:rPr>
          <w:rFonts w:ascii="Bookman Old Style" w:eastAsia="Calibri" w:hAnsi="Bookman Old Style" w:cs="Times New Roman"/>
          <w:bCs/>
          <w:sz w:val="26"/>
          <w:szCs w:val="26"/>
        </w:rPr>
        <w:t xml:space="preserve">(iii) </w:t>
      </w:r>
      <w:r w:rsidR="00F1146E">
        <w:rPr>
          <w:rFonts w:ascii="Bookman Old Style" w:eastAsia="Calibri" w:hAnsi="Bookman Old Style" w:cs="Times New Roman"/>
          <w:bCs/>
          <w:sz w:val="26"/>
          <w:szCs w:val="26"/>
        </w:rPr>
        <w:t xml:space="preserve">Mineral development including </w:t>
      </w:r>
      <w:r w:rsidR="00EC7E17" w:rsidRPr="0080067A">
        <w:rPr>
          <w:rFonts w:ascii="Bookman Old Style" w:eastAsia="Calibri" w:hAnsi="Bookman Old Style" w:cs="Times New Roman"/>
          <w:bCs/>
          <w:sz w:val="26"/>
          <w:szCs w:val="26"/>
        </w:rPr>
        <w:t>oil and gas</w:t>
      </w:r>
      <w:r w:rsidR="00F1146E">
        <w:rPr>
          <w:rFonts w:ascii="Bookman Old Style" w:eastAsia="Calibri" w:hAnsi="Bookman Old Style" w:cs="Times New Roman"/>
          <w:bCs/>
          <w:sz w:val="26"/>
          <w:szCs w:val="26"/>
        </w:rPr>
        <w:t>;</w:t>
      </w:r>
      <w:r w:rsidR="00EC7E17" w:rsidRPr="0080067A">
        <w:rPr>
          <w:rFonts w:ascii="Bookman Old Style" w:eastAsia="Calibri" w:hAnsi="Bookman Old Style" w:cs="Times New Roman"/>
          <w:bCs/>
          <w:sz w:val="26"/>
          <w:szCs w:val="26"/>
        </w:rPr>
        <w:t xml:space="preserve"> </w:t>
      </w:r>
      <w:r w:rsidR="005565FE">
        <w:rPr>
          <w:rFonts w:ascii="Bookman Old Style" w:eastAsia="Calibri" w:hAnsi="Bookman Old Style" w:cs="Times New Roman"/>
          <w:bCs/>
          <w:sz w:val="26"/>
          <w:szCs w:val="26"/>
        </w:rPr>
        <w:t xml:space="preserve">and </w:t>
      </w:r>
      <w:r w:rsidR="0026693D">
        <w:rPr>
          <w:rFonts w:ascii="Bookman Old Style" w:eastAsia="Calibri" w:hAnsi="Bookman Old Style" w:cs="Times New Roman"/>
          <w:bCs/>
          <w:sz w:val="26"/>
          <w:szCs w:val="26"/>
        </w:rPr>
        <w:t xml:space="preserve">(iv) </w:t>
      </w:r>
      <w:r w:rsidR="00F1146E">
        <w:rPr>
          <w:rFonts w:ascii="Bookman Old Style" w:eastAsia="Calibri" w:hAnsi="Bookman Old Style" w:cs="Times New Roman"/>
          <w:bCs/>
          <w:sz w:val="26"/>
          <w:szCs w:val="26"/>
        </w:rPr>
        <w:t>S</w:t>
      </w:r>
      <w:r w:rsidR="00EC7E17">
        <w:rPr>
          <w:rFonts w:ascii="Bookman Old Style" w:eastAsia="Calibri" w:hAnsi="Bookman Old Style" w:cs="Times New Roman"/>
          <w:bCs/>
          <w:sz w:val="26"/>
          <w:szCs w:val="26"/>
        </w:rPr>
        <w:t>cience, technology and innovation (STI)</w:t>
      </w:r>
      <w:r w:rsidR="00EC7E17" w:rsidRPr="0080067A">
        <w:rPr>
          <w:rFonts w:ascii="Bookman Old Style" w:eastAsia="Calibri" w:hAnsi="Bookman Old Style" w:cs="Times New Roman"/>
          <w:bCs/>
          <w:sz w:val="26"/>
          <w:szCs w:val="26"/>
        </w:rPr>
        <w:t>.</w:t>
      </w:r>
      <w:r w:rsidR="00473DB8">
        <w:rPr>
          <w:rFonts w:ascii="Bookman Old Style" w:eastAsia="Calibri" w:hAnsi="Bookman Old Style" w:cs="Times New Roman"/>
          <w:bCs/>
          <w:sz w:val="26"/>
          <w:szCs w:val="26"/>
        </w:rPr>
        <w:t xml:space="preserve"> </w:t>
      </w:r>
      <w:r w:rsidR="007B731D">
        <w:rPr>
          <w:rFonts w:ascii="Bookman Old Style" w:eastAsia="Calibri" w:hAnsi="Bookman Old Style" w:cs="Times New Roman"/>
          <w:bCs/>
          <w:sz w:val="26"/>
          <w:szCs w:val="26"/>
        </w:rPr>
        <w:t xml:space="preserve">These are the </w:t>
      </w:r>
      <w:r w:rsidR="0026693D">
        <w:rPr>
          <w:rFonts w:ascii="Bookman Old Style" w:eastAsia="Calibri" w:hAnsi="Bookman Old Style" w:cs="Times New Roman"/>
          <w:bCs/>
          <w:sz w:val="26"/>
          <w:szCs w:val="26"/>
        </w:rPr>
        <w:t xml:space="preserve">anchor sectors </w:t>
      </w:r>
      <w:r w:rsidR="007B731D">
        <w:rPr>
          <w:rFonts w:ascii="Bookman Old Style" w:eastAsia="Calibri" w:hAnsi="Bookman Old Style" w:cs="Times New Roman"/>
          <w:bCs/>
          <w:sz w:val="26"/>
          <w:szCs w:val="26"/>
        </w:rPr>
        <w:t xml:space="preserve">that are going to </w:t>
      </w:r>
      <w:r w:rsidR="00F4478F">
        <w:rPr>
          <w:rFonts w:ascii="Bookman Old Style" w:eastAsia="Calibri" w:hAnsi="Bookman Old Style" w:cs="Times New Roman"/>
          <w:bCs/>
          <w:sz w:val="26"/>
          <w:szCs w:val="26"/>
        </w:rPr>
        <w:t xml:space="preserve">propel </w:t>
      </w:r>
      <w:r w:rsidR="009F2CFF">
        <w:rPr>
          <w:rFonts w:ascii="Bookman Old Style" w:eastAsia="Calibri" w:hAnsi="Bookman Old Style" w:cs="Times New Roman"/>
          <w:bCs/>
          <w:sz w:val="26"/>
          <w:szCs w:val="26"/>
        </w:rPr>
        <w:t>Uganda</w:t>
      </w:r>
      <w:r w:rsidR="00F4478F">
        <w:rPr>
          <w:rFonts w:ascii="Bookman Old Style" w:eastAsia="Calibri" w:hAnsi="Bookman Old Style" w:cs="Times New Roman"/>
          <w:bCs/>
          <w:sz w:val="26"/>
          <w:szCs w:val="26"/>
        </w:rPr>
        <w:t xml:space="preserve"> to </w:t>
      </w:r>
      <w:r w:rsidR="00630F58">
        <w:rPr>
          <w:rFonts w:ascii="Bookman Old Style" w:eastAsia="Calibri" w:hAnsi="Bookman Old Style" w:cs="Times New Roman"/>
          <w:bCs/>
          <w:sz w:val="26"/>
          <w:szCs w:val="26"/>
        </w:rPr>
        <w:t xml:space="preserve">a </w:t>
      </w:r>
      <w:r w:rsidR="00567F16">
        <w:rPr>
          <w:rFonts w:ascii="Bookman Old Style" w:eastAsia="Calibri" w:hAnsi="Bookman Old Style" w:cs="Times New Roman"/>
          <w:bCs/>
          <w:sz w:val="26"/>
          <w:szCs w:val="26"/>
        </w:rPr>
        <w:t>50</w:t>
      </w:r>
      <w:r w:rsidR="00302DE0">
        <w:rPr>
          <w:rFonts w:ascii="Bookman Old Style" w:eastAsia="Calibri" w:hAnsi="Bookman Old Style" w:cs="Times New Roman"/>
          <w:bCs/>
          <w:sz w:val="26"/>
          <w:szCs w:val="26"/>
        </w:rPr>
        <w:t>0-billion-dollar</w:t>
      </w:r>
      <w:r w:rsidR="00B37835">
        <w:rPr>
          <w:rFonts w:ascii="Bookman Old Style" w:eastAsia="Calibri" w:hAnsi="Bookman Old Style" w:cs="Times New Roman"/>
          <w:bCs/>
          <w:sz w:val="26"/>
          <w:szCs w:val="26"/>
        </w:rPr>
        <w:t xml:space="preserve"> </w:t>
      </w:r>
      <w:r w:rsidR="000D14FC">
        <w:rPr>
          <w:rFonts w:ascii="Bookman Old Style" w:eastAsia="Calibri" w:hAnsi="Bookman Old Style" w:cs="Times New Roman"/>
          <w:bCs/>
          <w:sz w:val="26"/>
          <w:szCs w:val="26"/>
        </w:rPr>
        <w:t>economy</w:t>
      </w:r>
      <w:r w:rsidR="009F2CFF">
        <w:rPr>
          <w:rFonts w:ascii="Bookman Old Style" w:eastAsia="Calibri" w:hAnsi="Bookman Old Style" w:cs="Times New Roman"/>
          <w:bCs/>
          <w:sz w:val="26"/>
          <w:szCs w:val="26"/>
        </w:rPr>
        <w:t xml:space="preserve"> in the next </w:t>
      </w:r>
      <w:r w:rsidR="00567F16">
        <w:rPr>
          <w:rFonts w:ascii="Bookman Old Style" w:eastAsia="Calibri" w:hAnsi="Bookman Old Style" w:cs="Times New Roman"/>
          <w:bCs/>
          <w:sz w:val="26"/>
          <w:szCs w:val="26"/>
        </w:rPr>
        <w:t>one</w:t>
      </w:r>
      <w:r w:rsidR="005565FE">
        <w:rPr>
          <w:rFonts w:ascii="Bookman Old Style" w:eastAsia="Calibri" w:hAnsi="Bookman Old Style" w:cs="Times New Roman"/>
          <w:bCs/>
          <w:sz w:val="26"/>
          <w:szCs w:val="26"/>
        </w:rPr>
        <w:t>-</w:t>
      </w:r>
      <w:r w:rsidR="00567F16">
        <w:rPr>
          <w:rFonts w:ascii="Bookman Old Style" w:eastAsia="Calibri" w:hAnsi="Bookman Old Style" w:cs="Times New Roman"/>
          <w:bCs/>
          <w:sz w:val="26"/>
          <w:szCs w:val="26"/>
        </w:rPr>
        <w:t>and</w:t>
      </w:r>
      <w:r w:rsidR="005565FE">
        <w:rPr>
          <w:rFonts w:ascii="Bookman Old Style" w:eastAsia="Calibri" w:hAnsi="Bookman Old Style" w:cs="Times New Roman"/>
          <w:bCs/>
          <w:sz w:val="26"/>
          <w:szCs w:val="26"/>
        </w:rPr>
        <w:t>-</w:t>
      </w:r>
      <w:r w:rsidR="00567F16">
        <w:rPr>
          <w:rFonts w:ascii="Bookman Old Style" w:eastAsia="Calibri" w:hAnsi="Bookman Old Style" w:cs="Times New Roman"/>
          <w:bCs/>
          <w:sz w:val="26"/>
          <w:szCs w:val="26"/>
        </w:rPr>
        <w:t>a</w:t>
      </w:r>
      <w:r w:rsidR="005565FE">
        <w:rPr>
          <w:rFonts w:ascii="Bookman Old Style" w:eastAsia="Calibri" w:hAnsi="Bookman Old Style" w:cs="Times New Roman"/>
          <w:bCs/>
          <w:sz w:val="26"/>
          <w:szCs w:val="26"/>
        </w:rPr>
        <w:t>-</w:t>
      </w:r>
      <w:r w:rsidR="00567F16">
        <w:rPr>
          <w:rFonts w:ascii="Bookman Old Style" w:eastAsia="Calibri" w:hAnsi="Bookman Old Style" w:cs="Times New Roman"/>
          <w:bCs/>
          <w:sz w:val="26"/>
          <w:szCs w:val="26"/>
        </w:rPr>
        <w:t>half decades.</w:t>
      </w:r>
    </w:p>
    <w:bookmarkEnd w:id="1"/>
    <w:p w14:paraId="7C957E5F" w14:textId="2E2BDD78" w:rsidR="00EC7E17" w:rsidRDefault="00EC7E17" w:rsidP="00EC7E17">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Madam Speaker</w:t>
      </w:r>
      <w:r w:rsidRPr="0080067A">
        <w:rPr>
          <w:rFonts w:ascii="Bookman Old Style" w:eastAsia="Calibri" w:hAnsi="Bookman Old Style" w:cs="Times New Roman"/>
          <w:bCs/>
          <w:sz w:val="26"/>
          <w:szCs w:val="26"/>
        </w:rPr>
        <w:t xml:space="preserve">, </w:t>
      </w:r>
      <w:r w:rsidR="00961AE3">
        <w:rPr>
          <w:rFonts w:ascii="Bookman Old Style" w:eastAsia="Calibri" w:hAnsi="Bookman Old Style" w:cs="Times New Roman"/>
          <w:bCs/>
          <w:sz w:val="26"/>
          <w:szCs w:val="26"/>
        </w:rPr>
        <w:t xml:space="preserve">our </w:t>
      </w:r>
      <w:r>
        <w:rPr>
          <w:rFonts w:ascii="Bookman Old Style" w:eastAsia="Calibri" w:hAnsi="Bookman Old Style" w:cs="Times New Roman"/>
          <w:bCs/>
          <w:sz w:val="26"/>
          <w:szCs w:val="26"/>
        </w:rPr>
        <w:t xml:space="preserve">growth </w:t>
      </w:r>
      <w:r w:rsidR="00961AE3">
        <w:rPr>
          <w:rFonts w:ascii="Bookman Old Style" w:eastAsia="Calibri" w:hAnsi="Bookman Old Style" w:cs="Times New Roman"/>
          <w:bCs/>
          <w:sz w:val="26"/>
          <w:szCs w:val="26"/>
        </w:rPr>
        <w:t xml:space="preserve">prospects </w:t>
      </w:r>
      <w:r>
        <w:rPr>
          <w:rFonts w:ascii="Bookman Old Style" w:eastAsia="Calibri" w:hAnsi="Bookman Old Style" w:cs="Times New Roman"/>
          <w:bCs/>
          <w:sz w:val="26"/>
          <w:szCs w:val="26"/>
        </w:rPr>
        <w:t xml:space="preserve">face </w:t>
      </w:r>
      <w:r w:rsidR="00D67582">
        <w:rPr>
          <w:rFonts w:ascii="Bookman Old Style" w:eastAsia="Calibri" w:hAnsi="Bookman Old Style" w:cs="Times New Roman"/>
          <w:bCs/>
          <w:sz w:val="26"/>
          <w:szCs w:val="26"/>
        </w:rPr>
        <w:t xml:space="preserve">some </w:t>
      </w:r>
      <w:r>
        <w:rPr>
          <w:rFonts w:ascii="Bookman Old Style" w:eastAsia="Calibri" w:hAnsi="Bookman Old Style" w:cs="Times New Roman"/>
          <w:bCs/>
          <w:sz w:val="26"/>
          <w:szCs w:val="26"/>
        </w:rPr>
        <w:t>risks</w:t>
      </w:r>
      <w:r w:rsidRPr="0080067A">
        <w:rPr>
          <w:rFonts w:ascii="Bookman Old Style" w:eastAsia="Calibri" w:hAnsi="Bookman Old Style" w:cs="Times New Roman"/>
          <w:bCs/>
          <w:sz w:val="26"/>
          <w:szCs w:val="26"/>
        </w:rPr>
        <w:t xml:space="preserve"> that will need to be mitigated.</w:t>
      </w:r>
      <w:r w:rsidR="008607C1">
        <w:rPr>
          <w:rFonts w:ascii="Bookman Old Style" w:eastAsia="Calibri" w:hAnsi="Bookman Old Style" w:cs="Times New Roman"/>
          <w:bCs/>
          <w:sz w:val="26"/>
          <w:szCs w:val="26"/>
        </w:rPr>
        <w:t xml:space="preserve"> </w:t>
      </w:r>
      <w:r w:rsidRPr="0080067A">
        <w:rPr>
          <w:rFonts w:ascii="Bookman Old Style" w:eastAsia="Calibri" w:hAnsi="Bookman Old Style" w:cs="Times New Roman"/>
          <w:bCs/>
          <w:sz w:val="26"/>
          <w:szCs w:val="26"/>
        </w:rPr>
        <w:t xml:space="preserve">These include: (i) </w:t>
      </w:r>
      <w:r>
        <w:rPr>
          <w:rFonts w:ascii="Bookman Old Style" w:eastAsia="Calibri" w:hAnsi="Bookman Old Style" w:cs="Times New Roman"/>
          <w:bCs/>
          <w:sz w:val="26"/>
          <w:szCs w:val="26"/>
        </w:rPr>
        <w:t>climate change</w:t>
      </w:r>
      <w:r w:rsidRPr="0080067A">
        <w:rPr>
          <w:rFonts w:ascii="Bookman Old Style" w:eastAsia="Calibri" w:hAnsi="Bookman Old Style" w:cs="Times New Roman"/>
          <w:bCs/>
          <w:sz w:val="26"/>
          <w:szCs w:val="26"/>
        </w:rPr>
        <w:t xml:space="preserve"> affecting agricultural production and infrastructure, (ii) regional and global geopolitical tensions, (iii) </w:t>
      </w:r>
      <w:r>
        <w:rPr>
          <w:rFonts w:ascii="Bookman Old Style" w:eastAsia="Calibri" w:hAnsi="Bookman Old Style" w:cs="Times New Roman"/>
          <w:bCs/>
          <w:sz w:val="26"/>
          <w:szCs w:val="26"/>
        </w:rPr>
        <w:t>high interest rates</w:t>
      </w:r>
      <w:r w:rsidRPr="0080067A">
        <w:rPr>
          <w:rFonts w:ascii="Bookman Old Style" w:eastAsia="Calibri" w:hAnsi="Bookman Old Style" w:cs="Times New Roman"/>
          <w:bCs/>
          <w:sz w:val="26"/>
          <w:szCs w:val="26"/>
        </w:rPr>
        <w:t xml:space="preserve"> which </w:t>
      </w:r>
      <w:r>
        <w:rPr>
          <w:rFonts w:ascii="Bookman Old Style" w:eastAsia="Calibri" w:hAnsi="Bookman Old Style" w:cs="Times New Roman"/>
          <w:bCs/>
          <w:sz w:val="26"/>
          <w:szCs w:val="26"/>
        </w:rPr>
        <w:t>constrain</w:t>
      </w:r>
      <w:r w:rsidRPr="0080067A">
        <w:rPr>
          <w:rFonts w:ascii="Bookman Old Style" w:eastAsia="Calibri" w:hAnsi="Bookman Old Style" w:cs="Times New Roman"/>
          <w:bCs/>
          <w:sz w:val="26"/>
          <w:szCs w:val="26"/>
        </w:rPr>
        <w:t xml:space="preserve"> access to affordable </w:t>
      </w:r>
      <w:r w:rsidR="00172288">
        <w:rPr>
          <w:rFonts w:ascii="Bookman Old Style" w:eastAsia="Calibri" w:hAnsi="Bookman Old Style" w:cs="Times New Roman"/>
          <w:bCs/>
          <w:sz w:val="26"/>
          <w:szCs w:val="26"/>
        </w:rPr>
        <w:t>debt</w:t>
      </w:r>
      <w:r w:rsidRPr="0080067A">
        <w:rPr>
          <w:rFonts w:ascii="Bookman Old Style" w:eastAsia="Calibri" w:hAnsi="Bookman Old Style" w:cs="Times New Roman"/>
          <w:bCs/>
          <w:sz w:val="26"/>
          <w:szCs w:val="26"/>
        </w:rPr>
        <w:t>, and (iv) fluctuation</w:t>
      </w:r>
      <w:r>
        <w:rPr>
          <w:rFonts w:ascii="Bookman Old Style" w:eastAsia="Calibri" w:hAnsi="Bookman Old Style" w:cs="Times New Roman"/>
          <w:bCs/>
          <w:sz w:val="26"/>
          <w:szCs w:val="26"/>
        </w:rPr>
        <w:t>s</w:t>
      </w:r>
      <w:r w:rsidRPr="0080067A">
        <w:rPr>
          <w:rFonts w:ascii="Bookman Old Style" w:eastAsia="Calibri" w:hAnsi="Bookman Old Style" w:cs="Times New Roman"/>
          <w:bCs/>
          <w:sz w:val="26"/>
          <w:szCs w:val="26"/>
        </w:rPr>
        <w:t xml:space="preserve"> in global commodity prices.</w:t>
      </w:r>
    </w:p>
    <w:p w14:paraId="0E1DF4C8" w14:textId="2CEF3831" w:rsidR="00EC7E17" w:rsidRDefault="00EC7E17" w:rsidP="00EC7E17">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To </w:t>
      </w:r>
      <w:proofErr w:type="spellStart"/>
      <w:r>
        <w:rPr>
          <w:rFonts w:ascii="Bookman Old Style" w:eastAsia="Calibri" w:hAnsi="Bookman Old Style" w:cs="Times New Roman"/>
          <w:bCs/>
          <w:sz w:val="26"/>
          <w:szCs w:val="26"/>
        </w:rPr>
        <w:t>minimi</w:t>
      </w:r>
      <w:r w:rsidR="005565FE">
        <w:rPr>
          <w:rFonts w:ascii="Bookman Old Style" w:eastAsia="Calibri" w:hAnsi="Bookman Old Style" w:cs="Times New Roman"/>
          <w:bCs/>
          <w:sz w:val="26"/>
          <w:szCs w:val="26"/>
        </w:rPr>
        <w:t>s</w:t>
      </w:r>
      <w:r>
        <w:rPr>
          <w:rFonts w:ascii="Bookman Old Style" w:eastAsia="Calibri" w:hAnsi="Bookman Old Style" w:cs="Times New Roman"/>
          <w:bCs/>
          <w:sz w:val="26"/>
          <w:szCs w:val="26"/>
        </w:rPr>
        <w:t>e</w:t>
      </w:r>
      <w:proofErr w:type="spellEnd"/>
      <w:r>
        <w:rPr>
          <w:rFonts w:ascii="Bookman Old Style" w:eastAsia="Calibri" w:hAnsi="Bookman Old Style" w:cs="Times New Roman"/>
          <w:bCs/>
          <w:sz w:val="26"/>
          <w:szCs w:val="26"/>
        </w:rPr>
        <w:t xml:space="preserve"> the effects of these risks, Government is implementing climate change adaptation measures, exploring cheaper sources of financing including climate finance, and ensuring frugality in Government expenditure.</w:t>
      </w:r>
    </w:p>
    <w:p w14:paraId="0FBA9FD3" w14:textId="77777777" w:rsidR="00F2113A" w:rsidRDefault="00F2113A" w:rsidP="00F2113A">
      <w:pPr>
        <w:spacing w:line="276" w:lineRule="auto"/>
        <w:ind w:right="-374"/>
        <w:jc w:val="both"/>
        <w:rPr>
          <w:rFonts w:ascii="Bookman Old Style" w:eastAsia="Calibri" w:hAnsi="Bookman Old Style" w:cs="Times New Roman"/>
          <w:bCs/>
          <w:sz w:val="26"/>
          <w:szCs w:val="26"/>
        </w:rPr>
      </w:pPr>
    </w:p>
    <w:p w14:paraId="14CB5DCF" w14:textId="77777777" w:rsidR="0052673D" w:rsidRDefault="0052673D" w:rsidP="0052673D">
      <w:pPr>
        <w:spacing w:line="276" w:lineRule="auto"/>
        <w:ind w:right="-374"/>
        <w:jc w:val="center"/>
        <w:rPr>
          <w:rFonts w:ascii="Bookman Old Style" w:eastAsia="Calibri" w:hAnsi="Bookman Old Style" w:cs="Times New Roman"/>
          <w:b/>
          <w:sz w:val="26"/>
          <w:szCs w:val="26"/>
        </w:rPr>
      </w:pPr>
      <w:r w:rsidRPr="0052673D">
        <w:rPr>
          <w:rFonts w:ascii="Bookman Old Style" w:eastAsia="Calibri" w:hAnsi="Bookman Old Style" w:cs="Times New Roman"/>
          <w:b/>
          <w:sz w:val="26"/>
          <w:szCs w:val="26"/>
        </w:rPr>
        <w:t xml:space="preserve">IV. </w:t>
      </w:r>
      <w:r w:rsidR="00F2113A" w:rsidRPr="0052673D">
        <w:rPr>
          <w:rFonts w:ascii="Bookman Old Style" w:eastAsia="Calibri" w:hAnsi="Bookman Old Style" w:cs="Times New Roman"/>
          <w:b/>
          <w:sz w:val="26"/>
          <w:szCs w:val="26"/>
        </w:rPr>
        <w:t xml:space="preserve">ACCOUNTABILITY FOR THE FY 2023/2024 </w:t>
      </w:r>
    </w:p>
    <w:p w14:paraId="018E5782" w14:textId="1775946A" w:rsidR="00F2113A" w:rsidRPr="0052673D" w:rsidRDefault="00F2113A" w:rsidP="0052673D">
      <w:pPr>
        <w:spacing w:line="276" w:lineRule="auto"/>
        <w:ind w:right="-374"/>
        <w:jc w:val="center"/>
        <w:rPr>
          <w:rFonts w:ascii="Bookman Old Style" w:eastAsia="Calibri" w:hAnsi="Bookman Old Style" w:cs="Times New Roman"/>
          <w:b/>
          <w:sz w:val="26"/>
          <w:szCs w:val="26"/>
        </w:rPr>
      </w:pPr>
      <w:r w:rsidRPr="0052673D">
        <w:rPr>
          <w:rFonts w:ascii="Bookman Old Style" w:eastAsia="Calibri" w:hAnsi="Bookman Old Style" w:cs="Times New Roman"/>
          <w:b/>
          <w:sz w:val="26"/>
          <w:szCs w:val="26"/>
        </w:rPr>
        <w:t>AND PRIORITIES FOR FY 2024/25</w:t>
      </w:r>
    </w:p>
    <w:p w14:paraId="788927A3" w14:textId="704B83B8" w:rsidR="004001F7" w:rsidRDefault="00B92A22" w:rsidP="00B92A22">
      <w:pPr>
        <w:pStyle w:val="ListParagraph"/>
        <w:numPr>
          <w:ilvl w:val="0"/>
          <w:numId w:val="1"/>
        </w:numPr>
        <w:spacing w:before="120" w:after="120" w:line="276" w:lineRule="auto"/>
        <w:ind w:right="-374"/>
        <w:jc w:val="both"/>
        <w:rPr>
          <w:rFonts w:ascii="Bookman Old Style" w:eastAsia="Calibri" w:hAnsi="Bookman Old Style" w:cs="Times New Roman"/>
          <w:color w:val="000000"/>
          <w:sz w:val="26"/>
          <w:szCs w:val="26"/>
        </w:rPr>
      </w:pPr>
      <w:r w:rsidRPr="00A50CE4">
        <w:rPr>
          <w:rFonts w:ascii="Bookman Old Style" w:eastAsia="Calibri" w:hAnsi="Bookman Old Style" w:cs="Times New Roman"/>
          <w:color w:val="000000"/>
          <w:sz w:val="26"/>
          <w:szCs w:val="26"/>
        </w:rPr>
        <w:t>Madam Speaker, in the National Budget for the financial year we are ending, 2023/24, that I presented here on June 15</w:t>
      </w:r>
      <w:r w:rsidRPr="00A50CE4">
        <w:rPr>
          <w:rFonts w:ascii="Bookman Old Style" w:eastAsia="Calibri" w:hAnsi="Bookman Old Style" w:cs="Times New Roman"/>
          <w:color w:val="000000"/>
          <w:sz w:val="26"/>
          <w:szCs w:val="26"/>
          <w:vertAlign w:val="superscript"/>
        </w:rPr>
        <w:t>th</w:t>
      </w:r>
      <w:r w:rsidRPr="00A50CE4">
        <w:rPr>
          <w:rFonts w:ascii="Bookman Old Style" w:eastAsia="Calibri" w:hAnsi="Bookman Old Style" w:cs="Times New Roman"/>
          <w:color w:val="000000"/>
          <w:sz w:val="26"/>
          <w:szCs w:val="26"/>
        </w:rPr>
        <w:t xml:space="preserve"> last year, Government made a number of commitments intended to </w:t>
      </w:r>
      <w:r w:rsidR="00320695">
        <w:rPr>
          <w:rFonts w:ascii="Bookman Old Style" w:eastAsia="Calibri" w:hAnsi="Bookman Old Style" w:cs="Times New Roman"/>
          <w:color w:val="000000"/>
          <w:sz w:val="26"/>
          <w:szCs w:val="26"/>
        </w:rPr>
        <w:t>deliver</w:t>
      </w:r>
      <w:r w:rsidR="00017289">
        <w:rPr>
          <w:rFonts w:ascii="Bookman Old Style" w:eastAsia="Calibri" w:hAnsi="Bookman Old Style" w:cs="Times New Roman"/>
          <w:color w:val="000000"/>
          <w:sz w:val="26"/>
          <w:szCs w:val="26"/>
        </w:rPr>
        <w:t xml:space="preserve"> on</w:t>
      </w:r>
      <w:r w:rsidRPr="00A50CE4">
        <w:rPr>
          <w:rFonts w:ascii="Bookman Old Style" w:eastAsia="Calibri" w:hAnsi="Bookman Old Style" w:cs="Times New Roman"/>
          <w:color w:val="000000"/>
          <w:sz w:val="26"/>
          <w:szCs w:val="26"/>
        </w:rPr>
        <w:t xml:space="preserve"> NDP III priorities as well as the promises we made to the people of Uganda under the NRM Manifesto for 2021–2026. In this section</w:t>
      </w:r>
      <w:r w:rsidR="000606BA">
        <w:rPr>
          <w:rFonts w:ascii="Bookman Old Style" w:eastAsia="Calibri" w:hAnsi="Bookman Old Style" w:cs="Times New Roman"/>
          <w:color w:val="000000"/>
          <w:sz w:val="26"/>
          <w:szCs w:val="26"/>
        </w:rPr>
        <w:t>,</w:t>
      </w:r>
      <w:r w:rsidRPr="00A50CE4">
        <w:rPr>
          <w:rFonts w:ascii="Bookman Old Style" w:eastAsia="Calibri" w:hAnsi="Bookman Old Style" w:cs="Times New Roman"/>
          <w:color w:val="000000"/>
          <w:sz w:val="26"/>
          <w:szCs w:val="26"/>
        </w:rPr>
        <w:t xml:space="preserve"> I provide accountability </w:t>
      </w:r>
      <w:r w:rsidR="005565FE">
        <w:rPr>
          <w:rFonts w:ascii="Bookman Old Style" w:eastAsia="Calibri" w:hAnsi="Bookman Old Style" w:cs="Times New Roman"/>
          <w:color w:val="000000"/>
          <w:sz w:val="26"/>
          <w:szCs w:val="26"/>
        </w:rPr>
        <w:t>for</w:t>
      </w:r>
      <w:r w:rsidR="005565FE" w:rsidRPr="00A50CE4">
        <w:rPr>
          <w:rFonts w:ascii="Bookman Old Style" w:eastAsia="Calibri" w:hAnsi="Bookman Old Style" w:cs="Times New Roman"/>
          <w:color w:val="000000"/>
          <w:sz w:val="26"/>
          <w:szCs w:val="26"/>
        </w:rPr>
        <w:t xml:space="preserve"> </w:t>
      </w:r>
      <w:r w:rsidRPr="00A50CE4">
        <w:rPr>
          <w:rFonts w:ascii="Bookman Old Style" w:eastAsia="Calibri" w:hAnsi="Bookman Old Style" w:cs="Times New Roman"/>
          <w:color w:val="000000"/>
          <w:sz w:val="26"/>
          <w:szCs w:val="26"/>
        </w:rPr>
        <w:t xml:space="preserve">what Government has achieved so far, and what it intends to do to ensure that our commitments to the citizens are </w:t>
      </w:r>
      <w:r w:rsidR="0026693D">
        <w:rPr>
          <w:rFonts w:ascii="Bookman Old Style" w:eastAsia="Calibri" w:hAnsi="Bookman Old Style" w:cs="Times New Roman"/>
          <w:color w:val="000000"/>
          <w:sz w:val="26"/>
          <w:szCs w:val="26"/>
        </w:rPr>
        <w:t>to large extent</w:t>
      </w:r>
      <w:r w:rsidR="0026693D" w:rsidRPr="00A50CE4">
        <w:rPr>
          <w:rFonts w:ascii="Bookman Old Style" w:eastAsia="Calibri" w:hAnsi="Bookman Old Style" w:cs="Times New Roman"/>
          <w:color w:val="000000"/>
          <w:sz w:val="26"/>
          <w:szCs w:val="26"/>
        </w:rPr>
        <w:t xml:space="preserve"> </w:t>
      </w:r>
      <w:r w:rsidRPr="00A50CE4">
        <w:rPr>
          <w:rFonts w:ascii="Bookman Old Style" w:eastAsia="Calibri" w:hAnsi="Bookman Old Style" w:cs="Times New Roman"/>
          <w:color w:val="000000"/>
          <w:sz w:val="26"/>
          <w:szCs w:val="26"/>
        </w:rPr>
        <w:t>fulfilled.</w:t>
      </w:r>
    </w:p>
    <w:p w14:paraId="0AA5259B" w14:textId="1C091478" w:rsidR="00B92A22" w:rsidRPr="004001F7" w:rsidRDefault="00B62B3A" w:rsidP="00B92A22">
      <w:pPr>
        <w:pStyle w:val="ListParagraph"/>
        <w:numPr>
          <w:ilvl w:val="0"/>
          <w:numId w:val="1"/>
        </w:numPr>
        <w:spacing w:before="120" w:after="120" w:line="276" w:lineRule="auto"/>
        <w:ind w:right="-374"/>
        <w:jc w:val="both"/>
        <w:rPr>
          <w:rFonts w:ascii="Bookman Old Style" w:eastAsia="Calibri" w:hAnsi="Bookman Old Style" w:cs="Times New Roman"/>
          <w:color w:val="000000"/>
          <w:sz w:val="26"/>
          <w:szCs w:val="26"/>
        </w:rPr>
      </w:pPr>
      <w:r>
        <w:rPr>
          <w:rFonts w:ascii="Bookman Old Style" w:eastAsia="Calibri" w:hAnsi="Bookman Old Style" w:cs="Times New Roman"/>
          <w:color w:val="000000"/>
          <w:sz w:val="26"/>
          <w:szCs w:val="26"/>
        </w:rPr>
        <w:t xml:space="preserve">Madam Speaker, </w:t>
      </w:r>
      <w:r w:rsidR="00B92A22" w:rsidRPr="004001F7">
        <w:rPr>
          <w:rFonts w:ascii="Bookman Old Style" w:eastAsia="Calibri" w:hAnsi="Bookman Old Style" w:cs="Times New Roman"/>
          <w:color w:val="000000"/>
          <w:sz w:val="26"/>
          <w:szCs w:val="26"/>
        </w:rPr>
        <w:t xml:space="preserve">I will start with what </w:t>
      </w:r>
      <w:r w:rsidR="001820C6">
        <w:rPr>
          <w:rFonts w:ascii="Bookman Old Style" w:eastAsia="Calibri" w:hAnsi="Bookman Old Style" w:cs="Times New Roman"/>
          <w:color w:val="000000"/>
          <w:sz w:val="26"/>
          <w:szCs w:val="26"/>
        </w:rPr>
        <w:t>we have</w:t>
      </w:r>
      <w:r w:rsidR="00B92A22" w:rsidRPr="004001F7">
        <w:rPr>
          <w:rFonts w:ascii="Bookman Old Style" w:eastAsia="Calibri" w:hAnsi="Bookman Old Style" w:cs="Times New Roman"/>
          <w:color w:val="000000"/>
          <w:sz w:val="26"/>
          <w:szCs w:val="26"/>
        </w:rPr>
        <w:t xml:space="preserve"> achieved </w:t>
      </w:r>
      <w:r w:rsidR="00933F6C" w:rsidRPr="00EA3064">
        <w:rPr>
          <w:rFonts w:ascii="Bookman Old Style" w:eastAsia="Calibri" w:hAnsi="Bookman Old Style" w:cs="Times New Roman"/>
          <w:b/>
          <w:color w:val="000000"/>
          <w:sz w:val="26"/>
          <w:szCs w:val="26"/>
        </w:rPr>
        <w:t>by</w:t>
      </w:r>
      <w:r w:rsidR="00B92A22" w:rsidRPr="00EA3064">
        <w:rPr>
          <w:rFonts w:ascii="Bookman Old Style" w:eastAsia="Calibri" w:hAnsi="Bookman Old Style" w:cs="Times New Roman"/>
          <w:b/>
          <w:color w:val="000000"/>
          <w:sz w:val="26"/>
          <w:szCs w:val="26"/>
        </w:rPr>
        <w:t xml:space="preserve"> investing in the people of Uganda</w:t>
      </w:r>
      <w:r w:rsidR="00297AD9" w:rsidRPr="00EA3064">
        <w:rPr>
          <w:rFonts w:ascii="Bookman Old Style" w:eastAsia="Calibri" w:hAnsi="Bookman Old Style" w:cs="Times New Roman"/>
          <w:b/>
          <w:color w:val="000000"/>
          <w:sz w:val="26"/>
          <w:szCs w:val="26"/>
        </w:rPr>
        <w:t xml:space="preserve"> through </w:t>
      </w:r>
      <w:proofErr w:type="spellStart"/>
      <w:r w:rsidR="00297AD9" w:rsidRPr="00EA3064">
        <w:rPr>
          <w:rFonts w:ascii="Bookman Old Style" w:eastAsia="Calibri" w:hAnsi="Bookman Old Style" w:cs="Times New Roman"/>
          <w:b/>
          <w:color w:val="000000"/>
          <w:sz w:val="26"/>
          <w:szCs w:val="26"/>
        </w:rPr>
        <w:t>prioriti</w:t>
      </w:r>
      <w:r w:rsidR="005565FE">
        <w:rPr>
          <w:rFonts w:ascii="Bookman Old Style" w:eastAsia="Calibri" w:hAnsi="Bookman Old Style" w:cs="Times New Roman"/>
          <w:b/>
          <w:color w:val="000000"/>
          <w:sz w:val="26"/>
          <w:szCs w:val="26"/>
        </w:rPr>
        <w:t>s</w:t>
      </w:r>
      <w:r w:rsidR="00297AD9" w:rsidRPr="00EA3064">
        <w:rPr>
          <w:rFonts w:ascii="Bookman Old Style" w:eastAsia="Calibri" w:hAnsi="Bookman Old Style" w:cs="Times New Roman"/>
          <w:b/>
          <w:color w:val="000000"/>
          <w:sz w:val="26"/>
          <w:szCs w:val="26"/>
        </w:rPr>
        <w:t>ation</w:t>
      </w:r>
      <w:proofErr w:type="spellEnd"/>
      <w:r w:rsidR="00297AD9" w:rsidRPr="00EA3064">
        <w:rPr>
          <w:rFonts w:ascii="Bookman Old Style" w:eastAsia="Calibri" w:hAnsi="Bookman Old Style" w:cs="Times New Roman"/>
          <w:b/>
          <w:color w:val="000000"/>
          <w:sz w:val="26"/>
          <w:szCs w:val="26"/>
        </w:rPr>
        <w:t xml:space="preserve"> of healthcare, education, water, sanitation and hygiene.</w:t>
      </w:r>
      <w:r w:rsidR="00F10127">
        <w:rPr>
          <w:rFonts w:ascii="Bookman Old Style" w:eastAsia="Calibri" w:hAnsi="Bookman Old Style" w:cs="Times New Roman"/>
          <w:color w:val="000000"/>
          <w:sz w:val="26"/>
          <w:szCs w:val="26"/>
        </w:rPr>
        <w:t xml:space="preserve"> I have provided </w:t>
      </w:r>
      <w:r w:rsidR="00F10127" w:rsidRPr="00733A59">
        <w:rPr>
          <w:rFonts w:ascii="Bookman Old Style" w:eastAsia="Calibri" w:hAnsi="Bookman Old Style" w:cs="Times New Roman"/>
          <w:b/>
          <w:color w:val="000000"/>
          <w:sz w:val="26"/>
          <w:szCs w:val="26"/>
        </w:rPr>
        <w:t>Shs 10.2</w:t>
      </w:r>
      <w:r w:rsidR="005033AA">
        <w:rPr>
          <w:rFonts w:ascii="Bookman Old Style" w:eastAsia="Calibri" w:hAnsi="Bookman Old Style" w:cs="Times New Roman"/>
          <w:b/>
          <w:color w:val="000000"/>
          <w:sz w:val="26"/>
          <w:szCs w:val="26"/>
        </w:rPr>
        <w:t>16</w:t>
      </w:r>
      <w:r w:rsidR="00F10127" w:rsidRPr="00733A59">
        <w:rPr>
          <w:rFonts w:ascii="Bookman Old Style" w:eastAsia="Calibri" w:hAnsi="Bookman Old Style" w:cs="Times New Roman"/>
          <w:b/>
          <w:color w:val="000000"/>
          <w:sz w:val="26"/>
          <w:szCs w:val="26"/>
        </w:rPr>
        <w:t xml:space="preserve"> trillion</w:t>
      </w:r>
      <w:r w:rsidR="00F10127">
        <w:rPr>
          <w:rFonts w:ascii="Bookman Old Style" w:eastAsia="Calibri" w:hAnsi="Bookman Old Style" w:cs="Times New Roman"/>
          <w:color w:val="000000"/>
          <w:sz w:val="26"/>
          <w:szCs w:val="26"/>
        </w:rPr>
        <w:t xml:space="preserve"> for these priorities, which is 27 percent of the national budget as detailed below.</w:t>
      </w:r>
    </w:p>
    <w:p w14:paraId="58053B20" w14:textId="77777777" w:rsidR="00303D4B" w:rsidRPr="00EA3064" w:rsidRDefault="00303D4B" w:rsidP="00B62B3A">
      <w:pPr>
        <w:spacing w:before="120" w:after="120" w:line="276" w:lineRule="auto"/>
        <w:ind w:right="-374"/>
        <w:jc w:val="both"/>
        <w:rPr>
          <w:rFonts w:ascii="Bookman Old Style" w:eastAsia="Calibri" w:hAnsi="Bookman Old Style" w:cs="Times New Roman"/>
          <w:iCs/>
          <w:sz w:val="26"/>
          <w:szCs w:val="26"/>
        </w:rPr>
      </w:pPr>
    </w:p>
    <w:p w14:paraId="132B78AC" w14:textId="20449B86" w:rsidR="00EC1617" w:rsidRPr="00F42090" w:rsidRDefault="00EC1617" w:rsidP="00EC1617">
      <w:pPr>
        <w:pStyle w:val="ListParagraph"/>
        <w:spacing w:before="120" w:after="120" w:line="276" w:lineRule="auto"/>
        <w:ind w:left="360" w:right="-374"/>
        <w:contextualSpacing w:val="0"/>
        <w:jc w:val="both"/>
        <w:rPr>
          <w:rFonts w:ascii="Bookman Old Style" w:eastAsia="Calibri" w:hAnsi="Bookman Old Style" w:cs="Times New Roman"/>
          <w:b/>
          <w:bCs/>
          <w:i/>
          <w:iCs/>
          <w:sz w:val="26"/>
          <w:szCs w:val="26"/>
        </w:rPr>
      </w:pPr>
      <w:r w:rsidRPr="00F42090">
        <w:rPr>
          <w:rFonts w:ascii="Bookman Old Style" w:eastAsia="Calibri" w:hAnsi="Bookman Old Style" w:cs="Times New Roman"/>
          <w:b/>
          <w:bCs/>
          <w:i/>
          <w:iCs/>
          <w:sz w:val="26"/>
          <w:szCs w:val="26"/>
        </w:rPr>
        <w:t>Health</w:t>
      </w:r>
    </w:p>
    <w:p w14:paraId="596435CB" w14:textId="0CBBF00F" w:rsidR="00D137F8" w:rsidRPr="00653E6A" w:rsidRDefault="00D137F8" w:rsidP="00D137F8">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lang w:val="en-GB"/>
        </w:rPr>
      </w:pPr>
      <w:r w:rsidRPr="00653E6A">
        <w:rPr>
          <w:rFonts w:ascii="Bookman Old Style" w:eastAsia="Calibri" w:hAnsi="Bookman Old Style" w:cs="Times New Roman"/>
          <w:sz w:val="26"/>
          <w:szCs w:val="26"/>
          <w:lang w:val="en-GB"/>
        </w:rPr>
        <w:t xml:space="preserve">Madam Speaker, </w:t>
      </w:r>
      <w:r>
        <w:rPr>
          <w:rFonts w:ascii="Bookman Old Style" w:eastAsia="Calibri" w:hAnsi="Bookman Old Style" w:cs="Times New Roman"/>
          <w:sz w:val="26"/>
          <w:szCs w:val="26"/>
          <w:lang w:val="en-GB"/>
        </w:rPr>
        <w:t xml:space="preserve">during </w:t>
      </w:r>
      <w:r w:rsidR="00E54862">
        <w:rPr>
          <w:rFonts w:ascii="Bookman Old Style" w:eastAsia="Calibri" w:hAnsi="Bookman Old Style" w:cs="Times New Roman"/>
          <w:sz w:val="26"/>
          <w:szCs w:val="26"/>
          <w:lang w:val="en-GB"/>
        </w:rPr>
        <w:t xml:space="preserve">this </w:t>
      </w:r>
      <w:r>
        <w:rPr>
          <w:rFonts w:ascii="Bookman Old Style" w:eastAsia="Calibri" w:hAnsi="Bookman Old Style" w:cs="Times New Roman"/>
          <w:sz w:val="26"/>
          <w:szCs w:val="26"/>
          <w:lang w:val="en-GB"/>
        </w:rPr>
        <w:t>FY</w:t>
      </w:r>
      <w:r w:rsidR="00E54862">
        <w:rPr>
          <w:rFonts w:ascii="Bookman Old Style" w:eastAsia="Calibri" w:hAnsi="Bookman Old Style" w:cs="Times New Roman"/>
          <w:sz w:val="26"/>
          <w:szCs w:val="26"/>
          <w:lang w:val="en-GB"/>
        </w:rPr>
        <w:t xml:space="preserve"> </w:t>
      </w:r>
      <w:r w:rsidRPr="00653E6A">
        <w:rPr>
          <w:rFonts w:ascii="Bookman Old Style" w:eastAsia="Calibri" w:hAnsi="Bookman Old Style" w:cs="Times New Roman"/>
          <w:sz w:val="26"/>
          <w:szCs w:val="26"/>
          <w:lang w:val="en-GB"/>
        </w:rPr>
        <w:t xml:space="preserve">2023/24 </w:t>
      </w:r>
      <w:r>
        <w:rPr>
          <w:rFonts w:ascii="Bookman Old Style" w:eastAsia="Calibri" w:hAnsi="Bookman Old Style" w:cs="Times New Roman"/>
          <w:sz w:val="26"/>
          <w:szCs w:val="26"/>
          <w:lang w:val="en-GB"/>
        </w:rPr>
        <w:t>the following milestones have been achieved in the health sector:</w:t>
      </w:r>
    </w:p>
    <w:p w14:paraId="7470A12F" w14:textId="31FD7A2A" w:rsidR="00D137F8" w:rsidRPr="00CB250A" w:rsidRDefault="00D137F8" w:rsidP="00D137F8">
      <w:pPr>
        <w:pStyle w:val="ListParagraph"/>
        <w:numPr>
          <w:ilvl w:val="1"/>
          <w:numId w:val="1"/>
        </w:numPr>
        <w:spacing w:before="120" w:after="120"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sz w:val="26"/>
          <w:szCs w:val="26"/>
        </w:rPr>
        <w:t>Government c</w:t>
      </w:r>
      <w:r w:rsidRPr="00CB250A">
        <w:rPr>
          <w:rFonts w:ascii="Bookman Old Style" w:eastAsia="Calibri" w:hAnsi="Bookman Old Style" w:cs="Times New Roman"/>
          <w:sz w:val="26"/>
          <w:szCs w:val="26"/>
        </w:rPr>
        <w:t>ommenced the construction of the East African Cent</w:t>
      </w:r>
      <w:r w:rsidR="005565FE">
        <w:rPr>
          <w:rFonts w:ascii="Bookman Old Style" w:eastAsia="Calibri" w:hAnsi="Bookman Old Style" w:cs="Times New Roman"/>
          <w:sz w:val="26"/>
          <w:szCs w:val="26"/>
        </w:rPr>
        <w:t>re</w:t>
      </w:r>
      <w:r w:rsidRPr="00CB250A">
        <w:rPr>
          <w:rFonts w:ascii="Bookman Old Style" w:eastAsia="Calibri" w:hAnsi="Bookman Old Style" w:cs="Times New Roman"/>
          <w:sz w:val="26"/>
          <w:szCs w:val="26"/>
        </w:rPr>
        <w:t xml:space="preserve"> of Excellence for Cardiovascular </w:t>
      </w:r>
      <w:r w:rsidR="005565FE">
        <w:rPr>
          <w:rFonts w:ascii="Bookman Old Style" w:eastAsia="Calibri" w:hAnsi="Bookman Old Style" w:cs="Times New Roman"/>
          <w:sz w:val="26"/>
          <w:szCs w:val="26"/>
        </w:rPr>
        <w:t>c</w:t>
      </w:r>
      <w:r w:rsidRPr="00CB250A">
        <w:rPr>
          <w:rFonts w:ascii="Bookman Old Style" w:eastAsia="Calibri" w:hAnsi="Bookman Old Style" w:cs="Times New Roman"/>
          <w:sz w:val="26"/>
          <w:szCs w:val="26"/>
        </w:rPr>
        <w:t xml:space="preserve">are at </w:t>
      </w:r>
      <w:r w:rsidR="005565FE">
        <w:rPr>
          <w:rFonts w:ascii="Bookman Old Style" w:eastAsia="Calibri" w:hAnsi="Bookman Old Style" w:cs="Times New Roman"/>
          <w:sz w:val="26"/>
          <w:szCs w:val="26"/>
        </w:rPr>
        <w:t xml:space="preserve">the </w:t>
      </w:r>
      <w:r w:rsidRPr="00CB250A">
        <w:rPr>
          <w:rFonts w:ascii="Bookman Old Style" w:eastAsia="Calibri" w:hAnsi="Bookman Old Style" w:cs="Times New Roman"/>
          <w:sz w:val="26"/>
          <w:szCs w:val="26"/>
        </w:rPr>
        <w:t xml:space="preserve">Uganda Heart Institute located in Naguru </w:t>
      </w:r>
      <w:r>
        <w:rPr>
          <w:rFonts w:ascii="Bookman Old Style" w:eastAsia="Calibri" w:hAnsi="Bookman Old Style" w:cs="Times New Roman"/>
          <w:sz w:val="26"/>
          <w:szCs w:val="26"/>
        </w:rPr>
        <w:t>and</w:t>
      </w:r>
      <w:r w:rsidRPr="00CB250A">
        <w:rPr>
          <w:rFonts w:ascii="Bookman Old Style" w:eastAsia="Calibri" w:hAnsi="Bookman Old Style" w:cs="Times New Roman"/>
          <w:sz w:val="26"/>
          <w:szCs w:val="26"/>
        </w:rPr>
        <w:t xml:space="preserve"> fast-track</w:t>
      </w:r>
      <w:r>
        <w:rPr>
          <w:rFonts w:ascii="Bookman Old Style" w:eastAsia="Calibri" w:hAnsi="Bookman Old Style" w:cs="Times New Roman"/>
          <w:sz w:val="26"/>
          <w:szCs w:val="26"/>
        </w:rPr>
        <w:t>ing</w:t>
      </w:r>
      <w:r w:rsidRPr="00CB250A">
        <w:rPr>
          <w:rFonts w:ascii="Bookman Old Style" w:eastAsia="Calibri" w:hAnsi="Bookman Old Style" w:cs="Times New Roman"/>
          <w:sz w:val="26"/>
          <w:szCs w:val="26"/>
        </w:rPr>
        <w:t xml:space="preserve"> </w:t>
      </w:r>
      <w:r>
        <w:rPr>
          <w:rFonts w:ascii="Bookman Old Style" w:eastAsia="Calibri" w:hAnsi="Bookman Old Style" w:cs="Times New Roman"/>
          <w:sz w:val="26"/>
          <w:szCs w:val="26"/>
        </w:rPr>
        <w:t xml:space="preserve">the </w:t>
      </w:r>
      <w:r w:rsidRPr="00CB250A">
        <w:rPr>
          <w:rFonts w:ascii="Bookman Old Style" w:eastAsia="Calibri" w:hAnsi="Bookman Old Style" w:cs="Times New Roman"/>
          <w:sz w:val="26"/>
          <w:szCs w:val="26"/>
        </w:rPr>
        <w:t>completion of the East African Cent</w:t>
      </w:r>
      <w:r w:rsidR="005565FE">
        <w:rPr>
          <w:rFonts w:ascii="Bookman Old Style" w:eastAsia="Calibri" w:hAnsi="Bookman Old Style" w:cs="Times New Roman"/>
          <w:sz w:val="26"/>
          <w:szCs w:val="26"/>
        </w:rPr>
        <w:t>re</w:t>
      </w:r>
      <w:r w:rsidRPr="00CB250A">
        <w:rPr>
          <w:rFonts w:ascii="Bookman Old Style" w:eastAsia="Calibri" w:hAnsi="Bookman Old Style" w:cs="Times New Roman"/>
          <w:sz w:val="26"/>
          <w:szCs w:val="26"/>
        </w:rPr>
        <w:t xml:space="preserve"> of Excellence for Oncology in Kampala and associated regional </w:t>
      </w:r>
      <w:proofErr w:type="spellStart"/>
      <w:r w:rsidRPr="00CB250A">
        <w:rPr>
          <w:rFonts w:ascii="Bookman Old Style" w:eastAsia="Calibri" w:hAnsi="Bookman Old Style" w:cs="Times New Roman"/>
          <w:sz w:val="26"/>
          <w:szCs w:val="26"/>
        </w:rPr>
        <w:t>cent</w:t>
      </w:r>
      <w:r w:rsidR="005565FE">
        <w:rPr>
          <w:rFonts w:ascii="Bookman Old Style" w:eastAsia="Calibri" w:hAnsi="Bookman Old Style" w:cs="Times New Roman"/>
          <w:sz w:val="26"/>
          <w:szCs w:val="26"/>
        </w:rPr>
        <w:t>res</w:t>
      </w:r>
      <w:proofErr w:type="spellEnd"/>
      <w:r w:rsidRPr="00CB250A">
        <w:rPr>
          <w:rFonts w:ascii="Bookman Old Style" w:eastAsia="Calibri" w:hAnsi="Bookman Old Style" w:cs="Times New Roman"/>
          <w:sz w:val="26"/>
          <w:szCs w:val="26"/>
        </w:rPr>
        <w:t xml:space="preserve"> in </w:t>
      </w:r>
      <w:proofErr w:type="spellStart"/>
      <w:r w:rsidRPr="00CB250A">
        <w:rPr>
          <w:rFonts w:ascii="Bookman Old Style" w:eastAsia="Calibri" w:hAnsi="Bookman Old Style" w:cs="Times New Roman"/>
          <w:sz w:val="26"/>
          <w:szCs w:val="26"/>
        </w:rPr>
        <w:t>Gulu</w:t>
      </w:r>
      <w:proofErr w:type="spellEnd"/>
      <w:r w:rsidRPr="00CB250A">
        <w:rPr>
          <w:rFonts w:ascii="Bookman Old Style" w:eastAsia="Calibri" w:hAnsi="Bookman Old Style" w:cs="Times New Roman"/>
          <w:sz w:val="26"/>
          <w:szCs w:val="26"/>
        </w:rPr>
        <w:t xml:space="preserve">, </w:t>
      </w:r>
      <w:proofErr w:type="spellStart"/>
      <w:r w:rsidRPr="00CB250A">
        <w:rPr>
          <w:rFonts w:ascii="Bookman Old Style" w:eastAsia="Calibri" w:hAnsi="Bookman Old Style" w:cs="Times New Roman"/>
          <w:sz w:val="26"/>
          <w:szCs w:val="26"/>
        </w:rPr>
        <w:t>Mbarara</w:t>
      </w:r>
      <w:proofErr w:type="spellEnd"/>
      <w:r w:rsidRPr="00CB250A">
        <w:rPr>
          <w:rFonts w:ascii="Bookman Old Style" w:eastAsia="Calibri" w:hAnsi="Bookman Old Style" w:cs="Times New Roman"/>
          <w:sz w:val="26"/>
          <w:szCs w:val="26"/>
        </w:rPr>
        <w:t xml:space="preserve">, </w:t>
      </w:r>
      <w:proofErr w:type="spellStart"/>
      <w:r w:rsidRPr="00CB250A">
        <w:rPr>
          <w:rFonts w:ascii="Bookman Old Style" w:eastAsia="Calibri" w:hAnsi="Bookman Old Style" w:cs="Times New Roman"/>
          <w:sz w:val="26"/>
          <w:szCs w:val="26"/>
        </w:rPr>
        <w:t>Arua</w:t>
      </w:r>
      <w:proofErr w:type="spellEnd"/>
      <w:r w:rsidRPr="00CB250A">
        <w:rPr>
          <w:rFonts w:ascii="Bookman Old Style" w:eastAsia="Calibri" w:hAnsi="Bookman Old Style" w:cs="Times New Roman"/>
          <w:sz w:val="26"/>
          <w:szCs w:val="26"/>
        </w:rPr>
        <w:t xml:space="preserve"> and </w:t>
      </w:r>
      <w:proofErr w:type="spellStart"/>
      <w:r w:rsidRPr="00CB250A">
        <w:rPr>
          <w:rFonts w:ascii="Bookman Old Style" w:eastAsia="Calibri" w:hAnsi="Bookman Old Style" w:cs="Times New Roman"/>
          <w:sz w:val="26"/>
          <w:szCs w:val="26"/>
        </w:rPr>
        <w:t>Mbale</w:t>
      </w:r>
      <w:proofErr w:type="spellEnd"/>
      <w:r w:rsidR="003723B8">
        <w:rPr>
          <w:rFonts w:ascii="Bookman Old Style" w:eastAsia="Calibri" w:hAnsi="Bookman Old Style" w:cs="Times New Roman"/>
          <w:sz w:val="26"/>
          <w:szCs w:val="26"/>
        </w:rPr>
        <w:t>;</w:t>
      </w:r>
      <w:r>
        <w:rPr>
          <w:rFonts w:ascii="Bookman Old Style" w:eastAsia="Calibri" w:hAnsi="Bookman Old Style" w:cs="Times New Roman"/>
          <w:sz w:val="26"/>
          <w:szCs w:val="26"/>
        </w:rPr>
        <w:t xml:space="preserve"> </w:t>
      </w:r>
    </w:p>
    <w:p w14:paraId="1FE46C41" w14:textId="0588B0B1" w:rsidR="00D137F8" w:rsidRPr="00CB250A" w:rsidRDefault="00BB7DA5" w:rsidP="00D137F8">
      <w:pPr>
        <w:pStyle w:val="ListParagraph"/>
        <w:numPr>
          <w:ilvl w:val="1"/>
          <w:numId w:val="1"/>
        </w:numPr>
        <w:spacing w:before="120" w:after="120" w:line="276" w:lineRule="auto"/>
        <w:ind w:right="-374"/>
        <w:contextualSpacing w:val="0"/>
        <w:jc w:val="both"/>
        <w:rPr>
          <w:rFonts w:ascii="Bookman Old Style" w:eastAsia="Calibri" w:hAnsi="Bookman Old Style" w:cs="Times New Roman"/>
          <w:sz w:val="26"/>
          <w:szCs w:val="26"/>
        </w:rPr>
      </w:pPr>
      <w:r w:rsidRPr="00565D5C">
        <w:rPr>
          <w:rFonts w:ascii="Bookman Old Style" w:eastAsia="Calibri" w:hAnsi="Bookman Old Style" w:cs="Times New Roman"/>
          <w:sz w:val="26"/>
          <w:szCs w:val="26"/>
        </w:rPr>
        <w:t xml:space="preserve">Under </w:t>
      </w:r>
      <w:r>
        <w:rPr>
          <w:rFonts w:ascii="Bookman Old Style" w:eastAsia="Calibri" w:hAnsi="Bookman Old Style" w:cs="Times New Roman"/>
          <w:sz w:val="26"/>
          <w:szCs w:val="26"/>
        </w:rPr>
        <w:t xml:space="preserve">the </w:t>
      </w:r>
      <w:r w:rsidRPr="00565D5C">
        <w:rPr>
          <w:rFonts w:ascii="Bookman Old Style" w:eastAsia="Calibri" w:hAnsi="Bookman Old Style" w:cs="Times New Roman"/>
          <w:sz w:val="26"/>
          <w:szCs w:val="26"/>
        </w:rPr>
        <w:t>U</w:t>
      </w:r>
      <w:r>
        <w:rPr>
          <w:rFonts w:ascii="Bookman Old Style" w:eastAsia="Calibri" w:hAnsi="Bookman Old Style" w:cs="Times New Roman"/>
          <w:sz w:val="26"/>
          <w:szCs w:val="26"/>
        </w:rPr>
        <w:t>ganda Inter-Governmental Fiscal Transfers (U</w:t>
      </w:r>
      <w:r w:rsidRPr="00565D5C">
        <w:rPr>
          <w:rFonts w:ascii="Bookman Old Style" w:eastAsia="Calibri" w:hAnsi="Bookman Old Style" w:cs="Times New Roman"/>
          <w:sz w:val="26"/>
          <w:szCs w:val="26"/>
        </w:rPr>
        <w:t>GIFT</w:t>
      </w:r>
      <w:r>
        <w:rPr>
          <w:rFonts w:ascii="Bookman Old Style" w:eastAsia="Calibri" w:hAnsi="Bookman Old Style" w:cs="Times New Roman"/>
          <w:sz w:val="26"/>
          <w:szCs w:val="26"/>
        </w:rPr>
        <w:t xml:space="preserve">) </w:t>
      </w:r>
      <w:proofErr w:type="spellStart"/>
      <w:r>
        <w:rPr>
          <w:rFonts w:ascii="Bookman Old Style" w:eastAsia="Calibri" w:hAnsi="Bookman Old Style" w:cs="Times New Roman"/>
          <w:sz w:val="26"/>
          <w:szCs w:val="26"/>
        </w:rPr>
        <w:t>Programme</w:t>
      </w:r>
      <w:proofErr w:type="spellEnd"/>
      <w:r w:rsidR="005033AA" w:rsidRPr="00565D5C">
        <w:rPr>
          <w:rFonts w:ascii="Bookman Old Style" w:eastAsia="Calibri" w:hAnsi="Bookman Old Style" w:cs="Times New Roman"/>
          <w:sz w:val="26"/>
          <w:szCs w:val="26"/>
        </w:rPr>
        <w:t xml:space="preserve">, 371 </w:t>
      </w:r>
      <w:r w:rsidR="00D137F8" w:rsidRPr="00565D5C">
        <w:rPr>
          <w:rFonts w:ascii="Bookman Old Style" w:eastAsia="Calibri" w:hAnsi="Bookman Old Style" w:cs="Times New Roman"/>
          <w:sz w:val="26"/>
          <w:szCs w:val="26"/>
        </w:rPr>
        <w:t>Health Cent</w:t>
      </w:r>
      <w:r w:rsidR="005565FE">
        <w:rPr>
          <w:rFonts w:ascii="Bookman Old Style" w:eastAsia="Calibri" w:hAnsi="Bookman Old Style" w:cs="Times New Roman"/>
          <w:sz w:val="26"/>
          <w:szCs w:val="26"/>
        </w:rPr>
        <w:t>re</w:t>
      </w:r>
      <w:r w:rsidR="00D137F8" w:rsidRPr="00565D5C">
        <w:rPr>
          <w:rFonts w:ascii="Bookman Old Style" w:eastAsia="Calibri" w:hAnsi="Bookman Old Style" w:cs="Times New Roman"/>
          <w:sz w:val="26"/>
          <w:szCs w:val="26"/>
        </w:rPr>
        <w:t xml:space="preserve"> IIs were </w:t>
      </w:r>
      <w:r w:rsidR="005033AA" w:rsidRPr="00565D5C">
        <w:rPr>
          <w:rFonts w:ascii="Bookman Old Style" w:eastAsia="Calibri" w:hAnsi="Bookman Old Style" w:cs="Times New Roman"/>
          <w:sz w:val="26"/>
          <w:szCs w:val="26"/>
        </w:rPr>
        <w:t>planned for construction and upgrade to Health Centre III Status. So far 261 Health Centre</w:t>
      </w:r>
      <w:r w:rsidR="005033AA">
        <w:rPr>
          <w:rFonts w:ascii="Bookman Old Style" w:eastAsia="Calibri" w:hAnsi="Bookman Old Style" w:cs="Times New Roman"/>
          <w:sz w:val="26"/>
          <w:szCs w:val="26"/>
        </w:rPr>
        <w:t xml:space="preserve"> IIs have been upgraded to Health Centre IIIs and are fully operational. An additional 110 are on-going at different stages. Meanwhile, </w:t>
      </w:r>
      <w:r w:rsidR="00D137F8">
        <w:rPr>
          <w:rFonts w:ascii="Bookman Old Style" w:eastAsia="Calibri" w:hAnsi="Bookman Old Style" w:cs="Times New Roman"/>
          <w:sz w:val="26"/>
          <w:szCs w:val="26"/>
        </w:rPr>
        <w:t>11</w:t>
      </w:r>
      <w:r w:rsidR="00D137F8" w:rsidRPr="00CB250A">
        <w:rPr>
          <w:rFonts w:ascii="Bookman Old Style" w:eastAsia="Calibri" w:hAnsi="Bookman Old Style" w:cs="Times New Roman"/>
          <w:sz w:val="26"/>
          <w:szCs w:val="26"/>
        </w:rPr>
        <w:t xml:space="preserve"> hospitals </w:t>
      </w:r>
      <w:r w:rsidR="00D137F8">
        <w:rPr>
          <w:rFonts w:ascii="Bookman Old Style" w:eastAsia="Calibri" w:hAnsi="Bookman Old Style" w:cs="Times New Roman"/>
          <w:sz w:val="26"/>
          <w:szCs w:val="26"/>
        </w:rPr>
        <w:t xml:space="preserve">were </w:t>
      </w:r>
      <w:r w:rsidR="00D137F8" w:rsidRPr="00CB250A">
        <w:rPr>
          <w:rFonts w:ascii="Bookman Old Style" w:eastAsia="Calibri" w:hAnsi="Bookman Old Style" w:cs="Times New Roman"/>
          <w:sz w:val="26"/>
          <w:szCs w:val="26"/>
        </w:rPr>
        <w:t>rehabilitated</w:t>
      </w:r>
      <w:r w:rsidR="00D137F8">
        <w:rPr>
          <w:rFonts w:ascii="Bookman Old Style" w:eastAsia="Calibri" w:hAnsi="Bookman Old Style" w:cs="Times New Roman"/>
          <w:sz w:val="26"/>
          <w:szCs w:val="26"/>
        </w:rPr>
        <w:t>,</w:t>
      </w:r>
      <w:r w:rsidR="00D137F8" w:rsidRPr="00CB250A">
        <w:rPr>
          <w:rFonts w:ascii="Bookman Old Style" w:eastAsia="Calibri" w:hAnsi="Bookman Old Style" w:cs="Times New Roman"/>
          <w:sz w:val="26"/>
          <w:szCs w:val="26"/>
        </w:rPr>
        <w:t xml:space="preserve"> </w:t>
      </w:r>
      <w:r w:rsidR="00D137F8">
        <w:rPr>
          <w:rFonts w:ascii="Bookman Old Style" w:eastAsia="Calibri" w:hAnsi="Bookman Old Style" w:cs="Times New Roman"/>
          <w:sz w:val="26"/>
          <w:szCs w:val="26"/>
        </w:rPr>
        <w:t>in</w:t>
      </w:r>
      <w:r w:rsidR="00D137F8" w:rsidRPr="00CB250A">
        <w:rPr>
          <w:rFonts w:ascii="Bookman Old Style" w:eastAsia="Calibri" w:hAnsi="Bookman Old Style" w:cs="Times New Roman"/>
          <w:sz w:val="26"/>
          <w:szCs w:val="26"/>
        </w:rPr>
        <w:t xml:space="preserve"> </w:t>
      </w:r>
      <w:proofErr w:type="spellStart"/>
      <w:r w:rsidR="00D137F8" w:rsidRPr="00CB250A">
        <w:rPr>
          <w:rFonts w:ascii="Bookman Old Style" w:eastAsia="Calibri" w:hAnsi="Bookman Old Style" w:cs="Times New Roman"/>
          <w:sz w:val="26"/>
          <w:szCs w:val="26"/>
        </w:rPr>
        <w:t>Busolwe</w:t>
      </w:r>
      <w:proofErr w:type="spellEnd"/>
      <w:r w:rsidR="00D137F8" w:rsidRPr="00CB250A">
        <w:rPr>
          <w:rFonts w:ascii="Bookman Old Style" w:eastAsia="Calibri" w:hAnsi="Bookman Old Style" w:cs="Times New Roman"/>
          <w:sz w:val="26"/>
          <w:szCs w:val="26"/>
        </w:rPr>
        <w:t xml:space="preserve">, </w:t>
      </w:r>
      <w:proofErr w:type="spellStart"/>
      <w:r w:rsidR="00D137F8" w:rsidRPr="00CB250A">
        <w:rPr>
          <w:rFonts w:ascii="Bookman Old Style" w:eastAsia="Calibri" w:hAnsi="Bookman Old Style" w:cs="Times New Roman"/>
          <w:sz w:val="26"/>
          <w:szCs w:val="26"/>
        </w:rPr>
        <w:t>Kapchorwa</w:t>
      </w:r>
      <w:proofErr w:type="spellEnd"/>
      <w:r w:rsidR="00D137F8" w:rsidRPr="00CB250A">
        <w:rPr>
          <w:rFonts w:ascii="Bookman Old Style" w:eastAsia="Calibri" w:hAnsi="Bookman Old Style" w:cs="Times New Roman"/>
          <w:sz w:val="26"/>
          <w:szCs w:val="26"/>
        </w:rPr>
        <w:t xml:space="preserve">, </w:t>
      </w:r>
      <w:proofErr w:type="spellStart"/>
      <w:r w:rsidR="00D137F8" w:rsidRPr="00CB250A">
        <w:rPr>
          <w:rFonts w:ascii="Bookman Old Style" w:eastAsia="Calibri" w:hAnsi="Bookman Old Style" w:cs="Times New Roman"/>
          <w:sz w:val="26"/>
          <w:szCs w:val="26"/>
        </w:rPr>
        <w:t>Kambuga</w:t>
      </w:r>
      <w:proofErr w:type="spellEnd"/>
      <w:r w:rsidR="00D137F8" w:rsidRPr="00CB250A">
        <w:rPr>
          <w:rFonts w:ascii="Bookman Old Style" w:eastAsia="Calibri" w:hAnsi="Bookman Old Style" w:cs="Times New Roman"/>
          <w:sz w:val="26"/>
          <w:szCs w:val="26"/>
        </w:rPr>
        <w:t xml:space="preserve">, </w:t>
      </w:r>
      <w:proofErr w:type="spellStart"/>
      <w:r w:rsidR="00D137F8" w:rsidRPr="00CB250A">
        <w:rPr>
          <w:rFonts w:ascii="Bookman Old Style" w:eastAsia="Calibri" w:hAnsi="Bookman Old Style" w:cs="Times New Roman"/>
          <w:sz w:val="26"/>
          <w:szCs w:val="26"/>
        </w:rPr>
        <w:t>Buwenge</w:t>
      </w:r>
      <w:proofErr w:type="spellEnd"/>
      <w:r w:rsidR="00D137F8" w:rsidRPr="00CB250A">
        <w:rPr>
          <w:rFonts w:ascii="Bookman Old Style" w:eastAsia="Calibri" w:hAnsi="Bookman Old Style" w:cs="Times New Roman"/>
          <w:sz w:val="26"/>
          <w:szCs w:val="26"/>
        </w:rPr>
        <w:t xml:space="preserve">, </w:t>
      </w:r>
      <w:proofErr w:type="spellStart"/>
      <w:r w:rsidR="00D137F8" w:rsidRPr="00CB250A">
        <w:rPr>
          <w:rFonts w:ascii="Bookman Old Style" w:eastAsia="Calibri" w:hAnsi="Bookman Old Style" w:cs="Times New Roman"/>
          <w:sz w:val="26"/>
          <w:szCs w:val="26"/>
        </w:rPr>
        <w:t>Koboko</w:t>
      </w:r>
      <w:proofErr w:type="spellEnd"/>
      <w:r w:rsidR="00D137F8" w:rsidRPr="00CB250A">
        <w:rPr>
          <w:rFonts w:ascii="Bookman Old Style" w:eastAsia="Calibri" w:hAnsi="Bookman Old Style" w:cs="Times New Roman"/>
          <w:sz w:val="26"/>
          <w:szCs w:val="26"/>
        </w:rPr>
        <w:t xml:space="preserve">, </w:t>
      </w:r>
      <w:proofErr w:type="spellStart"/>
      <w:r w:rsidR="00D137F8" w:rsidRPr="00CB250A">
        <w:rPr>
          <w:rFonts w:ascii="Bookman Old Style" w:eastAsia="Calibri" w:hAnsi="Bookman Old Style" w:cs="Times New Roman"/>
          <w:sz w:val="26"/>
          <w:szCs w:val="26"/>
        </w:rPr>
        <w:t>Amuria</w:t>
      </w:r>
      <w:proofErr w:type="spellEnd"/>
      <w:r w:rsidR="00D137F8" w:rsidRPr="00CB250A">
        <w:rPr>
          <w:rFonts w:ascii="Bookman Old Style" w:eastAsia="Calibri" w:hAnsi="Bookman Old Style" w:cs="Times New Roman"/>
          <w:sz w:val="26"/>
          <w:szCs w:val="26"/>
        </w:rPr>
        <w:t xml:space="preserve">, </w:t>
      </w:r>
      <w:proofErr w:type="spellStart"/>
      <w:r w:rsidR="00D137F8" w:rsidRPr="00CB250A">
        <w:rPr>
          <w:rFonts w:ascii="Bookman Old Style" w:eastAsia="Calibri" w:hAnsi="Bookman Old Style" w:cs="Times New Roman"/>
          <w:sz w:val="26"/>
          <w:szCs w:val="26"/>
        </w:rPr>
        <w:t>Kotido</w:t>
      </w:r>
      <w:proofErr w:type="spellEnd"/>
      <w:r w:rsidR="00D137F8" w:rsidRPr="00CB250A">
        <w:rPr>
          <w:rFonts w:ascii="Bookman Old Style" w:eastAsia="Calibri" w:hAnsi="Bookman Old Style" w:cs="Times New Roman"/>
          <w:sz w:val="26"/>
          <w:szCs w:val="26"/>
        </w:rPr>
        <w:t xml:space="preserve">, </w:t>
      </w:r>
      <w:proofErr w:type="spellStart"/>
      <w:r w:rsidR="00D137F8" w:rsidRPr="00CB250A">
        <w:rPr>
          <w:rFonts w:ascii="Bookman Old Style" w:eastAsia="Calibri" w:hAnsi="Bookman Old Style" w:cs="Times New Roman"/>
          <w:sz w:val="26"/>
          <w:szCs w:val="26"/>
        </w:rPr>
        <w:t>Kaberamaido</w:t>
      </w:r>
      <w:proofErr w:type="spellEnd"/>
      <w:r w:rsidR="00D137F8" w:rsidRPr="00CB250A">
        <w:rPr>
          <w:rFonts w:ascii="Bookman Old Style" w:eastAsia="Calibri" w:hAnsi="Bookman Old Style" w:cs="Times New Roman"/>
          <w:sz w:val="26"/>
          <w:szCs w:val="26"/>
        </w:rPr>
        <w:t xml:space="preserve">, </w:t>
      </w:r>
      <w:proofErr w:type="spellStart"/>
      <w:r w:rsidR="00D137F8" w:rsidRPr="00CB250A">
        <w:rPr>
          <w:rFonts w:ascii="Bookman Old Style" w:eastAsia="Calibri" w:hAnsi="Bookman Old Style" w:cs="Times New Roman"/>
          <w:sz w:val="26"/>
          <w:szCs w:val="26"/>
        </w:rPr>
        <w:t>Kawolo</w:t>
      </w:r>
      <w:proofErr w:type="spellEnd"/>
      <w:r w:rsidR="00D137F8" w:rsidRPr="00CB250A">
        <w:rPr>
          <w:rFonts w:ascii="Bookman Old Style" w:eastAsia="Calibri" w:hAnsi="Bookman Old Style" w:cs="Times New Roman"/>
          <w:sz w:val="26"/>
          <w:szCs w:val="26"/>
        </w:rPr>
        <w:t xml:space="preserve">, and </w:t>
      </w:r>
      <w:proofErr w:type="spellStart"/>
      <w:r w:rsidR="00D137F8" w:rsidRPr="00CB250A">
        <w:rPr>
          <w:rFonts w:ascii="Bookman Old Style" w:eastAsia="Calibri" w:hAnsi="Bookman Old Style" w:cs="Times New Roman"/>
          <w:sz w:val="26"/>
          <w:szCs w:val="26"/>
        </w:rPr>
        <w:t>Kitgum</w:t>
      </w:r>
      <w:proofErr w:type="spellEnd"/>
      <w:r w:rsidR="00D137F8">
        <w:rPr>
          <w:rFonts w:ascii="Bookman Old Style" w:eastAsia="Calibri" w:hAnsi="Bookman Old Style" w:cs="Times New Roman"/>
          <w:sz w:val="26"/>
          <w:szCs w:val="26"/>
        </w:rPr>
        <w:t xml:space="preserve"> </w:t>
      </w:r>
      <w:r w:rsidR="005565FE">
        <w:rPr>
          <w:rFonts w:ascii="Bookman Old Style" w:eastAsia="Calibri" w:hAnsi="Bookman Old Style" w:cs="Times New Roman"/>
          <w:sz w:val="26"/>
          <w:szCs w:val="26"/>
        </w:rPr>
        <w:t>D</w:t>
      </w:r>
      <w:r w:rsidR="00D137F8">
        <w:rPr>
          <w:rFonts w:ascii="Bookman Old Style" w:eastAsia="Calibri" w:hAnsi="Bookman Old Style" w:cs="Times New Roman"/>
          <w:sz w:val="26"/>
          <w:szCs w:val="26"/>
        </w:rPr>
        <w:t>istricts</w:t>
      </w:r>
      <w:r w:rsidR="003723B8">
        <w:rPr>
          <w:rFonts w:ascii="Bookman Old Style" w:eastAsia="Calibri" w:hAnsi="Bookman Old Style" w:cs="Times New Roman"/>
          <w:sz w:val="26"/>
          <w:szCs w:val="26"/>
        </w:rPr>
        <w:t>;</w:t>
      </w:r>
      <w:r w:rsidR="00D137F8" w:rsidRPr="00CB250A">
        <w:rPr>
          <w:rFonts w:ascii="Bookman Old Style" w:eastAsia="Calibri" w:hAnsi="Bookman Old Style" w:cs="Times New Roman"/>
          <w:sz w:val="26"/>
          <w:szCs w:val="26"/>
        </w:rPr>
        <w:t xml:space="preserve"> </w:t>
      </w:r>
    </w:p>
    <w:p w14:paraId="1919CDE9" w14:textId="74741582" w:rsidR="00D137F8" w:rsidRPr="00CB250A" w:rsidRDefault="00D137F8" w:rsidP="00D137F8">
      <w:pPr>
        <w:pStyle w:val="ListParagraph"/>
        <w:numPr>
          <w:ilvl w:val="1"/>
          <w:numId w:val="1"/>
        </w:numPr>
        <w:spacing w:before="120" w:after="120" w:line="276" w:lineRule="auto"/>
        <w:ind w:right="-374"/>
        <w:contextualSpacing w:val="0"/>
        <w:jc w:val="both"/>
        <w:rPr>
          <w:rFonts w:ascii="Bookman Old Style" w:eastAsia="Calibri" w:hAnsi="Bookman Old Style" w:cs="Times New Roman"/>
          <w:sz w:val="26"/>
          <w:szCs w:val="26"/>
        </w:rPr>
      </w:pPr>
      <w:r w:rsidRPr="00CB250A">
        <w:rPr>
          <w:rFonts w:ascii="Bookman Old Style" w:eastAsia="Calibri" w:hAnsi="Bookman Old Style" w:cs="Times New Roman"/>
          <w:sz w:val="26"/>
          <w:szCs w:val="26"/>
        </w:rPr>
        <w:t xml:space="preserve">Three regional </w:t>
      </w:r>
      <w:r>
        <w:rPr>
          <w:rFonts w:ascii="Bookman Old Style" w:eastAsia="Calibri" w:hAnsi="Bookman Old Style" w:cs="Times New Roman"/>
          <w:sz w:val="26"/>
          <w:szCs w:val="26"/>
        </w:rPr>
        <w:t>B</w:t>
      </w:r>
      <w:r w:rsidRPr="00CB250A">
        <w:rPr>
          <w:rFonts w:ascii="Bookman Old Style" w:eastAsia="Calibri" w:hAnsi="Bookman Old Style" w:cs="Times New Roman"/>
          <w:sz w:val="26"/>
          <w:szCs w:val="26"/>
        </w:rPr>
        <w:t xml:space="preserve">lood </w:t>
      </w:r>
      <w:r>
        <w:rPr>
          <w:rFonts w:ascii="Bookman Old Style" w:eastAsia="Calibri" w:hAnsi="Bookman Old Style" w:cs="Times New Roman"/>
          <w:sz w:val="26"/>
          <w:szCs w:val="26"/>
        </w:rPr>
        <w:t>B</w:t>
      </w:r>
      <w:r w:rsidRPr="00CB250A">
        <w:rPr>
          <w:rFonts w:ascii="Bookman Old Style" w:eastAsia="Calibri" w:hAnsi="Bookman Old Style" w:cs="Times New Roman"/>
          <w:sz w:val="26"/>
          <w:szCs w:val="26"/>
        </w:rPr>
        <w:t xml:space="preserve">anks in </w:t>
      </w:r>
      <w:proofErr w:type="spellStart"/>
      <w:r w:rsidRPr="00CB250A">
        <w:rPr>
          <w:rFonts w:ascii="Bookman Old Style" w:eastAsia="Calibri" w:hAnsi="Bookman Old Style" w:cs="Times New Roman"/>
          <w:sz w:val="26"/>
          <w:szCs w:val="26"/>
        </w:rPr>
        <w:t>Arua</w:t>
      </w:r>
      <w:proofErr w:type="spellEnd"/>
      <w:r w:rsidRPr="00CB250A">
        <w:rPr>
          <w:rFonts w:ascii="Bookman Old Style" w:eastAsia="Calibri" w:hAnsi="Bookman Old Style" w:cs="Times New Roman"/>
          <w:sz w:val="26"/>
          <w:szCs w:val="26"/>
        </w:rPr>
        <w:t xml:space="preserve">, </w:t>
      </w:r>
      <w:proofErr w:type="spellStart"/>
      <w:r w:rsidRPr="00CB250A">
        <w:rPr>
          <w:rFonts w:ascii="Bookman Old Style" w:eastAsia="Calibri" w:hAnsi="Bookman Old Style" w:cs="Times New Roman"/>
          <w:sz w:val="26"/>
          <w:szCs w:val="26"/>
        </w:rPr>
        <w:t>Soroti</w:t>
      </w:r>
      <w:proofErr w:type="spellEnd"/>
      <w:r w:rsidRPr="00CB250A">
        <w:rPr>
          <w:rFonts w:ascii="Bookman Old Style" w:eastAsia="Calibri" w:hAnsi="Bookman Old Style" w:cs="Times New Roman"/>
          <w:sz w:val="26"/>
          <w:szCs w:val="26"/>
        </w:rPr>
        <w:t xml:space="preserve">, and </w:t>
      </w:r>
      <w:proofErr w:type="spellStart"/>
      <w:r w:rsidRPr="00CB250A">
        <w:rPr>
          <w:rFonts w:ascii="Bookman Old Style" w:eastAsia="Calibri" w:hAnsi="Bookman Old Style" w:cs="Times New Roman"/>
          <w:sz w:val="26"/>
          <w:szCs w:val="26"/>
        </w:rPr>
        <w:t>Hoima</w:t>
      </w:r>
      <w:proofErr w:type="spellEnd"/>
      <w:r w:rsidRPr="00CB250A">
        <w:rPr>
          <w:rFonts w:ascii="Bookman Old Style" w:eastAsia="Calibri" w:hAnsi="Bookman Old Style" w:cs="Times New Roman"/>
          <w:sz w:val="26"/>
          <w:szCs w:val="26"/>
        </w:rPr>
        <w:t xml:space="preserve"> have been completed</w:t>
      </w:r>
      <w:r w:rsidR="003723B8">
        <w:rPr>
          <w:rFonts w:ascii="Bookman Old Style" w:eastAsia="Calibri" w:hAnsi="Bookman Old Style" w:cs="Times New Roman"/>
          <w:sz w:val="26"/>
          <w:szCs w:val="26"/>
        </w:rPr>
        <w:t>;</w:t>
      </w:r>
    </w:p>
    <w:p w14:paraId="0DFD2463" w14:textId="396F491E" w:rsidR="00D137F8" w:rsidRPr="00CB250A" w:rsidRDefault="00D137F8" w:rsidP="00D137F8">
      <w:pPr>
        <w:pStyle w:val="ListParagraph"/>
        <w:numPr>
          <w:ilvl w:val="1"/>
          <w:numId w:val="1"/>
        </w:numPr>
        <w:spacing w:before="120" w:after="120" w:line="276" w:lineRule="auto"/>
        <w:ind w:right="-374"/>
        <w:contextualSpacing w:val="0"/>
        <w:jc w:val="both"/>
        <w:rPr>
          <w:rFonts w:ascii="Bookman Old Style" w:eastAsia="Calibri" w:hAnsi="Bookman Old Style" w:cs="Times New Roman"/>
          <w:sz w:val="26"/>
          <w:szCs w:val="26"/>
        </w:rPr>
      </w:pPr>
      <w:r w:rsidRPr="00CB250A">
        <w:rPr>
          <w:rFonts w:ascii="Bookman Old Style" w:eastAsia="Calibri" w:hAnsi="Bookman Old Style" w:cs="Times New Roman"/>
          <w:sz w:val="26"/>
          <w:szCs w:val="26"/>
        </w:rPr>
        <w:t>Government d</w:t>
      </w:r>
      <w:r w:rsidRPr="00CB250A">
        <w:rPr>
          <w:rFonts w:ascii="Bookman Old Style" w:eastAsia="Calibri" w:hAnsi="Bookman Old Style" w:cs="Times New Roman"/>
          <w:color w:val="000000"/>
          <w:sz w:val="26"/>
          <w:szCs w:val="26"/>
        </w:rPr>
        <w:t>istributed</w:t>
      </w:r>
      <w:r w:rsidRPr="00CB250A">
        <w:rPr>
          <w:rFonts w:ascii="Bookman Old Style" w:eastAsia="Calibri" w:hAnsi="Bookman Old Style" w:cs="Times New Roman"/>
          <w:sz w:val="26"/>
          <w:szCs w:val="26"/>
        </w:rPr>
        <w:t xml:space="preserve"> a</w:t>
      </w:r>
      <w:r w:rsidRPr="00CB250A">
        <w:rPr>
          <w:rFonts w:ascii="Bookman Old Style" w:eastAsia="Calibri" w:hAnsi="Bookman Old Style" w:cs="Times New Roman"/>
          <w:sz w:val="26"/>
          <w:szCs w:val="26"/>
          <w:lang w:val="en-GB"/>
        </w:rPr>
        <w:t xml:space="preserve"> total of </w:t>
      </w:r>
      <w:r w:rsidRPr="00CB250A">
        <w:rPr>
          <w:rFonts w:ascii="Bookman Old Style" w:eastAsia="Calibri" w:hAnsi="Bookman Old Style" w:cs="Times New Roman"/>
          <w:bCs/>
          <w:sz w:val="26"/>
          <w:szCs w:val="26"/>
          <w:lang w:val="en-GB"/>
        </w:rPr>
        <w:t>25 million</w:t>
      </w:r>
      <w:r w:rsidRPr="00CB250A">
        <w:rPr>
          <w:rFonts w:ascii="Bookman Old Style" w:eastAsia="Calibri" w:hAnsi="Bookman Old Style" w:cs="Times New Roman"/>
          <w:sz w:val="26"/>
          <w:szCs w:val="26"/>
          <w:lang w:val="en-GB"/>
        </w:rPr>
        <w:t xml:space="preserve"> Long</w:t>
      </w:r>
      <w:r w:rsidR="005565FE">
        <w:rPr>
          <w:rFonts w:ascii="Bookman Old Style" w:eastAsia="Calibri" w:hAnsi="Bookman Old Style" w:cs="Times New Roman"/>
          <w:sz w:val="26"/>
          <w:szCs w:val="26"/>
          <w:lang w:val="en-GB"/>
        </w:rPr>
        <w:t>-l</w:t>
      </w:r>
      <w:r w:rsidRPr="00CB250A">
        <w:rPr>
          <w:rFonts w:ascii="Bookman Old Style" w:eastAsia="Calibri" w:hAnsi="Bookman Old Style" w:cs="Times New Roman"/>
          <w:sz w:val="26"/>
          <w:szCs w:val="26"/>
          <w:lang w:val="en-GB"/>
        </w:rPr>
        <w:t xml:space="preserve">asting </w:t>
      </w:r>
      <w:r>
        <w:rPr>
          <w:rFonts w:ascii="Bookman Old Style" w:eastAsia="Calibri" w:hAnsi="Bookman Old Style" w:cs="Times New Roman"/>
          <w:sz w:val="26"/>
          <w:szCs w:val="26"/>
          <w:lang w:val="en-GB"/>
        </w:rPr>
        <w:t>i</w:t>
      </w:r>
      <w:r w:rsidRPr="00CB250A">
        <w:rPr>
          <w:rFonts w:ascii="Bookman Old Style" w:eastAsia="Calibri" w:hAnsi="Bookman Old Style" w:cs="Times New Roman"/>
          <w:sz w:val="26"/>
          <w:szCs w:val="26"/>
          <w:lang w:val="en-GB"/>
        </w:rPr>
        <w:t xml:space="preserve">nsecticide </w:t>
      </w:r>
      <w:r>
        <w:rPr>
          <w:rFonts w:ascii="Bookman Old Style" w:eastAsia="Calibri" w:hAnsi="Bookman Old Style" w:cs="Times New Roman"/>
          <w:sz w:val="26"/>
          <w:szCs w:val="26"/>
          <w:lang w:val="en-GB"/>
        </w:rPr>
        <w:t>t</w:t>
      </w:r>
      <w:r w:rsidRPr="00CB250A">
        <w:rPr>
          <w:rFonts w:ascii="Bookman Old Style" w:eastAsia="Calibri" w:hAnsi="Bookman Old Style" w:cs="Times New Roman"/>
          <w:sz w:val="26"/>
          <w:szCs w:val="26"/>
          <w:lang w:val="en-GB"/>
        </w:rPr>
        <w:t xml:space="preserve">reated </w:t>
      </w:r>
      <w:r>
        <w:rPr>
          <w:rFonts w:ascii="Bookman Old Style" w:eastAsia="Calibri" w:hAnsi="Bookman Old Style" w:cs="Times New Roman"/>
          <w:sz w:val="26"/>
          <w:szCs w:val="26"/>
          <w:lang w:val="en-GB"/>
        </w:rPr>
        <w:t>m</w:t>
      </w:r>
      <w:r w:rsidRPr="00CB250A">
        <w:rPr>
          <w:rFonts w:ascii="Bookman Old Style" w:eastAsia="Calibri" w:hAnsi="Bookman Old Style" w:cs="Times New Roman"/>
          <w:sz w:val="26"/>
          <w:szCs w:val="26"/>
          <w:lang w:val="en-GB"/>
        </w:rPr>
        <w:t xml:space="preserve">osquito </w:t>
      </w:r>
      <w:r>
        <w:rPr>
          <w:rFonts w:ascii="Bookman Old Style" w:eastAsia="Calibri" w:hAnsi="Bookman Old Style" w:cs="Times New Roman"/>
          <w:sz w:val="26"/>
          <w:szCs w:val="26"/>
          <w:lang w:val="en-GB"/>
        </w:rPr>
        <w:t>be</w:t>
      </w:r>
      <w:r w:rsidR="00BB7DA5">
        <w:rPr>
          <w:rFonts w:ascii="Bookman Old Style" w:eastAsia="Calibri" w:hAnsi="Bookman Old Style" w:cs="Times New Roman"/>
          <w:sz w:val="26"/>
          <w:szCs w:val="26"/>
          <w:lang w:val="en-GB"/>
        </w:rPr>
        <w:t>d</w:t>
      </w:r>
      <w:r>
        <w:rPr>
          <w:rFonts w:ascii="Bookman Old Style" w:eastAsia="Calibri" w:hAnsi="Bookman Old Style" w:cs="Times New Roman"/>
          <w:sz w:val="26"/>
          <w:szCs w:val="26"/>
          <w:lang w:val="en-GB"/>
        </w:rPr>
        <w:t>-</w:t>
      </w:r>
      <w:r w:rsidRPr="00CB250A">
        <w:rPr>
          <w:rFonts w:ascii="Bookman Old Style" w:eastAsia="Calibri" w:hAnsi="Bookman Old Style" w:cs="Times New Roman"/>
          <w:sz w:val="26"/>
          <w:szCs w:val="26"/>
          <w:lang w:val="en-GB"/>
        </w:rPr>
        <w:t>nets countrywide for the prevention of malaria</w:t>
      </w:r>
      <w:r w:rsidR="003723B8">
        <w:rPr>
          <w:rFonts w:ascii="Bookman Old Style" w:eastAsia="Calibri" w:hAnsi="Bookman Old Style" w:cs="Times New Roman"/>
          <w:sz w:val="26"/>
          <w:szCs w:val="26"/>
          <w:lang w:val="en-GB"/>
        </w:rPr>
        <w:t>; and</w:t>
      </w:r>
    </w:p>
    <w:p w14:paraId="43699B0B" w14:textId="1429D96B" w:rsidR="00D137F8" w:rsidRDefault="00D137F8" w:rsidP="00D137F8">
      <w:pPr>
        <w:pStyle w:val="ListParagraph"/>
        <w:numPr>
          <w:ilvl w:val="1"/>
          <w:numId w:val="1"/>
        </w:numPr>
        <w:spacing w:before="120" w:after="120"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sz w:val="26"/>
          <w:szCs w:val="26"/>
        </w:rPr>
        <w:t>Government also p</w:t>
      </w:r>
      <w:r w:rsidRPr="00CB250A">
        <w:rPr>
          <w:rFonts w:ascii="Bookman Old Style" w:eastAsia="Calibri" w:hAnsi="Bookman Old Style" w:cs="Times New Roman"/>
          <w:sz w:val="26"/>
          <w:szCs w:val="26"/>
        </w:rPr>
        <w:t xml:space="preserve">rovided 116 new </w:t>
      </w:r>
      <w:r w:rsidR="005565FE">
        <w:rPr>
          <w:rFonts w:ascii="Bookman Old Style" w:eastAsia="Calibri" w:hAnsi="Bookman Old Style" w:cs="Times New Roman"/>
          <w:sz w:val="26"/>
          <w:szCs w:val="26"/>
        </w:rPr>
        <w:t>a</w:t>
      </w:r>
      <w:r w:rsidRPr="00CB250A">
        <w:rPr>
          <w:rFonts w:ascii="Bookman Old Style" w:eastAsia="Calibri" w:hAnsi="Bookman Old Style" w:cs="Times New Roman"/>
          <w:sz w:val="26"/>
          <w:szCs w:val="26"/>
        </w:rPr>
        <w:t xml:space="preserve">mbulances to 100 constituencies, </w:t>
      </w:r>
      <w:r>
        <w:rPr>
          <w:rFonts w:ascii="Bookman Old Style" w:eastAsia="Calibri" w:hAnsi="Bookman Old Style" w:cs="Times New Roman"/>
          <w:sz w:val="26"/>
          <w:szCs w:val="26"/>
        </w:rPr>
        <w:t xml:space="preserve">another </w:t>
      </w:r>
      <w:r w:rsidRPr="00CB250A">
        <w:rPr>
          <w:rFonts w:ascii="Bookman Old Style" w:eastAsia="Calibri" w:hAnsi="Bookman Old Style" w:cs="Times New Roman"/>
          <w:sz w:val="26"/>
          <w:szCs w:val="26"/>
        </w:rPr>
        <w:t xml:space="preserve">10 </w:t>
      </w:r>
      <w:r w:rsidR="005565FE">
        <w:rPr>
          <w:rFonts w:ascii="Bookman Old Style" w:eastAsia="Calibri" w:hAnsi="Bookman Old Style" w:cs="Times New Roman"/>
          <w:sz w:val="26"/>
          <w:szCs w:val="26"/>
        </w:rPr>
        <w:t>a</w:t>
      </w:r>
      <w:r>
        <w:rPr>
          <w:rFonts w:ascii="Bookman Old Style" w:eastAsia="Calibri" w:hAnsi="Bookman Old Style" w:cs="Times New Roman"/>
          <w:sz w:val="26"/>
          <w:szCs w:val="26"/>
        </w:rPr>
        <w:t xml:space="preserve">mbulances </w:t>
      </w:r>
      <w:r w:rsidRPr="00CB250A">
        <w:rPr>
          <w:rFonts w:ascii="Bookman Old Style" w:eastAsia="Calibri" w:hAnsi="Bookman Old Style" w:cs="Times New Roman"/>
          <w:sz w:val="26"/>
          <w:szCs w:val="26"/>
        </w:rPr>
        <w:t xml:space="preserve">for the </w:t>
      </w:r>
      <w:r>
        <w:rPr>
          <w:rFonts w:ascii="Bookman Old Style" w:eastAsia="Calibri" w:hAnsi="Bookman Old Style" w:cs="Times New Roman"/>
          <w:sz w:val="26"/>
          <w:szCs w:val="26"/>
        </w:rPr>
        <w:t>R</w:t>
      </w:r>
      <w:r w:rsidRPr="00CB250A">
        <w:rPr>
          <w:rFonts w:ascii="Bookman Old Style" w:eastAsia="Calibri" w:hAnsi="Bookman Old Style" w:cs="Times New Roman"/>
          <w:sz w:val="26"/>
          <w:szCs w:val="26"/>
        </w:rPr>
        <w:t xml:space="preserve">egional </w:t>
      </w:r>
      <w:r>
        <w:rPr>
          <w:rFonts w:ascii="Bookman Old Style" w:eastAsia="Calibri" w:hAnsi="Bookman Old Style" w:cs="Times New Roman"/>
          <w:sz w:val="26"/>
          <w:szCs w:val="26"/>
        </w:rPr>
        <w:t>R</w:t>
      </w:r>
      <w:r w:rsidRPr="00CB250A">
        <w:rPr>
          <w:rFonts w:ascii="Bookman Old Style" w:eastAsia="Calibri" w:hAnsi="Bookman Old Style" w:cs="Times New Roman"/>
          <w:sz w:val="26"/>
          <w:szCs w:val="26"/>
        </w:rPr>
        <w:t xml:space="preserve">eferral </w:t>
      </w:r>
      <w:r>
        <w:rPr>
          <w:rFonts w:ascii="Bookman Old Style" w:eastAsia="Calibri" w:hAnsi="Bookman Old Style" w:cs="Times New Roman"/>
          <w:sz w:val="26"/>
          <w:szCs w:val="26"/>
        </w:rPr>
        <w:t>H</w:t>
      </w:r>
      <w:r w:rsidRPr="00CB250A">
        <w:rPr>
          <w:rFonts w:ascii="Bookman Old Style" w:eastAsia="Calibri" w:hAnsi="Bookman Old Style" w:cs="Times New Roman"/>
          <w:sz w:val="26"/>
          <w:szCs w:val="26"/>
        </w:rPr>
        <w:t xml:space="preserve">ospitals and </w:t>
      </w:r>
      <w:r w:rsidR="005565FE">
        <w:rPr>
          <w:rFonts w:ascii="Bookman Old Style" w:eastAsia="Calibri" w:hAnsi="Bookman Old Style" w:cs="Times New Roman"/>
          <w:sz w:val="26"/>
          <w:szCs w:val="26"/>
        </w:rPr>
        <w:t>six (</w:t>
      </w:r>
      <w:r w:rsidRPr="00CB250A">
        <w:rPr>
          <w:rFonts w:ascii="Bookman Old Style" w:eastAsia="Calibri" w:hAnsi="Bookman Old Style" w:cs="Times New Roman"/>
          <w:sz w:val="26"/>
          <w:szCs w:val="26"/>
        </w:rPr>
        <w:t>6</w:t>
      </w:r>
      <w:r w:rsidR="005565FE">
        <w:rPr>
          <w:rFonts w:ascii="Bookman Old Style" w:eastAsia="Calibri" w:hAnsi="Bookman Old Style" w:cs="Times New Roman"/>
          <w:sz w:val="26"/>
          <w:szCs w:val="26"/>
        </w:rPr>
        <w:t>)</w:t>
      </w:r>
      <w:r w:rsidRPr="00CB250A">
        <w:rPr>
          <w:rFonts w:ascii="Bookman Old Style" w:eastAsia="Calibri" w:hAnsi="Bookman Old Style" w:cs="Times New Roman"/>
          <w:sz w:val="26"/>
          <w:szCs w:val="26"/>
        </w:rPr>
        <w:t xml:space="preserve"> for the </w:t>
      </w:r>
      <w:r>
        <w:rPr>
          <w:rFonts w:ascii="Bookman Old Style" w:eastAsia="Calibri" w:hAnsi="Bookman Old Style" w:cs="Times New Roman"/>
          <w:sz w:val="26"/>
          <w:szCs w:val="26"/>
        </w:rPr>
        <w:t>C</w:t>
      </w:r>
      <w:r w:rsidRPr="00CB250A">
        <w:rPr>
          <w:rFonts w:ascii="Bookman Old Style" w:eastAsia="Calibri" w:hAnsi="Bookman Old Style" w:cs="Times New Roman"/>
          <w:sz w:val="26"/>
          <w:szCs w:val="26"/>
        </w:rPr>
        <w:t xml:space="preserve">ommand </w:t>
      </w:r>
      <w:r>
        <w:rPr>
          <w:rFonts w:ascii="Bookman Old Style" w:eastAsia="Calibri" w:hAnsi="Bookman Old Style" w:cs="Times New Roman"/>
          <w:sz w:val="26"/>
          <w:szCs w:val="26"/>
        </w:rPr>
        <w:t>C</w:t>
      </w:r>
      <w:r w:rsidRPr="00CB250A">
        <w:rPr>
          <w:rFonts w:ascii="Bookman Old Style" w:eastAsia="Calibri" w:hAnsi="Bookman Old Style" w:cs="Times New Roman"/>
          <w:sz w:val="26"/>
          <w:szCs w:val="26"/>
        </w:rPr>
        <w:t>ent</w:t>
      </w:r>
      <w:r>
        <w:rPr>
          <w:rFonts w:ascii="Bookman Old Style" w:eastAsia="Calibri" w:hAnsi="Bookman Old Style" w:cs="Times New Roman"/>
          <w:sz w:val="26"/>
          <w:szCs w:val="26"/>
        </w:rPr>
        <w:t>re at Naguru; among others.</w:t>
      </w:r>
    </w:p>
    <w:p w14:paraId="366019AC" w14:textId="24869878" w:rsidR="00EB1A36" w:rsidRPr="00F05FC8" w:rsidRDefault="00EB1A36" w:rsidP="00EB1A36">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F05FC8">
        <w:rPr>
          <w:rFonts w:ascii="Bookman Old Style" w:eastAsia="Calibri" w:hAnsi="Bookman Old Style" w:cs="Times New Roman"/>
          <w:bCs/>
          <w:sz w:val="26"/>
          <w:szCs w:val="26"/>
        </w:rPr>
        <w:t xml:space="preserve">Madam Speaker, to further </w:t>
      </w:r>
      <w:r w:rsidR="000145D6" w:rsidRPr="00F05FC8">
        <w:rPr>
          <w:rFonts w:ascii="Bookman Old Style" w:eastAsia="Calibri" w:hAnsi="Bookman Old Style" w:cs="Times New Roman"/>
          <w:bCs/>
          <w:sz w:val="26"/>
          <w:szCs w:val="26"/>
        </w:rPr>
        <w:t>enhance</w:t>
      </w:r>
      <w:r w:rsidRPr="00F05FC8">
        <w:rPr>
          <w:rFonts w:ascii="Bookman Old Style" w:eastAsia="Calibri" w:hAnsi="Bookman Old Style" w:cs="Times New Roman"/>
          <w:bCs/>
          <w:sz w:val="26"/>
          <w:szCs w:val="26"/>
        </w:rPr>
        <w:t xml:space="preserve"> the health of Ugandans, a total of </w:t>
      </w:r>
      <w:r w:rsidRPr="00587903">
        <w:rPr>
          <w:rFonts w:ascii="Bookman Old Style" w:eastAsia="Calibri" w:hAnsi="Bookman Old Style" w:cs="Times New Roman"/>
          <w:b/>
          <w:bCs/>
          <w:sz w:val="26"/>
          <w:szCs w:val="26"/>
        </w:rPr>
        <w:t>Shs</w:t>
      </w:r>
      <w:r w:rsidR="00F10127" w:rsidRPr="00587903">
        <w:rPr>
          <w:rFonts w:ascii="Bookman Old Style" w:eastAsia="Calibri" w:hAnsi="Bookman Old Style" w:cs="Times New Roman"/>
          <w:b/>
          <w:bCs/>
          <w:sz w:val="26"/>
          <w:szCs w:val="26"/>
        </w:rPr>
        <w:t xml:space="preserve"> 2.</w:t>
      </w:r>
      <w:r w:rsidR="00733A59" w:rsidRPr="00587903">
        <w:rPr>
          <w:rFonts w:ascii="Bookman Old Style" w:eastAsia="Calibri" w:hAnsi="Bookman Old Style" w:cs="Times New Roman"/>
          <w:b/>
          <w:bCs/>
          <w:sz w:val="26"/>
          <w:szCs w:val="26"/>
        </w:rPr>
        <w:t>946</w:t>
      </w:r>
      <w:r w:rsidR="00F10127" w:rsidRPr="00587903">
        <w:rPr>
          <w:rFonts w:ascii="Bookman Old Style" w:eastAsia="Calibri" w:hAnsi="Bookman Old Style" w:cs="Times New Roman"/>
          <w:b/>
          <w:bCs/>
          <w:sz w:val="26"/>
          <w:szCs w:val="26"/>
        </w:rPr>
        <w:t xml:space="preserve"> trillion</w:t>
      </w:r>
      <w:r w:rsidR="00F10127" w:rsidRPr="00F05FC8">
        <w:rPr>
          <w:rFonts w:ascii="Bookman Old Style" w:eastAsia="Calibri" w:hAnsi="Bookman Old Style" w:cs="Times New Roman"/>
          <w:bCs/>
          <w:sz w:val="26"/>
          <w:szCs w:val="26"/>
        </w:rPr>
        <w:t xml:space="preserve"> </w:t>
      </w:r>
      <w:r w:rsidRPr="00F05FC8">
        <w:rPr>
          <w:rFonts w:ascii="Bookman Old Style" w:eastAsia="Calibri" w:hAnsi="Bookman Old Style" w:cs="Times New Roman"/>
          <w:bCs/>
          <w:sz w:val="26"/>
          <w:szCs w:val="26"/>
        </w:rPr>
        <w:t>has been provided next financial year</w:t>
      </w:r>
      <w:r w:rsidR="00220E47" w:rsidRPr="00F05FC8">
        <w:rPr>
          <w:rFonts w:ascii="Bookman Old Style" w:eastAsia="Calibri" w:hAnsi="Bookman Old Style" w:cs="Times New Roman"/>
          <w:bCs/>
          <w:sz w:val="26"/>
          <w:szCs w:val="26"/>
        </w:rPr>
        <w:t>,</w:t>
      </w:r>
      <w:r w:rsidRPr="00F05FC8">
        <w:rPr>
          <w:rFonts w:ascii="Bookman Old Style" w:eastAsia="Calibri" w:hAnsi="Bookman Old Style" w:cs="Times New Roman"/>
          <w:bCs/>
          <w:sz w:val="26"/>
          <w:szCs w:val="26"/>
        </w:rPr>
        <w:t xml:space="preserve"> 2024/25. The following interventions </w:t>
      </w:r>
      <w:r w:rsidR="005969A5" w:rsidRPr="00F05FC8">
        <w:rPr>
          <w:rFonts w:ascii="Bookman Old Style" w:eastAsia="Calibri" w:hAnsi="Bookman Old Style" w:cs="Times New Roman"/>
          <w:bCs/>
          <w:sz w:val="26"/>
          <w:szCs w:val="26"/>
        </w:rPr>
        <w:t>will be</w:t>
      </w:r>
      <w:r w:rsidRPr="00F05FC8">
        <w:rPr>
          <w:rFonts w:ascii="Bookman Old Style" w:eastAsia="Calibri" w:hAnsi="Bookman Old Style" w:cs="Times New Roman"/>
          <w:bCs/>
          <w:sz w:val="26"/>
          <w:szCs w:val="26"/>
        </w:rPr>
        <w:t xml:space="preserve"> </w:t>
      </w:r>
      <w:proofErr w:type="spellStart"/>
      <w:r w:rsidRPr="00F05FC8">
        <w:rPr>
          <w:rFonts w:ascii="Bookman Old Style" w:eastAsia="Calibri" w:hAnsi="Bookman Old Style" w:cs="Times New Roman"/>
          <w:bCs/>
          <w:sz w:val="26"/>
          <w:szCs w:val="26"/>
        </w:rPr>
        <w:t>prioriti</w:t>
      </w:r>
      <w:r w:rsidR="005565FE">
        <w:rPr>
          <w:rFonts w:ascii="Bookman Old Style" w:eastAsia="Calibri" w:hAnsi="Bookman Old Style" w:cs="Times New Roman"/>
          <w:bCs/>
          <w:sz w:val="26"/>
          <w:szCs w:val="26"/>
        </w:rPr>
        <w:t>s</w:t>
      </w:r>
      <w:r w:rsidRPr="00F05FC8">
        <w:rPr>
          <w:rFonts w:ascii="Bookman Old Style" w:eastAsia="Calibri" w:hAnsi="Bookman Old Style" w:cs="Times New Roman"/>
          <w:bCs/>
          <w:sz w:val="26"/>
          <w:szCs w:val="26"/>
        </w:rPr>
        <w:t>ed</w:t>
      </w:r>
      <w:proofErr w:type="spellEnd"/>
      <w:r w:rsidRPr="00F05FC8">
        <w:rPr>
          <w:rFonts w:ascii="Bookman Old Style" w:eastAsia="Calibri" w:hAnsi="Bookman Old Style" w:cs="Times New Roman"/>
          <w:bCs/>
          <w:sz w:val="26"/>
          <w:szCs w:val="26"/>
        </w:rPr>
        <w:t>:</w:t>
      </w:r>
    </w:p>
    <w:p w14:paraId="1847279B" w14:textId="2B720C9B" w:rsidR="00C74F61" w:rsidRPr="001F50F3" w:rsidRDefault="00C74F61" w:rsidP="00C74F61">
      <w:pPr>
        <w:pStyle w:val="ListParagraph"/>
        <w:numPr>
          <w:ilvl w:val="0"/>
          <w:numId w:val="14"/>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 xml:space="preserve">Promotion and implementation of interventions for the </w:t>
      </w:r>
      <w:r>
        <w:rPr>
          <w:rFonts w:ascii="Bookman Old Style" w:eastAsia="Calibri" w:hAnsi="Bookman Old Style" w:cs="Times New Roman"/>
          <w:bCs/>
          <w:sz w:val="26"/>
          <w:szCs w:val="26"/>
        </w:rPr>
        <w:t xml:space="preserve">disease </w:t>
      </w:r>
      <w:r w:rsidRPr="001F50F3">
        <w:rPr>
          <w:rFonts w:ascii="Bookman Old Style" w:eastAsia="Calibri" w:hAnsi="Bookman Old Style" w:cs="Times New Roman"/>
          <w:bCs/>
          <w:sz w:val="26"/>
          <w:szCs w:val="26"/>
        </w:rPr>
        <w:t>prevention</w:t>
      </w:r>
      <w:r>
        <w:rPr>
          <w:rFonts w:ascii="Bookman Old Style" w:eastAsia="Calibri" w:hAnsi="Bookman Old Style" w:cs="Times New Roman"/>
          <w:bCs/>
          <w:sz w:val="26"/>
          <w:szCs w:val="26"/>
        </w:rPr>
        <w:t xml:space="preserve"> </w:t>
      </w:r>
      <w:r w:rsidRPr="001F50F3">
        <w:rPr>
          <w:rFonts w:ascii="Bookman Old Style" w:eastAsia="Calibri" w:hAnsi="Bookman Old Style" w:cs="Times New Roman"/>
          <w:bCs/>
          <w:sz w:val="26"/>
          <w:szCs w:val="26"/>
        </w:rPr>
        <w:t xml:space="preserve">and </w:t>
      </w:r>
      <w:r>
        <w:rPr>
          <w:rFonts w:ascii="Bookman Old Style" w:eastAsia="Calibri" w:hAnsi="Bookman Old Style" w:cs="Times New Roman"/>
          <w:bCs/>
          <w:sz w:val="26"/>
          <w:szCs w:val="26"/>
        </w:rPr>
        <w:t xml:space="preserve">health education initiatives against </w:t>
      </w:r>
      <w:r w:rsidR="005565FE">
        <w:rPr>
          <w:rFonts w:ascii="Bookman Old Style" w:eastAsia="Calibri" w:hAnsi="Bookman Old Style" w:cs="Times New Roman"/>
          <w:bCs/>
          <w:sz w:val="26"/>
          <w:szCs w:val="26"/>
        </w:rPr>
        <w:t>c</w:t>
      </w:r>
      <w:r w:rsidRPr="001F50F3">
        <w:rPr>
          <w:rFonts w:ascii="Bookman Old Style" w:eastAsia="Calibri" w:hAnsi="Bookman Old Style" w:cs="Times New Roman"/>
          <w:bCs/>
          <w:sz w:val="26"/>
          <w:szCs w:val="26"/>
        </w:rPr>
        <w:t xml:space="preserve">ommunicable, </w:t>
      </w:r>
      <w:r w:rsidR="005565FE">
        <w:rPr>
          <w:rFonts w:ascii="Bookman Old Style" w:eastAsia="Calibri" w:hAnsi="Bookman Old Style" w:cs="Times New Roman"/>
          <w:bCs/>
          <w:sz w:val="26"/>
          <w:szCs w:val="26"/>
        </w:rPr>
        <w:t>n</w:t>
      </w:r>
      <w:r w:rsidRPr="001F50F3">
        <w:rPr>
          <w:rFonts w:ascii="Bookman Old Style" w:eastAsia="Calibri" w:hAnsi="Bookman Old Style" w:cs="Times New Roman"/>
          <w:bCs/>
          <w:sz w:val="26"/>
          <w:szCs w:val="26"/>
        </w:rPr>
        <w:t>on-</w:t>
      </w:r>
      <w:r w:rsidR="007A0F42">
        <w:rPr>
          <w:rFonts w:ascii="Bookman Old Style" w:eastAsia="Calibri" w:hAnsi="Bookman Old Style" w:cs="Times New Roman"/>
          <w:bCs/>
          <w:sz w:val="26"/>
          <w:szCs w:val="26"/>
        </w:rPr>
        <w:t>c</w:t>
      </w:r>
      <w:r w:rsidRPr="001F50F3">
        <w:rPr>
          <w:rFonts w:ascii="Bookman Old Style" w:eastAsia="Calibri" w:hAnsi="Bookman Old Style" w:cs="Times New Roman"/>
          <w:bCs/>
          <w:sz w:val="26"/>
          <w:szCs w:val="26"/>
        </w:rPr>
        <w:t xml:space="preserve">ommunicable and </w:t>
      </w:r>
      <w:r w:rsidR="007A0F42">
        <w:rPr>
          <w:rFonts w:ascii="Bookman Old Style" w:eastAsia="Calibri" w:hAnsi="Bookman Old Style" w:cs="Times New Roman"/>
          <w:bCs/>
          <w:sz w:val="26"/>
          <w:szCs w:val="26"/>
        </w:rPr>
        <w:t>n</w:t>
      </w:r>
      <w:r w:rsidRPr="001F50F3">
        <w:rPr>
          <w:rFonts w:ascii="Bookman Old Style" w:eastAsia="Calibri" w:hAnsi="Bookman Old Style" w:cs="Times New Roman"/>
          <w:bCs/>
          <w:sz w:val="26"/>
          <w:szCs w:val="26"/>
        </w:rPr>
        <w:t xml:space="preserve">eglected </w:t>
      </w:r>
      <w:r w:rsidR="007A0F42">
        <w:rPr>
          <w:rFonts w:ascii="Bookman Old Style" w:eastAsia="Calibri" w:hAnsi="Bookman Old Style" w:cs="Times New Roman"/>
          <w:bCs/>
          <w:sz w:val="26"/>
          <w:szCs w:val="26"/>
        </w:rPr>
        <w:t>t</w:t>
      </w:r>
      <w:r w:rsidRPr="001F50F3">
        <w:rPr>
          <w:rFonts w:ascii="Bookman Old Style" w:eastAsia="Calibri" w:hAnsi="Bookman Old Style" w:cs="Times New Roman"/>
          <w:bCs/>
          <w:sz w:val="26"/>
          <w:szCs w:val="26"/>
        </w:rPr>
        <w:t xml:space="preserve">ropical </w:t>
      </w:r>
      <w:r w:rsidR="007A0F42">
        <w:rPr>
          <w:rFonts w:ascii="Bookman Old Style" w:eastAsia="Calibri" w:hAnsi="Bookman Old Style" w:cs="Times New Roman"/>
          <w:bCs/>
          <w:sz w:val="26"/>
          <w:szCs w:val="26"/>
        </w:rPr>
        <w:t>d</w:t>
      </w:r>
      <w:r w:rsidRPr="001F50F3">
        <w:rPr>
          <w:rFonts w:ascii="Bookman Old Style" w:eastAsia="Calibri" w:hAnsi="Bookman Old Style" w:cs="Times New Roman"/>
          <w:bCs/>
          <w:sz w:val="26"/>
          <w:szCs w:val="26"/>
        </w:rPr>
        <w:t xml:space="preserve">iseases and </w:t>
      </w:r>
      <w:r w:rsidR="007A0F42">
        <w:rPr>
          <w:rFonts w:ascii="Bookman Old Style" w:eastAsia="Calibri" w:hAnsi="Bookman Old Style" w:cs="Times New Roman"/>
          <w:bCs/>
          <w:sz w:val="26"/>
          <w:szCs w:val="26"/>
        </w:rPr>
        <w:t>i</w:t>
      </w:r>
      <w:r w:rsidRPr="001F50F3">
        <w:rPr>
          <w:rFonts w:ascii="Bookman Old Style" w:eastAsia="Calibri" w:hAnsi="Bookman Old Style" w:cs="Times New Roman"/>
          <w:bCs/>
          <w:sz w:val="26"/>
          <w:szCs w:val="26"/>
        </w:rPr>
        <w:t>njuries</w:t>
      </w:r>
      <w:r>
        <w:rPr>
          <w:rFonts w:ascii="Bookman Old Style" w:eastAsia="Calibri" w:hAnsi="Bookman Old Style" w:cs="Times New Roman"/>
          <w:bCs/>
          <w:sz w:val="26"/>
          <w:szCs w:val="26"/>
        </w:rPr>
        <w:t>;</w:t>
      </w:r>
      <w:r w:rsidRPr="001F50F3">
        <w:rPr>
          <w:rFonts w:ascii="Bookman Old Style" w:eastAsia="Calibri" w:hAnsi="Bookman Old Style" w:cs="Times New Roman"/>
          <w:bCs/>
          <w:sz w:val="26"/>
          <w:szCs w:val="26"/>
        </w:rPr>
        <w:t xml:space="preserve">  </w:t>
      </w:r>
    </w:p>
    <w:p w14:paraId="3F1298AD" w14:textId="0F65B3A0" w:rsidR="007E1131" w:rsidRDefault="00DF4A3A" w:rsidP="00EB1A36">
      <w:pPr>
        <w:pStyle w:val="ListParagraph"/>
        <w:numPr>
          <w:ilvl w:val="0"/>
          <w:numId w:val="14"/>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Provision of essential medicines</w:t>
      </w:r>
      <w:r w:rsidR="007E1131">
        <w:rPr>
          <w:rFonts w:ascii="Bookman Old Style" w:eastAsia="Calibri" w:hAnsi="Bookman Old Style" w:cs="Times New Roman"/>
          <w:bCs/>
          <w:sz w:val="26"/>
          <w:szCs w:val="26"/>
        </w:rPr>
        <w:t xml:space="preserve"> where an additional Shs 100 billion </w:t>
      </w:r>
      <w:r w:rsidR="00740970">
        <w:rPr>
          <w:rFonts w:ascii="Bookman Old Style" w:eastAsia="Calibri" w:hAnsi="Bookman Old Style" w:cs="Times New Roman"/>
          <w:bCs/>
          <w:sz w:val="26"/>
          <w:szCs w:val="26"/>
        </w:rPr>
        <w:t>has been provided;</w:t>
      </w:r>
      <w:r>
        <w:rPr>
          <w:rFonts w:ascii="Bookman Old Style" w:eastAsia="Calibri" w:hAnsi="Bookman Old Style" w:cs="Times New Roman"/>
          <w:bCs/>
          <w:sz w:val="26"/>
          <w:szCs w:val="26"/>
        </w:rPr>
        <w:t xml:space="preserve"> </w:t>
      </w:r>
    </w:p>
    <w:p w14:paraId="5A67C743" w14:textId="155CBBF6" w:rsidR="00740970" w:rsidRPr="005352A7" w:rsidRDefault="00C4077E" w:rsidP="00C4077E">
      <w:pPr>
        <w:pStyle w:val="ListParagraph"/>
        <w:numPr>
          <w:ilvl w:val="0"/>
          <w:numId w:val="14"/>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Improvement of the welfare of the health workers</w:t>
      </w:r>
      <w:r w:rsidRPr="00663814">
        <w:t xml:space="preserve"> </w:t>
      </w:r>
      <w:r>
        <w:rPr>
          <w:rFonts w:ascii="Bookman Old Style" w:eastAsia="Calibri" w:hAnsi="Bookman Old Style" w:cs="Times New Roman"/>
          <w:bCs/>
          <w:sz w:val="26"/>
          <w:szCs w:val="26"/>
        </w:rPr>
        <w:t xml:space="preserve">including </w:t>
      </w:r>
      <w:r w:rsidRPr="00663814">
        <w:rPr>
          <w:rFonts w:ascii="Bookman Old Style" w:eastAsia="Calibri" w:hAnsi="Bookman Old Style" w:cs="Times New Roman"/>
          <w:bCs/>
          <w:sz w:val="26"/>
          <w:szCs w:val="26"/>
        </w:rPr>
        <w:t>medical interns and doctors designated as senior house officers.</w:t>
      </w:r>
      <w:r>
        <w:rPr>
          <w:rFonts w:ascii="Bookman Old Style" w:eastAsia="Calibri" w:hAnsi="Bookman Old Style" w:cs="Times New Roman"/>
          <w:bCs/>
          <w:sz w:val="26"/>
          <w:szCs w:val="26"/>
        </w:rPr>
        <w:t xml:space="preserve"> I have provided more wage</w:t>
      </w:r>
      <w:r w:rsidR="007A0F42">
        <w:rPr>
          <w:rFonts w:ascii="Bookman Old Style" w:eastAsia="Calibri" w:hAnsi="Bookman Old Style" w:cs="Times New Roman"/>
          <w:bCs/>
          <w:sz w:val="26"/>
          <w:szCs w:val="26"/>
        </w:rPr>
        <w:t xml:space="preserve"> allocations</w:t>
      </w:r>
      <w:r>
        <w:rPr>
          <w:rFonts w:ascii="Bookman Old Style" w:eastAsia="Calibri" w:hAnsi="Bookman Old Style" w:cs="Times New Roman"/>
          <w:bCs/>
          <w:sz w:val="26"/>
          <w:szCs w:val="26"/>
        </w:rPr>
        <w:t xml:space="preserve"> to facilitate </w:t>
      </w:r>
      <w:r w:rsidR="007A0F42">
        <w:rPr>
          <w:rFonts w:ascii="Bookman Old Style" w:eastAsia="Calibri" w:hAnsi="Bookman Old Style" w:cs="Times New Roman"/>
          <w:bCs/>
          <w:sz w:val="26"/>
          <w:szCs w:val="26"/>
        </w:rPr>
        <w:t xml:space="preserve">the </w:t>
      </w:r>
      <w:r>
        <w:rPr>
          <w:rFonts w:ascii="Bookman Old Style" w:eastAsia="Calibri" w:hAnsi="Bookman Old Style" w:cs="Times New Roman"/>
          <w:bCs/>
          <w:sz w:val="26"/>
          <w:szCs w:val="26"/>
        </w:rPr>
        <w:t>recruitment of staff for the upgraded HC IIIs;</w:t>
      </w:r>
    </w:p>
    <w:p w14:paraId="1FC5B5B3" w14:textId="06C72B15" w:rsidR="00EB1A36" w:rsidRPr="001F50F3" w:rsidRDefault="00EB1A36" w:rsidP="00EB1A36">
      <w:pPr>
        <w:pStyle w:val="ListParagraph"/>
        <w:numPr>
          <w:ilvl w:val="0"/>
          <w:numId w:val="14"/>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 xml:space="preserve">Construction and rehabilitation of </w:t>
      </w:r>
      <w:r>
        <w:rPr>
          <w:rFonts w:ascii="Bookman Old Style" w:eastAsia="Calibri" w:hAnsi="Bookman Old Style" w:cs="Times New Roman"/>
          <w:bCs/>
          <w:sz w:val="26"/>
          <w:szCs w:val="26"/>
        </w:rPr>
        <w:t xml:space="preserve">more </w:t>
      </w:r>
      <w:r w:rsidRPr="001F50F3">
        <w:rPr>
          <w:rFonts w:ascii="Bookman Old Style" w:eastAsia="Calibri" w:hAnsi="Bookman Old Style" w:cs="Times New Roman"/>
          <w:bCs/>
          <w:sz w:val="26"/>
          <w:szCs w:val="26"/>
        </w:rPr>
        <w:t xml:space="preserve">health infrastructure and provision of medical equipment to improve quality of care and provision of </w:t>
      </w:r>
      <w:proofErr w:type="spellStart"/>
      <w:r w:rsidRPr="001F50F3">
        <w:rPr>
          <w:rFonts w:ascii="Bookman Old Style" w:eastAsia="Calibri" w:hAnsi="Bookman Old Style" w:cs="Times New Roman"/>
          <w:bCs/>
          <w:sz w:val="26"/>
          <w:szCs w:val="26"/>
        </w:rPr>
        <w:t>speciali</w:t>
      </w:r>
      <w:r w:rsidR="007A0F42">
        <w:rPr>
          <w:rFonts w:ascii="Bookman Old Style" w:eastAsia="Calibri" w:hAnsi="Bookman Old Style" w:cs="Times New Roman"/>
          <w:bCs/>
          <w:sz w:val="26"/>
          <w:szCs w:val="26"/>
        </w:rPr>
        <w:t>s</w:t>
      </w:r>
      <w:r w:rsidRPr="001F50F3">
        <w:rPr>
          <w:rFonts w:ascii="Bookman Old Style" w:eastAsia="Calibri" w:hAnsi="Bookman Old Style" w:cs="Times New Roman"/>
          <w:bCs/>
          <w:sz w:val="26"/>
          <w:szCs w:val="26"/>
        </w:rPr>
        <w:t>ed</w:t>
      </w:r>
      <w:proofErr w:type="spellEnd"/>
      <w:r w:rsidRPr="001F50F3">
        <w:rPr>
          <w:rFonts w:ascii="Bookman Old Style" w:eastAsia="Calibri" w:hAnsi="Bookman Old Style" w:cs="Times New Roman"/>
          <w:bCs/>
          <w:sz w:val="26"/>
          <w:szCs w:val="26"/>
        </w:rPr>
        <w:t xml:space="preserve"> healthcare. Th</w:t>
      </w:r>
      <w:r>
        <w:rPr>
          <w:rFonts w:ascii="Bookman Old Style" w:eastAsia="Calibri" w:hAnsi="Bookman Old Style" w:cs="Times New Roman"/>
          <w:bCs/>
          <w:sz w:val="26"/>
          <w:szCs w:val="26"/>
        </w:rPr>
        <w:t>ese</w:t>
      </w:r>
      <w:r w:rsidRPr="001F50F3">
        <w:rPr>
          <w:rFonts w:ascii="Bookman Old Style" w:eastAsia="Calibri" w:hAnsi="Bookman Old Style" w:cs="Times New Roman"/>
          <w:bCs/>
          <w:sz w:val="26"/>
          <w:szCs w:val="26"/>
        </w:rPr>
        <w:t xml:space="preserve"> include</w:t>
      </w:r>
      <w:r>
        <w:rPr>
          <w:rFonts w:ascii="Bookman Old Style" w:eastAsia="Calibri" w:hAnsi="Bookman Old Style" w:cs="Times New Roman"/>
          <w:bCs/>
          <w:sz w:val="26"/>
          <w:szCs w:val="26"/>
        </w:rPr>
        <w:t>, among others:</w:t>
      </w:r>
      <w:r w:rsidRPr="001F50F3">
        <w:rPr>
          <w:rFonts w:ascii="Bookman Old Style" w:eastAsia="Calibri" w:hAnsi="Bookman Old Style" w:cs="Times New Roman"/>
          <w:bCs/>
          <w:sz w:val="26"/>
          <w:szCs w:val="26"/>
        </w:rPr>
        <w:t xml:space="preserve"> the Uganda Cancer Institute and Regional Cancer </w:t>
      </w:r>
      <w:proofErr w:type="spellStart"/>
      <w:r w:rsidRPr="001F50F3">
        <w:rPr>
          <w:rFonts w:ascii="Bookman Old Style" w:eastAsia="Calibri" w:hAnsi="Bookman Old Style" w:cs="Times New Roman"/>
          <w:bCs/>
          <w:sz w:val="26"/>
          <w:szCs w:val="26"/>
        </w:rPr>
        <w:t>Cent</w:t>
      </w:r>
      <w:r w:rsidR="007A0F42">
        <w:rPr>
          <w:rFonts w:ascii="Bookman Old Style" w:eastAsia="Calibri" w:hAnsi="Bookman Old Style" w:cs="Times New Roman"/>
          <w:bCs/>
          <w:sz w:val="26"/>
          <w:szCs w:val="26"/>
        </w:rPr>
        <w:t>res</w:t>
      </w:r>
      <w:proofErr w:type="spellEnd"/>
      <w:r w:rsidRPr="001F50F3">
        <w:rPr>
          <w:rFonts w:ascii="Bookman Old Style" w:eastAsia="Calibri" w:hAnsi="Bookman Old Style" w:cs="Times New Roman"/>
          <w:bCs/>
          <w:sz w:val="26"/>
          <w:szCs w:val="26"/>
        </w:rPr>
        <w:t xml:space="preserve">; </w:t>
      </w:r>
      <w:r w:rsidR="007A0F42">
        <w:rPr>
          <w:rFonts w:ascii="Bookman Old Style" w:eastAsia="Calibri" w:hAnsi="Bookman Old Style" w:cs="Times New Roman"/>
          <w:bCs/>
          <w:sz w:val="26"/>
          <w:szCs w:val="26"/>
        </w:rPr>
        <w:t xml:space="preserve">the </w:t>
      </w:r>
      <w:r w:rsidRPr="001F50F3">
        <w:rPr>
          <w:rFonts w:ascii="Bookman Old Style" w:eastAsia="Calibri" w:hAnsi="Bookman Old Style" w:cs="Times New Roman"/>
          <w:bCs/>
          <w:sz w:val="26"/>
          <w:szCs w:val="26"/>
        </w:rPr>
        <w:t xml:space="preserve">Uganda Heart Institute, Intensive Care Units and </w:t>
      </w:r>
      <w:r w:rsidR="007A0F42">
        <w:rPr>
          <w:rFonts w:ascii="Bookman Old Style" w:eastAsia="Calibri" w:hAnsi="Bookman Old Style" w:cs="Times New Roman"/>
          <w:bCs/>
          <w:sz w:val="26"/>
          <w:szCs w:val="26"/>
        </w:rPr>
        <w:t xml:space="preserve">an </w:t>
      </w:r>
      <w:r w:rsidRPr="001F50F3">
        <w:rPr>
          <w:rFonts w:ascii="Bookman Old Style" w:eastAsia="Calibri" w:hAnsi="Bookman Old Style" w:cs="Times New Roman"/>
          <w:bCs/>
          <w:sz w:val="26"/>
          <w:szCs w:val="26"/>
        </w:rPr>
        <w:t xml:space="preserve">imaging </w:t>
      </w:r>
      <w:proofErr w:type="spellStart"/>
      <w:r w:rsidRPr="001F50F3">
        <w:rPr>
          <w:rFonts w:ascii="Bookman Old Style" w:eastAsia="Calibri" w:hAnsi="Bookman Old Style" w:cs="Times New Roman"/>
          <w:bCs/>
          <w:sz w:val="26"/>
          <w:szCs w:val="26"/>
        </w:rPr>
        <w:t>cent</w:t>
      </w:r>
      <w:r w:rsidR="007A0F42">
        <w:rPr>
          <w:rFonts w:ascii="Bookman Old Style" w:eastAsia="Calibri" w:hAnsi="Bookman Old Style" w:cs="Times New Roman"/>
          <w:bCs/>
          <w:sz w:val="26"/>
          <w:szCs w:val="26"/>
        </w:rPr>
        <w:t>re</w:t>
      </w:r>
      <w:proofErr w:type="spellEnd"/>
      <w:r w:rsidRPr="001F50F3">
        <w:rPr>
          <w:rFonts w:ascii="Bookman Old Style" w:eastAsia="Calibri" w:hAnsi="Bookman Old Style" w:cs="Times New Roman"/>
          <w:bCs/>
          <w:sz w:val="26"/>
          <w:szCs w:val="26"/>
        </w:rPr>
        <w:t xml:space="preserve"> for referral hospitals.</w:t>
      </w:r>
      <w:r>
        <w:rPr>
          <w:rFonts w:ascii="Bookman Old Style" w:eastAsia="Calibri" w:hAnsi="Bookman Old Style" w:cs="Times New Roman"/>
          <w:bCs/>
          <w:sz w:val="26"/>
          <w:szCs w:val="26"/>
        </w:rPr>
        <w:t xml:space="preserve"> </w:t>
      </w:r>
    </w:p>
    <w:p w14:paraId="3EEBACD8" w14:textId="21CC7A48" w:rsidR="00740970" w:rsidRDefault="00740970" w:rsidP="00740970">
      <w:pPr>
        <w:pStyle w:val="ListParagraph"/>
        <w:numPr>
          <w:ilvl w:val="0"/>
          <w:numId w:val="14"/>
        </w:numPr>
        <w:spacing w:line="276" w:lineRule="auto"/>
        <w:ind w:right="-374"/>
        <w:contextualSpacing w:val="0"/>
        <w:jc w:val="both"/>
        <w:rPr>
          <w:rFonts w:ascii="Bookman Old Style" w:eastAsia="Calibri" w:hAnsi="Bookman Old Style" w:cs="Times New Roman"/>
          <w:bCs/>
          <w:sz w:val="26"/>
          <w:szCs w:val="26"/>
        </w:rPr>
      </w:pPr>
      <w:proofErr w:type="spellStart"/>
      <w:r w:rsidRPr="001F50F3">
        <w:rPr>
          <w:rFonts w:ascii="Bookman Old Style" w:eastAsia="Calibri" w:hAnsi="Bookman Old Style" w:cs="Times New Roman"/>
          <w:bCs/>
          <w:sz w:val="26"/>
          <w:szCs w:val="26"/>
        </w:rPr>
        <w:t>Digiti</w:t>
      </w:r>
      <w:r w:rsidR="007A0F42">
        <w:rPr>
          <w:rFonts w:ascii="Bookman Old Style" w:eastAsia="Calibri" w:hAnsi="Bookman Old Style" w:cs="Times New Roman"/>
          <w:bCs/>
          <w:sz w:val="26"/>
          <w:szCs w:val="26"/>
        </w:rPr>
        <w:t>s</w:t>
      </w:r>
      <w:r w:rsidRPr="001F50F3">
        <w:rPr>
          <w:rFonts w:ascii="Bookman Old Style" w:eastAsia="Calibri" w:hAnsi="Bookman Old Style" w:cs="Times New Roman"/>
          <w:bCs/>
          <w:sz w:val="26"/>
          <w:szCs w:val="26"/>
        </w:rPr>
        <w:t>ation</w:t>
      </w:r>
      <w:proofErr w:type="spellEnd"/>
      <w:r w:rsidRPr="001F50F3">
        <w:rPr>
          <w:rFonts w:ascii="Bookman Old Style" w:eastAsia="Calibri" w:hAnsi="Bookman Old Style" w:cs="Times New Roman"/>
          <w:bCs/>
          <w:sz w:val="26"/>
          <w:szCs w:val="26"/>
        </w:rPr>
        <w:t xml:space="preserve"> of the </w:t>
      </w:r>
      <w:r>
        <w:rPr>
          <w:rFonts w:ascii="Bookman Old Style" w:eastAsia="Calibri" w:hAnsi="Bookman Old Style" w:cs="Times New Roman"/>
          <w:bCs/>
          <w:sz w:val="26"/>
          <w:szCs w:val="26"/>
        </w:rPr>
        <w:t>n</w:t>
      </w:r>
      <w:r w:rsidRPr="001F50F3">
        <w:rPr>
          <w:rFonts w:ascii="Bookman Old Style" w:eastAsia="Calibri" w:hAnsi="Bookman Old Style" w:cs="Times New Roman"/>
          <w:bCs/>
          <w:sz w:val="26"/>
          <w:szCs w:val="26"/>
        </w:rPr>
        <w:t xml:space="preserve">ational </w:t>
      </w:r>
      <w:r>
        <w:rPr>
          <w:rFonts w:ascii="Bookman Old Style" w:eastAsia="Calibri" w:hAnsi="Bookman Old Style" w:cs="Times New Roman"/>
          <w:bCs/>
          <w:sz w:val="26"/>
          <w:szCs w:val="26"/>
        </w:rPr>
        <w:t>h</w:t>
      </w:r>
      <w:r w:rsidRPr="001F50F3">
        <w:rPr>
          <w:rFonts w:ascii="Bookman Old Style" w:eastAsia="Calibri" w:hAnsi="Bookman Old Style" w:cs="Times New Roman"/>
          <w:bCs/>
          <w:sz w:val="26"/>
          <w:szCs w:val="26"/>
        </w:rPr>
        <w:t xml:space="preserve">ealth </w:t>
      </w:r>
      <w:r>
        <w:rPr>
          <w:rFonts w:ascii="Bookman Old Style" w:eastAsia="Calibri" w:hAnsi="Bookman Old Style" w:cs="Times New Roman"/>
          <w:bCs/>
          <w:sz w:val="26"/>
          <w:szCs w:val="26"/>
        </w:rPr>
        <w:t>system</w:t>
      </w:r>
      <w:r w:rsidRPr="001F50F3">
        <w:rPr>
          <w:rFonts w:ascii="Bookman Old Style" w:eastAsia="Calibri" w:hAnsi="Bookman Old Style" w:cs="Times New Roman"/>
          <w:bCs/>
          <w:sz w:val="26"/>
          <w:szCs w:val="26"/>
        </w:rPr>
        <w:t xml:space="preserve"> to facilitate service delivery and tracking of medic</w:t>
      </w:r>
      <w:r>
        <w:rPr>
          <w:rFonts w:ascii="Bookman Old Style" w:eastAsia="Calibri" w:hAnsi="Bookman Old Style" w:cs="Times New Roman"/>
          <w:bCs/>
          <w:sz w:val="26"/>
          <w:szCs w:val="26"/>
        </w:rPr>
        <w:t>al supplies</w:t>
      </w:r>
      <w:r w:rsidRPr="001F50F3">
        <w:rPr>
          <w:rFonts w:ascii="Bookman Old Style" w:eastAsia="Calibri" w:hAnsi="Bookman Old Style" w:cs="Times New Roman"/>
          <w:bCs/>
          <w:sz w:val="26"/>
          <w:szCs w:val="26"/>
        </w:rPr>
        <w:t xml:space="preserve"> and health workers’ performance.</w:t>
      </w:r>
    </w:p>
    <w:p w14:paraId="4E3B437F" w14:textId="65835464" w:rsidR="00EB1A36" w:rsidRPr="001F50F3" w:rsidRDefault="00EB1A36" w:rsidP="00EB1A36">
      <w:pPr>
        <w:pStyle w:val="ListParagraph"/>
        <w:numPr>
          <w:ilvl w:val="0"/>
          <w:numId w:val="14"/>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Construction</w:t>
      </w:r>
      <w:r>
        <w:rPr>
          <w:rFonts w:ascii="Bookman Old Style" w:eastAsia="Calibri" w:hAnsi="Bookman Old Style" w:cs="Times New Roman"/>
          <w:bCs/>
          <w:sz w:val="26"/>
          <w:szCs w:val="26"/>
        </w:rPr>
        <w:t>,</w:t>
      </w:r>
      <w:r w:rsidRPr="001F50F3">
        <w:rPr>
          <w:rFonts w:ascii="Bookman Old Style" w:eastAsia="Calibri" w:hAnsi="Bookman Old Style" w:cs="Times New Roman"/>
          <w:bCs/>
          <w:sz w:val="26"/>
          <w:szCs w:val="26"/>
        </w:rPr>
        <w:t xml:space="preserve"> rehabilitation and equipping of dilapidated hospitals across the country including in </w:t>
      </w:r>
      <w:r w:rsidR="00FC43C7">
        <w:rPr>
          <w:rFonts w:ascii="Bookman Old Style" w:eastAsia="Calibri" w:hAnsi="Bookman Old Style" w:cs="Times New Roman"/>
          <w:bCs/>
          <w:sz w:val="26"/>
          <w:szCs w:val="26"/>
        </w:rPr>
        <w:t xml:space="preserve">the </w:t>
      </w:r>
      <w:r w:rsidRPr="001F50F3">
        <w:rPr>
          <w:rFonts w:ascii="Bookman Old Style" w:eastAsia="Calibri" w:hAnsi="Bookman Old Style" w:cs="Times New Roman"/>
          <w:bCs/>
          <w:sz w:val="26"/>
          <w:szCs w:val="26"/>
        </w:rPr>
        <w:t>Kampala Metropolitan Area.</w:t>
      </w:r>
    </w:p>
    <w:p w14:paraId="52992F62" w14:textId="1F7A9A50" w:rsidR="00EB1A36" w:rsidRPr="001F50F3" w:rsidRDefault="00EB1A36" w:rsidP="00EB1A36">
      <w:pPr>
        <w:pStyle w:val="ListParagraph"/>
        <w:numPr>
          <w:ilvl w:val="0"/>
          <w:numId w:val="14"/>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 xml:space="preserve">Strengthening of the network of medical reference laboratories including the establishment of the East African Community Regional Centre of Excellence for Virology at the Uganda Virus Research Institute, and </w:t>
      </w:r>
      <w:r w:rsidR="00FC43C7">
        <w:rPr>
          <w:rFonts w:ascii="Bookman Old Style" w:eastAsia="Calibri" w:hAnsi="Bookman Old Style" w:cs="Times New Roman"/>
          <w:bCs/>
          <w:sz w:val="26"/>
          <w:szCs w:val="26"/>
        </w:rPr>
        <w:t xml:space="preserve">the </w:t>
      </w:r>
      <w:r w:rsidRPr="001F50F3">
        <w:rPr>
          <w:rFonts w:ascii="Bookman Old Style" w:eastAsia="Calibri" w:hAnsi="Bookman Old Style" w:cs="Times New Roman"/>
          <w:bCs/>
          <w:sz w:val="26"/>
          <w:szCs w:val="26"/>
        </w:rPr>
        <w:t xml:space="preserve">National Public Health Institute in Uganda. </w:t>
      </w:r>
    </w:p>
    <w:p w14:paraId="59BBB10B" w14:textId="5AA95BD9" w:rsidR="00EB1A36" w:rsidRPr="001F50F3" w:rsidRDefault="00EB1A36" w:rsidP="00EB1A36">
      <w:pPr>
        <w:pStyle w:val="ListParagraph"/>
        <w:numPr>
          <w:ilvl w:val="0"/>
          <w:numId w:val="14"/>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Establishment of a Pharmaceutical Industrial Park; and strengthening the National Drug Authority Regulatory Framework</w:t>
      </w:r>
      <w:r w:rsidR="0026693D">
        <w:rPr>
          <w:rFonts w:ascii="Bookman Old Style" w:eastAsia="Calibri" w:hAnsi="Bookman Old Style" w:cs="Times New Roman"/>
          <w:bCs/>
          <w:sz w:val="26"/>
          <w:szCs w:val="26"/>
        </w:rPr>
        <w:t>.</w:t>
      </w:r>
    </w:p>
    <w:p w14:paraId="2F2EE3D5" w14:textId="27A64690" w:rsidR="00EC1617" w:rsidRPr="005969A5" w:rsidRDefault="00EC1617" w:rsidP="00616514">
      <w:pPr>
        <w:pStyle w:val="ListParagraph"/>
        <w:spacing w:before="120" w:after="120" w:line="276" w:lineRule="auto"/>
        <w:ind w:left="360" w:right="-374"/>
        <w:contextualSpacing w:val="0"/>
        <w:jc w:val="both"/>
        <w:rPr>
          <w:rFonts w:ascii="Bookman Old Style" w:eastAsia="Calibri" w:hAnsi="Bookman Old Style" w:cs="Times New Roman"/>
          <w:b/>
          <w:bCs/>
          <w:i/>
          <w:iCs/>
          <w:sz w:val="26"/>
          <w:szCs w:val="26"/>
        </w:rPr>
      </w:pPr>
      <w:r w:rsidRPr="005969A5">
        <w:rPr>
          <w:rFonts w:ascii="Bookman Old Style" w:eastAsia="Calibri" w:hAnsi="Bookman Old Style" w:cs="Times New Roman"/>
          <w:b/>
          <w:bCs/>
          <w:i/>
          <w:iCs/>
          <w:sz w:val="26"/>
          <w:szCs w:val="26"/>
        </w:rPr>
        <w:t>Education</w:t>
      </w:r>
    </w:p>
    <w:p w14:paraId="6B5E4D56" w14:textId="7529C7E6" w:rsidR="008B0BF2" w:rsidRPr="00AA4F85" w:rsidRDefault="008B0BF2" w:rsidP="008B0BF2">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sidRPr="00CB250A">
        <w:rPr>
          <w:rFonts w:ascii="Bookman Old Style" w:eastAsia="Calibri" w:hAnsi="Bookman Old Style" w:cs="Times New Roman"/>
          <w:sz w:val="26"/>
          <w:szCs w:val="26"/>
        </w:rPr>
        <w:t xml:space="preserve">Madam Speaker, </w:t>
      </w:r>
      <w:r>
        <w:rPr>
          <w:rFonts w:ascii="Bookman Old Style" w:eastAsia="Calibri" w:hAnsi="Bookman Old Style" w:cs="Times New Roman"/>
          <w:sz w:val="26"/>
          <w:szCs w:val="26"/>
        </w:rPr>
        <w:t xml:space="preserve">Government considers </w:t>
      </w:r>
      <w:r w:rsidR="00867B00">
        <w:rPr>
          <w:rFonts w:ascii="Bookman Old Style" w:eastAsia="Calibri" w:hAnsi="Bookman Old Style" w:cs="Times New Roman"/>
          <w:sz w:val="26"/>
          <w:szCs w:val="26"/>
        </w:rPr>
        <w:t xml:space="preserve">education </w:t>
      </w:r>
      <w:r>
        <w:rPr>
          <w:rFonts w:ascii="Bookman Old Style" w:eastAsia="Calibri" w:hAnsi="Bookman Old Style" w:cs="Times New Roman"/>
          <w:sz w:val="26"/>
          <w:szCs w:val="26"/>
        </w:rPr>
        <w:t xml:space="preserve">as a </w:t>
      </w:r>
      <w:r w:rsidR="00297AD9">
        <w:rPr>
          <w:rFonts w:ascii="Bookman Old Style" w:eastAsia="Calibri" w:hAnsi="Bookman Old Style" w:cs="Times New Roman"/>
          <w:sz w:val="26"/>
          <w:szCs w:val="26"/>
        </w:rPr>
        <w:t xml:space="preserve">key </w:t>
      </w:r>
      <w:r>
        <w:rPr>
          <w:rFonts w:ascii="Bookman Old Style" w:eastAsia="Calibri" w:hAnsi="Bookman Old Style" w:cs="Times New Roman"/>
          <w:sz w:val="26"/>
          <w:szCs w:val="26"/>
        </w:rPr>
        <w:t xml:space="preserve">opportunity </w:t>
      </w:r>
      <w:proofErr w:type="spellStart"/>
      <w:r w:rsidRPr="001F50F3">
        <w:rPr>
          <w:rFonts w:ascii="Bookman Old Style" w:eastAsia="Calibri" w:hAnsi="Bookman Old Style" w:cs="Times New Roman"/>
          <w:bCs/>
          <w:sz w:val="26"/>
          <w:szCs w:val="26"/>
        </w:rPr>
        <w:t>equali</w:t>
      </w:r>
      <w:r w:rsidR="00FC43C7">
        <w:rPr>
          <w:rFonts w:ascii="Bookman Old Style" w:eastAsia="Calibri" w:hAnsi="Bookman Old Style" w:cs="Times New Roman"/>
          <w:bCs/>
          <w:sz w:val="26"/>
          <w:szCs w:val="26"/>
        </w:rPr>
        <w:t>s</w:t>
      </w:r>
      <w:r w:rsidRPr="001F50F3">
        <w:rPr>
          <w:rFonts w:ascii="Bookman Old Style" w:eastAsia="Calibri" w:hAnsi="Bookman Old Style" w:cs="Times New Roman"/>
          <w:bCs/>
          <w:sz w:val="26"/>
          <w:szCs w:val="26"/>
        </w:rPr>
        <w:t>er</w:t>
      </w:r>
      <w:proofErr w:type="spellEnd"/>
      <w:r w:rsidRPr="001F50F3">
        <w:rPr>
          <w:rFonts w:ascii="Bookman Old Style" w:eastAsia="Calibri" w:hAnsi="Bookman Old Style" w:cs="Times New Roman"/>
          <w:bCs/>
          <w:sz w:val="26"/>
          <w:szCs w:val="26"/>
        </w:rPr>
        <w:t xml:space="preserve"> </w:t>
      </w:r>
      <w:r>
        <w:rPr>
          <w:rFonts w:ascii="Bookman Old Style" w:eastAsia="Calibri" w:hAnsi="Bookman Old Style" w:cs="Times New Roman"/>
          <w:bCs/>
          <w:sz w:val="26"/>
          <w:szCs w:val="26"/>
        </w:rPr>
        <w:t xml:space="preserve">for Ugandans, </w:t>
      </w:r>
      <w:r w:rsidR="00297AD9">
        <w:rPr>
          <w:rFonts w:ascii="Bookman Old Style" w:eastAsia="Calibri" w:hAnsi="Bookman Old Style" w:cs="Times New Roman"/>
          <w:bCs/>
          <w:sz w:val="26"/>
          <w:szCs w:val="26"/>
        </w:rPr>
        <w:t xml:space="preserve">equipping them with knowledge and skills required for productive employment </w:t>
      </w:r>
      <w:r w:rsidR="00F9580F">
        <w:rPr>
          <w:rFonts w:ascii="Bookman Old Style" w:eastAsia="Calibri" w:hAnsi="Bookman Old Style" w:cs="Times New Roman"/>
          <w:bCs/>
          <w:sz w:val="26"/>
          <w:szCs w:val="26"/>
        </w:rPr>
        <w:t xml:space="preserve">as well as </w:t>
      </w:r>
      <w:r w:rsidR="00C3219C">
        <w:rPr>
          <w:rFonts w:ascii="Bookman Old Style" w:eastAsia="Calibri" w:hAnsi="Bookman Old Style" w:cs="Times New Roman"/>
          <w:bCs/>
          <w:sz w:val="26"/>
          <w:szCs w:val="26"/>
        </w:rPr>
        <w:t xml:space="preserve">enabling them to live longer, happier and affluent lives. </w:t>
      </w:r>
      <w:r w:rsidR="00451D33">
        <w:rPr>
          <w:rFonts w:ascii="Bookman Old Style" w:eastAsia="Calibri" w:hAnsi="Bookman Old Style" w:cs="Times New Roman"/>
          <w:bCs/>
          <w:sz w:val="26"/>
          <w:szCs w:val="26"/>
        </w:rPr>
        <w:t>For this reason, the</w:t>
      </w:r>
      <w:r w:rsidRPr="00AA4F85">
        <w:rPr>
          <w:rFonts w:ascii="Bookman Old Style" w:eastAsia="Calibri" w:hAnsi="Bookman Old Style" w:cs="Times New Roman"/>
          <w:sz w:val="26"/>
          <w:szCs w:val="26"/>
        </w:rPr>
        <w:t xml:space="preserve"> following </w:t>
      </w:r>
      <w:r>
        <w:rPr>
          <w:rFonts w:ascii="Bookman Old Style" w:eastAsia="Calibri" w:hAnsi="Bookman Old Style" w:cs="Times New Roman"/>
          <w:sz w:val="26"/>
          <w:szCs w:val="26"/>
        </w:rPr>
        <w:t xml:space="preserve">commitments </w:t>
      </w:r>
      <w:r w:rsidR="00451D33">
        <w:rPr>
          <w:rFonts w:ascii="Bookman Old Style" w:eastAsia="Calibri" w:hAnsi="Bookman Old Style" w:cs="Times New Roman"/>
          <w:sz w:val="26"/>
          <w:szCs w:val="26"/>
        </w:rPr>
        <w:t>were</w:t>
      </w:r>
      <w:r w:rsidRPr="00AA4F85">
        <w:rPr>
          <w:rFonts w:ascii="Bookman Old Style" w:eastAsia="Calibri" w:hAnsi="Bookman Old Style" w:cs="Times New Roman"/>
          <w:sz w:val="26"/>
          <w:szCs w:val="26"/>
        </w:rPr>
        <w:t xml:space="preserve"> </w:t>
      </w:r>
      <w:proofErr w:type="spellStart"/>
      <w:r w:rsidRPr="00AA4F85">
        <w:rPr>
          <w:rFonts w:ascii="Bookman Old Style" w:eastAsia="Calibri" w:hAnsi="Bookman Old Style" w:cs="Times New Roman"/>
          <w:sz w:val="26"/>
          <w:szCs w:val="26"/>
        </w:rPr>
        <w:t>prioriti</w:t>
      </w:r>
      <w:r w:rsidR="00FC43C7">
        <w:rPr>
          <w:rFonts w:ascii="Bookman Old Style" w:eastAsia="Calibri" w:hAnsi="Bookman Old Style" w:cs="Times New Roman"/>
          <w:sz w:val="26"/>
          <w:szCs w:val="26"/>
        </w:rPr>
        <w:t>s</w:t>
      </w:r>
      <w:r w:rsidRPr="00AA4F85">
        <w:rPr>
          <w:rFonts w:ascii="Bookman Old Style" w:eastAsia="Calibri" w:hAnsi="Bookman Old Style" w:cs="Times New Roman"/>
          <w:sz w:val="26"/>
          <w:szCs w:val="26"/>
        </w:rPr>
        <w:t>ed</w:t>
      </w:r>
      <w:proofErr w:type="spellEnd"/>
      <w:r w:rsidRPr="00364BF5">
        <w:rPr>
          <w:rFonts w:ascii="Bookman Old Style" w:eastAsia="Calibri" w:hAnsi="Bookman Old Style" w:cs="Times New Roman"/>
          <w:sz w:val="26"/>
          <w:szCs w:val="26"/>
        </w:rPr>
        <w:t xml:space="preserve"> </w:t>
      </w:r>
      <w:r>
        <w:rPr>
          <w:rFonts w:ascii="Bookman Old Style" w:eastAsia="Calibri" w:hAnsi="Bookman Old Style" w:cs="Times New Roman"/>
          <w:sz w:val="26"/>
          <w:szCs w:val="26"/>
        </w:rPr>
        <w:t xml:space="preserve">and delivered </w:t>
      </w:r>
      <w:r w:rsidRPr="00AA4F85">
        <w:rPr>
          <w:rFonts w:ascii="Bookman Old Style" w:eastAsia="Calibri" w:hAnsi="Bookman Old Style" w:cs="Times New Roman"/>
          <w:sz w:val="26"/>
          <w:szCs w:val="26"/>
        </w:rPr>
        <w:t>in FY2023/2024:</w:t>
      </w:r>
    </w:p>
    <w:p w14:paraId="1BC9C5F8" w14:textId="3C4427E7" w:rsidR="008B0BF2" w:rsidRDefault="008B0BF2" w:rsidP="008B0BF2">
      <w:pPr>
        <w:pStyle w:val="ListParagraph"/>
        <w:numPr>
          <w:ilvl w:val="0"/>
          <w:numId w:val="25"/>
        </w:numPr>
        <w:spacing w:before="120" w:after="120" w:line="276" w:lineRule="auto"/>
        <w:ind w:right="-374"/>
        <w:contextualSpacing w:val="0"/>
        <w:jc w:val="both"/>
        <w:rPr>
          <w:rFonts w:ascii="Bookman Old Style" w:eastAsia="Calibri" w:hAnsi="Bookman Old Style" w:cs="Times New Roman"/>
          <w:sz w:val="26"/>
          <w:szCs w:val="26"/>
          <w:lang w:val="en-GB"/>
        </w:rPr>
      </w:pPr>
      <w:r w:rsidRPr="00FA6CC2">
        <w:rPr>
          <w:rFonts w:ascii="Bookman Old Style" w:eastAsia="Calibri" w:hAnsi="Bookman Old Style" w:cs="Times New Roman"/>
          <w:sz w:val="26"/>
          <w:szCs w:val="26"/>
          <w:lang w:val="en-GB"/>
        </w:rPr>
        <w:t xml:space="preserve">Skilling in </w:t>
      </w:r>
      <w:r>
        <w:rPr>
          <w:rFonts w:ascii="Bookman Old Style" w:eastAsia="Calibri" w:hAnsi="Bookman Old Style" w:cs="Times New Roman"/>
          <w:sz w:val="26"/>
          <w:szCs w:val="26"/>
          <w:lang w:val="en-GB"/>
        </w:rPr>
        <w:t>S</w:t>
      </w:r>
      <w:r w:rsidRPr="00CB250A">
        <w:rPr>
          <w:rFonts w:ascii="Bookman Old Style" w:eastAsia="Calibri" w:hAnsi="Bookman Old Style" w:cs="Times New Roman"/>
          <w:sz w:val="26"/>
          <w:szCs w:val="26"/>
          <w:lang w:val="en-GB"/>
        </w:rPr>
        <w:t xml:space="preserve">cience, </w:t>
      </w:r>
      <w:r w:rsidRPr="00FA6CC2">
        <w:rPr>
          <w:rFonts w:ascii="Bookman Old Style" w:eastAsia="Calibri" w:hAnsi="Bookman Old Style" w:cs="Times New Roman"/>
          <w:sz w:val="26"/>
          <w:szCs w:val="26"/>
          <w:lang w:val="en-GB"/>
        </w:rPr>
        <w:t>Technology</w:t>
      </w:r>
      <w:r w:rsidRPr="00CB250A">
        <w:rPr>
          <w:rFonts w:ascii="Bookman Old Style" w:eastAsia="Calibri" w:hAnsi="Bookman Old Style" w:cs="Times New Roman"/>
          <w:sz w:val="26"/>
          <w:szCs w:val="26"/>
          <w:lang w:val="en-GB"/>
        </w:rPr>
        <w:t xml:space="preserve">, </w:t>
      </w:r>
      <w:r>
        <w:rPr>
          <w:rFonts w:ascii="Bookman Old Style" w:eastAsia="Calibri" w:hAnsi="Bookman Old Style" w:cs="Times New Roman"/>
          <w:sz w:val="26"/>
          <w:szCs w:val="26"/>
          <w:lang w:val="en-GB"/>
        </w:rPr>
        <w:t>E</w:t>
      </w:r>
      <w:r w:rsidRPr="00CB250A">
        <w:rPr>
          <w:rFonts w:ascii="Bookman Old Style" w:eastAsia="Calibri" w:hAnsi="Bookman Old Style" w:cs="Times New Roman"/>
          <w:sz w:val="26"/>
          <w:szCs w:val="26"/>
          <w:lang w:val="en-GB"/>
        </w:rPr>
        <w:t>ngineering and Math</w:t>
      </w:r>
      <w:r>
        <w:rPr>
          <w:rFonts w:ascii="Bookman Old Style" w:eastAsia="Calibri" w:hAnsi="Bookman Old Style" w:cs="Times New Roman"/>
          <w:sz w:val="26"/>
          <w:szCs w:val="26"/>
          <w:lang w:val="en-GB"/>
        </w:rPr>
        <w:t>ematics</w:t>
      </w:r>
      <w:r w:rsidRPr="00CB250A">
        <w:rPr>
          <w:rFonts w:ascii="Bookman Old Style" w:eastAsia="Calibri" w:hAnsi="Bookman Old Style" w:cs="Times New Roman"/>
          <w:sz w:val="26"/>
          <w:szCs w:val="26"/>
          <w:lang w:val="en-GB"/>
        </w:rPr>
        <w:t xml:space="preserve"> (</w:t>
      </w:r>
      <w:r w:rsidRPr="00FA6CC2">
        <w:rPr>
          <w:rFonts w:ascii="Bookman Old Style" w:eastAsia="Calibri" w:hAnsi="Bookman Old Style" w:cs="Times New Roman"/>
          <w:sz w:val="26"/>
          <w:szCs w:val="26"/>
          <w:lang w:val="en-GB"/>
        </w:rPr>
        <w:t>STEM)</w:t>
      </w:r>
      <w:r w:rsidR="003723B8">
        <w:rPr>
          <w:rFonts w:ascii="Bookman Old Style" w:eastAsia="Calibri" w:hAnsi="Bookman Old Style" w:cs="Times New Roman"/>
          <w:sz w:val="26"/>
          <w:szCs w:val="26"/>
          <w:lang w:val="en-GB"/>
        </w:rPr>
        <w:t>;</w:t>
      </w:r>
    </w:p>
    <w:p w14:paraId="26BC79F6" w14:textId="3F5D60CF" w:rsidR="008B0BF2" w:rsidRPr="00C90049" w:rsidRDefault="008B0BF2" w:rsidP="008B0BF2">
      <w:pPr>
        <w:pStyle w:val="ListParagraph"/>
        <w:numPr>
          <w:ilvl w:val="0"/>
          <w:numId w:val="25"/>
        </w:numPr>
        <w:spacing w:before="120" w:after="120" w:line="276" w:lineRule="auto"/>
        <w:ind w:right="-374"/>
        <w:contextualSpacing w:val="0"/>
        <w:jc w:val="both"/>
        <w:rPr>
          <w:rFonts w:ascii="Bookman Old Style" w:eastAsia="Calibri" w:hAnsi="Bookman Old Style" w:cs="Times New Roman"/>
          <w:sz w:val="26"/>
          <w:szCs w:val="26"/>
          <w:lang w:val="en-GB"/>
        </w:rPr>
      </w:pPr>
      <w:r>
        <w:rPr>
          <w:rFonts w:ascii="Bookman Old Style" w:eastAsia="Calibri" w:hAnsi="Bookman Old Style" w:cs="Times New Roman"/>
          <w:sz w:val="26"/>
          <w:szCs w:val="26"/>
          <w:lang w:val="en-GB"/>
        </w:rPr>
        <w:t>C</w:t>
      </w:r>
      <w:proofErr w:type="spellStart"/>
      <w:r w:rsidRPr="00C90049">
        <w:rPr>
          <w:rFonts w:ascii="Bookman Old Style" w:eastAsia="Calibri" w:hAnsi="Bookman Old Style" w:cs="Times New Roman"/>
          <w:sz w:val="26"/>
          <w:szCs w:val="26"/>
        </w:rPr>
        <w:t>onstruction</w:t>
      </w:r>
      <w:proofErr w:type="spellEnd"/>
      <w:r w:rsidRPr="00C90049">
        <w:rPr>
          <w:rFonts w:ascii="Bookman Old Style" w:eastAsia="Calibri" w:hAnsi="Bookman Old Style" w:cs="Times New Roman"/>
          <w:sz w:val="26"/>
          <w:szCs w:val="26"/>
        </w:rPr>
        <w:t xml:space="preserve"> and equipping </w:t>
      </w:r>
      <w:r>
        <w:rPr>
          <w:rFonts w:ascii="Bookman Old Style" w:eastAsia="Calibri" w:hAnsi="Bookman Old Style" w:cs="Times New Roman"/>
          <w:sz w:val="26"/>
          <w:szCs w:val="26"/>
        </w:rPr>
        <w:t xml:space="preserve">of </w:t>
      </w:r>
      <w:r w:rsidRPr="00C90049">
        <w:rPr>
          <w:rFonts w:ascii="Bookman Old Style" w:eastAsia="Calibri" w:hAnsi="Bookman Old Style" w:cs="Times New Roman"/>
          <w:sz w:val="26"/>
          <w:szCs w:val="26"/>
        </w:rPr>
        <w:t xml:space="preserve">21 laboratories across the country, in selected secondary schools </w:t>
      </w:r>
      <w:r w:rsidR="00330BB4">
        <w:rPr>
          <w:rFonts w:ascii="Bookman Old Style" w:eastAsia="Calibri" w:hAnsi="Bookman Old Style" w:cs="Times New Roman"/>
          <w:sz w:val="26"/>
          <w:szCs w:val="26"/>
        </w:rPr>
        <w:t>using</w:t>
      </w:r>
      <w:r w:rsidRPr="00C90049">
        <w:rPr>
          <w:rFonts w:ascii="Bookman Old Style" w:eastAsia="Calibri" w:hAnsi="Bookman Old Style" w:cs="Times New Roman"/>
          <w:sz w:val="26"/>
          <w:szCs w:val="26"/>
        </w:rPr>
        <w:t xml:space="preserve"> the UPDF Engineering Brigade</w:t>
      </w:r>
      <w:r w:rsidR="003723B8">
        <w:rPr>
          <w:rFonts w:ascii="Bookman Old Style" w:eastAsia="Calibri" w:hAnsi="Bookman Old Style" w:cs="Times New Roman"/>
          <w:sz w:val="26"/>
          <w:szCs w:val="26"/>
        </w:rPr>
        <w:t>;</w:t>
      </w:r>
      <w:r w:rsidRPr="00C90049">
        <w:rPr>
          <w:rFonts w:ascii="Bookman Old Style" w:eastAsia="Calibri" w:hAnsi="Bookman Old Style" w:cs="Times New Roman"/>
          <w:sz w:val="26"/>
          <w:szCs w:val="26"/>
        </w:rPr>
        <w:t xml:space="preserve"> </w:t>
      </w:r>
    </w:p>
    <w:p w14:paraId="279F950E" w14:textId="10255DEE" w:rsidR="008B0BF2" w:rsidRPr="00C90049" w:rsidRDefault="008B0BF2" w:rsidP="008B0BF2">
      <w:pPr>
        <w:pStyle w:val="ListParagraph"/>
        <w:numPr>
          <w:ilvl w:val="0"/>
          <w:numId w:val="25"/>
        </w:numPr>
        <w:spacing w:before="120" w:after="120" w:line="276" w:lineRule="auto"/>
        <w:ind w:right="-374"/>
        <w:contextualSpacing w:val="0"/>
        <w:jc w:val="both"/>
        <w:rPr>
          <w:rFonts w:ascii="Bookman Old Style" w:eastAsia="Calibri" w:hAnsi="Bookman Old Style" w:cs="Times New Roman"/>
          <w:sz w:val="26"/>
          <w:szCs w:val="26"/>
          <w:lang w:val="en-GB"/>
        </w:rPr>
      </w:pPr>
      <w:r w:rsidRPr="00C90049">
        <w:rPr>
          <w:rFonts w:ascii="Bookman Old Style" w:eastAsia="Calibri" w:hAnsi="Bookman Old Style" w:cs="Times New Roman"/>
          <w:sz w:val="26"/>
          <w:szCs w:val="26"/>
        </w:rPr>
        <w:t xml:space="preserve">Upgrading </w:t>
      </w:r>
      <w:r w:rsidR="006B6273">
        <w:rPr>
          <w:rFonts w:ascii="Bookman Old Style" w:eastAsia="Calibri" w:hAnsi="Bookman Old Style" w:cs="Times New Roman"/>
          <w:sz w:val="26"/>
          <w:szCs w:val="26"/>
        </w:rPr>
        <w:t xml:space="preserve">learning </w:t>
      </w:r>
      <w:r w:rsidRPr="00C90049">
        <w:rPr>
          <w:rFonts w:ascii="Bookman Old Style" w:eastAsia="Calibri" w:hAnsi="Bookman Old Style" w:cs="Times New Roman"/>
          <w:sz w:val="26"/>
          <w:szCs w:val="26"/>
        </w:rPr>
        <w:t xml:space="preserve">facilities in </w:t>
      </w:r>
      <w:r w:rsidR="00FC43C7">
        <w:rPr>
          <w:rFonts w:ascii="Bookman Old Style" w:eastAsia="Calibri" w:hAnsi="Bookman Old Style" w:cs="Times New Roman"/>
          <w:sz w:val="26"/>
          <w:szCs w:val="26"/>
        </w:rPr>
        <w:t>12</w:t>
      </w:r>
      <w:r w:rsidRPr="00C90049">
        <w:rPr>
          <w:rFonts w:ascii="Bookman Old Style" w:eastAsia="Calibri" w:hAnsi="Bookman Old Style" w:cs="Times New Roman"/>
          <w:sz w:val="26"/>
          <w:szCs w:val="26"/>
        </w:rPr>
        <w:t xml:space="preserve"> Technical Institutes, and four Vocational Education </w:t>
      </w:r>
      <w:proofErr w:type="spellStart"/>
      <w:r w:rsidRPr="00C90049">
        <w:rPr>
          <w:rFonts w:ascii="Bookman Old Style" w:eastAsia="Calibri" w:hAnsi="Bookman Old Style" w:cs="Times New Roman"/>
          <w:sz w:val="26"/>
          <w:szCs w:val="26"/>
        </w:rPr>
        <w:t>Cent</w:t>
      </w:r>
      <w:r w:rsidR="00FC43C7">
        <w:rPr>
          <w:rFonts w:ascii="Bookman Old Style" w:eastAsia="Calibri" w:hAnsi="Bookman Old Style" w:cs="Times New Roman"/>
          <w:sz w:val="26"/>
          <w:szCs w:val="26"/>
        </w:rPr>
        <w:t>res</w:t>
      </w:r>
      <w:proofErr w:type="spellEnd"/>
      <w:r w:rsidRPr="00C90049">
        <w:rPr>
          <w:rFonts w:ascii="Bookman Old Style" w:eastAsia="Calibri" w:hAnsi="Bookman Old Style" w:cs="Times New Roman"/>
          <w:sz w:val="26"/>
          <w:szCs w:val="26"/>
        </w:rPr>
        <w:t xml:space="preserve"> of Excellence at Uganda Technical Colleges in </w:t>
      </w:r>
      <w:proofErr w:type="spellStart"/>
      <w:r w:rsidRPr="00C90049">
        <w:rPr>
          <w:rFonts w:ascii="Bookman Old Style" w:eastAsia="Calibri" w:hAnsi="Bookman Old Style" w:cs="Times New Roman"/>
          <w:sz w:val="26"/>
          <w:szCs w:val="26"/>
        </w:rPr>
        <w:t>Bushenyi</w:t>
      </w:r>
      <w:proofErr w:type="spellEnd"/>
      <w:r w:rsidRPr="00C90049">
        <w:rPr>
          <w:rFonts w:ascii="Bookman Old Style" w:eastAsia="Calibri" w:hAnsi="Bookman Old Style" w:cs="Times New Roman"/>
          <w:sz w:val="26"/>
          <w:szCs w:val="26"/>
        </w:rPr>
        <w:t xml:space="preserve">, </w:t>
      </w:r>
      <w:proofErr w:type="spellStart"/>
      <w:r w:rsidRPr="00C90049">
        <w:rPr>
          <w:rFonts w:ascii="Bookman Old Style" w:eastAsia="Calibri" w:hAnsi="Bookman Old Style" w:cs="Times New Roman"/>
          <w:sz w:val="26"/>
          <w:szCs w:val="26"/>
        </w:rPr>
        <w:t>Bukalasa</w:t>
      </w:r>
      <w:proofErr w:type="spellEnd"/>
      <w:r w:rsidRPr="00C90049">
        <w:rPr>
          <w:rFonts w:ascii="Bookman Old Style" w:eastAsia="Calibri" w:hAnsi="Bookman Old Style" w:cs="Times New Roman"/>
          <w:sz w:val="26"/>
          <w:szCs w:val="26"/>
        </w:rPr>
        <w:t>, Lira, and Elgon</w:t>
      </w:r>
      <w:r w:rsidR="003723B8">
        <w:rPr>
          <w:rFonts w:ascii="Bookman Old Style" w:eastAsia="Calibri" w:hAnsi="Bookman Old Style" w:cs="Times New Roman"/>
          <w:sz w:val="26"/>
          <w:szCs w:val="26"/>
        </w:rPr>
        <w:t>; and</w:t>
      </w:r>
      <w:r w:rsidRPr="00C90049">
        <w:rPr>
          <w:rFonts w:ascii="Bookman Old Style" w:eastAsia="Calibri" w:hAnsi="Bookman Old Style" w:cs="Times New Roman"/>
          <w:sz w:val="26"/>
          <w:szCs w:val="26"/>
        </w:rPr>
        <w:t xml:space="preserve"> </w:t>
      </w:r>
    </w:p>
    <w:p w14:paraId="3D12DF84" w14:textId="6DDDAF07" w:rsidR="002D7A18" w:rsidRPr="008B0BF2" w:rsidRDefault="005033AA" w:rsidP="008B0BF2">
      <w:pPr>
        <w:pStyle w:val="ListParagraph"/>
        <w:numPr>
          <w:ilvl w:val="0"/>
          <w:numId w:val="25"/>
        </w:numPr>
        <w:spacing w:before="120" w:after="120" w:line="276" w:lineRule="auto"/>
        <w:ind w:right="-374"/>
        <w:contextualSpacing w:val="0"/>
        <w:jc w:val="both"/>
        <w:rPr>
          <w:rFonts w:ascii="Bookman Old Style" w:eastAsia="Calibri" w:hAnsi="Bookman Old Style" w:cs="Times New Roman"/>
          <w:sz w:val="26"/>
          <w:szCs w:val="26"/>
          <w:lang w:val="en-GB"/>
        </w:rPr>
      </w:pPr>
      <w:r>
        <w:rPr>
          <w:rFonts w:ascii="Bookman Old Style" w:eastAsia="Calibri" w:hAnsi="Bookman Old Style" w:cs="Times New Roman"/>
          <w:sz w:val="26"/>
          <w:szCs w:val="26"/>
        </w:rPr>
        <w:t xml:space="preserve">Out of 259 seed secondary schools planned under UGIFT, 105 have been completed and 144 are on-going. </w:t>
      </w:r>
    </w:p>
    <w:p w14:paraId="6E7F1E33" w14:textId="42D50204" w:rsidR="00F72E2F" w:rsidRPr="00F05FC8" w:rsidRDefault="00F72E2F" w:rsidP="00390977">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F05FC8">
        <w:rPr>
          <w:rFonts w:ascii="Bookman Old Style" w:eastAsia="Calibri" w:hAnsi="Bookman Old Style" w:cs="Times New Roman"/>
          <w:bCs/>
          <w:sz w:val="26"/>
          <w:szCs w:val="26"/>
        </w:rPr>
        <w:t xml:space="preserve">Madam Speaker, </w:t>
      </w:r>
      <w:r w:rsidR="00965C44" w:rsidRPr="00F05FC8">
        <w:rPr>
          <w:rFonts w:ascii="Bookman Old Style" w:eastAsia="Calibri" w:hAnsi="Bookman Old Style" w:cs="Times New Roman"/>
          <w:bCs/>
          <w:sz w:val="26"/>
          <w:szCs w:val="26"/>
        </w:rPr>
        <w:t xml:space="preserve">I have provided </w:t>
      </w:r>
      <w:r w:rsidR="00965C44" w:rsidRPr="00733A59">
        <w:rPr>
          <w:rFonts w:ascii="Bookman Old Style" w:eastAsia="Calibri" w:hAnsi="Bookman Old Style" w:cs="Times New Roman"/>
          <w:b/>
          <w:bCs/>
          <w:sz w:val="26"/>
          <w:szCs w:val="26"/>
        </w:rPr>
        <w:t>Sh</w:t>
      </w:r>
      <w:r w:rsidR="00F10127" w:rsidRPr="00733A59">
        <w:rPr>
          <w:rFonts w:ascii="Bookman Old Style" w:eastAsia="Calibri" w:hAnsi="Bookman Old Style" w:cs="Times New Roman"/>
          <w:b/>
          <w:bCs/>
          <w:sz w:val="26"/>
          <w:szCs w:val="26"/>
        </w:rPr>
        <w:t xml:space="preserve">s </w:t>
      </w:r>
      <w:r w:rsidR="00733A59" w:rsidRPr="00733A59">
        <w:rPr>
          <w:rFonts w:ascii="Bookman Old Style" w:eastAsia="Calibri" w:hAnsi="Bookman Old Style" w:cs="Times New Roman"/>
          <w:b/>
          <w:bCs/>
          <w:sz w:val="26"/>
          <w:szCs w:val="26"/>
        </w:rPr>
        <w:t>2.497</w:t>
      </w:r>
      <w:r w:rsidR="00F10127" w:rsidRPr="00733A59">
        <w:rPr>
          <w:rFonts w:ascii="Bookman Old Style" w:eastAsia="Calibri" w:hAnsi="Bookman Old Style" w:cs="Times New Roman"/>
          <w:b/>
          <w:bCs/>
          <w:sz w:val="26"/>
          <w:szCs w:val="26"/>
        </w:rPr>
        <w:t xml:space="preserve"> </w:t>
      </w:r>
      <w:r w:rsidR="00812197" w:rsidRPr="00733A59">
        <w:rPr>
          <w:rFonts w:ascii="Bookman Old Style" w:eastAsia="Calibri" w:hAnsi="Bookman Old Style" w:cs="Times New Roman"/>
          <w:b/>
          <w:bCs/>
          <w:sz w:val="26"/>
          <w:szCs w:val="26"/>
        </w:rPr>
        <w:t>tr</w:t>
      </w:r>
      <w:r w:rsidR="00965C44" w:rsidRPr="00733A59">
        <w:rPr>
          <w:rFonts w:ascii="Bookman Old Style" w:eastAsia="Calibri" w:hAnsi="Bookman Old Style" w:cs="Times New Roman"/>
          <w:b/>
          <w:bCs/>
          <w:sz w:val="26"/>
          <w:szCs w:val="26"/>
        </w:rPr>
        <w:t>illion</w:t>
      </w:r>
      <w:r w:rsidR="00965C44" w:rsidRPr="00F05FC8">
        <w:rPr>
          <w:rFonts w:ascii="Bookman Old Style" w:eastAsia="Calibri" w:hAnsi="Bookman Old Style" w:cs="Times New Roman"/>
          <w:bCs/>
          <w:sz w:val="26"/>
          <w:szCs w:val="26"/>
        </w:rPr>
        <w:t xml:space="preserve"> t</w:t>
      </w:r>
      <w:r w:rsidRPr="00F05FC8">
        <w:rPr>
          <w:rFonts w:ascii="Bookman Old Style" w:eastAsia="Calibri" w:hAnsi="Bookman Old Style" w:cs="Times New Roman"/>
          <w:bCs/>
          <w:sz w:val="26"/>
          <w:szCs w:val="26"/>
        </w:rPr>
        <w:t xml:space="preserve">o </w:t>
      </w:r>
      <w:r w:rsidR="00132DFC" w:rsidRPr="00F05FC8">
        <w:rPr>
          <w:rFonts w:ascii="Bookman Old Style" w:eastAsia="Calibri" w:hAnsi="Bookman Old Style" w:cs="Times New Roman"/>
          <w:bCs/>
          <w:sz w:val="26"/>
          <w:szCs w:val="26"/>
        </w:rPr>
        <w:t xml:space="preserve">further </w:t>
      </w:r>
      <w:r w:rsidRPr="00F05FC8">
        <w:rPr>
          <w:rFonts w:ascii="Bookman Old Style" w:eastAsia="Calibri" w:hAnsi="Bookman Old Style" w:cs="Times New Roman"/>
          <w:bCs/>
          <w:sz w:val="26"/>
          <w:szCs w:val="26"/>
        </w:rPr>
        <w:t>improve the quality of education</w:t>
      </w:r>
      <w:r w:rsidR="00017E8F" w:rsidRPr="00F05FC8">
        <w:rPr>
          <w:rFonts w:ascii="Bookman Old Style" w:eastAsia="Calibri" w:hAnsi="Bookman Old Style" w:cs="Times New Roman"/>
          <w:bCs/>
          <w:sz w:val="26"/>
          <w:szCs w:val="26"/>
        </w:rPr>
        <w:t xml:space="preserve">, and the </w:t>
      </w:r>
      <w:r w:rsidR="00965C44" w:rsidRPr="00F05FC8">
        <w:rPr>
          <w:rFonts w:ascii="Bookman Old Style" w:eastAsia="Calibri" w:hAnsi="Bookman Old Style" w:cs="Times New Roman"/>
          <w:bCs/>
          <w:sz w:val="26"/>
          <w:szCs w:val="26"/>
        </w:rPr>
        <w:t>following</w:t>
      </w:r>
      <w:r w:rsidR="00017E8F" w:rsidRPr="00F05FC8">
        <w:rPr>
          <w:rFonts w:ascii="Bookman Old Style" w:eastAsia="Calibri" w:hAnsi="Bookman Old Style" w:cs="Times New Roman"/>
          <w:bCs/>
          <w:sz w:val="26"/>
          <w:szCs w:val="26"/>
        </w:rPr>
        <w:t xml:space="preserve"> are among the priorities</w:t>
      </w:r>
      <w:r w:rsidR="00965C44" w:rsidRPr="00F05FC8">
        <w:rPr>
          <w:rFonts w:ascii="Bookman Old Style" w:eastAsia="Calibri" w:hAnsi="Bookman Old Style" w:cs="Times New Roman"/>
          <w:bCs/>
          <w:sz w:val="26"/>
          <w:szCs w:val="26"/>
        </w:rPr>
        <w:t>:</w:t>
      </w:r>
      <w:r w:rsidR="00132DFC" w:rsidRPr="00F05FC8">
        <w:rPr>
          <w:rFonts w:ascii="Bookman Old Style" w:eastAsia="Calibri" w:hAnsi="Bookman Old Style" w:cs="Times New Roman"/>
          <w:bCs/>
          <w:sz w:val="26"/>
          <w:szCs w:val="26"/>
        </w:rPr>
        <w:t xml:space="preserve"> </w:t>
      </w:r>
    </w:p>
    <w:p w14:paraId="10F7B4D9" w14:textId="474E307E" w:rsidR="00C40A97" w:rsidRDefault="00C40A97" w:rsidP="00FA6CC2">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r w:rsidRPr="00C40A97">
        <w:rPr>
          <w:rFonts w:ascii="Bookman Old Style" w:eastAsia="Calibri" w:hAnsi="Bookman Old Style" w:cs="Times New Roman"/>
          <w:bCs/>
          <w:sz w:val="26"/>
          <w:szCs w:val="26"/>
        </w:rPr>
        <w:t>Support</w:t>
      </w:r>
      <w:r>
        <w:rPr>
          <w:rFonts w:ascii="Bookman Old Style" w:eastAsia="Calibri" w:hAnsi="Bookman Old Style" w:cs="Times New Roman"/>
          <w:bCs/>
          <w:sz w:val="26"/>
          <w:szCs w:val="26"/>
        </w:rPr>
        <w:t xml:space="preserve">ing </w:t>
      </w:r>
      <w:r w:rsidRPr="00C40A97">
        <w:rPr>
          <w:rFonts w:ascii="Bookman Old Style" w:eastAsia="Calibri" w:hAnsi="Bookman Old Style" w:cs="Times New Roman"/>
          <w:bCs/>
          <w:sz w:val="26"/>
          <w:szCs w:val="26"/>
        </w:rPr>
        <w:t>the new curriculum for S1-S4 students</w:t>
      </w:r>
      <w:r w:rsidR="004273E7">
        <w:rPr>
          <w:rFonts w:ascii="Bookman Old Style" w:eastAsia="Calibri" w:hAnsi="Bookman Old Style" w:cs="Times New Roman"/>
          <w:bCs/>
          <w:sz w:val="26"/>
          <w:szCs w:val="26"/>
        </w:rPr>
        <w:t>;</w:t>
      </w:r>
    </w:p>
    <w:p w14:paraId="5086AAF7" w14:textId="40854D84" w:rsidR="00965C44" w:rsidRDefault="00965C44" w:rsidP="00FA6CC2">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proofErr w:type="spellStart"/>
      <w:r>
        <w:rPr>
          <w:rFonts w:ascii="Bookman Old Style" w:eastAsia="Calibri" w:hAnsi="Bookman Old Style" w:cs="Times New Roman"/>
          <w:bCs/>
          <w:sz w:val="26"/>
          <w:szCs w:val="26"/>
        </w:rPr>
        <w:t>Operationali</w:t>
      </w:r>
      <w:r w:rsidR="00FC43C7">
        <w:rPr>
          <w:rFonts w:ascii="Bookman Old Style" w:eastAsia="Calibri" w:hAnsi="Bookman Old Style" w:cs="Times New Roman"/>
          <w:bCs/>
          <w:sz w:val="26"/>
          <w:szCs w:val="26"/>
        </w:rPr>
        <w:t>s</w:t>
      </w:r>
      <w:r w:rsidR="00935702">
        <w:rPr>
          <w:rFonts w:ascii="Bookman Old Style" w:eastAsia="Calibri" w:hAnsi="Bookman Old Style" w:cs="Times New Roman"/>
          <w:bCs/>
          <w:sz w:val="26"/>
          <w:szCs w:val="26"/>
        </w:rPr>
        <w:t>ation</w:t>
      </w:r>
      <w:proofErr w:type="spellEnd"/>
      <w:r w:rsidR="00935702">
        <w:rPr>
          <w:rFonts w:ascii="Bookman Old Style" w:eastAsia="Calibri" w:hAnsi="Bookman Old Style" w:cs="Times New Roman"/>
          <w:bCs/>
          <w:sz w:val="26"/>
          <w:szCs w:val="26"/>
        </w:rPr>
        <w:t xml:space="preserve"> of</w:t>
      </w:r>
      <w:r w:rsidR="00F72E2F" w:rsidRPr="001F50F3">
        <w:rPr>
          <w:rFonts w:ascii="Bookman Old Style" w:eastAsia="Calibri" w:hAnsi="Bookman Old Style" w:cs="Times New Roman"/>
          <w:bCs/>
          <w:sz w:val="26"/>
          <w:szCs w:val="26"/>
        </w:rPr>
        <w:t xml:space="preserve"> all the 111 </w:t>
      </w:r>
      <w:r w:rsidR="00F62542">
        <w:rPr>
          <w:rFonts w:ascii="Bookman Old Style" w:eastAsia="Calibri" w:hAnsi="Bookman Old Style" w:cs="Times New Roman"/>
          <w:bCs/>
          <w:sz w:val="26"/>
          <w:szCs w:val="26"/>
        </w:rPr>
        <w:t>s</w:t>
      </w:r>
      <w:r w:rsidR="00F72E2F" w:rsidRPr="001F50F3">
        <w:rPr>
          <w:rFonts w:ascii="Bookman Old Style" w:eastAsia="Calibri" w:hAnsi="Bookman Old Style" w:cs="Times New Roman"/>
          <w:bCs/>
          <w:sz w:val="26"/>
          <w:szCs w:val="26"/>
        </w:rPr>
        <w:t xml:space="preserve">eed </w:t>
      </w:r>
      <w:r w:rsidR="00F62542">
        <w:rPr>
          <w:rFonts w:ascii="Bookman Old Style" w:eastAsia="Calibri" w:hAnsi="Bookman Old Style" w:cs="Times New Roman"/>
          <w:bCs/>
          <w:sz w:val="26"/>
          <w:szCs w:val="26"/>
        </w:rPr>
        <w:t>s</w:t>
      </w:r>
      <w:r w:rsidR="00F72E2F" w:rsidRPr="001F50F3">
        <w:rPr>
          <w:rFonts w:ascii="Bookman Old Style" w:eastAsia="Calibri" w:hAnsi="Bookman Old Style" w:cs="Times New Roman"/>
          <w:bCs/>
          <w:sz w:val="26"/>
          <w:szCs w:val="26"/>
        </w:rPr>
        <w:t xml:space="preserve">econdary </w:t>
      </w:r>
      <w:r w:rsidR="00F62542">
        <w:rPr>
          <w:rFonts w:ascii="Bookman Old Style" w:eastAsia="Calibri" w:hAnsi="Bookman Old Style" w:cs="Times New Roman"/>
          <w:bCs/>
          <w:sz w:val="26"/>
          <w:szCs w:val="26"/>
        </w:rPr>
        <w:t>s</w:t>
      </w:r>
      <w:r w:rsidR="00F72E2F" w:rsidRPr="001F50F3">
        <w:rPr>
          <w:rFonts w:ascii="Bookman Old Style" w:eastAsia="Calibri" w:hAnsi="Bookman Old Style" w:cs="Times New Roman"/>
          <w:bCs/>
          <w:sz w:val="26"/>
          <w:szCs w:val="26"/>
        </w:rPr>
        <w:t xml:space="preserve">chools </w:t>
      </w:r>
      <w:r>
        <w:rPr>
          <w:rFonts w:ascii="Bookman Old Style" w:eastAsia="Calibri" w:hAnsi="Bookman Old Style" w:cs="Times New Roman"/>
          <w:bCs/>
          <w:sz w:val="26"/>
          <w:szCs w:val="26"/>
        </w:rPr>
        <w:t>and completing</w:t>
      </w:r>
      <w:r w:rsidR="00F72E2F" w:rsidRPr="001F50F3">
        <w:rPr>
          <w:rFonts w:ascii="Bookman Old Style" w:eastAsia="Calibri" w:hAnsi="Bookman Old Style" w:cs="Times New Roman"/>
          <w:bCs/>
          <w:sz w:val="26"/>
          <w:szCs w:val="26"/>
        </w:rPr>
        <w:t xml:space="preserve"> </w:t>
      </w:r>
      <w:r>
        <w:rPr>
          <w:rFonts w:ascii="Bookman Old Style" w:eastAsia="Calibri" w:hAnsi="Bookman Old Style" w:cs="Times New Roman"/>
          <w:bCs/>
          <w:sz w:val="26"/>
          <w:szCs w:val="26"/>
        </w:rPr>
        <w:t xml:space="preserve">the </w:t>
      </w:r>
      <w:r w:rsidR="00F72E2F" w:rsidRPr="001F50F3">
        <w:rPr>
          <w:rFonts w:ascii="Bookman Old Style" w:eastAsia="Calibri" w:hAnsi="Bookman Old Style" w:cs="Times New Roman"/>
          <w:bCs/>
          <w:sz w:val="26"/>
          <w:szCs w:val="26"/>
        </w:rPr>
        <w:t xml:space="preserve">27 seed secondary schools under the UGIFT </w:t>
      </w:r>
      <w:proofErr w:type="spellStart"/>
      <w:r w:rsidR="00F62542">
        <w:rPr>
          <w:rFonts w:ascii="Bookman Old Style" w:eastAsia="Calibri" w:hAnsi="Bookman Old Style" w:cs="Times New Roman"/>
          <w:bCs/>
          <w:sz w:val="26"/>
          <w:szCs w:val="26"/>
        </w:rPr>
        <w:t>P</w:t>
      </w:r>
      <w:r w:rsidR="00F72E2F" w:rsidRPr="001F50F3">
        <w:rPr>
          <w:rFonts w:ascii="Bookman Old Style" w:eastAsia="Calibri" w:hAnsi="Bookman Old Style" w:cs="Times New Roman"/>
          <w:bCs/>
          <w:sz w:val="26"/>
          <w:szCs w:val="26"/>
        </w:rPr>
        <w:t>rogram</w:t>
      </w:r>
      <w:r w:rsidR="00F62542">
        <w:rPr>
          <w:rFonts w:ascii="Bookman Old Style" w:eastAsia="Calibri" w:hAnsi="Bookman Old Style" w:cs="Times New Roman"/>
          <w:bCs/>
          <w:sz w:val="26"/>
          <w:szCs w:val="26"/>
        </w:rPr>
        <w:t>me</w:t>
      </w:r>
      <w:proofErr w:type="spellEnd"/>
      <w:r w:rsidR="007A429B">
        <w:rPr>
          <w:rFonts w:ascii="Bookman Old Style" w:eastAsia="Calibri" w:hAnsi="Bookman Old Style" w:cs="Times New Roman"/>
          <w:bCs/>
          <w:sz w:val="26"/>
          <w:szCs w:val="26"/>
        </w:rPr>
        <w:t>;</w:t>
      </w:r>
    </w:p>
    <w:p w14:paraId="1DB68EC7" w14:textId="1435E2DF" w:rsidR="00F72E2F" w:rsidRPr="00FA6CC2" w:rsidRDefault="00965C44" w:rsidP="00FA6CC2">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C</w:t>
      </w:r>
      <w:r w:rsidRPr="001F50F3">
        <w:rPr>
          <w:rFonts w:ascii="Bookman Old Style" w:eastAsia="Calibri" w:hAnsi="Bookman Old Style" w:cs="Times New Roman"/>
          <w:bCs/>
          <w:sz w:val="26"/>
          <w:szCs w:val="26"/>
        </w:rPr>
        <w:t>ommenc</w:t>
      </w:r>
      <w:r w:rsidR="001B566D">
        <w:rPr>
          <w:rFonts w:ascii="Bookman Old Style" w:eastAsia="Calibri" w:hAnsi="Bookman Old Style" w:cs="Times New Roman"/>
          <w:bCs/>
          <w:sz w:val="26"/>
          <w:szCs w:val="26"/>
        </w:rPr>
        <w:t>ing</w:t>
      </w:r>
      <w:r w:rsidRPr="001F50F3">
        <w:rPr>
          <w:rFonts w:ascii="Bookman Old Style" w:eastAsia="Calibri" w:hAnsi="Bookman Old Style" w:cs="Times New Roman"/>
          <w:bCs/>
          <w:sz w:val="26"/>
          <w:szCs w:val="26"/>
        </w:rPr>
        <w:t xml:space="preserve"> the construction of 60 </w:t>
      </w:r>
      <w:r w:rsidR="00F62542">
        <w:rPr>
          <w:rFonts w:ascii="Bookman Old Style" w:eastAsia="Calibri" w:hAnsi="Bookman Old Style" w:cs="Times New Roman"/>
          <w:bCs/>
          <w:sz w:val="26"/>
          <w:szCs w:val="26"/>
        </w:rPr>
        <w:t>s</w:t>
      </w:r>
      <w:r w:rsidRPr="001F50F3">
        <w:rPr>
          <w:rFonts w:ascii="Bookman Old Style" w:eastAsia="Calibri" w:hAnsi="Bookman Old Style" w:cs="Times New Roman"/>
          <w:bCs/>
          <w:sz w:val="26"/>
          <w:szCs w:val="26"/>
        </w:rPr>
        <w:t xml:space="preserve">econdary </w:t>
      </w:r>
      <w:r w:rsidR="00F62542">
        <w:rPr>
          <w:rFonts w:ascii="Bookman Old Style" w:eastAsia="Calibri" w:hAnsi="Bookman Old Style" w:cs="Times New Roman"/>
          <w:bCs/>
          <w:sz w:val="26"/>
          <w:szCs w:val="26"/>
        </w:rPr>
        <w:t>s</w:t>
      </w:r>
      <w:r w:rsidRPr="001F50F3">
        <w:rPr>
          <w:rFonts w:ascii="Bookman Old Style" w:eastAsia="Calibri" w:hAnsi="Bookman Old Style" w:cs="Times New Roman"/>
          <w:bCs/>
          <w:sz w:val="26"/>
          <w:szCs w:val="26"/>
        </w:rPr>
        <w:t>chools and expansion of</w:t>
      </w:r>
      <w:r>
        <w:rPr>
          <w:rFonts w:ascii="Bookman Old Style" w:eastAsia="Calibri" w:hAnsi="Bookman Old Style" w:cs="Times New Roman"/>
          <w:bCs/>
          <w:sz w:val="26"/>
          <w:szCs w:val="26"/>
        </w:rPr>
        <w:t xml:space="preserve"> 61 existing secondary schools </w:t>
      </w:r>
      <w:r w:rsidR="00F72E2F" w:rsidRPr="00FA6CC2">
        <w:rPr>
          <w:rFonts w:ascii="Bookman Old Style" w:eastAsia="Calibri" w:hAnsi="Bookman Old Style" w:cs="Times New Roman"/>
          <w:bCs/>
          <w:sz w:val="26"/>
          <w:szCs w:val="26"/>
        </w:rPr>
        <w:t>under the Uganda Secondary Education Expansion Project</w:t>
      </w:r>
      <w:r w:rsidR="007A429B">
        <w:rPr>
          <w:rFonts w:ascii="Bookman Old Style" w:eastAsia="Calibri" w:hAnsi="Bookman Old Style" w:cs="Times New Roman"/>
          <w:bCs/>
          <w:sz w:val="26"/>
          <w:szCs w:val="26"/>
        </w:rPr>
        <w:t>;</w:t>
      </w:r>
    </w:p>
    <w:p w14:paraId="7F9032B1" w14:textId="6567A8C2" w:rsidR="00F72E2F" w:rsidRPr="001F50F3" w:rsidRDefault="00CA64B3" w:rsidP="00FA6CC2">
      <w:pPr>
        <w:pStyle w:val="ListParagraph"/>
        <w:numPr>
          <w:ilvl w:val="1"/>
          <w:numId w:val="1"/>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Provid</w:t>
      </w:r>
      <w:r>
        <w:rPr>
          <w:rFonts w:ascii="Bookman Old Style" w:eastAsia="Calibri" w:hAnsi="Bookman Old Style" w:cs="Times New Roman"/>
          <w:bCs/>
          <w:sz w:val="26"/>
          <w:szCs w:val="26"/>
        </w:rPr>
        <w:t xml:space="preserve">ing </w:t>
      </w:r>
      <w:r w:rsidRPr="001F50F3">
        <w:rPr>
          <w:rFonts w:ascii="Bookman Old Style" w:eastAsia="Calibri" w:hAnsi="Bookman Old Style" w:cs="Times New Roman"/>
          <w:bCs/>
          <w:sz w:val="26"/>
          <w:szCs w:val="26"/>
        </w:rPr>
        <w:t>loans to 5,192</w:t>
      </w:r>
      <w:r>
        <w:rPr>
          <w:rFonts w:ascii="Bookman Old Style" w:eastAsia="Calibri" w:hAnsi="Bookman Old Style" w:cs="Times New Roman"/>
          <w:bCs/>
          <w:sz w:val="26"/>
          <w:szCs w:val="26"/>
        </w:rPr>
        <w:t xml:space="preserve"> </w:t>
      </w:r>
      <w:r w:rsidRPr="001F50F3">
        <w:rPr>
          <w:rFonts w:ascii="Bookman Old Style" w:eastAsia="Calibri" w:hAnsi="Bookman Old Style" w:cs="Times New Roman"/>
          <w:bCs/>
          <w:sz w:val="26"/>
          <w:szCs w:val="26"/>
        </w:rPr>
        <w:t xml:space="preserve">degree </w:t>
      </w:r>
      <w:r w:rsidR="00F86CB5">
        <w:rPr>
          <w:rFonts w:ascii="Bookman Old Style" w:eastAsia="Calibri" w:hAnsi="Bookman Old Style" w:cs="Times New Roman"/>
          <w:bCs/>
          <w:sz w:val="26"/>
          <w:szCs w:val="26"/>
        </w:rPr>
        <w:t>and</w:t>
      </w:r>
      <w:r w:rsidRPr="001F50F3">
        <w:rPr>
          <w:rFonts w:ascii="Bookman Old Style" w:eastAsia="Calibri" w:hAnsi="Bookman Old Style" w:cs="Times New Roman"/>
          <w:bCs/>
          <w:sz w:val="26"/>
          <w:szCs w:val="26"/>
        </w:rPr>
        <w:t xml:space="preserve"> 1,125 diploma </w:t>
      </w:r>
      <w:r w:rsidR="00164C69">
        <w:rPr>
          <w:rFonts w:ascii="Bookman Old Style" w:eastAsia="Calibri" w:hAnsi="Bookman Old Style" w:cs="Times New Roman"/>
          <w:bCs/>
          <w:sz w:val="26"/>
          <w:szCs w:val="26"/>
        </w:rPr>
        <w:t>students</w:t>
      </w:r>
      <w:r w:rsidR="00764C6B" w:rsidRPr="001F50F3">
        <w:rPr>
          <w:rFonts w:ascii="Bookman Old Style" w:eastAsia="Calibri" w:hAnsi="Bookman Old Style" w:cs="Times New Roman"/>
          <w:bCs/>
          <w:sz w:val="26"/>
          <w:szCs w:val="26"/>
        </w:rPr>
        <w:t xml:space="preserve"> </w:t>
      </w:r>
      <w:r w:rsidR="005B55B5">
        <w:rPr>
          <w:rFonts w:ascii="Bookman Old Style" w:eastAsia="Calibri" w:hAnsi="Bookman Old Style" w:cs="Times New Roman"/>
          <w:bCs/>
          <w:sz w:val="26"/>
          <w:szCs w:val="26"/>
        </w:rPr>
        <w:t xml:space="preserve">who are </w:t>
      </w:r>
      <w:r w:rsidR="00C237A4">
        <w:rPr>
          <w:rFonts w:ascii="Bookman Old Style" w:eastAsia="Calibri" w:hAnsi="Bookman Old Style" w:cs="Times New Roman"/>
          <w:bCs/>
          <w:sz w:val="26"/>
          <w:szCs w:val="26"/>
        </w:rPr>
        <w:t xml:space="preserve">on </w:t>
      </w:r>
      <w:r w:rsidR="00AE5E3B">
        <w:rPr>
          <w:rFonts w:ascii="Bookman Old Style" w:eastAsia="Calibri" w:hAnsi="Bookman Old Style" w:cs="Times New Roman"/>
          <w:bCs/>
          <w:sz w:val="26"/>
          <w:szCs w:val="26"/>
        </w:rPr>
        <w:t xml:space="preserve">the </w:t>
      </w:r>
      <w:r w:rsidR="00C237A4">
        <w:rPr>
          <w:rFonts w:ascii="Bookman Old Style" w:eastAsia="Calibri" w:hAnsi="Bookman Old Style" w:cs="Times New Roman"/>
          <w:bCs/>
          <w:sz w:val="26"/>
          <w:szCs w:val="26"/>
        </w:rPr>
        <w:t>Government</w:t>
      </w:r>
      <w:r w:rsidR="00631BEC">
        <w:rPr>
          <w:rFonts w:ascii="Bookman Old Style" w:eastAsia="Calibri" w:hAnsi="Bookman Old Style" w:cs="Times New Roman"/>
          <w:bCs/>
          <w:sz w:val="26"/>
          <w:szCs w:val="26"/>
        </w:rPr>
        <w:t xml:space="preserve">-funded </w:t>
      </w:r>
      <w:r w:rsidR="00C237A4" w:rsidRPr="001F50F3">
        <w:rPr>
          <w:rFonts w:ascii="Bookman Old Style" w:eastAsia="Calibri" w:hAnsi="Bookman Old Style" w:cs="Times New Roman"/>
          <w:bCs/>
          <w:sz w:val="26"/>
          <w:szCs w:val="26"/>
        </w:rPr>
        <w:t>loan scheme</w:t>
      </w:r>
      <w:r w:rsidR="00631BEC">
        <w:rPr>
          <w:rFonts w:ascii="Bookman Old Style" w:eastAsia="Calibri" w:hAnsi="Bookman Old Style" w:cs="Times New Roman"/>
          <w:bCs/>
          <w:sz w:val="26"/>
          <w:szCs w:val="26"/>
        </w:rPr>
        <w:t>,</w:t>
      </w:r>
      <w:r w:rsidR="00C237A4" w:rsidRPr="001F50F3">
        <w:rPr>
          <w:rFonts w:ascii="Bookman Old Style" w:eastAsia="Calibri" w:hAnsi="Bookman Old Style" w:cs="Times New Roman"/>
          <w:bCs/>
          <w:sz w:val="26"/>
          <w:szCs w:val="26"/>
        </w:rPr>
        <w:t xml:space="preserve"> </w:t>
      </w:r>
      <w:r w:rsidR="00965C44" w:rsidRPr="001F50F3">
        <w:rPr>
          <w:rFonts w:ascii="Bookman Old Style" w:eastAsia="Calibri" w:hAnsi="Bookman Old Style" w:cs="Times New Roman"/>
          <w:bCs/>
          <w:sz w:val="26"/>
          <w:szCs w:val="26"/>
        </w:rPr>
        <w:t xml:space="preserve">both continuing </w:t>
      </w:r>
      <w:r w:rsidR="00F62542">
        <w:rPr>
          <w:rFonts w:ascii="Bookman Old Style" w:eastAsia="Calibri" w:hAnsi="Bookman Old Style" w:cs="Times New Roman"/>
          <w:bCs/>
          <w:sz w:val="26"/>
          <w:szCs w:val="26"/>
        </w:rPr>
        <w:t xml:space="preserve">students </w:t>
      </w:r>
      <w:r w:rsidR="00965C44" w:rsidRPr="001F50F3">
        <w:rPr>
          <w:rFonts w:ascii="Bookman Old Style" w:eastAsia="Calibri" w:hAnsi="Bookman Old Style" w:cs="Times New Roman"/>
          <w:bCs/>
          <w:sz w:val="26"/>
          <w:szCs w:val="26"/>
        </w:rPr>
        <w:t>and new beneficiaries</w:t>
      </w:r>
      <w:r w:rsidR="00BB7DA5">
        <w:rPr>
          <w:rFonts w:ascii="Bookman Old Style" w:eastAsia="Calibri" w:hAnsi="Bookman Old Style" w:cs="Times New Roman"/>
          <w:bCs/>
          <w:sz w:val="26"/>
          <w:szCs w:val="26"/>
        </w:rPr>
        <w:t>; and</w:t>
      </w:r>
    </w:p>
    <w:p w14:paraId="579DD15C" w14:textId="55233B43" w:rsidR="00F118DA" w:rsidRPr="00934E58" w:rsidRDefault="00965C44" w:rsidP="00934E58">
      <w:pPr>
        <w:pStyle w:val="ListParagraph"/>
        <w:numPr>
          <w:ilvl w:val="1"/>
          <w:numId w:val="1"/>
        </w:numPr>
        <w:spacing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bCs/>
          <w:sz w:val="26"/>
          <w:szCs w:val="26"/>
        </w:rPr>
        <w:t>Government t</w:t>
      </w:r>
      <w:r w:rsidRPr="001F50F3">
        <w:rPr>
          <w:rFonts w:ascii="Bookman Old Style" w:eastAsia="Calibri" w:hAnsi="Bookman Old Style" w:cs="Times New Roman"/>
          <w:bCs/>
          <w:sz w:val="26"/>
          <w:szCs w:val="26"/>
        </w:rPr>
        <w:t>ake</w:t>
      </w:r>
      <w:r w:rsidR="00D1713D">
        <w:rPr>
          <w:rFonts w:ascii="Bookman Old Style" w:eastAsia="Calibri" w:hAnsi="Bookman Old Style" w:cs="Times New Roman"/>
          <w:bCs/>
          <w:sz w:val="26"/>
          <w:szCs w:val="26"/>
        </w:rPr>
        <w:t>-</w:t>
      </w:r>
      <w:r w:rsidRPr="001F50F3">
        <w:rPr>
          <w:rFonts w:ascii="Bookman Old Style" w:eastAsia="Calibri" w:hAnsi="Bookman Old Style" w:cs="Times New Roman"/>
          <w:bCs/>
          <w:sz w:val="26"/>
          <w:szCs w:val="26"/>
        </w:rPr>
        <w:t xml:space="preserve">over </w:t>
      </w:r>
      <w:r w:rsidR="00D1713D">
        <w:rPr>
          <w:rFonts w:ascii="Bookman Old Style" w:eastAsia="Calibri" w:hAnsi="Bookman Old Style" w:cs="Times New Roman"/>
          <w:bCs/>
          <w:sz w:val="26"/>
          <w:szCs w:val="26"/>
        </w:rPr>
        <w:t xml:space="preserve">of </w:t>
      </w:r>
      <w:r w:rsidRPr="001F50F3">
        <w:rPr>
          <w:rFonts w:ascii="Bookman Old Style" w:eastAsia="Calibri" w:hAnsi="Bookman Old Style" w:cs="Times New Roman"/>
          <w:bCs/>
          <w:sz w:val="26"/>
          <w:szCs w:val="26"/>
        </w:rPr>
        <w:t>Bunyoro and Busoga Universities</w:t>
      </w:r>
      <w:r>
        <w:rPr>
          <w:rFonts w:ascii="Bookman Old Style" w:eastAsia="Calibri" w:hAnsi="Bookman Old Style" w:cs="Times New Roman"/>
          <w:bCs/>
          <w:sz w:val="26"/>
          <w:szCs w:val="26"/>
        </w:rPr>
        <w:t xml:space="preserve"> for</w:t>
      </w:r>
      <w:r w:rsidR="00F72E2F" w:rsidRPr="00965C44">
        <w:rPr>
          <w:rFonts w:ascii="Bookman Old Style" w:eastAsia="Calibri" w:hAnsi="Bookman Old Style" w:cs="Times New Roman"/>
          <w:bCs/>
          <w:sz w:val="26"/>
          <w:szCs w:val="26"/>
        </w:rPr>
        <w:t xml:space="preserve"> inclusive and equitable access to university education</w:t>
      </w:r>
      <w:r w:rsidR="00A968B8">
        <w:rPr>
          <w:rFonts w:ascii="Bookman Old Style" w:eastAsia="Calibri" w:hAnsi="Bookman Old Style" w:cs="Times New Roman"/>
          <w:bCs/>
          <w:sz w:val="26"/>
          <w:szCs w:val="26"/>
        </w:rPr>
        <w:t>.</w:t>
      </w:r>
    </w:p>
    <w:p w14:paraId="6F353D28" w14:textId="4AE107E8" w:rsidR="00EC1617" w:rsidRPr="00F118DA" w:rsidRDefault="00EC1617" w:rsidP="00616514">
      <w:pPr>
        <w:pStyle w:val="ListParagraph"/>
        <w:spacing w:before="120" w:after="120" w:line="276" w:lineRule="auto"/>
        <w:ind w:left="360" w:right="-374"/>
        <w:contextualSpacing w:val="0"/>
        <w:jc w:val="both"/>
        <w:rPr>
          <w:rFonts w:ascii="Bookman Old Style" w:eastAsia="Calibri" w:hAnsi="Bookman Old Style" w:cs="Times New Roman"/>
          <w:b/>
          <w:bCs/>
          <w:i/>
          <w:iCs/>
          <w:sz w:val="26"/>
          <w:szCs w:val="26"/>
        </w:rPr>
      </w:pPr>
      <w:r w:rsidRPr="00F118DA">
        <w:rPr>
          <w:rFonts w:ascii="Bookman Old Style" w:eastAsia="Calibri" w:hAnsi="Bookman Old Style" w:cs="Times New Roman"/>
          <w:b/>
          <w:bCs/>
          <w:i/>
          <w:iCs/>
          <w:sz w:val="26"/>
          <w:szCs w:val="26"/>
        </w:rPr>
        <w:t>Social Protection</w:t>
      </w:r>
    </w:p>
    <w:p w14:paraId="70CE21EA" w14:textId="72AA53F4" w:rsidR="009D0D91" w:rsidRDefault="00E00CA5" w:rsidP="00FA6CC2">
      <w:pPr>
        <w:pStyle w:val="ListParagraph"/>
        <w:numPr>
          <w:ilvl w:val="0"/>
          <w:numId w:val="1"/>
        </w:numPr>
        <w:spacing w:before="120" w:after="120" w:line="276" w:lineRule="auto"/>
        <w:ind w:right="-374"/>
        <w:contextualSpacing w:val="0"/>
        <w:jc w:val="both"/>
        <w:rPr>
          <w:rFonts w:ascii="Bookman Old Style" w:hAnsi="Bookman Old Style" w:cs="Times New Roman"/>
          <w:sz w:val="26"/>
          <w:szCs w:val="26"/>
        </w:rPr>
      </w:pPr>
      <w:r w:rsidRPr="00CB250A">
        <w:rPr>
          <w:rFonts w:ascii="Bookman Old Style" w:hAnsi="Bookman Old Style" w:cs="Times New Roman"/>
          <w:sz w:val="26"/>
          <w:szCs w:val="26"/>
        </w:rPr>
        <w:t xml:space="preserve">Madam Speaker, </w:t>
      </w:r>
      <w:r w:rsidR="00B43E6F">
        <w:rPr>
          <w:rFonts w:ascii="Bookman Old Style" w:hAnsi="Bookman Old Style" w:cs="Times New Roman"/>
          <w:sz w:val="26"/>
          <w:szCs w:val="26"/>
        </w:rPr>
        <w:t>in the year we are concluding</w:t>
      </w:r>
      <w:r w:rsidR="00CB51AA">
        <w:rPr>
          <w:rFonts w:ascii="Bookman Old Style" w:hAnsi="Bookman Old Style" w:cs="Times New Roman"/>
          <w:sz w:val="26"/>
          <w:szCs w:val="26"/>
        </w:rPr>
        <w:t xml:space="preserve"> </w:t>
      </w:r>
      <w:r w:rsidR="009D0D91">
        <w:rPr>
          <w:rFonts w:ascii="Bookman Old Style" w:hAnsi="Bookman Old Style" w:cs="Times New Roman"/>
          <w:sz w:val="26"/>
          <w:szCs w:val="26"/>
        </w:rPr>
        <w:t>G</w:t>
      </w:r>
      <w:r w:rsidRPr="00CB250A">
        <w:rPr>
          <w:rFonts w:ascii="Bookman Old Style" w:hAnsi="Bookman Old Style" w:cs="Times New Roman"/>
          <w:sz w:val="26"/>
          <w:szCs w:val="26"/>
        </w:rPr>
        <w:t xml:space="preserve">overnment </w:t>
      </w:r>
      <w:r w:rsidR="009D0D91">
        <w:rPr>
          <w:rFonts w:ascii="Bookman Old Style" w:hAnsi="Bookman Old Style" w:cs="Times New Roman"/>
          <w:sz w:val="26"/>
          <w:szCs w:val="26"/>
        </w:rPr>
        <w:t xml:space="preserve">has provided social </w:t>
      </w:r>
      <w:r w:rsidR="00CB51AA">
        <w:rPr>
          <w:rFonts w:ascii="Bookman Old Style" w:hAnsi="Bookman Old Style" w:cs="Times New Roman"/>
          <w:sz w:val="26"/>
          <w:szCs w:val="26"/>
        </w:rPr>
        <w:t>protection</w:t>
      </w:r>
      <w:r w:rsidR="009D0D91">
        <w:rPr>
          <w:rFonts w:ascii="Bookman Old Style" w:hAnsi="Bookman Old Style" w:cs="Times New Roman"/>
          <w:sz w:val="26"/>
          <w:szCs w:val="26"/>
        </w:rPr>
        <w:t xml:space="preserve"> as follows:</w:t>
      </w:r>
    </w:p>
    <w:p w14:paraId="4D290981" w14:textId="13CB1F15" w:rsidR="00E00CA5" w:rsidRPr="00CB250A" w:rsidRDefault="00B11753" w:rsidP="009D0D91">
      <w:pPr>
        <w:pStyle w:val="ListParagraph"/>
        <w:numPr>
          <w:ilvl w:val="1"/>
          <w:numId w:val="1"/>
        </w:numPr>
        <w:spacing w:before="120" w:after="120" w:line="276" w:lineRule="auto"/>
        <w:ind w:right="-374"/>
        <w:contextualSpacing w:val="0"/>
        <w:jc w:val="both"/>
        <w:rPr>
          <w:rFonts w:ascii="Bookman Old Style" w:hAnsi="Bookman Old Style" w:cs="Times New Roman"/>
          <w:sz w:val="26"/>
          <w:szCs w:val="26"/>
        </w:rPr>
      </w:pPr>
      <w:r>
        <w:rPr>
          <w:rFonts w:ascii="Bookman Old Style" w:hAnsi="Bookman Old Style" w:cs="Times New Roman"/>
          <w:sz w:val="26"/>
          <w:szCs w:val="26"/>
        </w:rPr>
        <w:t xml:space="preserve">Continued with </w:t>
      </w:r>
      <w:r w:rsidR="004F3399">
        <w:rPr>
          <w:rFonts w:ascii="Bookman Old Style" w:hAnsi="Bookman Old Style" w:cs="Times New Roman"/>
          <w:sz w:val="26"/>
          <w:szCs w:val="26"/>
        </w:rPr>
        <w:t xml:space="preserve">the </w:t>
      </w:r>
      <w:r>
        <w:rPr>
          <w:rFonts w:ascii="Bookman Old Style" w:hAnsi="Bookman Old Style" w:cs="Times New Roman"/>
          <w:sz w:val="26"/>
          <w:szCs w:val="26"/>
        </w:rPr>
        <w:t>provision of</w:t>
      </w:r>
      <w:r w:rsidR="00E00CA5" w:rsidRPr="00CB250A">
        <w:rPr>
          <w:rFonts w:ascii="Bookman Old Style" w:hAnsi="Bookman Old Style" w:cs="Times New Roman"/>
          <w:sz w:val="26"/>
          <w:szCs w:val="26"/>
        </w:rPr>
        <w:t xml:space="preserve"> </w:t>
      </w:r>
      <w:r w:rsidR="00F62542">
        <w:rPr>
          <w:rFonts w:ascii="Bookman Old Style" w:hAnsi="Bookman Old Style" w:cs="Times New Roman"/>
          <w:sz w:val="26"/>
          <w:szCs w:val="26"/>
        </w:rPr>
        <w:t xml:space="preserve">the </w:t>
      </w:r>
      <w:r w:rsidR="00E00CA5" w:rsidRPr="00CB250A">
        <w:rPr>
          <w:rFonts w:ascii="Bookman Old Style" w:hAnsi="Bookman Old Style" w:cs="Times New Roman"/>
          <w:sz w:val="26"/>
          <w:szCs w:val="26"/>
        </w:rPr>
        <w:t>Senior Citizens Grant to 439,069 older persons across the country</w:t>
      </w:r>
      <w:r w:rsidR="00A25B10">
        <w:rPr>
          <w:rFonts w:ascii="Bookman Old Style" w:hAnsi="Bookman Old Style" w:cs="Times New Roman"/>
          <w:sz w:val="26"/>
          <w:szCs w:val="26"/>
        </w:rPr>
        <w:t xml:space="preserve"> amounting to</w:t>
      </w:r>
      <w:r w:rsidR="008F3090">
        <w:rPr>
          <w:rFonts w:ascii="Bookman Old Style" w:hAnsi="Bookman Old Style" w:cs="Times New Roman"/>
          <w:sz w:val="26"/>
          <w:szCs w:val="26"/>
        </w:rPr>
        <w:t xml:space="preserve"> a cumulative total of</w:t>
      </w:r>
      <w:r w:rsidR="00A25B10">
        <w:rPr>
          <w:rFonts w:ascii="Bookman Old Style" w:hAnsi="Bookman Old Style" w:cs="Times New Roman"/>
          <w:sz w:val="26"/>
          <w:szCs w:val="26"/>
        </w:rPr>
        <w:t xml:space="preserve"> </w:t>
      </w:r>
      <w:r w:rsidR="00A25B10" w:rsidRPr="004F3399">
        <w:rPr>
          <w:rFonts w:ascii="Bookman Old Style" w:hAnsi="Bookman Old Style" w:cs="Times New Roman"/>
          <w:b/>
          <w:bCs/>
          <w:sz w:val="26"/>
          <w:szCs w:val="26"/>
        </w:rPr>
        <w:t>Shs 565.7 billio</w:t>
      </w:r>
      <w:r w:rsidR="00E52184">
        <w:rPr>
          <w:rFonts w:ascii="Bookman Old Style" w:hAnsi="Bookman Old Style" w:cs="Times New Roman"/>
          <w:b/>
          <w:bCs/>
          <w:sz w:val="26"/>
          <w:szCs w:val="26"/>
        </w:rPr>
        <w:t>n</w:t>
      </w:r>
      <w:r w:rsidR="00E52184" w:rsidRPr="00B75A4B">
        <w:rPr>
          <w:rFonts w:ascii="Bookman Old Style" w:hAnsi="Bookman Old Style" w:cs="Times New Roman"/>
          <w:sz w:val="26"/>
          <w:szCs w:val="26"/>
        </w:rPr>
        <w:t>;</w:t>
      </w:r>
    </w:p>
    <w:p w14:paraId="55A34563" w14:textId="1B3ABBFB" w:rsidR="00E00CA5" w:rsidRPr="00CB250A" w:rsidRDefault="00E00CA5" w:rsidP="00E00CA5">
      <w:pPr>
        <w:pStyle w:val="ListParagraph"/>
        <w:numPr>
          <w:ilvl w:val="1"/>
          <w:numId w:val="1"/>
        </w:numPr>
        <w:spacing w:before="120" w:after="120" w:line="276" w:lineRule="auto"/>
        <w:ind w:right="-374"/>
        <w:contextualSpacing w:val="0"/>
        <w:jc w:val="both"/>
        <w:rPr>
          <w:rFonts w:ascii="Bookman Old Style" w:hAnsi="Bookman Old Style" w:cs="Times New Roman"/>
          <w:sz w:val="26"/>
          <w:szCs w:val="26"/>
        </w:rPr>
      </w:pPr>
      <w:r w:rsidRPr="00CB250A">
        <w:rPr>
          <w:rFonts w:ascii="Bookman Old Style" w:hAnsi="Bookman Old Style" w:cs="Times New Roman"/>
          <w:sz w:val="26"/>
          <w:szCs w:val="26"/>
        </w:rPr>
        <w:t xml:space="preserve">Under the Special Enterprise Grant for Older Persons </w:t>
      </w:r>
      <w:proofErr w:type="spellStart"/>
      <w:r w:rsidRPr="00CB250A">
        <w:rPr>
          <w:rFonts w:ascii="Bookman Old Style" w:hAnsi="Bookman Old Style" w:cs="Times New Roman"/>
          <w:sz w:val="26"/>
          <w:szCs w:val="26"/>
        </w:rPr>
        <w:t>Program</w:t>
      </w:r>
      <w:r w:rsidR="00F62542">
        <w:rPr>
          <w:rFonts w:ascii="Bookman Old Style" w:hAnsi="Bookman Old Style" w:cs="Times New Roman"/>
          <w:sz w:val="26"/>
          <w:szCs w:val="26"/>
        </w:rPr>
        <w:t>me</w:t>
      </w:r>
      <w:proofErr w:type="spellEnd"/>
      <w:r w:rsidRPr="00CB250A">
        <w:rPr>
          <w:rFonts w:ascii="Bookman Old Style" w:hAnsi="Bookman Old Style" w:cs="Times New Roman"/>
          <w:sz w:val="26"/>
          <w:szCs w:val="26"/>
        </w:rPr>
        <w:t xml:space="preserve"> (SEGOP), Government supported 590 group enterprises benefitting 3,636 </w:t>
      </w:r>
      <w:r w:rsidR="00B34396" w:rsidRPr="00CB250A">
        <w:rPr>
          <w:rFonts w:ascii="Bookman Old Style" w:hAnsi="Bookman Old Style" w:cs="Times New Roman"/>
          <w:sz w:val="26"/>
          <w:szCs w:val="26"/>
        </w:rPr>
        <w:t>o</w:t>
      </w:r>
      <w:r w:rsidRPr="00CB250A">
        <w:rPr>
          <w:rFonts w:ascii="Bookman Old Style" w:hAnsi="Bookman Old Style" w:cs="Times New Roman"/>
          <w:sz w:val="26"/>
          <w:szCs w:val="26"/>
        </w:rPr>
        <w:t xml:space="preserve">lder </w:t>
      </w:r>
      <w:r w:rsidR="00B34396" w:rsidRPr="00CB250A">
        <w:rPr>
          <w:rFonts w:ascii="Bookman Old Style" w:hAnsi="Bookman Old Style" w:cs="Times New Roman"/>
          <w:sz w:val="26"/>
          <w:szCs w:val="26"/>
        </w:rPr>
        <w:t>p</w:t>
      </w:r>
      <w:r w:rsidRPr="00CB250A">
        <w:rPr>
          <w:rFonts w:ascii="Bookman Old Style" w:hAnsi="Bookman Old Style" w:cs="Times New Roman"/>
          <w:sz w:val="26"/>
          <w:szCs w:val="26"/>
        </w:rPr>
        <w:t>ersons</w:t>
      </w:r>
      <w:r w:rsidR="00E2125B">
        <w:rPr>
          <w:rFonts w:ascii="Bookman Old Style" w:hAnsi="Bookman Old Style" w:cs="Times New Roman"/>
          <w:sz w:val="26"/>
          <w:szCs w:val="26"/>
        </w:rPr>
        <w:t>;</w:t>
      </w:r>
    </w:p>
    <w:p w14:paraId="03945422" w14:textId="28264687" w:rsidR="00CB7B26" w:rsidRPr="00CB250A" w:rsidRDefault="009D0D91" w:rsidP="00E00CA5">
      <w:pPr>
        <w:pStyle w:val="ListParagraph"/>
        <w:numPr>
          <w:ilvl w:val="1"/>
          <w:numId w:val="1"/>
        </w:numPr>
        <w:spacing w:before="120" w:after="120" w:line="276" w:lineRule="auto"/>
        <w:ind w:right="-374"/>
        <w:contextualSpacing w:val="0"/>
        <w:jc w:val="both"/>
        <w:rPr>
          <w:rFonts w:ascii="Bookman Old Style" w:hAnsi="Bookman Old Style" w:cs="Times New Roman"/>
          <w:sz w:val="26"/>
          <w:szCs w:val="26"/>
        </w:rPr>
      </w:pPr>
      <w:r>
        <w:rPr>
          <w:rFonts w:ascii="Bookman Old Style" w:hAnsi="Bookman Old Style" w:cs="Times New Roman"/>
          <w:sz w:val="26"/>
          <w:szCs w:val="26"/>
          <w:lang w:val="en-GB"/>
        </w:rPr>
        <w:t>Under the Youth Livelihood Programme</w:t>
      </w:r>
      <w:r w:rsidR="00035851">
        <w:rPr>
          <w:rFonts w:ascii="Bookman Old Style" w:hAnsi="Bookman Old Style" w:cs="Times New Roman"/>
          <w:sz w:val="26"/>
          <w:szCs w:val="26"/>
          <w:lang w:val="en-GB"/>
        </w:rPr>
        <w:t xml:space="preserve"> (YLP)</w:t>
      </w:r>
      <w:r>
        <w:rPr>
          <w:rFonts w:ascii="Bookman Old Style" w:hAnsi="Bookman Old Style" w:cs="Times New Roman"/>
          <w:sz w:val="26"/>
          <w:szCs w:val="26"/>
          <w:lang w:val="en-GB"/>
        </w:rPr>
        <w:t>, a</w:t>
      </w:r>
      <w:r w:rsidRPr="00CB250A">
        <w:rPr>
          <w:rFonts w:ascii="Bookman Old Style" w:hAnsi="Bookman Old Style" w:cs="Times New Roman"/>
          <w:sz w:val="26"/>
          <w:szCs w:val="26"/>
          <w:lang w:val="en-GB"/>
        </w:rPr>
        <w:t xml:space="preserve"> </w:t>
      </w:r>
      <w:r w:rsidR="003F1511" w:rsidRPr="00CB250A">
        <w:rPr>
          <w:rFonts w:ascii="Bookman Old Style" w:hAnsi="Bookman Old Style" w:cs="Times New Roman"/>
          <w:sz w:val="26"/>
          <w:szCs w:val="26"/>
          <w:lang w:val="en-GB"/>
        </w:rPr>
        <w:t xml:space="preserve">total of 23,083 youth projects </w:t>
      </w:r>
      <w:r w:rsidR="00A25B10">
        <w:rPr>
          <w:rFonts w:ascii="Bookman Old Style" w:hAnsi="Bookman Old Style" w:cs="Times New Roman"/>
          <w:sz w:val="26"/>
          <w:szCs w:val="26"/>
          <w:lang w:val="en-GB"/>
        </w:rPr>
        <w:t>have benefit</w:t>
      </w:r>
      <w:r w:rsidR="00F62542">
        <w:rPr>
          <w:rFonts w:ascii="Bookman Old Style" w:hAnsi="Bookman Old Style" w:cs="Times New Roman"/>
          <w:sz w:val="26"/>
          <w:szCs w:val="26"/>
          <w:lang w:val="en-GB"/>
        </w:rPr>
        <w:t>t</w:t>
      </w:r>
      <w:r w:rsidR="00A25B10">
        <w:rPr>
          <w:rFonts w:ascii="Bookman Old Style" w:hAnsi="Bookman Old Style" w:cs="Times New Roman"/>
          <w:sz w:val="26"/>
          <w:szCs w:val="26"/>
          <w:lang w:val="en-GB"/>
        </w:rPr>
        <w:t>ed</w:t>
      </w:r>
      <w:r w:rsidR="003F1511" w:rsidRPr="00CB250A">
        <w:rPr>
          <w:rFonts w:ascii="Bookman Old Style" w:hAnsi="Bookman Old Style" w:cs="Times New Roman"/>
          <w:sz w:val="26"/>
          <w:szCs w:val="26"/>
          <w:lang w:val="en-GB"/>
        </w:rPr>
        <w:t xml:space="preserve"> 263,897 youth</w:t>
      </w:r>
      <w:r w:rsidR="00E07BB3" w:rsidRPr="00CB250A">
        <w:rPr>
          <w:rFonts w:ascii="Bookman Old Style" w:hAnsi="Bookman Old Style" w:cs="Times New Roman"/>
          <w:sz w:val="26"/>
          <w:szCs w:val="26"/>
          <w:lang w:val="en-GB"/>
        </w:rPr>
        <w:t xml:space="preserve">s </w:t>
      </w:r>
      <w:r w:rsidR="003F1511" w:rsidRPr="00CB250A">
        <w:rPr>
          <w:rFonts w:ascii="Bookman Old Style" w:hAnsi="Bookman Old Style" w:cs="Times New Roman"/>
          <w:sz w:val="26"/>
          <w:szCs w:val="26"/>
          <w:lang w:val="en-GB"/>
        </w:rPr>
        <w:t xml:space="preserve">in </w:t>
      </w:r>
      <w:r w:rsidR="00E07BB3" w:rsidRPr="00CB250A">
        <w:rPr>
          <w:rFonts w:ascii="Bookman Old Style" w:hAnsi="Bookman Old Style" w:cs="Times New Roman"/>
          <w:sz w:val="26"/>
          <w:szCs w:val="26"/>
          <w:lang w:val="en-GB"/>
        </w:rPr>
        <w:t>areas of a</w:t>
      </w:r>
      <w:r w:rsidR="003F1511" w:rsidRPr="00CB250A">
        <w:rPr>
          <w:rFonts w:ascii="Bookman Old Style" w:hAnsi="Bookman Old Style" w:cs="Times New Roman"/>
          <w:sz w:val="26"/>
          <w:szCs w:val="26"/>
          <w:lang w:val="en-GB"/>
        </w:rPr>
        <w:t>gricultur</w:t>
      </w:r>
      <w:r w:rsidR="00E07BB3" w:rsidRPr="00CB250A">
        <w:rPr>
          <w:rFonts w:ascii="Bookman Old Style" w:hAnsi="Bookman Old Style" w:cs="Times New Roman"/>
          <w:sz w:val="26"/>
          <w:szCs w:val="26"/>
          <w:lang w:val="en-GB"/>
        </w:rPr>
        <w:t>e, t</w:t>
      </w:r>
      <w:r w:rsidR="003F1511" w:rsidRPr="00CB250A">
        <w:rPr>
          <w:rFonts w:ascii="Bookman Old Style" w:hAnsi="Bookman Old Style" w:cs="Times New Roman"/>
          <w:sz w:val="26"/>
          <w:szCs w:val="26"/>
          <w:lang w:val="en-GB"/>
        </w:rPr>
        <w:t xml:space="preserve">rade, </w:t>
      </w:r>
      <w:r w:rsidR="00E07BB3" w:rsidRPr="00CB250A">
        <w:rPr>
          <w:rFonts w:ascii="Bookman Old Style" w:hAnsi="Bookman Old Style" w:cs="Times New Roman"/>
          <w:sz w:val="26"/>
          <w:szCs w:val="26"/>
          <w:lang w:val="en-GB"/>
        </w:rPr>
        <w:t>s</w:t>
      </w:r>
      <w:r w:rsidR="003F1511" w:rsidRPr="00CB250A">
        <w:rPr>
          <w:rFonts w:ascii="Bookman Old Style" w:hAnsi="Bookman Old Style" w:cs="Times New Roman"/>
          <w:sz w:val="26"/>
          <w:szCs w:val="26"/>
          <w:lang w:val="en-GB"/>
        </w:rPr>
        <w:t>ervice</w:t>
      </w:r>
      <w:r w:rsidR="00E07BB3" w:rsidRPr="00CB250A">
        <w:rPr>
          <w:rFonts w:ascii="Bookman Old Style" w:hAnsi="Bookman Old Style" w:cs="Times New Roman"/>
          <w:sz w:val="26"/>
          <w:szCs w:val="26"/>
          <w:lang w:val="en-GB"/>
        </w:rPr>
        <w:t>s</w:t>
      </w:r>
      <w:r w:rsidR="003F1511" w:rsidRPr="00CB250A">
        <w:rPr>
          <w:rFonts w:ascii="Bookman Old Style" w:hAnsi="Bookman Old Style" w:cs="Times New Roman"/>
          <w:sz w:val="26"/>
          <w:szCs w:val="26"/>
          <w:lang w:val="en-GB"/>
        </w:rPr>
        <w:t xml:space="preserve"> and </w:t>
      </w:r>
      <w:r w:rsidR="00E07BB3" w:rsidRPr="00CB250A">
        <w:rPr>
          <w:rFonts w:ascii="Bookman Old Style" w:hAnsi="Bookman Old Style" w:cs="Times New Roman"/>
          <w:sz w:val="26"/>
          <w:szCs w:val="26"/>
          <w:lang w:val="en-GB"/>
        </w:rPr>
        <w:t>i</w:t>
      </w:r>
      <w:r w:rsidR="003F1511" w:rsidRPr="00CB250A">
        <w:rPr>
          <w:rFonts w:ascii="Bookman Old Style" w:hAnsi="Bookman Old Style" w:cs="Times New Roman"/>
          <w:sz w:val="26"/>
          <w:szCs w:val="26"/>
          <w:lang w:val="en-GB"/>
        </w:rPr>
        <w:t>ndustry</w:t>
      </w:r>
      <w:r w:rsidR="00E07BB3" w:rsidRPr="00CB250A">
        <w:rPr>
          <w:rFonts w:ascii="Bookman Old Style" w:hAnsi="Bookman Old Style" w:cs="Times New Roman"/>
          <w:sz w:val="26"/>
          <w:szCs w:val="26"/>
          <w:lang w:val="en-GB"/>
        </w:rPr>
        <w:t>.</w:t>
      </w:r>
      <w:r w:rsidR="00FC2F3F" w:rsidRPr="00CB250A">
        <w:rPr>
          <w:rFonts w:ascii="Bookman Old Style" w:hAnsi="Bookman Old Style" w:cs="Times New Roman"/>
          <w:sz w:val="26"/>
          <w:szCs w:val="26"/>
          <w:lang w:val="en-GB"/>
        </w:rPr>
        <w:t xml:space="preserve"> </w:t>
      </w:r>
      <w:r w:rsidR="003F1511" w:rsidRPr="00CB250A">
        <w:rPr>
          <w:rFonts w:ascii="Bookman Old Style" w:hAnsi="Bookman Old Style" w:cs="Times New Roman"/>
          <w:sz w:val="26"/>
          <w:szCs w:val="26"/>
          <w:lang w:val="en-GB"/>
        </w:rPr>
        <w:t>This has created over 1,250,000 indirect jobs</w:t>
      </w:r>
      <w:r w:rsidR="00E2125B">
        <w:rPr>
          <w:rFonts w:ascii="Bookman Old Style" w:hAnsi="Bookman Old Style" w:cs="Times New Roman"/>
          <w:sz w:val="26"/>
          <w:szCs w:val="26"/>
          <w:lang w:val="en-GB"/>
        </w:rPr>
        <w:t>; and</w:t>
      </w:r>
    </w:p>
    <w:p w14:paraId="784888A9" w14:textId="7460EA8F" w:rsidR="00603A33" w:rsidRPr="00CB250A" w:rsidRDefault="00603A33" w:rsidP="00E00CA5">
      <w:pPr>
        <w:pStyle w:val="ListParagraph"/>
        <w:numPr>
          <w:ilvl w:val="1"/>
          <w:numId w:val="1"/>
        </w:numPr>
        <w:spacing w:before="120" w:after="120" w:line="276" w:lineRule="auto"/>
        <w:ind w:right="-374"/>
        <w:contextualSpacing w:val="0"/>
        <w:jc w:val="both"/>
        <w:rPr>
          <w:rFonts w:ascii="Bookman Old Style" w:hAnsi="Bookman Old Style" w:cs="Times New Roman"/>
          <w:sz w:val="26"/>
          <w:szCs w:val="26"/>
        </w:rPr>
      </w:pPr>
      <w:r w:rsidRPr="00CB250A">
        <w:rPr>
          <w:rFonts w:ascii="Bookman Old Style" w:hAnsi="Bookman Old Style" w:cs="Times New Roman"/>
          <w:sz w:val="26"/>
          <w:szCs w:val="26"/>
          <w:lang w:val="en-GB"/>
        </w:rPr>
        <w:t>Th</w:t>
      </w:r>
      <w:r w:rsidR="00E07BB3" w:rsidRPr="00CB250A">
        <w:rPr>
          <w:rFonts w:ascii="Bookman Old Style" w:hAnsi="Bookman Old Style" w:cs="Times New Roman"/>
          <w:sz w:val="26"/>
          <w:szCs w:val="26"/>
          <w:lang w:val="en-GB"/>
        </w:rPr>
        <w:t xml:space="preserve">rough the </w:t>
      </w:r>
      <w:r w:rsidRPr="00CB250A">
        <w:rPr>
          <w:rFonts w:ascii="Bookman Old Style" w:hAnsi="Bookman Old Style" w:cs="Times New Roman"/>
          <w:sz w:val="26"/>
          <w:szCs w:val="26"/>
          <w:lang w:val="en-GB"/>
        </w:rPr>
        <w:t>National Special Grant for Persons with Disabilities</w:t>
      </w:r>
      <w:r w:rsidR="00471083">
        <w:rPr>
          <w:rFonts w:ascii="Bookman Old Style" w:hAnsi="Bookman Old Style" w:cs="Times New Roman"/>
          <w:sz w:val="26"/>
          <w:szCs w:val="26"/>
          <w:lang w:val="en-GB"/>
        </w:rPr>
        <w:t>,</w:t>
      </w:r>
      <w:r w:rsidRPr="00CB250A">
        <w:rPr>
          <w:rFonts w:ascii="Bookman Old Style" w:hAnsi="Bookman Old Style" w:cs="Times New Roman"/>
          <w:sz w:val="26"/>
          <w:szCs w:val="26"/>
          <w:lang w:val="en-GB"/>
        </w:rPr>
        <w:t xml:space="preserve"> </w:t>
      </w:r>
      <w:r w:rsidR="00E07BB3" w:rsidRPr="00CB250A">
        <w:rPr>
          <w:rFonts w:ascii="Bookman Old Style" w:hAnsi="Bookman Old Style" w:cs="Times New Roman"/>
          <w:sz w:val="26"/>
          <w:szCs w:val="26"/>
          <w:lang w:val="en-GB"/>
        </w:rPr>
        <w:t xml:space="preserve">Government is supporting </w:t>
      </w:r>
      <w:r w:rsidRPr="00CB250A">
        <w:rPr>
          <w:rFonts w:ascii="Bookman Old Style" w:hAnsi="Bookman Old Style" w:cs="Times New Roman"/>
          <w:sz w:val="26"/>
          <w:szCs w:val="26"/>
          <w:lang w:val="en-GB"/>
        </w:rPr>
        <w:t xml:space="preserve">6,282 </w:t>
      </w:r>
      <w:r w:rsidR="00564F0F" w:rsidRPr="00CB250A">
        <w:rPr>
          <w:rFonts w:ascii="Bookman Old Style" w:hAnsi="Bookman Old Style" w:cs="Times New Roman"/>
          <w:sz w:val="26"/>
          <w:szCs w:val="26"/>
          <w:lang w:val="en-GB"/>
        </w:rPr>
        <w:t>e</w:t>
      </w:r>
      <w:r w:rsidRPr="00CB250A">
        <w:rPr>
          <w:rFonts w:ascii="Bookman Old Style" w:hAnsi="Bookman Old Style" w:cs="Times New Roman"/>
          <w:sz w:val="26"/>
          <w:szCs w:val="26"/>
          <w:lang w:val="en-GB"/>
        </w:rPr>
        <w:t>nterprises</w:t>
      </w:r>
      <w:r w:rsidR="00564F0F" w:rsidRPr="00CB250A">
        <w:rPr>
          <w:rFonts w:ascii="Bookman Old Style" w:hAnsi="Bookman Old Style" w:cs="Times New Roman"/>
          <w:sz w:val="26"/>
          <w:szCs w:val="26"/>
          <w:lang w:val="en-GB"/>
        </w:rPr>
        <w:t xml:space="preserve">, </w:t>
      </w:r>
      <w:r w:rsidRPr="00CB250A">
        <w:rPr>
          <w:rFonts w:ascii="Bookman Old Style" w:hAnsi="Bookman Old Style" w:cs="Times New Roman"/>
          <w:sz w:val="26"/>
          <w:szCs w:val="26"/>
          <w:lang w:val="en-GB"/>
        </w:rPr>
        <w:t>benefit</w:t>
      </w:r>
      <w:r w:rsidR="00F62542">
        <w:rPr>
          <w:rFonts w:ascii="Bookman Old Style" w:hAnsi="Bookman Old Style" w:cs="Times New Roman"/>
          <w:sz w:val="26"/>
          <w:szCs w:val="26"/>
          <w:lang w:val="en-GB"/>
        </w:rPr>
        <w:t>t</w:t>
      </w:r>
      <w:r w:rsidRPr="00CB250A">
        <w:rPr>
          <w:rFonts w:ascii="Bookman Old Style" w:hAnsi="Bookman Old Style" w:cs="Times New Roman"/>
          <w:sz w:val="26"/>
          <w:szCs w:val="26"/>
          <w:lang w:val="en-GB"/>
        </w:rPr>
        <w:t>ing 49,372 persons with disabilities</w:t>
      </w:r>
      <w:r w:rsidR="00564F0F" w:rsidRPr="00CB250A">
        <w:rPr>
          <w:rFonts w:ascii="Bookman Old Style" w:hAnsi="Bookman Old Style" w:cs="Times New Roman"/>
          <w:sz w:val="26"/>
          <w:szCs w:val="26"/>
          <w:lang w:val="en-GB"/>
        </w:rPr>
        <w:t xml:space="preserve">. </w:t>
      </w:r>
    </w:p>
    <w:p w14:paraId="30EEDBF8" w14:textId="37EFCE1D" w:rsidR="00F72E2F" w:rsidRDefault="00F72E2F" w:rsidP="00F72E2F">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 xml:space="preserve">Madam Speaker, </w:t>
      </w:r>
      <w:r>
        <w:rPr>
          <w:rFonts w:ascii="Bookman Old Style" w:eastAsia="Times New Roman" w:hAnsi="Bookman Old Style" w:cs="Times New Roman"/>
          <w:bCs/>
          <w:sz w:val="26"/>
          <w:szCs w:val="26"/>
        </w:rPr>
        <w:t>G</w:t>
      </w:r>
      <w:r w:rsidRPr="00CB250A">
        <w:rPr>
          <w:rFonts w:ascii="Bookman Old Style" w:eastAsia="Times New Roman" w:hAnsi="Bookman Old Style" w:cs="Times New Roman"/>
          <w:bCs/>
          <w:sz w:val="26"/>
          <w:szCs w:val="26"/>
        </w:rPr>
        <w:t xml:space="preserve">overnment </w:t>
      </w:r>
      <w:r>
        <w:rPr>
          <w:rFonts w:ascii="Bookman Old Style" w:eastAsia="Times New Roman" w:hAnsi="Bookman Old Style" w:cs="Times New Roman"/>
          <w:bCs/>
          <w:sz w:val="26"/>
          <w:szCs w:val="26"/>
        </w:rPr>
        <w:t>will</w:t>
      </w:r>
      <w:r w:rsidRPr="00CB250A">
        <w:rPr>
          <w:rFonts w:ascii="Bookman Old Style" w:eastAsia="Times New Roman" w:hAnsi="Bookman Old Style" w:cs="Times New Roman"/>
          <w:bCs/>
          <w:sz w:val="26"/>
          <w:szCs w:val="26"/>
        </w:rPr>
        <w:t xml:space="preserve"> continue </w:t>
      </w:r>
      <w:r>
        <w:rPr>
          <w:rFonts w:ascii="Bookman Old Style" w:eastAsia="Times New Roman" w:hAnsi="Bookman Old Style" w:cs="Times New Roman"/>
          <w:bCs/>
          <w:sz w:val="26"/>
          <w:szCs w:val="26"/>
        </w:rPr>
        <w:t xml:space="preserve">to </w:t>
      </w:r>
      <w:r w:rsidRPr="00CB250A">
        <w:rPr>
          <w:rFonts w:ascii="Bookman Old Style" w:eastAsia="Times New Roman" w:hAnsi="Bookman Old Style" w:cs="Times New Roman"/>
          <w:bCs/>
          <w:sz w:val="26"/>
          <w:szCs w:val="26"/>
        </w:rPr>
        <w:t xml:space="preserve">support the </w:t>
      </w:r>
      <w:r>
        <w:rPr>
          <w:rFonts w:ascii="Bookman Old Style" w:eastAsia="Times New Roman" w:hAnsi="Bookman Old Style" w:cs="Times New Roman"/>
          <w:bCs/>
          <w:sz w:val="26"/>
          <w:szCs w:val="26"/>
        </w:rPr>
        <w:t xml:space="preserve">welfare of the </w:t>
      </w:r>
      <w:r w:rsidRPr="00CB250A">
        <w:rPr>
          <w:rFonts w:ascii="Bookman Old Style" w:eastAsia="Times New Roman" w:hAnsi="Bookman Old Style" w:cs="Times New Roman"/>
          <w:bCs/>
          <w:sz w:val="26"/>
          <w:szCs w:val="26"/>
        </w:rPr>
        <w:t xml:space="preserve">elderly </w:t>
      </w:r>
      <w:r>
        <w:rPr>
          <w:rFonts w:ascii="Bookman Old Style" w:eastAsia="Times New Roman" w:hAnsi="Bookman Old Style" w:cs="Times New Roman"/>
          <w:bCs/>
          <w:sz w:val="26"/>
          <w:szCs w:val="26"/>
        </w:rPr>
        <w:t>to keep the</w:t>
      </w:r>
      <w:r w:rsidR="00C05F95">
        <w:rPr>
          <w:rFonts w:ascii="Bookman Old Style" w:eastAsia="Times New Roman" w:hAnsi="Bookman Old Style" w:cs="Times New Roman"/>
          <w:bCs/>
          <w:sz w:val="26"/>
          <w:szCs w:val="26"/>
        </w:rPr>
        <w:t>m</w:t>
      </w:r>
      <w:r>
        <w:rPr>
          <w:rFonts w:ascii="Bookman Old Style" w:eastAsia="Times New Roman" w:hAnsi="Bookman Old Style" w:cs="Times New Roman"/>
          <w:bCs/>
          <w:sz w:val="26"/>
          <w:szCs w:val="26"/>
        </w:rPr>
        <w:t xml:space="preserve"> healthy and productive to their communities.</w:t>
      </w:r>
      <w:r w:rsidR="00FF6F91" w:rsidRPr="00FF6F91">
        <w:t xml:space="preserve"> </w:t>
      </w:r>
      <w:r w:rsidR="00FF6F91" w:rsidRPr="00FF6F91">
        <w:rPr>
          <w:rFonts w:ascii="Bookman Old Style" w:eastAsia="Times New Roman" w:hAnsi="Bookman Old Style" w:cs="Times New Roman"/>
          <w:bCs/>
          <w:sz w:val="26"/>
          <w:szCs w:val="26"/>
        </w:rPr>
        <w:t xml:space="preserve">While </w:t>
      </w:r>
      <w:r w:rsidR="00F62542">
        <w:rPr>
          <w:rFonts w:ascii="Bookman Old Style" w:eastAsia="Times New Roman" w:hAnsi="Bookman Old Style" w:cs="Times New Roman"/>
          <w:bCs/>
          <w:sz w:val="26"/>
          <w:szCs w:val="26"/>
        </w:rPr>
        <w:t>Social Assistance Grant for Empowerment (</w:t>
      </w:r>
      <w:r w:rsidR="00FF6F91" w:rsidRPr="00FF6F91">
        <w:rPr>
          <w:rFonts w:ascii="Bookman Old Style" w:eastAsia="Times New Roman" w:hAnsi="Bookman Old Style" w:cs="Times New Roman"/>
          <w:bCs/>
          <w:sz w:val="26"/>
          <w:szCs w:val="26"/>
        </w:rPr>
        <w:t>SAGE</w:t>
      </w:r>
      <w:r w:rsidR="00F62542">
        <w:rPr>
          <w:rFonts w:ascii="Bookman Old Style" w:eastAsia="Times New Roman" w:hAnsi="Bookman Old Style" w:cs="Times New Roman"/>
          <w:bCs/>
          <w:sz w:val="26"/>
          <w:szCs w:val="26"/>
        </w:rPr>
        <w:t>)</w:t>
      </w:r>
      <w:r w:rsidR="00FF6F91" w:rsidRPr="00FF6F91">
        <w:rPr>
          <w:rFonts w:ascii="Bookman Old Style" w:eastAsia="Times New Roman" w:hAnsi="Bookman Old Style" w:cs="Times New Roman"/>
          <w:bCs/>
          <w:sz w:val="26"/>
          <w:szCs w:val="26"/>
        </w:rPr>
        <w:t xml:space="preserve"> targets those above 80 years, SEGOP ensures </w:t>
      </w:r>
      <w:r w:rsidR="00F62542">
        <w:rPr>
          <w:rFonts w:ascii="Bookman Old Style" w:eastAsia="Times New Roman" w:hAnsi="Bookman Old Style" w:cs="Times New Roman"/>
          <w:bCs/>
          <w:sz w:val="26"/>
          <w:szCs w:val="26"/>
        </w:rPr>
        <w:t xml:space="preserve">the </w:t>
      </w:r>
      <w:r w:rsidR="00FF6F91" w:rsidRPr="00FF6F91">
        <w:rPr>
          <w:rFonts w:ascii="Bookman Old Style" w:eastAsia="Times New Roman" w:hAnsi="Bookman Old Style" w:cs="Times New Roman"/>
          <w:bCs/>
          <w:sz w:val="26"/>
          <w:szCs w:val="26"/>
        </w:rPr>
        <w:t xml:space="preserve">inclusion of those in the </w:t>
      </w:r>
      <w:r w:rsidR="00FF6F91">
        <w:rPr>
          <w:rFonts w:ascii="Bookman Old Style" w:eastAsia="Times New Roman" w:hAnsi="Bookman Old Style" w:cs="Times New Roman"/>
          <w:bCs/>
          <w:sz w:val="26"/>
          <w:szCs w:val="26"/>
        </w:rPr>
        <w:t xml:space="preserve">age </w:t>
      </w:r>
      <w:r w:rsidR="00FF6F91" w:rsidRPr="00FF6F91">
        <w:rPr>
          <w:rFonts w:ascii="Bookman Old Style" w:eastAsia="Times New Roman" w:hAnsi="Bookman Old Style" w:cs="Times New Roman"/>
          <w:bCs/>
          <w:sz w:val="26"/>
          <w:szCs w:val="26"/>
        </w:rPr>
        <w:t xml:space="preserve">bracket </w:t>
      </w:r>
      <w:r w:rsidR="00FF6F91">
        <w:rPr>
          <w:rFonts w:ascii="Bookman Old Style" w:eastAsia="Times New Roman" w:hAnsi="Bookman Old Style" w:cs="Times New Roman"/>
          <w:bCs/>
          <w:sz w:val="26"/>
          <w:szCs w:val="26"/>
        </w:rPr>
        <w:t xml:space="preserve">of </w:t>
      </w:r>
      <w:r w:rsidR="00FF6F91" w:rsidRPr="00FF6F91">
        <w:rPr>
          <w:rFonts w:ascii="Bookman Old Style" w:eastAsia="Times New Roman" w:hAnsi="Bookman Old Style" w:cs="Times New Roman"/>
          <w:bCs/>
          <w:sz w:val="26"/>
          <w:szCs w:val="26"/>
        </w:rPr>
        <w:t>61</w:t>
      </w:r>
      <w:r w:rsidR="00091EC5">
        <w:rPr>
          <w:rFonts w:ascii="Bookman Old Style" w:eastAsia="Times New Roman" w:hAnsi="Bookman Old Style" w:cs="Times New Roman"/>
          <w:bCs/>
          <w:sz w:val="26"/>
          <w:szCs w:val="26"/>
        </w:rPr>
        <w:t xml:space="preserve"> to </w:t>
      </w:r>
      <w:r w:rsidR="00FF6F91" w:rsidRPr="00FF6F91">
        <w:rPr>
          <w:rFonts w:ascii="Bookman Old Style" w:eastAsia="Times New Roman" w:hAnsi="Bookman Old Style" w:cs="Times New Roman"/>
          <w:bCs/>
          <w:sz w:val="26"/>
          <w:szCs w:val="26"/>
        </w:rPr>
        <w:t>79 years.</w:t>
      </w:r>
    </w:p>
    <w:p w14:paraId="1655649A" w14:textId="618AAE96" w:rsidR="00DB7955" w:rsidRDefault="00F250EB" w:rsidP="00F72E2F">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 xml:space="preserve">Government </w:t>
      </w:r>
      <w:r w:rsidR="00DB7955" w:rsidRPr="00DB7955">
        <w:rPr>
          <w:rFonts w:ascii="Bookman Old Style" w:eastAsia="Times New Roman" w:hAnsi="Bookman Old Style" w:cs="Times New Roman"/>
          <w:bCs/>
          <w:sz w:val="26"/>
          <w:szCs w:val="26"/>
        </w:rPr>
        <w:t xml:space="preserve">will </w:t>
      </w:r>
      <w:r>
        <w:rPr>
          <w:rFonts w:ascii="Bookman Old Style" w:eastAsia="Times New Roman" w:hAnsi="Bookman Old Style" w:cs="Times New Roman"/>
          <w:bCs/>
          <w:sz w:val="26"/>
          <w:szCs w:val="26"/>
        </w:rPr>
        <w:t xml:space="preserve">also </w:t>
      </w:r>
      <w:r w:rsidR="00DB7955" w:rsidRPr="00DB7955">
        <w:rPr>
          <w:rFonts w:ascii="Bookman Old Style" w:eastAsia="Times New Roman" w:hAnsi="Bookman Old Style" w:cs="Times New Roman"/>
          <w:bCs/>
          <w:sz w:val="26"/>
          <w:szCs w:val="26"/>
        </w:rPr>
        <w:t xml:space="preserve">continue </w:t>
      </w:r>
      <w:r w:rsidR="00D720CF">
        <w:rPr>
          <w:rFonts w:ascii="Bookman Old Style" w:eastAsia="Times New Roman" w:hAnsi="Bookman Old Style" w:cs="Times New Roman"/>
          <w:bCs/>
          <w:sz w:val="26"/>
          <w:szCs w:val="26"/>
        </w:rPr>
        <w:t xml:space="preserve">to </w:t>
      </w:r>
      <w:r w:rsidR="00DB7955" w:rsidRPr="00DB7955">
        <w:rPr>
          <w:rFonts w:ascii="Bookman Old Style" w:eastAsia="Times New Roman" w:hAnsi="Bookman Old Style" w:cs="Times New Roman"/>
          <w:bCs/>
          <w:sz w:val="26"/>
          <w:szCs w:val="26"/>
        </w:rPr>
        <w:t>support</w:t>
      </w:r>
      <w:r w:rsidR="00D720CF">
        <w:rPr>
          <w:rFonts w:ascii="Bookman Old Style" w:eastAsia="Times New Roman" w:hAnsi="Bookman Old Style" w:cs="Times New Roman"/>
          <w:bCs/>
          <w:sz w:val="26"/>
          <w:szCs w:val="26"/>
        </w:rPr>
        <w:t xml:space="preserve"> the </w:t>
      </w:r>
      <w:r w:rsidR="00DB7955" w:rsidRPr="00DB7955">
        <w:rPr>
          <w:rFonts w:ascii="Bookman Old Style" w:eastAsia="Times New Roman" w:hAnsi="Bookman Old Style" w:cs="Times New Roman"/>
          <w:bCs/>
          <w:sz w:val="26"/>
          <w:szCs w:val="26"/>
        </w:rPr>
        <w:t xml:space="preserve">youth and women beneficiary groups </w:t>
      </w:r>
      <w:r w:rsidR="00D720CF">
        <w:rPr>
          <w:rFonts w:ascii="Bookman Old Style" w:eastAsia="Times New Roman" w:hAnsi="Bookman Old Style" w:cs="Times New Roman"/>
          <w:bCs/>
          <w:sz w:val="26"/>
          <w:szCs w:val="26"/>
        </w:rPr>
        <w:t xml:space="preserve">using the </w:t>
      </w:r>
      <w:r w:rsidR="00DB7955" w:rsidRPr="00DB7955">
        <w:rPr>
          <w:rFonts w:ascii="Bookman Old Style" w:eastAsia="Times New Roman" w:hAnsi="Bookman Old Style" w:cs="Times New Roman"/>
          <w:bCs/>
          <w:sz w:val="26"/>
          <w:szCs w:val="26"/>
        </w:rPr>
        <w:t>recovered funds</w:t>
      </w:r>
      <w:r w:rsidR="00673826">
        <w:rPr>
          <w:rFonts w:ascii="Bookman Old Style" w:eastAsia="Times New Roman" w:hAnsi="Bookman Old Style" w:cs="Times New Roman"/>
          <w:bCs/>
          <w:sz w:val="26"/>
          <w:szCs w:val="26"/>
        </w:rPr>
        <w:t xml:space="preserve"> from the Y</w:t>
      </w:r>
      <w:r w:rsidR="0026693D">
        <w:rPr>
          <w:rFonts w:ascii="Bookman Old Style" w:eastAsia="Times New Roman" w:hAnsi="Bookman Old Style" w:cs="Times New Roman"/>
          <w:bCs/>
          <w:sz w:val="26"/>
          <w:szCs w:val="26"/>
        </w:rPr>
        <w:t xml:space="preserve">outh Livelihood </w:t>
      </w:r>
      <w:proofErr w:type="spellStart"/>
      <w:r w:rsidR="0026693D">
        <w:rPr>
          <w:rFonts w:ascii="Bookman Old Style" w:eastAsia="Times New Roman" w:hAnsi="Bookman Old Style" w:cs="Times New Roman"/>
          <w:bCs/>
          <w:sz w:val="26"/>
          <w:szCs w:val="26"/>
        </w:rPr>
        <w:t>Programme</w:t>
      </w:r>
      <w:proofErr w:type="spellEnd"/>
      <w:r w:rsidR="0026693D">
        <w:rPr>
          <w:rFonts w:ascii="Bookman Old Style" w:eastAsia="Times New Roman" w:hAnsi="Bookman Old Style" w:cs="Times New Roman"/>
          <w:bCs/>
          <w:sz w:val="26"/>
          <w:szCs w:val="26"/>
        </w:rPr>
        <w:t xml:space="preserve"> (Y</w:t>
      </w:r>
      <w:r w:rsidR="00673826">
        <w:rPr>
          <w:rFonts w:ascii="Bookman Old Style" w:eastAsia="Times New Roman" w:hAnsi="Bookman Old Style" w:cs="Times New Roman"/>
          <w:bCs/>
          <w:sz w:val="26"/>
          <w:szCs w:val="26"/>
        </w:rPr>
        <w:t>LP</w:t>
      </w:r>
      <w:r w:rsidR="0026693D">
        <w:rPr>
          <w:rFonts w:ascii="Bookman Old Style" w:eastAsia="Times New Roman" w:hAnsi="Bookman Old Style" w:cs="Times New Roman"/>
          <w:bCs/>
          <w:sz w:val="26"/>
          <w:szCs w:val="26"/>
        </w:rPr>
        <w:t>)</w:t>
      </w:r>
      <w:r w:rsidR="00673826">
        <w:rPr>
          <w:rFonts w:ascii="Bookman Old Style" w:eastAsia="Times New Roman" w:hAnsi="Bookman Old Style" w:cs="Times New Roman"/>
          <w:bCs/>
          <w:sz w:val="26"/>
          <w:szCs w:val="26"/>
        </w:rPr>
        <w:t xml:space="preserve"> and the Uganda Women</w:t>
      </w:r>
      <w:r w:rsidR="00F62542">
        <w:rPr>
          <w:rFonts w:ascii="Bookman Old Style" w:eastAsia="Times New Roman" w:hAnsi="Bookman Old Style" w:cs="Times New Roman"/>
          <w:bCs/>
          <w:sz w:val="26"/>
          <w:szCs w:val="26"/>
        </w:rPr>
        <w:t>’s</w:t>
      </w:r>
      <w:r w:rsidR="00673826">
        <w:rPr>
          <w:rFonts w:ascii="Bookman Old Style" w:eastAsia="Times New Roman" w:hAnsi="Bookman Old Style" w:cs="Times New Roman"/>
          <w:bCs/>
          <w:sz w:val="26"/>
          <w:szCs w:val="26"/>
        </w:rPr>
        <w:t xml:space="preserve"> Enterprise </w:t>
      </w:r>
      <w:proofErr w:type="spellStart"/>
      <w:r w:rsidR="00673826">
        <w:rPr>
          <w:rFonts w:ascii="Bookman Old Style" w:eastAsia="Times New Roman" w:hAnsi="Bookman Old Style" w:cs="Times New Roman"/>
          <w:bCs/>
          <w:sz w:val="26"/>
          <w:szCs w:val="26"/>
        </w:rPr>
        <w:t>Program</w:t>
      </w:r>
      <w:r w:rsidR="00F62542">
        <w:rPr>
          <w:rFonts w:ascii="Bookman Old Style" w:eastAsia="Times New Roman" w:hAnsi="Bookman Old Style" w:cs="Times New Roman"/>
          <w:bCs/>
          <w:sz w:val="26"/>
          <w:szCs w:val="26"/>
        </w:rPr>
        <w:t>me</w:t>
      </w:r>
      <w:proofErr w:type="spellEnd"/>
      <w:r w:rsidR="00673826">
        <w:rPr>
          <w:rFonts w:ascii="Bookman Old Style" w:eastAsia="Times New Roman" w:hAnsi="Bookman Old Style" w:cs="Times New Roman"/>
          <w:bCs/>
          <w:sz w:val="26"/>
          <w:szCs w:val="26"/>
        </w:rPr>
        <w:t xml:space="preserve"> (UWEP)</w:t>
      </w:r>
      <w:r w:rsidR="00DB7955" w:rsidRPr="00DB7955">
        <w:rPr>
          <w:rFonts w:ascii="Bookman Old Style" w:eastAsia="Times New Roman" w:hAnsi="Bookman Old Style" w:cs="Times New Roman"/>
          <w:bCs/>
          <w:sz w:val="26"/>
          <w:szCs w:val="26"/>
        </w:rPr>
        <w:t xml:space="preserve">. For greater efficiency, management of the two </w:t>
      </w:r>
      <w:proofErr w:type="spellStart"/>
      <w:r w:rsidR="00DB7955" w:rsidRPr="00DB7955">
        <w:rPr>
          <w:rFonts w:ascii="Bookman Old Style" w:eastAsia="Times New Roman" w:hAnsi="Bookman Old Style" w:cs="Times New Roman"/>
          <w:bCs/>
          <w:sz w:val="26"/>
          <w:szCs w:val="26"/>
        </w:rPr>
        <w:t>program</w:t>
      </w:r>
      <w:r w:rsidR="00F62542">
        <w:rPr>
          <w:rFonts w:ascii="Bookman Old Style" w:eastAsia="Times New Roman" w:hAnsi="Bookman Old Style" w:cs="Times New Roman"/>
          <w:bCs/>
          <w:sz w:val="26"/>
          <w:szCs w:val="26"/>
        </w:rPr>
        <w:t>me</w:t>
      </w:r>
      <w:r w:rsidR="00DB7955" w:rsidRPr="00DB7955">
        <w:rPr>
          <w:rFonts w:ascii="Bookman Old Style" w:eastAsia="Times New Roman" w:hAnsi="Bookman Old Style" w:cs="Times New Roman"/>
          <w:bCs/>
          <w:sz w:val="26"/>
          <w:szCs w:val="26"/>
        </w:rPr>
        <w:t>s</w:t>
      </w:r>
      <w:proofErr w:type="spellEnd"/>
      <w:r w:rsidR="00DB7955" w:rsidRPr="00DB7955">
        <w:rPr>
          <w:rFonts w:ascii="Bookman Old Style" w:eastAsia="Times New Roman" w:hAnsi="Bookman Old Style" w:cs="Times New Roman"/>
          <w:bCs/>
          <w:sz w:val="26"/>
          <w:szCs w:val="26"/>
        </w:rPr>
        <w:t xml:space="preserve"> (YLP </w:t>
      </w:r>
      <w:r w:rsidR="00950905">
        <w:rPr>
          <w:rFonts w:ascii="Bookman Old Style" w:eastAsia="Times New Roman" w:hAnsi="Bookman Old Style" w:cs="Times New Roman"/>
          <w:bCs/>
          <w:sz w:val="26"/>
          <w:szCs w:val="26"/>
        </w:rPr>
        <w:t>and</w:t>
      </w:r>
      <w:r w:rsidR="00DB7955" w:rsidRPr="00DB7955">
        <w:rPr>
          <w:rFonts w:ascii="Bookman Old Style" w:eastAsia="Times New Roman" w:hAnsi="Bookman Old Style" w:cs="Times New Roman"/>
          <w:bCs/>
          <w:sz w:val="26"/>
          <w:szCs w:val="26"/>
        </w:rPr>
        <w:t xml:space="preserve"> UWEP) has been unified.</w:t>
      </w:r>
    </w:p>
    <w:p w14:paraId="2B258833" w14:textId="03AB9A52" w:rsidR="00F10127" w:rsidRPr="00CB250A" w:rsidRDefault="00F10127" w:rsidP="00F72E2F">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 xml:space="preserve">Madam Speaker, I have provided </w:t>
      </w:r>
      <w:r w:rsidR="00F62542">
        <w:rPr>
          <w:rFonts w:ascii="Bookman Old Style" w:eastAsia="Times New Roman" w:hAnsi="Bookman Old Style" w:cs="Times New Roman"/>
          <w:bCs/>
          <w:sz w:val="26"/>
          <w:szCs w:val="26"/>
        </w:rPr>
        <w:t xml:space="preserve">an </w:t>
      </w:r>
      <w:r>
        <w:rPr>
          <w:rFonts w:ascii="Bookman Old Style" w:eastAsia="Times New Roman" w:hAnsi="Bookman Old Style" w:cs="Times New Roman"/>
          <w:bCs/>
          <w:sz w:val="26"/>
          <w:szCs w:val="26"/>
        </w:rPr>
        <w:t xml:space="preserve">additional </w:t>
      </w:r>
      <w:r w:rsidRPr="00213B61">
        <w:rPr>
          <w:rFonts w:ascii="Bookman Old Style" w:eastAsia="Times New Roman" w:hAnsi="Bookman Old Style" w:cs="Times New Roman"/>
          <w:b/>
          <w:bCs/>
          <w:sz w:val="26"/>
          <w:szCs w:val="26"/>
        </w:rPr>
        <w:t xml:space="preserve">Shs </w:t>
      </w:r>
      <w:r w:rsidR="00213B61">
        <w:rPr>
          <w:rFonts w:ascii="Bookman Old Style" w:eastAsia="Times New Roman" w:hAnsi="Bookman Old Style" w:cs="Times New Roman"/>
          <w:b/>
          <w:bCs/>
          <w:sz w:val="26"/>
          <w:szCs w:val="26"/>
        </w:rPr>
        <w:t>355.79</w:t>
      </w:r>
      <w:r w:rsidRPr="00213B61">
        <w:rPr>
          <w:rFonts w:ascii="Bookman Old Style" w:eastAsia="Times New Roman" w:hAnsi="Bookman Old Style" w:cs="Times New Roman"/>
          <w:b/>
          <w:bCs/>
          <w:sz w:val="26"/>
          <w:szCs w:val="26"/>
        </w:rPr>
        <w:t xml:space="preserve"> billion</w:t>
      </w:r>
      <w:r>
        <w:rPr>
          <w:rFonts w:ascii="Bookman Old Style" w:eastAsia="Times New Roman" w:hAnsi="Bookman Old Style" w:cs="Times New Roman"/>
          <w:bCs/>
          <w:sz w:val="26"/>
          <w:szCs w:val="26"/>
        </w:rPr>
        <w:t xml:space="preserve"> for social protection next financial year.</w:t>
      </w:r>
    </w:p>
    <w:p w14:paraId="6D9CF35D" w14:textId="0825FCF5" w:rsidR="00050D97" w:rsidRPr="00357058" w:rsidRDefault="007D7376" w:rsidP="00616514">
      <w:pPr>
        <w:pStyle w:val="ListParagraph"/>
        <w:spacing w:before="120" w:after="120" w:line="276" w:lineRule="auto"/>
        <w:ind w:left="360" w:right="-374"/>
        <w:contextualSpacing w:val="0"/>
        <w:jc w:val="both"/>
        <w:rPr>
          <w:rFonts w:ascii="Bookman Old Style" w:eastAsia="Calibri" w:hAnsi="Bookman Old Style" w:cs="Times New Roman"/>
          <w:b/>
          <w:bCs/>
          <w:i/>
          <w:iCs/>
          <w:sz w:val="26"/>
          <w:szCs w:val="26"/>
        </w:rPr>
      </w:pPr>
      <w:r>
        <w:rPr>
          <w:rFonts w:ascii="Bookman Old Style" w:eastAsia="Calibri" w:hAnsi="Bookman Old Style" w:cs="Times New Roman"/>
          <w:b/>
          <w:bCs/>
          <w:i/>
          <w:iCs/>
          <w:sz w:val="26"/>
          <w:szCs w:val="26"/>
        </w:rPr>
        <w:t>W</w:t>
      </w:r>
      <w:r w:rsidR="00050D97" w:rsidRPr="00357058">
        <w:rPr>
          <w:rFonts w:ascii="Bookman Old Style" w:eastAsia="Calibri" w:hAnsi="Bookman Old Style" w:cs="Times New Roman"/>
          <w:b/>
          <w:bCs/>
          <w:i/>
          <w:iCs/>
          <w:sz w:val="26"/>
          <w:szCs w:val="26"/>
        </w:rPr>
        <w:t>ater</w:t>
      </w:r>
      <w:r>
        <w:rPr>
          <w:rFonts w:ascii="Bookman Old Style" w:eastAsia="Calibri" w:hAnsi="Bookman Old Style" w:cs="Times New Roman"/>
          <w:b/>
          <w:bCs/>
          <w:i/>
          <w:iCs/>
          <w:sz w:val="26"/>
          <w:szCs w:val="26"/>
        </w:rPr>
        <w:t xml:space="preserve">, Sanitation </w:t>
      </w:r>
      <w:r w:rsidR="00686C95" w:rsidRPr="00357058">
        <w:rPr>
          <w:rFonts w:ascii="Bookman Old Style" w:eastAsia="Calibri" w:hAnsi="Bookman Old Style" w:cs="Times New Roman"/>
          <w:b/>
          <w:bCs/>
          <w:i/>
          <w:iCs/>
          <w:sz w:val="26"/>
          <w:szCs w:val="26"/>
        </w:rPr>
        <w:t>and Environmental Protection</w:t>
      </w:r>
    </w:p>
    <w:p w14:paraId="0BD1A603" w14:textId="47EF9BA3" w:rsidR="00930043" w:rsidRPr="00930043" w:rsidRDefault="00E4054A" w:rsidP="00FA6CC2">
      <w:pPr>
        <w:pStyle w:val="ListParagraph"/>
        <w:numPr>
          <w:ilvl w:val="0"/>
          <w:numId w:val="1"/>
        </w:numPr>
        <w:spacing w:before="120" w:after="120" w:line="276" w:lineRule="auto"/>
        <w:ind w:right="-374"/>
        <w:contextualSpacing w:val="0"/>
        <w:jc w:val="both"/>
        <w:rPr>
          <w:rFonts w:ascii="Bookman Old Style" w:hAnsi="Bookman Old Style" w:cs="Times New Roman"/>
          <w:bCs/>
          <w:sz w:val="26"/>
          <w:szCs w:val="26"/>
        </w:rPr>
      </w:pPr>
      <w:r w:rsidRPr="00E4054A">
        <w:rPr>
          <w:rFonts w:ascii="Bookman Old Style" w:hAnsi="Bookman Old Style" w:cs="Times New Roman"/>
          <w:sz w:val="26"/>
          <w:szCs w:val="26"/>
        </w:rPr>
        <w:t xml:space="preserve">Madam Speaker, </w:t>
      </w:r>
      <w:r w:rsidR="00B8357E">
        <w:rPr>
          <w:rFonts w:ascii="Bookman Old Style" w:hAnsi="Bookman Old Style" w:cs="Times New Roman"/>
          <w:sz w:val="26"/>
          <w:szCs w:val="26"/>
        </w:rPr>
        <w:t xml:space="preserve">as </w:t>
      </w:r>
      <w:r w:rsidR="00F62542">
        <w:rPr>
          <w:rFonts w:ascii="Bookman Old Style" w:hAnsi="Bookman Old Style" w:cs="Times New Roman"/>
          <w:sz w:val="26"/>
          <w:szCs w:val="26"/>
        </w:rPr>
        <w:t xml:space="preserve">a </w:t>
      </w:r>
      <w:r w:rsidR="00B8357E">
        <w:rPr>
          <w:rFonts w:ascii="Bookman Old Style" w:hAnsi="Bookman Old Style" w:cs="Times New Roman"/>
          <w:sz w:val="26"/>
          <w:szCs w:val="26"/>
        </w:rPr>
        <w:t xml:space="preserve">result of Government intervention, </w:t>
      </w:r>
      <w:r w:rsidR="00880A8E">
        <w:rPr>
          <w:rFonts w:ascii="Bookman Old Style" w:hAnsi="Bookman Old Style" w:cs="Times New Roman"/>
          <w:sz w:val="26"/>
          <w:szCs w:val="26"/>
        </w:rPr>
        <w:t xml:space="preserve">more Ugandans now have access to </w:t>
      </w:r>
      <w:r w:rsidR="007D7376">
        <w:rPr>
          <w:rFonts w:ascii="Bookman Old Style" w:hAnsi="Bookman Old Style" w:cs="Times New Roman"/>
          <w:sz w:val="26"/>
          <w:szCs w:val="26"/>
        </w:rPr>
        <w:t xml:space="preserve">safe </w:t>
      </w:r>
      <w:r w:rsidR="00880A8E">
        <w:rPr>
          <w:rFonts w:ascii="Bookman Old Style" w:hAnsi="Bookman Old Style" w:cs="Times New Roman"/>
          <w:bCs/>
          <w:sz w:val="26"/>
          <w:szCs w:val="26"/>
        </w:rPr>
        <w:t>clean</w:t>
      </w:r>
      <w:r w:rsidR="00930043" w:rsidRPr="00930043">
        <w:rPr>
          <w:rFonts w:ascii="Bookman Old Style" w:hAnsi="Bookman Old Style" w:cs="Times New Roman"/>
          <w:bCs/>
          <w:sz w:val="26"/>
          <w:szCs w:val="26"/>
        </w:rPr>
        <w:t xml:space="preserve"> water</w:t>
      </w:r>
      <w:r w:rsidR="007D7376">
        <w:rPr>
          <w:rFonts w:ascii="Bookman Old Style" w:hAnsi="Bookman Old Style" w:cs="Times New Roman"/>
          <w:bCs/>
          <w:sz w:val="26"/>
          <w:szCs w:val="26"/>
        </w:rPr>
        <w:t xml:space="preserve">. </w:t>
      </w:r>
      <w:r w:rsidR="00753264" w:rsidRPr="00930043">
        <w:rPr>
          <w:rFonts w:ascii="Bookman Old Style" w:hAnsi="Bookman Old Style" w:cs="Times New Roman"/>
          <w:bCs/>
          <w:sz w:val="26"/>
          <w:szCs w:val="26"/>
        </w:rPr>
        <w:t>C</w:t>
      </w:r>
      <w:r w:rsidR="00930043" w:rsidRPr="00930043">
        <w:rPr>
          <w:rFonts w:ascii="Bookman Old Style" w:hAnsi="Bookman Old Style" w:cs="Times New Roman"/>
          <w:bCs/>
          <w:sz w:val="26"/>
          <w:szCs w:val="26"/>
        </w:rPr>
        <w:t>overage</w:t>
      </w:r>
      <w:r w:rsidR="00753264">
        <w:rPr>
          <w:rFonts w:ascii="Bookman Old Style" w:hAnsi="Bookman Old Style" w:cs="Times New Roman"/>
          <w:bCs/>
          <w:sz w:val="26"/>
          <w:szCs w:val="26"/>
        </w:rPr>
        <w:t xml:space="preserve"> </w:t>
      </w:r>
      <w:r w:rsidR="00930043" w:rsidRPr="00930043">
        <w:rPr>
          <w:rFonts w:ascii="Bookman Old Style" w:hAnsi="Bookman Old Style" w:cs="Times New Roman"/>
          <w:bCs/>
          <w:sz w:val="26"/>
          <w:szCs w:val="26"/>
        </w:rPr>
        <w:t xml:space="preserve">in rural </w:t>
      </w:r>
      <w:r w:rsidR="00930043" w:rsidRPr="00AE5E3B">
        <w:rPr>
          <w:rFonts w:ascii="Bookman Old Style" w:hAnsi="Bookman Old Style" w:cs="Times New Roman"/>
          <w:bCs/>
          <w:sz w:val="26"/>
          <w:szCs w:val="26"/>
        </w:rPr>
        <w:t xml:space="preserve">areas is </w:t>
      </w:r>
      <w:r w:rsidR="00753264" w:rsidRPr="00AE5E3B">
        <w:rPr>
          <w:rFonts w:ascii="Bookman Old Style" w:hAnsi="Bookman Old Style" w:cs="Times New Roman"/>
          <w:bCs/>
          <w:sz w:val="26"/>
          <w:szCs w:val="26"/>
        </w:rPr>
        <w:t xml:space="preserve">now </w:t>
      </w:r>
      <w:r w:rsidR="00930043" w:rsidRPr="00AE5E3B">
        <w:rPr>
          <w:rFonts w:ascii="Bookman Old Style" w:hAnsi="Bookman Old Style" w:cs="Times New Roman"/>
          <w:bCs/>
          <w:sz w:val="26"/>
          <w:szCs w:val="26"/>
        </w:rPr>
        <w:t>estimated at 67</w:t>
      </w:r>
      <w:r w:rsidR="00A74CE6">
        <w:rPr>
          <w:rFonts w:ascii="Bookman Old Style" w:hAnsi="Bookman Old Style" w:cs="Times New Roman"/>
          <w:bCs/>
          <w:sz w:val="26"/>
          <w:szCs w:val="26"/>
        </w:rPr>
        <w:t xml:space="preserve"> percent</w:t>
      </w:r>
      <w:r w:rsidR="00A25B10" w:rsidRPr="00AE5E3B">
        <w:rPr>
          <w:rFonts w:ascii="Bookman Old Style" w:hAnsi="Bookman Old Style" w:cs="Times New Roman"/>
          <w:bCs/>
          <w:sz w:val="26"/>
          <w:szCs w:val="26"/>
        </w:rPr>
        <w:t>, and 73</w:t>
      </w:r>
      <w:r w:rsidR="00A74CE6">
        <w:rPr>
          <w:rFonts w:ascii="Bookman Old Style" w:hAnsi="Bookman Old Style" w:cs="Times New Roman"/>
          <w:bCs/>
          <w:sz w:val="26"/>
          <w:szCs w:val="26"/>
        </w:rPr>
        <w:t xml:space="preserve"> percent</w:t>
      </w:r>
      <w:r w:rsidR="00A25B10" w:rsidRPr="00AE5E3B">
        <w:rPr>
          <w:rFonts w:ascii="Bookman Old Style" w:hAnsi="Bookman Old Style" w:cs="Times New Roman"/>
          <w:bCs/>
          <w:sz w:val="26"/>
          <w:szCs w:val="26"/>
        </w:rPr>
        <w:t xml:space="preserve"> in urban areas</w:t>
      </w:r>
      <w:r w:rsidR="00930043" w:rsidRPr="00AE5E3B">
        <w:rPr>
          <w:rFonts w:ascii="Bookman Old Style" w:hAnsi="Bookman Old Style" w:cs="Times New Roman"/>
          <w:bCs/>
          <w:sz w:val="26"/>
          <w:szCs w:val="26"/>
        </w:rPr>
        <w:t>. Out of</w:t>
      </w:r>
      <w:r w:rsidR="00930043" w:rsidRPr="00930043">
        <w:rPr>
          <w:rFonts w:ascii="Bookman Old Style" w:hAnsi="Bookman Old Style" w:cs="Times New Roman"/>
          <w:bCs/>
          <w:sz w:val="26"/>
          <w:szCs w:val="26"/>
        </w:rPr>
        <w:t xml:space="preserve"> 71,225 villages, 56,617 villages have been served with at least </w:t>
      </w:r>
      <w:r w:rsidR="00686C95">
        <w:rPr>
          <w:rFonts w:ascii="Bookman Old Style" w:hAnsi="Bookman Old Style" w:cs="Times New Roman"/>
          <w:bCs/>
          <w:sz w:val="26"/>
          <w:szCs w:val="26"/>
        </w:rPr>
        <w:t>one</w:t>
      </w:r>
      <w:r w:rsidR="00686C95" w:rsidRPr="00930043">
        <w:rPr>
          <w:rFonts w:ascii="Bookman Old Style" w:hAnsi="Bookman Old Style" w:cs="Times New Roman"/>
          <w:bCs/>
          <w:sz w:val="26"/>
          <w:szCs w:val="26"/>
        </w:rPr>
        <w:t xml:space="preserve"> </w:t>
      </w:r>
      <w:r w:rsidR="00AE5E3B">
        <w:rPr>
          <w:rFonts w:ascii="Bookman Old Style" w:hAnsi="Bookman Old Style" w:cs="Times New Roman"/>
          <w:bCs/>
          <w:sz w:val="26"/>
          <w:szCs w:val="26"/>
        </w:rPr>
        <w:t>safe water source.</w:t>
      </w:r>
    </w:p>
    <w:p w14:paraId="06DAA027" w14:textId="0AD7EE31" w:rsidR="00F72E2F" w:rsidRPr="00CB250A" w:rsidRDefault="00776096" w:rsidP="00F72E2F">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I</w:t>
      </w:r>
      <w:r w:rsidR="00686C95">
        <w:rPr>
          <w:rFonts w:ascii="Bookman Old Style" w:eastAsia="Times New Roman" w:hAnsi="Bookman Old Style" w:cs="Times New Roman"/>
          <w:bCs/>
          <w:sz w:val="26"/>
          <w:szCs w:val="26"/>
        </w:rPr>
        <w:t>n</w:t>
      </w:r>
      <w:r>
        <w:rPr>
          <w:rFonts w:ascii="Bookman Old Style" w:eastAsia="Times New Roman" w:hAnsi="Bookman Old Style" w:cs="Times New Roman"/>
          <w:bCs/>
          <w:sz w:val="26"/>
          <w:szCs w:val="26"/>
        </w:rPr>
        <w:t xml:space="preserve"> </w:t>
      </w:r>
      <w:r w:rsidR="00686C95">
        <w:rPr>
          <w:rFonts w:ascii="Bookman Old Style" w:eastAsia="Times New Roman" w:hAnsi="Bookman Old Style" w:cs="Times New Roman"/>
          <w:bCs/>
          <w:sz w:val="26"/>
          <w:szCs w:val="26"/>
        </w:rPr>
        <w:t>FY</w:t>
      </w:r>
      <w:r w:rsidR="00F72E2F" w:rsidRPr="00CB250A">
        <w:rPr>
          <w:rFonts w:ascii="Bookman Old Style" w:eastAsia="Times New Roman" w:hAnsi="Bookman Old Style" w:cs="Times New Roman"/>
          <w:bCs/>
          <w:sz w:val="26"/>
          <w:szCs w:val="26"/>
        </w:rPr>
        <w:t>2024/25</w:t>
      </w:r>
      <w:r w:rsidR="00F42547">
        <w:rPr>
          <w:rFonts w:ascii="Bookman Old Style" w:eastAsia="Times New Roman" w:hAnsi="Bookman Old Style" w:cs="Times New Roman"/>
          <w:bCs/>
          <w:sz w:val="26"/>
          <w:szCs w:val="26"/>
        </w:rPr>
        <w:t>,</w:t>
      </w:r>
      <w:r w:rsidR="00F72E2F" w:rsidRPr="00CB250A">
        <w:rPr>
          <w:rFonts w:ascii="Bookman Old Style" w:eastAsia="Times New Roman" w:hAnsi="Bookman Old Style" w:cs="Times New Roman"/>
          <w:bCs/>
          <w:sz w:val="26"/>
          <w:szCs w:val="26"/>
        </w:rPr>
        <w:t xml:space="preserve"> </w:t>
      </w:r>
      <w:r w:rsidR="00F72E2F">
        <w:rPr>
          <w:rFonts w:ascii="Bookman Old Style" w:eastAsia="Times New Roman" w:hAnsi="Bookman Old Style" w:cs="Times New Roman"/>
          <w:bCs/>
          <w:sz w:val="26"/>
          <w:szCs w:val="26"/>
        </w:rPr>
        <w:t xml:space="preserve">clean </w:t>
      </w:r>
      <w:r w:rsidR="00F72E2F" w:rsidRPr="00CB250A">
        <w:rPr>
          <w:rFonts w:ascii="Bookman Old Style" w:eastAsia="Times New Roman" w:hAnsi="Bookman Old Style" w:cs="Times New Roman"/>
          <w:bCs/>
          <w:sz w:val="26"/>
          <w:szCs w:val="26"/>
        </w:rPr>
        <w:t xml:space="preserve">water coverage </w:t>
      </w:r>
      <w:r w:rsidR="00686C95">
        <w:rPr>
          <w:rFonts w:ascii="Bookman Old Style" w:eastAsia="Times New Roman" w:hAnsi="Bookman Old Style" w:cs="Times New Roman"/>
          <w:bCs/>
          <w:sz w:val="26"/>
          <w:szCs w:val="26"/>
        </w:rPr>
        <w:t xml:space="preserve">will increase </w:t>
      </w:r>
      <w:r w:rsidR="00F72E2F" w:rsidRPr="00CB250A">
        <w:rPr>
          <w:rFonts w:ascii="Bookman Old Style" w:eastAsia="Times New Roman" w:hAnsi="Bookman Old Style" w:cs="Times New Roman"/>
          <w:bCs/>
          <w:sz w:val="26"/>
          <w:szCs w:val="26"/>
        </w:rPr>
        <w:t>to 70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and 85</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in rural and urban areas</w:t>
      </w:r>
      <w:r w:rsidR="00F72E2F">
        <w:rPr>
          <w:rFonts w:ascii="Bookman Old Style" w:eastAsia="Times New Roman" w:hAnsi="Bookman Old Style" w:cs="Times New Roman"/>
          <w:bCs/>
          <w:sz w:val="26"/>
          <w:szCs w:val="26"/>
        </w:rPr>
        <w:t>,</w:t>
      </w:r>
      <w:r w:rsidR="00F72E2F" w:rsidRPr="00CB250A">
        <w:rPr>
          <w:rFonts w:ascii="Bookman Old Style" w:eastAsia="Times New Roman" w:hAnsi="Bookman Old Style" w:cs="Times New Roman"/>
          <w:bCs/>
          <w:sz w:val="26"/>
          <w:szCs w:val="26"/>
        </w:rPr>
        <w:t xml:space="preserve"> respectively. </w:t>
      </w:r>
      <w:r w:rsidR="00F72E2F">
        <w:rPr>
          <w:rFonts w:ascii="Bookman Old Style" w:eastAsia="Times New Roman" w:hAnsi="Bookman Old Style" w:cs="Times New Roman"/>
          <w:bCs/>
          <w:sz w:val="26"/>
          <w:szCs w:val="26"/>
        </w:rPr>
        <w:t>In</w:t>
      </w:r>
      <w:r w:rsidR="00F72E2F" w:rsidRPr="00CB250A">
        <w:rPr>
          <w:rFonts w:ascii="Bookman Old Style" w:eastAsia="Times New Roman" w:hAnsi="Bookman Old Style" w:cs="Times New Roman"/>
          <w:bCs/>
          <w:sz w:val="26"/>
          <w:szCs w:val="26"/>
        </w:rPr>
        <w:t xml:space="preserve"> the rural areas</w:t>
      </w:r>
      <w:r w:rsidR="00F72E2F">
        <w:rPr>
          <w:rFonts w:ascii="Bookman Old Style" w:eastAsia="Times New Roman" w:hAnsi="Bookman Old Style" w:cs="Times New Roman"/>
          <w:bCs/>
          <w:sz w:val="26"/>
          <w:szCs w:val="26"/>
        </w:rPr>
        <w:t>, the target is to reduce</w:t>
      </w:r>
      <w:r w:rsidR="00F72E2F" w:rsidRPr="00CB250A">
        <w:rPr>
          <w:rFonts w:ascii="Bookman Old Style" w:eastAsia="Times New Roman" w:hAnsi="Bookman Old Style" w:cs="Times New Roman"/>
          <w:bCs/>
          <w:sz w:val="26"/>
          <w:szCs w:val="26"/>
        </w:rPr>
        <w:t xml:space="preserve"> the distance to the nearest source of clean and safe water for human and animal consumption </w:t>
      </w:r>
      <w:r w:rsidR="00F72E2F">
        <w:rPr>
          <w:rFonts w:ascii="Bookman Old Style" w:eastAsia="Times New Roman" w:hAnsi="Bookman Old Style" w:cs="Times New Roman"/>
          <w:bCs/>
          <w:sz w:val="26"/>
          <w:szCs w:val="26"/>
        </w:rPr>
        <w:t>to</w:t>
      </w:r>
      <w:r w:rsidR="00F72E2F" w:rsidRPr="00CB250A">
        <w:rPr>
          <w:rFonts w:ascii="Bookman Old Style" w:eastAsia="Times New Roman" w:hAnsi="Bookman Old Style" w:cs="Times New Roman"/>
          <w:bCs/>
          <w:sz w:val="26"/>
          <w:szCs w:val="26"/>
        </w:rPr>
        <w:t xml:space="preserve"> less than </w:t>
      </w:r>
      <w:r w:rsidR="00D0198D">
        <w:rPr>
          <w:rFonts w:ascii="Bookman Old Style" w:eastAsia="Times New Roman" w:hAnsi="Bookman Old Style" w:cs="Times New Roman"/>
          <w:bCs/>
          <w:sz w:val="26"/>
          <w:szCs w:val="26"/>
        </w:rPr>
        <w:t xml:space="preserve">one </w:t>
      </w:r>
      <w:proofErr w:type="spellStart"/>
      <w:r w:rsidR="00753264">
        <w:rPr>
          <w:rFonts w:ascii="Bookman Old Style" w:eastAsia="Times New Roman" w:hAnsi="Bookman Old Style" w:cs="Times New Roman"/>
          <w:bCs/>
          <w:sz w:val="26"/>
          <w:szCs w:val="26"/>
        </w:rPr>
        <w:t>kilomet</w:t>
      </w:r>
      <w:r w:rsidR="00F62542">
        <w:rPr>
          <w:rFonts w:ascii="Bookman Old Style" w:eastAsia="Times New Roman" w:hAnsi="Bookman Old Style" w:cs="Times New Roman"/>
          <w:bCs/>
          <w:sz w:val="26"/>
          <w:szCs w:val="26"/>
        </w:rPr>
        <w:t>re</w:t>
      </w:r>
      <w:proofErr w:type="spellEnd"/>
      <w:r w:rsidR="00F72E2F" w:rsidRPr="00CB250A">
        <w:rPr>
          <w:rFonts w:ascii="Bookman Old Style" w:eastAsia="Times New Roman" w:hAnsi="Bookman Old Style" w:cs="Times New Roman"/>
          <w:bCs/>
          <w:sz w:val="26"/>
          <w:szCs w:val="26"/>
        </w:rPr>
        <w:t xml:space="preserve"> while in urban areas </w:t>
      </w:r>
      <w:r w:rsidR="00F72E2F">
        <w:rPr>
          <w:rFonts w:ascii="Bookman Old Style" w:eastAsia="Times New Roman" w:hAnsi="Bookman Old Style" w:cs="Times New Roman"/>
          <w:bCs/>
          <w:sz w:val="26"/>
          <w:szCs w:val="26"/>
        </w:rPr>
        <w:t>to</w:t>
      </w:r>
      <w:r w:rsidR="00F72E2F" w:rsidRPr="00CB250A">
        <w:rPr>
          <w:rFonts w:ascii="Bookman Old Style" w:eastAsia="Times New Roman" w:hAnsi="Bookman Old Style" w:cs="Times New Roman"/>
          <w:bCs/>
          <w:sz w:val="26"/>
          <w:szCs w:val="26"/>
        </w:rPr>
        <w:t xml:space="preserve"> less than 500 </w:t>
      </w:r>
      <w:proofErr w:type="spellStart"/>
      <w:r w:rsidR="00F72E2F" w:rsidRPr="00CB250A">
        <w:rPr>
          <w:rFonts w:ascii="Bookman Old Style" w:eastAsia="Times New Roman" w:hAnsi="Bookman Old Style" w:cs="Times New Roman"/>
          <w:bCs/>
          <w:sz w:val="26"/>
          <w:szCs w:val="26"/>
        </w:rPr>
        <w:t>met</w:t>
      </w:r>
      <w:r w:rsidR="00F62542">
        <w:rPr>
          <w:rFonts w:ascii="Bookman Old Style" w:eastAsia="Times New Roman" w:hAnsi="Bookman Old Style" w:cs="Times New Roman"/>
          <w:bCs/>
          <w:sz w:val="26"/>
          <w:szCs w:val="26"/>
        </w:rPr>
        <w:t>res</w:t>
      </w:r>
      <w:proofErr w:type="spellEnd"/>
      <w:r w:rsidR="00F72E2F" w:rsidRPr="00CB250A">
        <w:rPr>
          <w:rFonts w:ascii="Bookman Old Style" w:eastAsia="Times New Roman" w:hAnsi="Bookman Old Style" w:cs="Times New Roman"/>
          <w:bCs/>
          <w:sz w:val="26"/>
          <w:szCs w:val="26"/>
        </w:rPr>
        <w:t>.</w:t>
      </w:r>
      <w:r w:rsidR="00B70700">
        <w:rPr>
          <w:rFonts w:ascii="Bookman Old Style" w:eastAsia="Times New Roman" w:hAnsi="Bookman Old Style" w:cs="Times New Roman"/>
          <w:bCs/>
          <w:sz w:val="26"/>
          <w:szCs w:val="26"/>
        </w:rPr>
        <w:t xml:space="preserve"> The following</w:t>
      </w:r>
      <w:r w:rsidR="00B70700" w:rsidRPr="00B70700">
        <w:t xml:space="preserve"> </w:t>
      </w:r>
      <w:r w:rsidR="00B70700" w:rsidRPr="00B70700">
        <w:rPr>
          <w:rFonts w:ascii="Bookman Old Style" w:eastAsia="Times New Roman" w:hAnsi="Bookman Old Style" w:cs="Times New Roman"/>
          <w:bCs/>
          <w:sz w:val="26"/>
          <w:szCs w:val="26"/>
        </w:rPr>
        <w:t>are among the priorities</w:t>
      </w:r>
      <w:r w:rsidR="00B70700">
        <w:rPr>
          <w:rFonts w:ascii="Bookman Old Style" w:eastAsia="Times New Roman" w:hAnsi="Bookman Old Style" w:cs="Times New Roman"/>
          <w:bCs/>
          <w:sz w:val="26"/>
          <w:szCs w:val="26"/>
        </w:rPr>
        <w:t xml:space="preserve"> </w:t>
      </w:r>
      <w:r w:rsidR="009F7D0E">
        <w:rPr>
          <w:rFonts w:ascii="Bookman Old Style" w:eastAsia="Times New Roman" w:hAnsi="Bookman Old Style" w:cs="Times New Roman"/>
          <w:bCs/>
          <w:sz w:val="26"/>
          <w:szCs w:val="26"/>
        </w:rPr>
        <w:t>we have budgeted for next financial year:</w:t>
      </w:r>
      <w:r w:rsidR="00B70700">
        <w:rPr>
          <w:rFonts w:ascii="Bookman Old Style" w:eastAsia="Times New Roman" w:hAnsi="Bookman Old Style" w:cs="Times New Roman"/>
          <w:bCs/>
          <w:sz w:val="26"/>
          <w:szCs w:val="26"/>
        </w:rPr>
        <w:t xml:space="preserve"> </w:t>
      </w:r>
    </w:p>
    <w:p w14:paraId="608AFEC1" w14:textId="5C87BC14" w:rsidR="00E24AF3" w:rsidRDefault="002E08D1" w:rsidP="008977AA">
      <w:pPr>
        <w:pStyle w:val="ListParagraph"/>
        <w:numPr>
          <w:ilvl w:val="0"/>
          <w:numId w:val="27"/>
        </w:numPr>
        <w:spacing w:line="276" w:lineRule="auto"/>
        <w:ind w:right="-374"/>
        <w:contextualSpacing w:val="0"/>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C</w:t>
      </w:r>
      <w:r w:rsidR="00E24AF3" w:rsidRPr="00CB250A">
        <w:rPr>
          <w:rFonts w:ascii="Bookman Old Style" w:eastAsia="Times New Roman" w:hAnsi="Bookman Old Style" w:cs="Times New Roman"/>
          <w:bCs/>
          <w:sz w:val="26"/>
          <w:szCs w:val="26"/>
        </w:rPr>
        <w:t>onstruct</w:t>
      </w:r>
      <w:r w:rsidR="00F62542">
        <w:rPr>
          <w:rFonts w:ascii="Bookman Old Style" w:eastAsia="Times New Roman" w:hAnsi="Bookman Old Style" w:cs="Times New Roman"/>
          <w:bCs/>
          <w:sz w:val="26"/>
          <w:szCs w:val="26"/>
        </w:rPr>
        <w:t>ion of</w:t>
      </w:r>
      <w:r>
        <w:rPr>
          <w:rFonts w:ascii="Bookman Old Style" w:eastAsia="Times New Roman" w:hAnsi="Bookman Old Style" w:cs="Times New Roman"/>
          <w:bCs/>
          <w:sz w:val="26"/>
          <w:szCs w:val="26"/>
        </w:rPr>
        <w:t xml:space="preserve"> </w:t>
      </w:r>
      <w:r w:rsidR="00E24AF3" w:rsidRPr="00CB250A">
        <w:rPr>
          <w:rFonts w:ascii="Bookman Old Style" w:eastAsia="Times New Roman" w:hAnsi="Bookman Old Style" w:cs="Times New Roman"/>
          <w:bCs/>
          <w:sz w:val="26"/>
          <w:szCs w:val="26"/>
        </w:rPr>
        <w:t xml:space="preserve">52 large </w:t>
      </w:r>
      <w:r w:rsidR="002C6433">
        <w:rPr>
          <w:rFonts w:ascii="Bookman Old Style" w:eastAsia="Times New Roman" w:hAnsi="Bookman Old Style" w:cs="Times New Roman"/>
          <w:bCs/>
          <w:sz w:val="26"/>
          <w:szCs w:val="26"/>
        </w:rPr>
        <w:t>s</w:t>
      </w:r>
      <w:r w:rsidR="00E24AF3" w:rsidRPr="00CB250A">
        <w:rPr>
          <w:rFonts w:ascii="Bookman Old Style" w:eastAsia="Times New Roman" w:hAnsi="Bookman Old Style" w:cs="Times New Roman"/>
          <w:bCs/>
          <w:sz w:val="26"/>
          <w:szCs w:val="26"/>
        </w:rPr>
        <w:t>olar</w:t>
      </w:r>
      <w:r w:rsidR="00DE4B37">
        <w:rPr>
          <w:rFonts w:ascii="Bookman Old Style" w:eastAsia="Times New Roman" w:hAnsi="Bookman Old Style" w:cs="Times New Roman"/>
          <w:bCs/>
          <w:sz w:val="26"/>
          <w:szCs w:val="26"/>
        </w:rPr>
        <w:t>-</w:t>
      </w:r>
      <w:r w:rsidR="002C6433">
        <w:rPr>
          <w:rFonts w:ascii="Bookman Old Style" w:eastAsia="Times New Roman" w:hAnsi="Bookman Old Style" w:cs="Times New Roman"/>
          <w:bCs/>
          <w:sz w:val="26"/>
          <w:szCs w:val="26"/>
        </w:rPr>
        <w:t>p</w:t>
      </w:r>
      <w:r w:rsidR="00E24AF3" w:rsidRPr="00CB250A">
        <w:rPr>
          <w:rFonts w:ascii="Bookman Old Style" w:eastAsia="Times New Roman" w:hAnsi="Bookman Old Style" w:cs="Times New Roman"/>
          <w:bCs/>
          <w:sz w:val="26"/>
          <w:szCs w:val="26"/>
        </w:rPr>
        <w:t xml:space="preserve">owered </w:t>
      </w:r>
      <w:r w:rsidR="002C6433">
        <w:rPr>
          <w:rFonts w:ascii="Bookman Old Style" w:eastAsia="Times New Roman" w:hAnsi="Bookman Old Style" w:cs="Times New Roman"/>
          <w:bCs/>
          <w:sz w:val="26"/>
          <w:szCs w:val="26"/>
        </w:rPr>
        <w:t>w</w:t>
      </w:r>
      <w:r w:rsidR="00E24AF3" w:rsidRPr="00CB250A">
        <w:rPr>
          <w:rFonts w:ascii="Bookman Old Style" w:eastAsia="Times New Roman" w:hAnsi="Bookman Old Style" w:cs="Times New Roman"/>
          <w:bCs/>
          <w:sz w:val="26"/>
          <w:szCs w:val="26"/>
        </w:rPr>
        <w:t xml:space="preserve">ater </w:t>
      </w:r>
      <w:r w:rsidR="002C6433">
        <w:rPr>
          <w:rFonts w:ascii="Bookman Old Style" w:eastAsia="Calibri" w:hAnsi="Bookman Old Style" w:cs="Times New Roman"/>
          <w:bCs/>
          <w:sz w:val="26"/>
          <w:szCs w:val="26"/>
        </w:rPr>
        <w:t>s</w:t>
      </w:r>
      <w:r w:rsidR="00E24AF3" w:rsidRPr="001F50F3">
        <w:rPr>
          <w:rFonts w:ascii="Bookman Old Style" w:eastAsia="Calibri" w:hAnsi="Bookman Old Style" w:cs="Times New Roman"/>
          <w:bCs/>
          <w:sz w:val="26"/>
          <w:szCs w:val="26"/>
        </w:rPr>
        <w:t>upply</w:t>
      </w:r>
      <w:r w:rsidR="00E24AF3" w:rsidRPr="00CB250A">
        <w:rPr>
          <w:rFonts w:ascii="Bookman Old Style" w:eastAsia="Times New Roman" w:hAnsi="Bookman Old Style" w:cs="Times New Roman"/>
          <w:bCs/>
          <w:sz w:val="26"/>
          <w:szCs w:val="26"/>
        </w:rPr>
        <w:t xml:space="preserve"> </w:t>
      </w:r>
      <w:r w:rsidR="002C6433">
        <w:rPr>
          <w:rFonts w:ascii="Bookman Old Style" w:eastAsia="Times New Roman" w:hAnsi="Bookman Old Style" w:cs="Times New Roman"/>
          <w:bCs/>
          <w:sz w:val="26"/>
          <w:szCs w:val="26"/>
        </w:rPr>
        <w:t>s</w:t>
      </w:r>
      <w:r w:rsidR="00E24AF3" w:rsidRPr="00CB250A">
        <w:rPr>
          <w:rFonts w:ascii="Bookman Old Style" w:eastAsia="Times New Roman" w:hAnsi="Bookman Old Style" w:cs="Times New Roman"/>
          <w:bCs/>
          <w:sz w:val="26"/>
          <w:szCs w:val="26"/>
        </w:rPr>
        <w:t>ystems in 19 districts that are currently at less than 50</w:t>
      </w:r>
      <w:r w:rsidR="00A74CE6">
        <w:rPr>
          <w:rFonts w:ascii="Bookman Old Style" w:eastAsia="Times New Roman" w:hAnsi="Bookman Old Style" w:cs="Times New Roman"/>
          <w:bCs/>
          <w:sz w:val="26"/>
          <w:szCs w:val="26"/>
        </w:rPr>
        <w:t xml:space="preserve"> percent</w:t>
      </w:r>
      <w:r w:rsidR="00E24AF3" w:rsidRPr="00CB250A">
        <w:rPr>
          <w:rFonts w:ascii="Bookman Old Style" w:eastAsia="Times New Roman" w:hAnsi="Bookman Old Style" w:cs="Times New Roman"/>
          <w:bCs/>
          <w:sz w:val="26"/>
          <w:szCs w:val="26"/>
        </w:rPr>
        <w:t xml:space="preserve"> water coverage. These are </w:t>
      </w:r>
      <w:proofErr w:type="spellStart"/>
      <w:r w:rsidR="00E24AF3" w:rsidRPr="00CB250A">
        <w:rPr>
          <w:rFonts w:ascii="Bookman Old Style" w:eastAsia="Times New Roman" w:hAnsi="Bookman Old Style" w:cs="Times New Roman"/>
          <w:bCs/>
          <w:sz w:val="26"/>
          <w:szCs w:val="26"/>
        </w:rPr>
        <w:t>Agago</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Yumbe</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Amudat</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Kaabong</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Bulambuli</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Buvuma</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Buyende</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Namayingo</w:t>
      </w:r>
      <w:proofErr w:type="spellEnd"/>
      <w:r w:rsidR="00E24AF3" w:rsidRPr="00CB250A">
        <w:rPr>
          <w:rFonts w:ascii="Bookman Old Style" w:eastAsia="Times New Roman" w:hAnsi="Bookman Old Style" w:cs="Times New Roman"/>
          <w:bCs/>
          <w:sz w:val="26"/>
          <w:szCs w:val="26"/>
        </w:rPr>
        <w:t xml:space="preserve">, Rakai, </w:t>
      </w:r>
      <w:proofErr w:type="spellStart"/>
      <w:r w:rsidR="00E24AF3" w:rsidRPr="00CB250A">
        <w:rPr>
          <w:rFonts w:ascii="Bookman Old Style" w:eastAsia="Times New Roman" w:hAnsi="Bookman Old Style" w:cs="Times New Roman"/>
          <w:bCs/>
          <w:sz w:val="26"/>
          <w:szCs w:val="26"/>
        </w:rPr>
        <w:t>Nakaseke</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Sembabule</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Kibaale</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Kasese</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Kyegegwa</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Mubende</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Lyantonde</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Kakumiro</w:t>
      </w:r>
      <w:proofErr w:type="spellEnd"/>
      <w:r w:rsidR="00E24AF3" w:rsidRPr="00CB250A">
        <w:rPr>
          <w:rFonts w:ascii="Bookman Old Style" w:eastAsia="Times New Roman" w:hAnsi="Bookman Old Style" w:cs="Times New Roman"/>
          <w:bCs/>
          <w:sz w:val="26"/>
          <w:szCs w:val="26"/>
        </w:rPr>
        <w:t xml:space="preserve">, </w:t>
      </w:r>
      <w:proofErr w:type="spellStart"/>
      <w:r w:rsidR="00E24AF3" w:rsidRPr="00CB250A">
        <w:rPr>
          <w:rFonts w:ascii="Bookman Old Style" w:eastAsia="Times New Roman" w:hAnsi="Bookman Old Style" w:cs="Times New Roman"/>
          <w:bCs/>
          <w:sz w:val="26"/>
          <w:szCs w:val="26"/>
        </w:rPr>
        <w:t>Kassanda</w:t>
      </w:r>
      <w:proofErr w:type="spellEnd"/>
      <w:r w:rsidR="00E24AF3" w:rsidRPr="00CB250A">
        <w:rPr>
          <w:rFonts w:ascii="Bookman Old Style" w:eastAsia="Times New Roman" w:hAnsi="Bookman Old Style" w:cs="Times New Roman"/>
          <w:bCs/>
          <w:sz w:val="26"/>
          <w:szCs w:val="26"/>
        </w:rPr>
        <w:t xml:space="preserve"> and Kisoro.</w:t>
      </w:r>
    </w:p>
    <w:p w14:paraId="1E17B80E" w14:textId="1D87221A" w:rsidR="002C6433" w:rsidRPr="00CB250A" w:rsidRDefault="002C6433" w:rsidP="008977AA">
      <w:pPr>
        <w:pStyle w:val="ListParagraph"/>
        <w:numPr>
          <w:ilvl w:val="0"/>
          <w:numId w:val="27"/>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Construct</w:t>
      </w:r>
      <w:r w:rsidR="00F62542">
        <w:rPr>
          <w:rFonts w:ascii="Bookman Old Style" w:eastAsia="Times New Roman" w:hAnsi="Bookman Old Style" w:cs="Times New Roman"/>
          <w:bCs/>
          <w:sz w:val="26"/>
          <w:szCs w:val="26"/>
        </w:rPr>
        <w:t>ion of</w:t>
      </w:r>
      <w:r>
        <w:rPr>
          <w:rFonts w:ascii="Bookman Old Style" w:eastAsia="Times New Roman" w:hAnsi="Bookman Old Style" w:cs="Times New Roman"/>
          <w:bCs/>
          <w:sz w:val="26"/>
          <w:szCs w:val="26"/>
        </w:rPr>
        <w:t xml:space="preserve"> another </w:t>
      </w:r>
      <w:r w:rsidRPr="00CB250A">
        <w:rPr>
          <w:rFonts w:ascii="Bookman Old Style" w:eastAsia="Times New Roman" w:hAnsi="Bookman Old Style" w:cs="Times New Roman"/>
          <w:bCs/>
          <w:sz w:val="26"/>
          <w:szCs w:val="26"/>
        </w:rPr>
        <w:t>15 solar</w:t>
      </w:r>
      <w:r>
        <w:rPr>
          <w:rFonts w:ascii="Bookman Old Style" w:eastAsia="Times New Roman" w:hAnsi="Bookman Old Style" w:cs="Times New Roman"/>
          <w:bCs/>
          <w:sz w:val="26"/>
          <w:szCs w:val="26"/>
        </w:rPr>
        <w:t>-</w:t>
      </w:r>
      <w:r w:rsidRPr="00CB250A">
        <w:rPr>
          <w:rFonts w:ascii="Bookman Old Style" w:eastAsia="Times New Roman" w:hAnsi="Bookman Old Style" w:cs="Times New Roman"/>
          <w:bCs/>
          <w:sz w:val="26"/>
          <w:szCs w:val="26"/>
        </w:rPr>
        <w:t xml:space="preserve">powered water supply systems in </w:t>
      </w:r>
      <w:r w:rsidR="00F62542">
        <w:rPr>
          <w:rFonts w:ascii="Bookman Old Style" w:eastAsia="Times New Roman" w:hAnsi="Bookman Old Style" w:cs="Times New Roman"/>
          <w:bCs/>
          <w:sz w:val="26"/>
          <w:szCs w:val="26"/>
        </w:rPr>
        <w:t xml:space="preserve">the </w:t>
      </w:r>
      <w:r w:rsidRPr="00CB250A">
        <w:rPr>
          <w:rFonts w:ascii="Bookman Old Style" w:eastAsia="Times New Roman" w:hAnsi="Bookman Old Style" w:cs="Times New Roman"/>
          <w:bCs/>
          <w:sz w:val="26"/>
          <w:szCs w:val="26"/>
        </w:rPr>
        <w:t xml:space="preserve">Rural Growth </w:t>
      </w:r>
      <w:proofErr w:type="spellStart"/>
      <w:r w:rsidRPr="00CB250A">
        <w:rPr>
          <w:rFonts w:ascii="Bookman Old Style" w:eastAsia="Times New Roman" w:hAnsi="Bookman Old Style" w:cs="Times New Roman"/>
          <w:bCs/>
          <w:sz w:val="26"/>
          <w:szCs w:val="26"/>
        </w:rPr>
        <w:t>Cent</w:t>
      </w:r>
      <w:r w:rsidR="00F62542">
        <w:rPr>
          <w:rFonts w:ascii="Bookman Old Style" w:eastAsia="Times New Roman" w:hAnsi="Bookman Old Style" w:cs="Times New Roman"/>
          <w:bCs/>
          <w:sz w:val="26"/>
          <w:szCs w:val="26"/>
        </w:rPr>
        <w:t>res</w:t>
      </w:r>
      <w:proofErr w:type="spellEnd"/>
      <w:r w:rsidRPr="00CB250A">
        <w:rPr>
          <w:rFonts w:ascii="Bookman Old Style" w:eastAsia="Times New Roman" w:hAnsi="Bookman Old Style" w:cs="Times New Roman"/>
          <w:bCs/>
          <w:sz w:val="26"/>
          <w:szCs w:val="26"/>
        </w:rPr>
        <w:t xml:space="preserve"> </w:t>
      </w:r>
      <w:r w:rsidR="00147981">
        <w:rPr>
          <w:rFonts w:ascii="Bookman Old Style" w:eastAsia="Times New Roman" w:hAnsi="Bookman Old Style" w:cs="Times New Roman"/>
          <w:bCs/>
          <w:sz w:val="26"/>
          <w:szCs w:val="26"/>
        </w:rPr>
        <w:t>of</w:t>
      </w:r>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Lwentulege</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Bugwara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Kabamba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Kikoora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Mwitazinge</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Lugala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Kitenga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Bukizibu</w:t>
      </w:r>
      <w:proofErr w:type="spellEnd"/>
      <w:r w:rsidRPr="00CB250A">
        <w:rPr>
          <w:rFonts w:ascii="Bookman Old Style" w:eastAsia="Times New Roman" w:hAnsi="Bookman Old Style" w:cs="Times New Roman"/>
          <w:bCs/>
          <w:sz w:val="26"/>
          <w:szCs w:val="26"/>
        </w:rPr>
        <w:t>/</w:t>
      </w:r>
      <w:proofErr w:type="spellStart"/>
      <w:r w:rsidRPr="00CB250A">
        <w:rPr>
          <w:rFonts w:ascii="Bookman Old Style" w:eastAsia="Times New Roman" w:hAnsi="Bookman Old Style" w:cs="Times New Roman"/>
          <w:bCs/>
          <w:sz w:val="26"/>
          <w:szCs w:val="26"/>
        </w:rPr>
        <w:t>Bumwena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Igwaya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Kidera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Bugomolwa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Kitonge-Nakasero</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Kikonge</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Kasese</w:t>
      </w:r>
      <w:proofErr w:type="spellEnd"/>
      <w:r w:rsidRPr="00CB250A">
        <w:rPr>
          <w:rFonts w:ascii="Bookman Old Style" w:eastAsia="Times New Roman" w:hAnsi="Bookman Old Style" w:cs="Times New Roman"/>
          <w:bCs/>
          <w:sz w:val="26"/>
          <w:szCs w:val="26"/>
        </w:rPr>
        <w:t xml:space="preserve"> and </w:t>
      </w:r>
      <w:proofErr w:type="spellStart"/>
      <w:r w:rsidRPr="00CB250A">
        <w:rPr>
          <w:rFonts w:ascii="Bookman Old Style" w:eastAsia="Times New Roman" w:hAnsi="Bookman Old Style" w:cs="Times New Roman"/>
          <w:bCs/>
          <w:sz w:val="26"/>
          <w:szCs w:val="26"/>
        </w:rPr>
        <w:t>Lubaali</w:t>
      </w:r>
      <w:proofErr w:type="spellEnd"/>
      <w:r w:rsidRPr="00CB250A">
        <w:rPr>
          <w:rFonts w:ascii="Bookman Old Style" w:eastAsia="Times New Roman" w:hAnsi="Bookman Old Style" w:cs="Times New Roman"/>
          <w:bCs/>
          <w:sz w:val="26"/>
          <w:szCs w:val="26"/>
        </w:rPr>
        <w:t xml:space="preserve">. </w:t>
      </w:r>
      <w:r>
        <w:rPr>
          <w:rFonts w:ascii="Bookman Old Style" w:eastAsia="Times New Roman" w:hAnsi="Bookman Old Style" w:cs="Times New Roman"/>
          <w:bCs/>
          <w:sz w:val="26"/>
          <w:szCs w:val="26"/>
        </w:rPr>
        <w:t>This will cover a population of over 272,000 persons.</w:t>
      </w:r>
    </w:p>
    <w:p w14:paraId="3F02C393" w14:textId="3C8D04C5" w:rsidR="00667D21" w:rsidRPr="001F50F3" w:rsidRDefault="00667D21" w:rsidP="008977AA">
      <w:pPr>
        <w:pStyle w:val="ListParagraph"/>
        <w:numPr>
          <w:ilvl w:val="0"/>
          <w:numId w:val="27"/>
        </w:numPr>
        <w:spacing w:line="276" w:lineRule="auto"/>
        <w:ind w:right="-374"/>
        <w:contextualSpacing w:val="0"/>
        <w:jc w:val="both"/>
        <w:rPr>
          <w:rFonts w:ascii="Bookman Old Style" w:eastAsia="Times New Roman" w:hAnsi="Bookman Old Style" w:cs="Times New Roman"/>
          <w:bCs/>
          <w:color w:val="FF0000"/>
          <w:sz w:val="26"/>
          <w:szCs w:val="26"/>
        </w:rPr>
      </w:pPr>
      <w:r w:rsidRPr="00CB250A">
        <w:rPr>
          <w:rFonts w:ascii="Bookman Old Style" w:eastAsia="Times New Roman" w:hAnsi="Bookman Old Style" w:cs="Times New Roman"/>
          <w:bCs/>
          <w:sz w:val="26"/>
          <w:szCs w:val="26"/>
        </w:rPr>
        <w:t>Complet</w:t>
      </w:r>
      <w:r w:rsidR="00F62542">
        <w:rPr>
          <w:rFonts w:ascii="Bookman Old Style" w:eastAsia="Times New Roman" w:hAnsi="Bookman Old Style" w:cs="Times New Roman"/>
          <w:bCs/>
          <w:sz w:val="26"/>
          <w:szCs w:val="26"/>
        </w:rPr>
        <w:t>ion of</w:t>
      </w:r>
      <w:r>
        <w:rPr>
          <w:rFonts w:ascii="Bookman Old Style" w:eastAsia="Times New Roman" w:hAnsi="Bookman Old Style" w:cs="Times New Roman"/>
          <w:bCs/>
          <w:sz w:val="26"/>
          <w:szCs w:val="26"/>
        </w:rPr>
        <w:t xml:space="preserve"> </w:t>
      </w:r>
      <w:r w:rsidRPr="00CB250A">
        <w:rPr>
          <w:rFonts w:ascii="Bookman Old Style" w:eastAsia="Times New Roman" w:hAnsi="Bookman Old Style" w:cs="Times New Roman"/>
          <w:bCs/>
          <w:sz w:val="26"/>
          <w:szCs w:val="26"/>
        </w:rPr>
        <w:t xml:space="preserve">the construction of 31 town water supply systems and sanitation facilities in </w:t>
      </w:r>
      <w:proofErr w:type="spellStart"/>
      <w:r w:rsidRPr="00CB250A">
        <w:rPr>
          <w:rFonts w:ascii="Bookman Old Style" w:eastAsia="Times New Roman" w:hAnsi="Bookman Old Style" w:cs="Times New Roman"/>
          <w:bCs/>
          <w:sz w:val="26"/>
          <w:szCs w:val="26"/>
        </w:rPr>
        <w:t>Bulangira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Kanapa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Aligoi</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Opengate</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Kawo</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Karago</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Nyakashaka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Buikwe</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Bundibugyo</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Kapchorwa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Kamuli</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Namasale</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Kaliro-Namungalwe</w:t>
      </w:r>
      <w:proofErr w:type="spellEnd"/>
      <w:r w:rsidRPr="00CB250A">
        <w:rPr>
          <w:rFonts w:ascii="Bookman Old Style" w:eastAsia="Times New Roman" w:hAnsi="Bookman Old Style" w:cs="Times New Roman"/>
          <w:bCs/>
          <w:sz w:val="26"/>
          <w:szCs w:val="26"/>
        </w:rPr>
        <w:t xml:space="preserve">, </w:t>
      </w:r>
      <w:proofErr w:type="spellStart"/>
      <w:r w:rsidRPr="001F50F3">
        <w:rPr>
          <w:rFonts w:ascii="Bookman Old Style" w:eastAsia="Calibri" w:hAnsi="Bookman Old Style" w:cs="Times New Roman"/>
          <w:bCs/>
          <w:sz w:val="26"/>
          <w:szCs w:val="26"/>
        </w:rPr>
        <w:t>Butaleja</w:t>
      </w:r>
      <w:r w:rsidRPr="00CB250A">
        <w:rPr>
          <w:rFonts w:ascii="Bookman Old Style" w:eastAsia="Times New Roman" w:hAnsi="Bookman Old Style" w:cs="Times New Roman"/>
          <w:bCs/>
          <w:sz w:val="26"/>
          <w:szCs w:val="26"/>
        </w:rPr>
        <w:t>-Busolwe</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Budaka-Kadama-Tirinyi-Kibuku</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Kyankwanzi</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Butemba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Ngoma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Lunya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Palabek-Kal</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Lamwo</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Obongo</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Lamwo</w:t>
      </w:r>
      <w:proofErr w:type="spellEnd"/>
      <w:r w:rsidRPr="00CB250A">
        <w:rPr>
          <w:rFonts w:ascii="Bookman Old Style" w:eastAsia="Times New Roman" w:hAnsi="Bookman Old Style" w:cs="Times New Roman"/>
          <w:bCs/>
          <w:sz w:val="26"/>
          <w:szCs w:val="26"/>
        </w:rPr>
        <w:t xml:space="preserve">, Rhino </w:t>
      </w:r>
      <w:r w:rsidR="00F62542">
        <w:rPr>
          <w:rFonts w:ascii="Bookman Old Style" w:eastAsia="Times New Roman" w:hAnsi="Bookman Old Style" w:cs="Times New Roman"/>
          <w:bCs/>
          <w:sz w:val="26"/>
          <w:szCs w:val="26"/>
        </w:rPr>
        <w:t>C</w:t>
      </w:r>
      <w:r w:rsidRPr="00CB250A">
        <w:rPr>
          <w:rFonts w:ascii="Bookman Old Style" w:eastAsia="Times New Roman" w:hAnsi="Bookman Old Style" w:cs="Times New Roman"/>
          <w:bCs/>
          <w:sz w:val="26"/>
          <w:szCs w:val="26"/>
        </w:rPr>
        <w:t xml:space="preserve">amp, </w:t>
      </w:r>
      <w:proofErr w:type="spellStart"/>
      <w:r w:rsidRPr="00CB250A">
        <w:rPr>
          <w:rFonts w:ascii="Bookman Old Style" w:eastAsia="Times New Roman" w:hAnsi="Bookman Old Style" w:cs="Times New Roman"/>
          <w:bCs/>
          <w:sz w:val="26"/>
          <w:szCs w:val="26"/>
        </w:rPr>
        <w:t>Arra</w:t>
      </w:r>
      <w:proofErr w:type="spellEnd"/>
      <w:r w:rsidRPr="00CB250A">
        <w:rPr>
          <w:rFonts w:ascii="Bookman Old Style" w:eastAsia="Times New Roman" w:hAnsi="Bookman Old Style" w:cs="Times New Roman"/>
          <w:bCs/>
          <w:sz w:val="26"/>
          <w:szCs w:val="26"/>
        </w:rPr>
        <w:t>/</w:t>
      </w:r>
      <w:proofErr w:type="spellStart"/>
      <w:r w:rsidRPr="00CB250A">
        <w:rPr>
          <w:rFonts w:ascii="Bookman Old Style" w:eastAsia="Times New Roman" w:hAnsi="Bookman Old Style" w:cs="Times New Roman"/>
          <w:bCs/>
          <w:sz w:val="26"/>
          <w:szCs w:val="26"/>
        </w:rPr>
        <w:t>Dufile</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Amuru</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Kole</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Alangi</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Zeu</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Kakingol</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Iriiri</w:t>
      </w:r>
      <w:proofErr w:type="spellEnd"/>
      <w:r w:rsidRPr="00CB250A">
        <w:rPr>
          <w:rFonts w:ascii="Bookman Old Style" w:eastAsia="Times New Roman" w:hAnsi="Bookman Old Style" w:cs="Times New Roman"/>
          <w:bCs/>
          <w:sz w:val="26"/>
          <w:szCs w:val="26"/>
        </w:rPr>
        <w:t xml:space="preserve">, and </w:t>
      </w:r>
      <w:proofErr w:type="spellStart"/>
      <w:r w:rsidRPr="00CB250A">
        <w:rPr>
          <w:rFonts w:ascii="Bookman Old Style" w:eastAsia="Times New Roman" w:hAnsi="Bookman Old Style" w:cs="Times New Roman"/>
          <w:bCs/>
          <w:sz w:val="26"/>
          <w:szCs w:val="26"/>
        </w:rPr>
        <w:t>Lorengacora</w:t>
      </w:r>
      <w:proofErr w:type="spellEnd"/>
      <w:r>
        <w:rPr>
          <w:rFonts w:ascii="Bookman Old Style" w:eastAsia="Times New Roman" w:hAnsi="Bookman Old Style" w:cs="Times New Roman"/>
          <w:bCs/>
          <w:sz w:val="26"/>
          <w:szCs w:val="26"/>
        </w:rPr>
        <w:t>.</w:t>
      </w:r>
    </w:p>
    <w:p w14:paraId="0C3EA8BA" w14:textId="32FEC83D" w:rsidR="00F72E2F" w:rsidRPr="00CB250A" w:rsidRDefault="00704530" w:rsidP="008977AA">
      <w:pPr>
        <w:pStyle w:val="ListParagraph"/>
        <w:numPr>
          <w:ilvl w:val="0"/>
          <w:numId w:val="27"/>
        </w:numPr>
        <w:spacing w:line="276" w:lineRule="auto"/>
        <w:ind w:right="-374"/>
        <w:contextualSpacing w:val="0"/>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C</w:t>
      </w:r>
      <w:r w:rsidR="00F72E2F" w:rsidRPr="00CB250A">
        <w:rPr>
          <w:rFonts w:ascii="Bookman Old Style" w:eastAsia="Times New Roman" w:hAnsi="Bookman Old Style" w:cs="Times New Roman"/>
          <w:bCs/>
          <w:sz w:val="26"/>
          <w:szCs w:val="26"/>
        </w:rPr>
        <w:t>onstruct</w:t>
      </w:r>
      <w:r w:rsidR="00F62542">
        <w:rPr>
          <w:rFonts w:ascii="Bookman Old Style" w:eastAsia="Times New Roman" w:hAnsi="Bookman Old Style" w:cs="Times New Roman"/>
          <w:bCs/>
          <w:sz w:val="26"/>
          <w:szCs w:val="26"/>
        </w:rPr>
        <w:t>ion of</w:t>
      </w:r>
      <w:r>
        <w:rPr>
          <w:rFonts w:ascii="Bookman Old Style" w:eastAsia="Times New Roman" w:hAnsi="Bookman Old Style" w:cs="Times New Roman"/>
          <w:bCs/>
          <w:sz w:val="26"/>
          <w:szCs w:val="26"/>
        </w:rPr>
        <w:t xml:space="preserve"> </w:t>
      </w:r>
      <w:r w:rsidR="00F72E2F" w:rsidRPr="00CB250A">
        <w:rPr>
          <w:rFonts w:ascii="Bookman Old Style" w:eastAsia="Times New Roman" w:hAnsi="Bookman Old Style" w:cs="Times New Roman"/>
          <w:bCs/>
          <w:sz w:val="26"/>
          <w:szCs w:val="26"/>
        </w:rPr>
        <w:t xml:space="preserve">17 rural water supply systems </w:t>
      </w:r>
      <w:r w:rsidR="00F72E2F">
        <w:rPr>
          <w:rFonts w:ascii="Bookman Old Style" w:eastAsia="Times New Roman" w:hAnsi="Bookman Old Style" w:cs="Times New Roman"/>
          <w:bCs/>
          <w:sz w:val="26"/>
          <w:szCs w:val="26"/>
        </w:rPr>
        <w:t>in the</w:t>
      </w:r>
      <w:r w:rsidR="00F72E2F" w:rsidRPr="00CB250A">
        <w:rPr>
          <w:rFonts w:ascii="Bookman Old Style" w:eastAsia="Times New Roman" w:hAnsi="Bookman Old Style" w:cs="Times New Roman"/>
          <w:bCs/>
          <w:sz w:val="26"/>
          <w:szCs w:val="26"/>
        </w:rPr>
        <w:t xml:space="preserve"> refugee</w:t>
      </w:r>
      <w:r w:rsidR="00BE7BED">
        <w:rPr>
          <w:rFonts w:ascii="Bookman Old Style" w:eastAsia="Times New Roman" w:hAnsi="Bookman Old Style" w:cs="Times New Roman"/>
          <w:bCs/>
          <w:sz w:val="26"/>
          <w:szCs w:val="26"/>
        </w:rPr>
        <w:t>-</w:t>
      </w:r>
      <w:r w:rsidR="00F72E2F" w:rsidRPr="00CB250A">
        <w:rPr>
          <w:rFonts w:ascii="Bookman Old Style" w:eastAsia="Times New Roman" w:hAnsi="Bookman Old Style" w:cs="Times New Roman"/>
          <w:bCs/>
          <w:sz w:val="26"/>
          <w:szCs w:val="26"/>
        </w:rPr>
        <w:t xml:space="preserve">hosting </w:t>
      </w:r>
      <w:r w:rsidR="00F9434A">
        <w:rPr>
          <w:rFonts w:ascii="Bookman Old Style" w:eastAsia="Times New Roman" w:hAnsi="Bookman Old Style" w:cs="Times New Roman"/>
          <w:bCs/>
          <w:sz w:val="26"/>
          <w:szCs w:val="26"/>
        </w:rPr>
        <w:t>districts</w:t>
      </w:r>
      <w:r w:rsidR="00F72E2F" w:rsidRPr="00CB250A">
        <w:rPr>
          <w:rFonts w:ascii="Bookman Old Style" w:eastAsia="Times New Roman" w:hAnsi="Bookman Old Style" w:cs="Times New Roman"/>
          <w:bCs/>
          <w:sz w:val="26"/>
          <w:szCs w:val="26"/>
        </w:rPr>
        <w:t xml:space="preserve"> of </w:t>
      </w:r>
      <w:proofErr w:type="spellStart"/>
      <w:r w:rsidR="00C73139" w:rsidRPr="00CB250A">
        <w:rPr>
          <w:rFonts w:ascii="Bookman Old Style" w:eastAsia="Times New Roman" w:hAnsi="Bookman Old Style" w:cs="Times New Roman"/>
          <w:bCs/>
          <w:sz w:val="26"/>
          <w:szCs w:val="26"/>
        </w:rPr>
        <w:t>Adjumani</w:t>
      </w:r>
      <w:proofErr w:type="spellEnd"/>
      <w:r w:rsidR="00C73139" w:rsidRPr="00CB250A">
        <w:rPr>
          <w:rFonts w:ascii="Bookman Old Style" w:eastAsia="Times New Roman" w:hAnsi="Bookman Old Style" w:cs="Times New Roman"/>
          <w:bCs/>
          <w:sz w:val="26"/>
          <w:szCs w:val="26"/>
        </w:rPr>
        <w:t>,</w:t>
      </w:r>
      <w:r w:rsidR="00C73139">
        <w:rPr>
          <w:rFonts w:ascii="Bookman Old Style" w:eastAsia="Times New Roman" w:hAnsi="Bookman Old Style" w:cs="Times New Roman"/>
          <w:bCs/>
          <w:sz w:val="26"/>
          <w:szCs w:val="26"/>
        </w:rPr>
        <w:t xml:space="preserve"> </w:t>
      </w:r>
      <w:proofErr w:type="spellStart"/>
      <w:r w:rsidR="00C73139">
        <w:rPr>
          <w:rFonts w:ascii="Bookman Old Style" w:eastAsia="Times New Roman" w:hAnsi="Bookman Old Style" w:cs="Times New Roman"/>
          <w:bCs/>
          <w:sz w:val="26"/>
          <w:szCs w:val="26"/>
        </w:rPr>
        <w:t>Lamwo</w:t>
      </w:r>
      <w:proofErr w:type="spellEnd"/>
      <w:r w:rsidR="00C73139">
        <w:rPr>
          <w:rFonts w:ascii="Bookman Old Style" w:eastAsia="Times New Roman" w:hAnsi="Bookman Old Style" w:cs="Times New Roman"/>
          <w:bCs/>
          <w:sz w:val="26"/>
          <w:szCs w:val="26"/>
        </w:rPr>
        <w:t>,</w:t>
      </w:r>
      <w:r w:rsidR="00C73139"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Madi</w:t>
      </w:r>
      <w:proofErr w:type="spellEnd"/>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Okollo</w:t>
      </w:r>
      <w:proofErr w:type="spellEnd"/>
      <w:r w:rsidR="00B5060D">
        <w:rPr>
          <w:rFonts w:ascii="Bookman Old Style" w:eastAsia="Times New Roman" w:hAnsi="Bookman Old Style" w:cs="Times New Roman"/>
          <w:bCs/>
          <w:sz w:val="26"/>
          <w:szCs w:val="26"/>
        </w:rPr>
        <w:t xml:space="preserve">, </w:t>
      </w:r>
      <w:proofErr w:type="spellStart"/>
      <w:r w:rsidR="007A5959" w:rsidRPr="00CB250A">
        <w:rPr>
          <w:rFonts w:ascii="Bookman Old Style" w:eastAsia="Times New Roman" w:hAnsi="Bookman Old Style" w:cs="Times New Roman"/>
          <w:bCs/>
          <w:sz w:val="26"/>
          <w:szCs w:val="26"/>
        </w:rPr>
        <w:t>Moyo</w:t>
      </w:r>
      <w:proofErr w:type="spellEnd"/>
      <w:r w:rsidR="007A5959">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Terego</w:t>
      </w:r>
      <w:proofErr w:type="spellEnd"/>
      <w:r w:rsidR="00F72E2F" w:rsidRPr="00CB250A">
        <w:rPr>
          <w:rFonts w:ascii="Bookman Old Style" w:eastAsia="Times New Roman" w:hAnsi="Bookman Old Style" w:cs="Times New Roman"/>
          <w:bCs/>
          <w:sz w:val="26"/>
          <w:szCs w:val="26"/>
        </w:rPr>
        <w:t xml:space="preserve">, </w:t>
      </w:r>
      <w:r w:rsidR="0087140E">
        <w:rPr>
          <w:rFonts w:ascii="Bookman Old Style" w:eastAsia="Times New Roman" w:hAnsi="Bookman Old Style" w:cs="Times New Roman"/>
          <w:bCs/>
          <w:sz w:val="26"/>
          <w:szCs w:val="26"/>
        </w:rPr>
        <w:t xml:space="preserve">and </w:t>
      </w:r>
      <w:proofErr w:type="spellStart"/>
      <w:r w:rsidR="00F72E2F" w:rsidRPr="00CB250A">
        <w:rPr>
          <w:rFonts w:ascii="Bookman Old Style" w:eastAsia="Times New Roman" w:hAnsi="Bookman Old Style" w:cs="Times New Roman"/>
          <w:bCs/>
          <w:sz w:val="26"/>
          <w:szCs w:val="26"/>
        </w:rPr>
        <w:t>Yumbe</w:t>
      </w:r>
      <w:proofErr w:type="spellEnd"/>
      <w:r w:rsidR="00F72E2F">
        <w:rPr>
          <w:rFonts w:ascii="Bookman Old Style" w:eastAsia="Times New Roman" w:hAnsi="Bookman Old Style" w:cs="Times New Roman"/>
          <w:bCs/>
          <w:sz w:val="26"/>
          <w:szCs w:val="26"/>
        </w:rPr>
        <w:t>.</w:t>
      </w:r>
    </w:p>
    <w:p w14:paraId="3EC72A5C" w14:textId="4A95DA98" w:rsidR="003D58EB" w:rsidRDefault="00667D21" w:rsidP="003D58EB">
      <w:pPr>
        <w:pStyle w:val="ListParagraph"/>
        <w:numPr>
          <w:ilvl w:val="0"/>
          <w:numId w:val="27"/>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P</w:t>
      </w:r>
      <w:r w:rsidR="00F72E2F" w:rsidRPr="00CB250A">
        <w:rPr>
          <w:rFonts w:ascii="Bookman Old Style" w:eastAsia="Times New Roman" w:hAnsi="Bookman Old Style" w:cs="Times New Roman"/>
          <w:bCs/>
          <w:sz w:val="26"/>
          <w:szCs w:val="26"/>
        </w:rPr>
        <w:t xml:space="preserve">rogress the construction of 26 water supply systems at various stages in </w:t>
      </w:r>
      <w:proofErr w:type="spellStart"/>
      <w:r w:rsidR="00F72E2F" w:rsidRPr="00CB250A">
        <w:rPr>
          <w:rFonts w:ascii="Bookman Old Style" w:eastAsia="Times New Roman" w:hAnsi="Bookman Old Style" w:cs="Times New Roman"/>
          <w:bCs/>
          <w:sz w:val="26"/>
          <w:szCs w:val="26"/>
        </w:rPr>
        <w:t>Manafwa</w:t>
      </w:r>
      <w:proofErr w:type="spellEnd"/>
      <w:r w:rsidR="00F72E2F" w:rsidRPr="00CB250A">
        <w:rPr>
          <w:rFonts w:ascii="Bookman Old Style" w:eastAsia="Times New Roman" w:hAnsi="Bookman Old Style" w:cs="Times New Roman"/>
          <w:bCs/>
          <w:sz w:val="26"/>
          <w:szCs w:val="26"/>
        </w:rPr>
        <w:t xml:space="preserve"> (</w:t>
      </w:r>
      <w:r w:rsidR="00737019">
        <w:rPr>
          <w:rFonts w:ascii="Bookman Old Style" w:eastAsia="Times New Roman" w:hAnsi="Bookman Old Style" w:cs="Times New Roman"/>
          <w:bCs/>
          <w:sz w:val="26"/>
          <w:szCs w:val="26"/>
        </w:rPr>
        <w:t xml:space="preserve">now at </w:t>
      </w:r>
      <w:r w:rsidR="00F72E2F" w:rsidRPr="00CB250A">
        <w:rPr>
          <w:rFonts w:ascii="Bookman Old Style" w:eastAsia="Times New Roman" w:hAnsi="Bookman Old Style" w:cs="Times New Roman"/>
          <w:bCs/>
          <w:sz w:val="26"/>
          <w:szCs w:val="26"/>
        </w:rPr>
        <w:t>80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Mukura</w:t>
      </w:r>
      <w:proofErr w:type="spellEnd"/>
      <w:r w:rsidR="00F72E2F" w:rsidRPr="00CB250A">
        <w:rPr>
          <w:rFonts w:ascii="Bookman Old Style" w:eastAsia="Times New Roman" w:hAnsi="Bookman Old Style" w:cs="Times New Roman"/>
          <w:bCs/>
          <w:sz w:val="26"/>
          <w:szCs w:val="26"/>
        </w:rPr>
        <w:t xml:space="preserve"> (40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Kidera</w:t>
      </w:r>
      <w:proofErr w:type="spellEnd"/>
      <w:r w:rsidR="00F72E2F" w:rsidRPr="00CB250A">
        <w:rPr>
          <w:rFonts w:ascii="Bookman Old Style" w:eastAsia="Times New Roman" w:hAnsi="Bookman Old Style" w:cs="Times New Roman"/>
          <w:bCs/>
          <w:sz w:val="26"/>
          <w:szCs w:val="26"/>
        </w:rPr>
        <w:t xml:space="preserve"> (40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Atutur</w:t>
      </w:r>
      <w:proofErr w:type="spellEnd"/>
      <w:r w:rsidR="00F72E2F" w:rsidRPr="00CB250A">
        <w:rPr>
          <w:rFonts w:ascii="Bookman Old Style" w:eastAsia="Times New Roman" w:hAnsi="Bookman Old Style" w:cs="Times New Roman"/>
          <w:bCs/>
          <w:sz w:val="26"/>
          <w:szCs w:val="26"/>
        </w:rPr>
        <w:t xml:space="preserve"> (40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Kadungulu</w:t>
      </w:r>
      <w:proofErr w:type="spellEnd"/>
      <w:r w:rsidR="00F72E2F" w:rsidRPr="00CB250A">
        <w:rPr>
          <w:rFonts w:ascii="Bookman Old Style" w:eastAsia="Times New Roman" w:hAnsi="Bookman Old Style" w:cs="Times New Roman"/>
          <w:bCs/>
          <w:sz w:val="26"/>
          <w:szCs w:val="26"/>
        </w:rPr>
        <w:t xml:space="preserve"> (10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Kaproron</w:t>
      </w:r>
      <w:proofErr w:type="spellEnd"/>
      <w:r w:rsidR="00F72E2F" w:rsidRPr="00CB250A">
        <w:rPr>
          <w:rFonts w:ascii="Bookman Old Style" w:eastAsia="Times New Roman" w:hAnsi="Bookman Old Style" w:cs="Times New Roman"/>
          <w:bCs/>
          <w:sz w:val="26"/>
          <w:szCs w:val="26"/>
        </w:rPr>
        <w:t xml:space="preserve"> (10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Iyolwa</w:t>
      </w:r>
      <w:proofErr w:type="spellEnd"/>
      <w:r w:rsidR="00F72E2F" w:rsidRPr="00CB250A">
        <w:rPr>
          <w:rFonts w:ascii="Bookman Old Style" w:eastAsia="Times New Roman" w:hAnsi="Bookman Old Style" w:cs="Times New Roman"/>
          <w:bCs/>
          <w:sz w:val="26"/>
          <w:szCs w:val="26"/>
        </w:rPr>
        <w:t xml:space="preserve"> (20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Bukumi</w:t>
      </w:r>
      <w:proofErr w:type="spellEnd"/>
      <w:r w:rsidR="00F72E2F" w:rsidRPr="00CB250A">
        <w:rPr>
          <w:rFonts w:ascii="Bookman Old Style" w:eastAsia="Times New Roman" w:hAnsi="Bookman Old Style" w:cs="Times New Roman"/>
          <w:bCs/>
          <w:sz w:val="26"/>
          <w:szCs w:val="26"/>
        </w:rPr>
        <w:t xml:space="preserve"> (5</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Rubaya</w:t>
      </w:r>
      <w:proofErr w:type="spellEnd"/>
      <w:r w:rsidR="00F72E2F" w:rsidRPr="00CB250A">
        <w:rPr>
          <w:rFonts w:ascii="Bookman Old Style" w:eastAsia="Times New Roman" w:hAnsi="Bookman Old Style" w:cs="Times New Roman"/>
          <w:bCs/>
          <w:sz w:val="26"/>
          <w:szCs w:val="26"/>
        </w:rPr>
        <w:t xml:space="preserve"> - 50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Bethlehem-</w:t>
      </w:r>
      <w:proofErr w:type="spellStart"/>
      <w:r w:rsidR="00F72E2F" w:rsidRPr="00CB250A">
        <w:rPr>
          <w:rFonts w:ascii="Bookman Old Style" w:eastAsia="Times New Roman" w:hAnsi="Bookman Old Style" w:cs="Times New Roman"/>
          <w:bCs/>
          <w:sz w:val="26"/>
          <w:szCs w:val="26"/>
        </w:rPr>
        <w:t>Nabigasa</w:t>
      </w:r>
      <w:proofErr w:type="spellEnd"/>
      <w:r w:rsidR="00F72E2F" w:rsidRPr="00CB250A">
        <w:rPr>
          <w:rFonts w:ascii="Bookman Old Style" w:eastAsia="Times New Roman" w:hAnsi="Bookman Old Style" w:cs="Times New Roman"/>
          <w:bCs/>
          <w:sz w:val="26"/>
          <w:szCs w:val="26"/>
        </w:rPr>
        <w:t xml:space="preserve"> Phase 1-50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Kabura-Mwizi</w:t>
      </w:r>
      <w:proofErr w:type="spellEnd"/>
      <w:r w:rsidR="00F72E2F" w:rsidRPr="00CB250A">
        <w:rPr>
          <w:rFonts w:ascii="Bookman Old Style" w:eastAsia="Times New Roman" w:hAnsi="Bookman Old Style" w:cs="Times New Roman"/>
          <w:bCs/>
          <w:sz w:val="26"/>
          <w:szCs w:val="26"/>
        </w:rPr>
        <w:t xml:space="preserve"> Phase 1 - 50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Mabira</w:t>
      </w:r>
      <w:proofErr w:type="spellEnd"/>
      <w:r w:rsidR="00F72E2F" w:rsidRPr="00CB250A">
        <w:rPr>
          <w:rFonts w:ascii="Bookman Old Style" w:eastAsia="Times New Roman" w:hAnsi="Bookman Old Style" w:cs="Times New Roman"/>
          <w:bCs/>
          <w:sz w:val="26"/>
          <w:szCs w:val="26"/>
        </w:rPr>
        <w:t xml:space="preserve"> - 50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Bukiro</w:t>
      </w:r>
      <w:proofErr w:type="spellEnd"/>
      <w:r w:rsidR="00F72E2F" w:rsidRPr="00CB250A">
        <w:rPr>
          <w:rFonts w:ascii="Bookman Old Style" w:eastAsia="Times New Roman" w:hAnsi="Bookman Old Style" w:cs="Times New Roman"/>
          <w:bCs/>
          <w:sz w:val="26"/>
          <w:szCs w:val="26"/>
        </w:rPr>
        <w:t xml:space="preserve"> - 50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Nyabisirira</w:t>
      </w:r>
      <w:proofErr w:type="spellEnd"/>
      <w:r w:rsidR="00F72E2F" w:rsidRPr="00CB250A">
        <w:rPr>
          <w:rFonts w:ascii="Bookman Old Style" w:eastAsia="Times New Roman" w:hAnsi="Bookman Old Style" w:cs="Times New Roman"/>
          <w:bCs/>
          <w:sz w:val="26"/>
          <w:szCs w:val="26"/>
        </w:rPr>
        <w:t xml:space="preserve"> - 50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Bugarama-</w:t>
      </w:r>
      <w:r w:rsidR="00F72E2F" w:rsidRPr="001F50F3">
        <w:rPr>
          <w:rFonts w:ascii="Bookman Old Style" w:eastAsia="Calibri" w:hAnsi="Bookman Old Style" w:cs="Times New Roman"/>
          <w:bCs/>
          <w:sz w:val="26"/>
          <w:szCs w:val="26"/>
        </w:rPr>
        <w:t>Karweru</w:t>
      </w:r>
      <w:proofErr w:type="spellEnd"/>
      <w:r w:rsidR="00F72E2F" w:rsidRPr="00CB250A">
        <w:rPr>
          <w:rFonts w:ascii="Bookman Old Style" w:eastAsia="Times New Roman" w:hAnsi="Bookman Old Style" w:cs="Times New Roman"/>
          <w:bCs/>
          <w:sz w:val="26"/>
          <w:szCs w:val="26"/>
        </w:rPr>
        <w:t xml:space="preserve"> - 50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Rwere-Kateretere</w:t>
      </w:r>
      <w:proofErr w:type="spellEnd"/>
      <w:r w:rsidR="00F72E2F" w:rsidRPr="00CB250A">
        <w:rPr>
          <w:rFonts w:ascii="Bookman Old Style" w:eastAsia="Times New Roman" w:hAnsi="Bookman Old Style" w:cs="Times New Roman"/>
          <w:bCs/>
          <w:sz w:val="26"/>
          <w:szCs w:val="26"/>
        </w:rPr>
        <w:t xml:space="preserve"> - 50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Kagarama-Bushura-Kibuzigye</w:t>
      </w:r>
      <w:proofErr w:type="spellEnd"/>
      <w:r w:rsidR="00F72E2F" w:rsidRPr="00CB250A">
        <w:rPr>
          <w:rFonts w:ascii="Bookman Old Style" w:eastAsia="Times New Roman" w:hAnsi="Bookman Old Style" w:cs="Times New Roman"/>
          <w:bCs/>
          <w:sz w:val="26"/>
          <w:szCs w:val="26"/>
        </w:rPr>
        <w:t xml:space="preserve"> - 50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Nyanseke</w:t>
      </w:r>
      <w:proofErr w:type="spellEnd"/>
      <w:r w:rsidR="00F72E2F" w:rsidRPr="00CB250A">
        <w:rPr>
          <w:rFonts w:ascii="Bookman Old Style" w:eastAsia="Times New Roman" w:hAnsi="Bookman Old Style" w:cs="Times New Roman"/>
          <w:bCs/>
          <w:sz w:val="26"/>
          <w:szCs w:val="26"/>
        </w:rPr>
        <w:t xml:space="preserve"> (80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Busaale</w:t>
      </w:r>
      <w:proofErr w:type="spellEnd"/>
      <w:r w:rsidR="00F72E2F" w:rsidRPr="00CB250A">
        <w:rPr>
          <w:rFonts w:ascii="Bookman Old Style" w:eastAsia="Times New Roman" w:hAnsi="Bookman Old Style" w:cs="Times New Roman"/>
          <w:bCs/>
          <w:sz w:val="26"/>
          <w:szCs w:val="26"/>
        </w:rPr>
        <w:t xml:space="preserve"> (95</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Kibuzi</w:t>
      </w:r>
      <w:proofErr w:type="spellEnd"/>
      <w:r w:rsidR="00F72E2F" w:rsidRPr="00CB250A">
        <w:rPr>
          <w:rFonts w:ascii="Bookman Old Style" w:eastAsia="Times New Roman" w:hAnsi="Bookman Old Style" w:cs="Times New Roman"/>
          <w:bCs/>
          <w:sz w:val="26"/>
          <w:szCs w:val="26"/>
        </w:rPr>
        <w:t xml:space="preserve"> (100</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Adilang</w:t>
      </w:r>
      <w:proofErr w:type="spellEnd"/>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Puranga</w:t>
      </w:r>
      <w:proofErr w:type="spellEnd"/>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Pader</w:t>
      </w:r>
      <w:proofErr w:type="spellEnd"/>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Kasawo</w:t>
      </w:r>
      <w:proofErr w:type="spellEnd"/>
      <w:r w:rsidR="00F72E2F" w:rsidRPr="00CB250A">
        <w:rPr>
          <w:rFonts w:ascii="Bookman Old Style" w:eastAsia="Times New Roman" w:hAnsi="Bookman Old Style" w:cs="Times New Roman"/>
          <w:bCs/>
          <w:sz w:val="26"/>
          <w:szCs w:val="26"/>
        </w:rPr>
        <w:t>-</w:t>
      </w:r>
      <w:r w:rsidR="00F62542">
        <w:rPr>
          <w:rFonts w:ascii="Bookman Old Style" w:eastAsia="Times New Roman" w:hAnsi="Bookman Old Style" w:cs="Times New Roman"/>
          <w:bCs/>
          <w:sz w:val="26"/>
          <w:szCs w:val="26"/>
        </w:rPr>
        <w:t>P</w:t>
      </w:r>
      <w:r w:rsidR="00F72E2F" w:rsidRPr="00CB250A">
        <w:rPr>
          <w:rFonts w:ascii="Bookman Old Style" w:eastAsia="Times New Roman" w:hAnsi="Bookman Old Style" w:cs="Times New Roman"/>
          <w:bCs/>
          <w:sz w:val="26"/>
          <w:szCs w:val="26"/>
        </w:rPr>
        <w:t>hase 1 (5</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Kyebando-Kasimbi</w:t>
      </w:r>
      <w:proofErr w:type="spellEnd"/>
      <w:r w:rsidR="00F72E2F" w:rsidRPr="00CB250A">
        <w:rPr>
          <w:rFonts w:ascii="Bookman Old Style" w:eastAsia="Times New Roman" w:hAnsi="Bookman Old Style" w:cs="Times New Roman"/>
          <w:bCs/>
          <w:sz w:val="26"/>
          <w:szCs w:val="26"/>
        </w:rPr>
        <w:t xml:space="preserve"> (5</w:t>
      </w:r>
      <w:r w:rsidR="00A74CE6">
        <w:rPr>
          <w:rFonts w:ascii="Bookman Old Style" w:eastAsia="Times New Roman" w:hAnsi="Bookman Old Style" w:cs="Times New Roman"/>
          <w:bCs/>
          <w:sz w:val="26"/>
          <w:szCs w:val="26"/>
        </w:rPr>
        <w:t xml:space="preserve"> percent</w:t>
      </w:r>
      <w:r w:rsidR="00F72E2F" w:rsidRPr="00CB250A">
        <w:rPr>
          <w:rFonts w:ascii="Bookman Old Style" w:eastAsia="Times New Roman" w:hAnsi="Bookman Old Style" w:cs="Times New Roman"/>
          <w:bCs/>
          <w:sz w:val="26"/>
          <w:szCs w:val="26"/>
        </w:rPr>
        <w:t xml:space="preserve">), </w:t>
      </w:r>
      <w:proofErr w:type="spellStart"/>
      <w:r w:rsidR="00F72E2F" w:rsidRPr="00CB250A">
        <w:rPr>
          <w:rFonts w:ascii="Bookman Old Style" w:eastAsia="Times New Roman" w:hAnsi="Bookman Old Style" w:cs="Times New Roman"/>
          <w:bCs/>
          <w:sz w:val="26"/>
          <w:szCs w:val="26"/>
        </w:rPr>
        <w:t>Nabilatuk</w:t>
      </w:r>
      <w:proofErr w:type="spellEnd"/>
      <w:r w:rsidR="00F72E2F" w:rsidRPr="00CB250A">
        <w:rPr>
          <w:rFonts w:ascii="Bookman Old Style" w:eastAsia="Times New Roman" w:hAnsi="Bookman Old Style" w:cs="Times New Roman"/>
          <w:bCs/>
          <w:sz w:val="26"/>
          <w:szCs w:val="26"/>
        </w:rPr>
        <w:t xml:space="preserve"> and </w:t>
      </w:r>
      <w:proofErr w:type="spellStart"/>
      <w:r w:rsidR="00F72E2F" w:rsidRPr="00CB250A">
        <w:rPr>
          <w:rFonts w:ascii="Bookman Old Style" w:eastAsia="Times New Roman" w:hAnsi="Bookman Old Style" w:cs="Times New Roman"/>
          <w:bCs/>
          <w:sz w:val="26"/>
          <w:szCs w:val="26"/>
        </w:rPr>
        <w:t>Losilang</w:t>
      </w:r>
      <w:proofErr w:type="spellEnd"/>
      <w:r w:rsidR="00F72E2F" w:rsidRPr="00CB250A">
        <w:rPr>
          <w:rFonts w:ascii="Bookman Old Style" w:eastAsia="Times New Roman" w:hAnsi="Bookman Old Style" w:cs="Times New Roman"/>
          <w:bCs/>
          <w:sz w:val="26"/>
          <w:szCs w:val="26"/>
        </w:rPr>
        <w:t xml:space="preserve">. </w:t>
      </w:r>
    </w:p>
    <w:p w14:paraId="40FFD768" w14:textId="3215DA78" w:rsidR="00F72E2F" w:rsidRPr="003D58EB" w:rsidRDefault="009D33FB" w:rsidP="003D58EB">
      <w:pPr>
        <w:pStyle w:val="ListParagraph"/>
        <w:numPr>
          <w:ilvl w:val="0"/>
          <w:numId w:val="27"/>
        </w:numPr>
        <w:spacing w:line="276" w:lineRule="auto"/>
        <w:ind w:right="-374"/>
        <w:contextualSpacing w:val="0"/>
        <w:jc w:val="both"/>
        <w:rPr>
          <w:rFonts w:ascii="Bookman Old Style" w:eastAsia="Times New Roman" w:hAnsi="Bookman Old Style" w:cs="Times New Roman"/>
          <w:bCs/>
          <w:sz w:val="26"/>
          <w:szCs w:val="26"/>
        </w:rPr>
      </w:pPr>
      <w:r w:rsidRPr="003D58EB">
        <w:rPr>
          <w:rFonts w:ascii="Bookman Old Style" w:eastAsia="Times New Roman" w:hAnsi="Bookman Old Style" w:cs="Times New Roman"/>
          <w:bCs/>
          <w:sz w:val="26"/>
          <w:szCs w:val="26"/>
        </w:rPr>
        <w:t>I</w:t>
      </w:r>
      <w:r w:rsidR="00F72E2F" w:rsidRPr="003D58EB">
        <w:rPr>
          <w:rFonts w:ascii="Bookman Old Style" w:eastAsia="Times New Roman" w:hAnsi="Bookman Old Style" w:cs="Times New Roman"/>
          <w:bCs/>
          <w:sz w:val="26"/>
          <w:szCs w:val="26"/>
        </w:rPr>
        <w:t>ncreas</w:t>
      </w:r>
      <w:r w:rsidR="00F62542">
        <w:rPr>
          <w:rFonts w:ascii="Bookman Old Style" w:eastAsia="Times New Roman" w:hAnsi="Bookman Old Style" w:cs="Times New Roman"/>
          <w:bCs/>
          <w:sz w:val="26"/>
          <w:szCs w:val="26"/>
        </w:rPr>
        <w:t>ing</w:t>
      </w:r>
      <w:r>
        <w:rPr>
          <w:rFonts w:ascii="Bookman Old Style" w:eastAsia="Times New Roman" w:hAnsi="Bookman Old Style" w:cs="Times New Roman"/>
          <w:bCs/>
          <w:sz w:val="26"/>
          <w:szCs w:val="26"/>
        </w:rPr>
        <w:t xml:space="preserve"> </w:t>
      </w:r>
      <w:r w:rsidR="00F72E2F" w:rsidRPr="003D58EB">
        <w:rPr>
          <w:rFonts w:ascii="Bookman Old Style" w:eastAsia="Times New Roman" w:hAnsi="Bookman Old Style" w:cs="Times New Roman"/>
          <w:bCs/>
          <w:sz w:val="26"/>
          <w:szCs w:val="26"/>
        </w:rPr>
        <w:t xml:space="preserve">the water for production storage capacity </w:t>
      </w:r>
      <w:r w:rsidR="003D58EB" w:rsidRPr="003D58EB">
        <w:rPr>
          <w:rFonts w:ascii="Bookman Old Style" w:eastAsia="Times New Roman" w:hAnsi="Bookman Old Style" w:cs="Times New Roman"/>
          <w:bCs/>
          <w:sz w:val="26"/>
          <w:szCs w:val="26"/>
        </w:rPr>
        <w:t xml:space="preserve">for commercial farmers </w:t>
      </w:r>
      <w:r w:rsidR="00F72E2F" w:rsidRPr="003D58EB">
        <w:rPr>
          <w:rFonts w:ascii="Bookman Old Style" w:eastAsia="Times New Roman" w:hAnsi="Bookman Old Style" w:cs="Times New Roman"/>
          <w:bCs/>
          <w:sz w:val="26"/>
          <w:szCs w:val="26"/>
        </w:rPr>
        <w:t xml:space="preserve">from 52.6 </w:t>
      </w:r>
      <w:r w:rsidR="00F212AD" w:rsidRPr="003D58EB">
        <w:rPr>
          <w:rFonts w:ascii="Bookman Old Style" w:eastAsia="Times New Roman" w:hAnsi="Bookman Old Style" w:cs="Times New Roman"/>
          <w:bCs/>
          <w:sz w:val="26"/>
          <w:szCs w:val="26"/>
        </w:rPr>
        <w:t>million</w:t>
      </w:r>
      <w:r w:rsidR="00F72E2F" w:rsidRPr="003D58EB">
        <w:rPr>
          <w:rFonts w:ascii="Bookman Old Style" w:eastAsia="Times New Roman" w:hAnsi="Bookman Old Style" w:cs="Times New Roman"/>
          <w:bCs/>
          <w:sz w:val="26"/>
          <w:szCs w:val="26"/>
        </w:rPr>
        <w:t xml:space="preserve"> </w:t>
      </w:r>
      <w:r w:rsidR="00F212AD">
        <w:rPr>
          <w:rFonts w:ascii="Bookman Old Style" w:eastAsia="Times New Roman" w:hAnsi="Bookman Old Style" w:cs="Times New Roman"/>
          <w:bCs/>
          <w:sz w:val="26"/>
          <w:szCs w:val="26"/>
        </w:rPr>
        <w:t>c</w:t>
      </w:r>
      <w:r w:rsidR="00F72E2F" w:rsidRPr="003D58EB">
        <w:rPr>
          <w:rFonts w:ascii="Bookman Old Style" w:eastAsia="Times New Roman" w:hAnsi="Bookman Old Style" w:cs="Times New Roman"/>
          <w:bCs/>
          <w:sz w:val="26"/>
          <w:szCs w:val="26"/>
        </w:rPr>
        <w:t xml:space="preserve">ubic </w:t>
      </w:r>
      <w:proofErr w:type="spellStart"/>
      <w:r w:rsidR="00F212AD">
        <w:rPr>
          <w:rFonts w:ascii="Bookman Old Style" w:eastAsia="Times New Roman" w:hAnsi="Bookman Old Style" w:cs="Times New Roman"/>
          <w:bCs/>
          <w:sz w:val="26"/>
          <w:szCs w:val="26"/>
        </w:rPr>
        <w:t>m</w:t>
      </w:r>
      <w:r w:rsidR="00F72E2F" w:rsidRPr="003D58EB">
        <w:rPr>
          <w:rFonts w:ascii="Bookman Old Style" w:eastAsia="Times New Roman" w:hAnsi="Bookman Old Style" w:cs="Times New Roman"/>
          <w:bCs/>
          <w:sz w:val="26"/>
          <w:szCs w:val="26"/>
        </w:rPr>
        <w:t>et</w:t>
      </w:r>
      <w:r w:rsidR="00F62542">
        <w:rPr>
          <w:rFonts w:ascii="Bookman Old Style" w:eastAsia="Times New Roman" w:hAnsi="Bookman Old Style" w:cs="Times New Roman"/>
          <w:bCs/>
          <w:sz w:val="26"/>
          <w:szCs w:val="26"/>
        </w:rPr>
        <w:t>res</w:t>
      </w:r>
      <w:proofErr w:type="spellEnd"/>
      <w:r w:rsidR="00F72E2F" w:rsidRPr="003D58EB">
        <w:rPr>
          <w:rFonts w:ascii="Bookman Old Style" w:eastAsia="Times New Roman" w:hAnsi="Bookman Old Style" w:cs="Times New Roman"/>
          <w:bCs/>
          <w:sz w:val="26"/>
          <w:szCs w:val="26"/>
        </w:rPr>
        <w:t xml:space="preserve"> to 76.8 </w:t>
      </w:r>
      <w:r w:rsidR="00F212AD" w:rsidRPr="003D58EB">
        <w:rPr>
          <w:rFonts w:ascii="Bookman Old Style" w:eastAsia="Times New Roman" w:hAnsi="Bookman Old Style" w:cs="Times New Roman"/>
          <w:bCs/>
          <w:sz w:val="26"/>
          <w:szCs w:val="26"/>
        </w:rPr>
        <w:t>million</w:t>
      </w:r>
      <w:r w:rsidR="00F72E2F" w:rsidRPr="003D58EB">
        <w:rPr>
          <w:rFonts w:ascii="Bookman Old Style" w:eastAsia="Times New Roman" w:hAnsi="Bookman Old Style" w:cs="Times New Roman"/>
          <w:bCs/>
          <w:sz w:val="26"/>
          <w:szCs w:val="26"/>
        </w:rPr>
        <w:t xml:space="preserve"> </w:t>
      </w:r>
      <w:r w:rsidR="00F212AD">
        <w:rPr>
          <w:rFonts w:ascii="Bookman Old Style" w:eastAsia="Calibri" w:hAnsi="Bookman Old Style" w:cs="Times New Roman"/>
          <w:bCs/>
          <w:sz w:val="26"/>
          <w:szCs w:val="26"/>
        </w:rPr>
        <w:t>c</w:t>
      </w:r>
      <w:r w:rsidR="00F72E2F" w:rsidRPr="003D58EB">
        <w:rPr>
          <w:rFonts w:ascii="Bookman Old Style" w:eastAsia="Calibri" w:hAnsi="Bookman Old Style" w:cs="Times New Roman"/>
          <w:bCs/>
          <w:sz w:val="26"/>
          <w:szCs w:val="26"/>
        </w:rPr>
        <w:t>ubic</w:t>
      </w:r>
      <w:r w:rsidR="00F72E2F" w:rsidRPr="003D58EB">
        <w:rPr>
          <w:rFonts w:ascii="Bookman Old Style" w:eastAsia="Times New Roman" w:hAnsi="Bookman Old Style" w:cs="Times New Roman"/>
          <w:bCs/>
          <w:sz w:val="26"/>
          <w:szCs w:val="26"/>
        </w:rPr>
        <w:t xml:space="preserve"> </w:t>
      </w:r>
      <w:proofErr w:type="spellStart"/>
      <w:r w:rsidR="00F212AD">
        <w:rPr>
          <w:rFonts w:ascii="Bookman Old Style" w:eastAsia="Times New Roman" w:hAnsi="Bookman Old Style" w:cs="Times New Roman"/>
          <w:bCs/>
          <w:sz w:val="26"/>
          <w:szCs w:val="26"/>
        </w:rPr>
        <w:t>m</w:t>
      </w:r>
      <w:r w:rsidR="00F72E2F" w:rsidRPr="003D58EB">
        <w:rPr>
          <w:rFonts w:ascii="Bookman Old Style" w:eastAsia="Times New Roman" w:hAnsi="Bookman Old Style" w:cs="Times New Roman"/>
          <w:bCs/>
          <w:sz w:val="26"/>
          <w:szCs w:val="26"/>
        </w:rPr>
        <w:t>et</w:t>
      </w:r>
      <w:r w:rsidR="00F62542">
        <w:rPr>
          <w:rFonts w:ascii="Bookman Old Style" w:eastAsia="Times New Roman" w:hAnsi="Bookman Old Style" w:cs="Times New Roman"/>
          <w:bCs/>
          <w:sz w:val="26"/>
          <w:szCs w:val="26"/>
        </w:rPr>
        <w:t>res</w:t>
      </w:r>
      <w:proofErr w:type="spellEnd"/>
      <w:r w:rsidR="00F72E2F" w:rsidRPr="003D58EB">
        <w:rPr>
          <w:rFonts w:ascii="Bookman Old Style" w:eastAsia="Times New Roman" w:hAnsi="Bookman Old Style" w:cs="Times New Roman"/>
          <w:bCs/>
          <w:sz w:val="26"/>
          <w:szCs w:val="26"/>
        </w:rPr>
        <w:t>.</w:t>
      </w:r>
    </w:p>
    <w:p w14:paraId="31F79556" w14:textId="0B22DCE2" w:rsidR="00F72E2F" w:rsidRDefault="00F72E2F" w:rsidP="00F72E2F">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 xml:space="preserve">Madam Speaker, to support the restoration of our environment and reverse the </w:t>
      </w:r>
      <w:r w:rsidR="00686C95">
        <w:rPr>
          <w:rFonts w:ascii="Bookman Old Style" w:eastAsia="Times New Roman" w:hAnsi="Bookman Old Style" w:cs="Times New Roman"/>
          <w:bCs/>
          <w:sz w:val="26"/>
          <w:szCs w:val="26"/>
        </w:rPr>
        <w:t>effects of climate change, G</w:t>
      </w:r>
      <w:r w:rsidRPr="002C50FF">
        <w:rPr>
          <w:rFonts w:ascii="Bookman Old Style" w:eastAsia="Times New Roman" w:hAnsi="Bookman Old Style" w:cs="Times New Roman"/>
          <w:bCs/>
          <w:sz w:val="26"/>
          <w:szCs w:val="26"/>
        </w:rPr>
        <w:t xml:space="preserve">overnment shall undertake </w:t>
      </w:r>
      <w:r w:rsidR="00F62542">
        <w:rPr>
          <w:rFonts w:ascii="Bookman Old Style" w:eastAsia="Times New Roman" w:hAnsi="Bookman Old Style" w:cs="Times New Roman"/>
          <w:bCs/>
          <w:sz w:val="26"/>
          <w:szCs w:val="26"/>
        </w:rPr>
        <w:t xml:space="preserve">the </w:t>
      </w:r>
      <w:r w:rsidRPr="002C50FF">
        <w:rPr>
          <w:rFonts w:ascii="Bookman Old Style" w:eastAsia="Times New Roman" w:hAnsi="Bookman Old Style" w:cs="Times New Roman"/>
          <w:bCs/>
          <w:sz w:val="26"/>
          <w:szCs w:val="26"/>
        </w:rPr>
        <w:t>restoration of 42,450 h</w:t>
      </w:r>
      <w:r w:rsidR="00642EF6">
        <w:rPr>
          <w:rFonts w:ascii="Bookman Old Style" w:eastAsia="Times New Roman" w:hAnsi="Bookman Old Style" w:cs="Times New Roman"/>
          <w:bCs/>
          <w:sz w:val="26"/>
          <w:szCs w:val="26"/>
        </w:rPr>
        <w:t>ectares</w:t>
      </w:r>
      <w:r w:rsidRPr="002C50FF">
        <w:rPr>
          <w:rFonts w:ascii="Bookman Old Style" w:eastAsia="Times New Roman" w:hAnsi="Bookman Old Style" w:cs="Times New Roman"/>
          <w:bCs/>
          <w:sz w:val="26"/>
          <w:szCs w:val="26"/>
        </w:rPr>
        <w:t xml:space="preserve"> of degraded</w:t>
      </w:r>
      <w:r w:rsidRPr="00CB250A">
        <w:rPr>
          <w:rFonts w:ascii="Bookman Old Style" w:eastAsia="Times New Roman" w:hAnsi="Bookman Old Style" w:cs="Times New Roman"/>
          <w:bCs/>
          <w:sz w:val="26"/>
          <w:szCs w:val="26"/>
        </w:rPr>
        <w:t xml:space="preserve"> wetlands along the </w:t>
      </w:r>
      <w:proofErr w:type="spellStart"/>
      <w:r w:rsidRPr="00CB250A">
        <w:rPr>
          <w:rFonts w:ascii="Bookman Old Style" w:eastAsia="Times New Roman" w:hAnsi="Bookman Old Style" w:cs="Times New Roman"/>
          <w:bCs/>
          <w:sz w:val="26"/>
          <w:szCs w:val="26"/>
        </w:rPr>
        <w:t>Awoja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Kandekye-Ruhorobero</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Nchwera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Chambura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Kiruruma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Naigombwa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Kibimba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Tochi</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Aswa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Sezibwa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Mayanja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Muzizi</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Mpanga</w:t>
      </w:r>
      <w:proofErr w:type="spellEnd"/>
      <w:r w:rsidRPr="00CB250A">
        <w:rPr>
          <w:rFonts w:ascii="Bookman Old Style" w:eastAsia="Times New Roman" w:hAnsi="Bookman Old Style" w:cs="Times New Roman"/>
          <w:bCs/>
          <w:sz w:val="26"/>
          <w:szCs w:val="26"/>
        </w:rPr>
        <w:t xml:space="preserve"> and </w:t>
      </w:r>
      <w:proofErr w:type="spellStart"/>
      <w:r w:rsidRPr="00CB250A">
        <w:rPr>
          <w:rFonts w:ascii="Bookman Old Style" w:eastAsia="Times New Roman" w:hAnsi="Bookman Old Style" w:cs="Times New Roman"/>
          <w:bCs/>
          <w:sz w:val="26"/>
          <w:szCs w:val="26"/>
        </w:rPr>
        <w:t>Lumbuye</w:t>
      </w:r>
      <w:proofErr w:type="spellEnd"/>
      <w:r w:rsidRPr="00CB250A">
        <w:rPr>
          <w:rFonts w:ascii="Bookman Old Style" w:eastAsia="Times New Roman" w:hAnsi="Bookman Old Style" w:cs="Times New Roman"/>
          <w:bCs/>
          <w:sz w:val="26"/>
          <w:szCs w:val="26"/>
        </w:rPr>
        <w:t xml:space="preserve"> water systems. </w:t>
      </w:r>
    </w:p>
    <w:p w14:paraId="5C811789" w14:textId="0B6B0291" w:rsidR="00D138A6" w:rsidRDefault="00F72E2F" w:rsidP="00F72E2F">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 xml:space="preserve">In addition, Government </w:t>
      </w:r>
      <w:r w:rsidRPr="00CB250A">
        <w:rPr>
          <w:rFonts w:ascii="Bookman Old Style" w:eastAsia="Times New Roman" w:hAnsi="Bookman Old Style" w:cs="Times New Roman"/>
          <w:bCs/>
          <w:sz w:val="26"/>
          <w:szCs w:val="26"/>
        </w:rPr>
        <w:t xml:space="preserve">shall demarcate </w:t>
      </w:r>
      <w:r w:rsidR="00F62542">
        <w:rPr>
          <w:rFonts w:ascii="Bookman Old Style" w:eastAsia="Times New Roman" w:hAnsi="Bookman Old Style" w:cs="Times New Roman"/>
          <w:bCs/>
          <w:sz w:val="26"/>
          <w:szCs w:val="26"/>
        </w:rPr>
        <w:t xml:space="preserve">a </w:t>
      </w:r>
      <w:r w:rsidR="00623918" w:rsidRPr="00CB250A">
        <w:rPr>
          <w:rFonts w:ascii="Bookman Old Style" w:eastAsia="Times New Roman" w:hAnsi="Bookman Old Style" w:cs="Times New Roman"/>
          <w:bCs/>
          <w:sz w:val="26"/>
          <w:szCs w:val="26"/>
        </w:rPr>
        <w:t>750</w:t>
      </w:r>
      <w:r w:rsidR="00623918">
        <w:rPr>
          <w:rFonts w:ascii="Bookman Old Style" w:eastAsia="Times New Roman" w:hAnsi="Bookman Old Style" w:cs="Times New Roman"/>
          <w:bCs/>
          <w:sz w:val="26"/>
          <w:szCs w:val="26"/>
        </w:rPr>
        <w:t>-kilomet</w:t>
      </w:r>
      <w:r w:rsidR="00F62542">
        <w:rPr>
          <w:rFonts w:ascii="Bookman Old Style" w:eastAsia="Times New Roman" w:hAnsi="Bookman Old Style" w:cs="Times New Roman"/>
          <w:bCs/>
          <w:sz w:val="26"/>
          <w:szCs w:val="26"/>
        </w:rPr>
        <w:t>re</w:t>
      </w:r>
      <w:r w:rsidRPr="00CB250A">
        <w:rPr>
          <w:rFonts w:ascii="Bookman Old Style" w:eastAsia="Times New Roman" w:hAnsi="Bookman Old Style" w:cs="Times New Roman"/>
          <w:bCs/>
          <w:sz w:val="26"/>
          <w:szCs w:val="26"/>
        </w:rPr>
        <w:t xml:space="preserve"> boundary with concrete pillars along the following wetlands; </w:t>
      </w:r>
      <w:proofErr w:type="spellStart"/>
      <w:r w:rsidRPr="00CB250A">
        <w:rPr>
          <w:rFonts w:ascii="Bookman Old Style" w:eastAsia="Times New Roman" w:hAnsi="Bookman Old Style" w:cs="Times New Roman"/>
          <w:bCs/>
          <w:sz w:val="26"/>
          <w:szCs w:val="26"/>
        </w:rPr>
        <w:t>Kibimba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Tochi</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Sezibwa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Mayanja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Muzizi</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Awoja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Mpologoma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Ishasha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Kandekye-Ruhorobero</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Nchwera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Chambura</w:t>
      </w:r>
      <w:proofErr w:type="spellEnd"/>
      <w:r w:rsidRPr="00CB250A">
        <w:rPr>
          <w:rFonts w:ascii="Bookman Old Style" w:eastAsia="Times New Roman" w:hAnsi="Bookman Old Style" w:cs="Times New Roman"/>
          <w:bCs/>
          <w:sz w:val="26"/>
          <w:szCs w:val="26"/>
        </w:rPr>
        <w:t xml:space="preserve">, </w:t>
      </w:r>
      <w:proofErr w:type="spellStart"/>
      <w:r w:rsidRPr="00CB250A">
        <w:rPr>
          <w:rFonts w:ascii="Bookman Old Style" w:eastAsia="Times New Roman" w:hAnsi="Bookman Old Style" w:cs="Times New Roman"/>
          <w:bCs/>
          <w:sz w:val="26"/>
          <w:szCs w:val="26"/>
        </w:rPr>
        <w:t>Kiruruma</w:t>
      </w:r>
      <w:proofErr w:type="spellEnd"/>
      <w:r w:rsidRPr="00CB250A">
        <w:rPr>
          <w:rFonts w:ascii="Bookman Old Style" w:eastAsia="Times New Roman" w:hAnsi="Bookman Old Style" w:cs="Times New Roman"/>
          <w:bCs/>
          <w:sz w:val="26"/>
          <w:szCs w:val="26"/>
        </w:rPr>
        <w:t xml:space="preserve"> and </w:t>
      </w:r>
      <w:proofErr w:type="spellStart"/>
      <w:r w:rsidRPr="00CB250A">
        <w:rPr>
          <w:rFonts w:ascii="Bookman Old Style" w:eastAsia="Times New Roman" w:hAnsi="Bookman Old Style" w:cs="Times New Roman"/>
          <w:bCs/>
          <w:sz w:val="26"/>
          <w:szCs w:val="26"/>
        </w:rPr>
        <w:t>Naigombwa</w:t>
      </w:r>
      <w:proofErr w:type="spellEnd"/>
      <w:r w:rsidRPr="00CB250A">
        <w:rPr>
          <w:rFonts w:ascii="Bookman Old Style" w:eastAsia="Times New Roman" w:hAnsi="Bookman Old Style" w:cs="Times New Roman"/>
          <w:bCs/>
          <w:sz w:val="26"/>
          <w:szCs w:val="26"/>
        </w:rPr>
        <w:t xml:space="preserve">. </w:t>
      </w:r>
    </w:p>
    <w:p w14:paraId="0228D4F2" w14:textId="4A4113B8" w:rsidR="00F72E2F" w:rsidRDefault="00461465" w:rsidP="00C77119">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A</w:t>
      </w:r>
      <w:r w:rsidR="0033201A">
        <w:rPr>
          <w:rFonts w:ascii="Bookman Old Style" w:eastAsia="Times New Roman" w:hAnsi="Bookman Old Style" w:cs="Times New Roman"/>
          <w:bCs/>
          <w:sz w:val="26"/>
          <w:szCs w:val="26"/>
        </w:rPr>
        <w:t xml:space="preserve"> total </w:t>
      </w:r>
      <w:r w:rsidR="00BB7DA5">
        <w:rPr>
          <w:rFonts w:ascii="Bookman Old Style" w:eastAsia="Times New Roman" w:hAnsi="Bookman Old Style" w:cs="Times New Roman"/>
          <w:bCs/>
          <w:sz w:val="26"/>
          <w:szCs w:val="26"/>
        </w:rPr>
        <w:t xml:space="preserve">of </w:t>
      </w:r>
      <w:r w:rsidR="00F72E2F" w:rsidRPr="00CB250A">
        <w:rPr>
          <w:rFonts w:ascii="Bookman Old Style" w:eastAsia="Times New Roman" w:hAnsi="Bookman Old Style" w:cs="Times New Roman"/>
          <w:bCs/>
          <w:sz w:val="26"/>
          <w:szCs w:val="26"/>
        </w:rPr>
        <w:t>15</w:t>
      </w:r>
      <w:r w:rsidR="0033201A">
        <w:rPr>
          <w:rFonts w:ascii="Bookman Old Style" w:eastAsia="Times New Roman" w:hAnsi="Bookman Old Style" w:cs="Times New Roman"/>
          <w:bCs/>
          <w:sz w:val="26"/>
          <w:szCs w:val="26"/>
        </w:rPr>
        <w:t xml:space="preserve"> </w:t>
      </w:r>
      <w:r w:rsidR="00F72E2F" w:rsidRPr="00CB250A">
        <w:rPr>
          <w:rFonts w:ascii="Bookman Old Style" w:eastAsia="Times New Roman" w:hAnsi="Bookman Old Style" w:cs="Times New Roman"/>
          <w:bCs/>
          <w:sz w:val="26"/>
          <w:szCs w:val="26"/>
        </w:rPr>
        <w:t xml:space="preserve">million seedlings of assorted tree species shall be procured and distributed to </w:t>
      </w:r>
      <w:r w:rsidR="00F62542">
        <w:rPr>
          <w:rFonts w:ascii="Bookman Old Style" w:eastAsia="Times New Roman" w:hAnsi="Bookman Old Style" w:cs="Times New Roman"/>
          <w:bCs/>
          <w:sz w:val="26"/>
          <w:szCs w:val="26"/>
        </w:rPr>
        <w:t xml:space="preserve">individual </w:t>
      </w:r>
      <w:r w:rsidR="00F72E2F" w:rsidRPr="00CB250A">
        <w:rPr>
          <w:rFonts w:ascii="Bookman Old Style" w:eastAsia="Times New Roman" w:hAnsi="Bookman Old Style" w:cs="Times New Roman"/>
          <w:bCs/>
          <w:sz w:val="26"/>
          <w:szCs w:val="26"/>
        </w:rPr>
        <w:t xml:space="preserve">farmers in </w:t>
      </w:r>
      <w:r w:rsidR="004C1642">
        <w:rPr>
          <w:rFonts w:ascii="Bookman Old Style" w:eastAsia="Times New Roman" w:hAnsi="Bookman Old Style" w:cs="Times New Roman"/>
          <w:bCs/>
          <w:sz w:val="26"/>
          <w:szCs w:val="26"/>
        </w:rPr>
        <w:t>several</w:t>
      </w:r>
      <w:r w:rsidR="001F1A88">
        <w:rPr>
          <w:rFonts w:ascii="Bookman Old Style" w:eastAsia="Times New Roman" w:hAnsi="Bookman Old Style" w:cs="Times New Roman"/>
          <w:bCs/>
          <w:sz w:val="26"/>
          <w:szCs w:val="26"/>
        </w:rPr>
        <w:t xml:space="preserve"> </w:t>
      </w:r>
      <w:r w:rsidR="00F72E2F" w:rsidRPr="00CB250A">
        <w:rPr>
          <w:rFonts w:ascii="Bookman Old Style" w:eastAsia="Times New Roman" w:hAnsi="Bookman Old Style" w:cs="Times New Roman"/>
          <w:bCs/>
          <w:sz w:val="26"/>
          <w:szCs w:val="26"/>
        </w:rPr>
        <w:t xml:space="preserve">districts, </w:t>
      </w:r>
      <w:r w:rsidR="00F62542">
        <w:rPr>
          <w:rFonts w:ascii="Bookman Old Style" w:eastAsia="Times New Roman" w:hAnsi="Bookman Old Style" w:cs="Times New Roman"/>
          <w:bCs/>
          <w:sz w:val="26"/>
          <w:szCs w:val="26"/>
        </w:rPr>
        <w:t xml:space="preserve">as well as to </w:t>
      </w:r>
      <w:r w:rsidR="00F72E2F" w:rsidRPr="00CB250A">
        <w:rPr>
          <w:rFonts w:ascii="Bookman Old Style" w:eastAsia="Times New Roman" w:hAnsi="Bookman Old Style" w:cs="Times New Roman"/>
          <w:bCs/>
          <w:sz w:val="26"/>
          <w:szCs w:val="26"/>
        </w:rPr>
        <w:t>refugee</w:t>
      </w:r>
      <w:r w:rsidR="001F1A88">
        <w:rPr>
          <w:rFonts w:ascii="Bookman Old Style" w:eastAsia="Times New Roman" w:hAnsi="Bookman Old Style" w:cs="Times New Roman"/>
          <w:bCs/>
          <w:sz w:val="26"/>
          <w:szCs w:val="26"/>
        </w:rPr>
        <w:t>-</w:t>
      </w:r>
      <w:r w:rsidR="00F72E2F" w:rsidRPr="00CB250A">
        <w:rPr>
          <w:rFonts w:ascii="Bookman Old Style" w:eastAsia="Times New Roman" w:hAnsi="Bookman Old Style" w:cs="Times New Roman"/>
          <w:bCs/>
          <w:sz w:val="26"/>
          <w:szCs w:val="26"/>
        </w:rPr>
        <w:t xml:space="preserve">hosting communities in the Albertine </w:t>
      </w:r>
      <w:r w:rsidR="002B1ACC">
        <w:rPr>
          <w:rFonts w:ascii="Bookman Old Style" w:eastAsia="Times New Roman" w:hAnsi="Bookman Old Style" w:cs="Times New Roman"/>
          <w:bCs/>
          <w:sz w:val="26"/>
          <w:szCs w:val="26"/>
        </w:rPr>
        <w:t xml:space="preserve">region </w:t>
      </w:r>
      <w:r w:rsidR="00F72E2F" w:rsidRPr="00CB250A">
        <w:rPr>
          <w:rFonts w:ascii="Bookman Old Style" w:eastAsia="Times New Roman" w:hAnsi="Bookman Old Style" w:cs="Times New Roman"/>
          <w:bCs/>
          <w:sz w:val="26"/>
          <w:szCs w:val="26"/>
        </w:rPr>
        <w:t xml:space="preserve">and </w:t>
      </w:r>
      <w:r w:rsidR="000363B6">
        <w:rPr>
          <w:rFonts w:ascii="Bookman Old Style" w:eastAsia="Times New Roman" w:hAnsi="Bookman Old Style" w:cs="Times New Roman"/>
          <w:bCs/>
          <w:sz w:val="26"/>
          <w:szCs w:val="26"/>
        </w:rPr>
        <w:t xml:space="preserve">in </w:t>
      </w:r>
      <w:r w:rsidR="00F72E2F" w:rsidRPr="00CB250A">
        <w:rPr>
          <w:rFonts w:ascii="Bookman Old Style" w:eastAsia="Times New Roman" w:hAnsi="Bookman Old Style" w:cs="Times New Roman"/>
          <w:bCs/>
          <w:sz w:val="26"/>
          <w:szCs w:val="26"/>
        </w:rPr>
        <w:t>West Nile</w:t>
      </w:r>
      <w:r w:rsidR="00C513EC">
        <w:rPr>
          <w:rFonts w:ascii="Bookman Old Style" w:eastAsia="Times New Roman" w:hAnsi="Bookman Old Style" w:cs="Times New Roman"/>
          <w:bCs/>
          <w:sz w:val="26"/>
          <w:szCs w:val="26"/>
        </w:rPr>
        <w:t>,</w:t>
      </w:r>
      <w:r w:rsidR="00F72E2F" w:rsidRPr="00CB250A">
        <w:rPr>
          <w:rFonts w:ascii="Bookman Old Style" w:eastAsia="Times New Roman" w:hAnsi="Bookman Old Style" w:cs="Times New Roman"/>
          <w:bCs/>
          <w:sz w:val="26"/>
          <w:szCs w:val="26"/>
        </w:rPr>
        <w:t xml:space="preserve"> as well as individual farmers.</w:t>
      </w:r>
    </w:p>
    <w:p w14:paraId="1092792D" w14:textId="28586A6B" w:rsidR="00F10127" w:rsidRPr="00213B61" w:rsidRDefault="00F10127" w:rsidP="00C77119">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213B61">
        <w:rPr>
          <w:rFonts w:ascii="Bookman Old Style" w:eastAsia="Times New Roman" w:hAnsi="Bookman Old Style" w:cs="Times New Roman"/>
          <w:bCs/>
          <w:sz w:val="26"/>
          <w:szCs w:val="26"/>
        </w:rPr>
        <w:t xml:space="preserve">Madam Speaker, I have provided </w:t>
      </w:r>
      <w:r w:rsidR="00733A59" w:rsidRPr="00213B61">
        <w:rPr>
          <w:rFonts w:ascii="Bookman Old Style" w:eastAsia="Times New Roman" w:hAnsi="Bookman Old Style" w:cs="Times New Roman"/>
          <w:b/>
          <w:bCs/>
          <w:sz w:val="26"/>
          <w:szCs w:val="26"/>
        </w:rPr>
        <w:t>Shs 516.78</w:t>
      </w:r>
      <w:r w:rsidRPr="00213B61">
        <w:rPr>
          <w:rFonts w:ascii="Bookman Old Style" w:eastAsia="Times New Roman" w:hAnsi="Bookman Old Style" w:cs="Times New Roman"/>
          <w:b/>
          <w:bCs/>
          <w:sz w:val="26"/>
          <w:szCs w:val="26"/>
        </w:rPr>
        <w:t xml:space="preserve"> billion</w:t>
      </w:r>
      <w:r w:rsidRPr="00213B61">
        <w:rPr>
          <w:rFonts w:ascii="Bookman Old Style" w:eastAsia="Times New Roman" w:hAnsi="Bookman Old Style" w:cs="Times New Roman"/>
          <w:bCs/>
          <w:sz w:val="26"/>
          <w:szCs w:val="26"/>
        </w:rPr>
        <w:t xml:space="preserve"> next financial year for climate chang</w:t>
      </w:r>
      <w:r w:rsidR="00F05FC8" w:rsidRPr="00213B61">
        <w:rPr>
          <w:rFonts w:ascii="Bookman Old Style" w:eastAsia="Times New Roman" w:hAnsi="Bookman Old Style" w:cs="Times New Roman"/>
          <w:bCs/>
          <w:sz w:val="26"/>
          <w:szCs w:val="26"/>
        </w:rPr>
        <w:t>e mitigation, natural resources</w:t>
      </w:r>
      <w:r w:rsidRPr="00213B61">
        <w:rPr>
          <w:rFonts w:ascii="Bookman Old Style" w:eastAsia="Times New Roman" w:hAnsi="Bookman Old Style" w:cs="Times New Roman"/>
          <w:bCs/>
          <w:sz w:val="26"/>
          <w:szCs w:val="26"/>
        </w:rPr>
        <w:t>, environment and water resources management.</w:t>
      </w:r>
    </w:p>
    <w:p w14:paraId="4DDB997D" w14:textId="77777777" w:rsidR="00A82AF9" w:rsidRDefault="00A82AF9" w:rsidP="009053C7">
      <w:pPr>
        <w:tabs>
          <w:tab w:val="left" w:pos="630"/>
        </w:tabs>
        <w:spacing w:after="0" w:line="360" w:lineRule="auto"/>
        <w:jc w:val="center"/>
        <w:rPr>
          <w:rFonts w:ascii="Bookman Old Style" w:eastAsia="Times New Roman" w:hAnsi="Bookman Old Style" w:cs="Times New Roman"/>
          <w:b/>
          <w:bCs/>
          <w:sz w:val="26"/>
          <w:szCs w:val="26"/>
          <w:lang w:val="en-US"/>
        </w:rPr>
      </w:pPr>
    </w:p>
    <w:p w14:paraId="0103CB8F" w14:textId="6953C5E4" w:rsidR="00303813" w:rsidRPr="00213B61" w:rsidRDefault="00F1546B" w:rsidP="009053C7">
      <w:pPr>
        <w:tabs>
          <w:tab w:val="left" w:pos="630"/>
        </w:tabs>
        <w:spacing w:after="0" w:line="360" w:lineRule="auto"/>
        <w:jc w:val="center"/>
        <w:rPr>
          <w:rFonts w:ascii="Bookman Old Style" w:eastAsia="Times New Roman" w:hAnsi="Bookman Old Style" w:cs="Times New Roman"/>
          <w:b/>
          <w:bCs/>
          <w:sz w:val="26"/>
          <w:szCs w:val="26"/>
          <w:lang w:val="en-US"/>
        </w:rPr>
      </w:pPr>
      <w:r w:rsidRPr="00213B61">
        <w:rPr>
          <w:rFonts w:ascii="Bookman Old Style" w:eastAsia="Times New Roman" w:hAnsi="Bookman Old Style" w:cs="Times New Roman"/>
          <w:b/>
          <w:bCs/>
          <w:sz w:val="26"/>
          <w:szCs w:val="26"/>
          <w:lang w:val="en-US"/>
        </w:rPr>
        <w:t>INCREASING EFFECTIVENESS OF WEALTH CREATION INITIATIVES</w:t>
      </w:r>
    </w:p>
    <w:p w14:paraId="09A4DE08" w14:textId="660EA415" w:rsidR="00303813" w:rsidRPr="00213B61" w:rsidRDefault="00303813" w:rsidP="00303813">
      <w:pPr>
        <w:spacing w:line="360" w:lineRule="auto"/>
        <w:jc w:val="both"/>
        <w:rPr>
          <w:rFonts w:ascii="Bookman Old Style" w:hAnsi="Bookman Old Style"/>
          <w:b/>
          <w:bCs/>
          <w:i/>
          <w:sz w:val="26"/>
          <w:szCs w:val="26"/>
        </w:rPr>
      </w:pPr>
      <w:r w:rsidRPr="00213B61">
        <w:rPr>
          <w:rFonts w:ascii="Bookman Old Style" w:hAnsi="Bookman Old Style"/>
          <w:b/>
          <w:bCs/>
          <w:i/>
          <w:sz w:val="26"/>
          <w:szCs w:val="26"/>
        </w:rPr>
        <w:t xml:space="preserve">The Parish Development Model </w:t>
      </w:r>
    </w:p>
    <w:p w14:paraId="3A0F49AF" w14:textId="2B2FBB97" w:rsidR="001E2A38" w:rsidRDefault="0068151C" w:rsidP="005B0D7E">
      <w:pPr>
        <w:pStyle w:val="ListParagraph"/>
        <w:numPr>
          <w:ilvl w:val="0"/>
          <w:numId w:val="1"/>
        </w:numPr>
        <w:spacing w:line="276" w:lineRule="auto"/>
        <w:ind w:right="-374"/>
        <w:contextualSpacing w:val="0"/>
        <w:jc w:val="both"/>
        <w:rPr>
          <w:rFonts w:ascii="Bookman Old Style" w:hAnsi="Bookman Old Style"/>
          <w:sz w:val="27"/>
          <w:szCs w:val="27"/>
        </w:rPr>
      </w:pPr>
      <w:r w:rsidRPr="00213B61">
        <w:rPr>
          <w:rFonts w:ascii="Bookman Old Style" w:hAnsi="Bookman Old Style"/>
          <w:sz w:val="27"/>
          <w:szCs w:val="27"/>
        </w:rPr>
        <w:t xml:space="preserve">Madam Speaker, the PDM </w:t>
      </w:r>
      <w:r w:rsidR="00747B84" w:rsidRPr="00213B61">
        <w:rPr>
          <w:rFonts w:ascii="Bookman Old Style" w:hAnsi="Bookman Old Style"/>
          <w:sz w:val="27"/>
          <w:szCs w:val="27"/>
        </w:rPr>
        <w:t xml:space="preserve">has </w:t>
      </w:r>
      <w:r w:rsidR="00A37ECE" w:rsidRPr="00213B61">
        <w:rPr>
          <w:rFonts w:ascii="Bookman Old Style" w:hAnsi="Bookman Old Style"/>
          <w:sz w:val="27"/>
          <w:szCs w:val="27"/>
        </w:rPr>
        <w:t xml:space="preserve">now </w:t>
      </w:r>
      <w:r w:rsidR="00560869" w:rsidRPr="00213B61">
        <w:rPr>
          <w:rFonts w:ascii="Bookman Old Style" w:hAnsi="Bookman Old Style"/>
          <w:sz w:val="27"/>
          <w:szCs w:val="27"/>
        </w:rPr>
        <w:t xml:space="preserve">been fully </w:t>
      </w:r>
      <w:r w:rsidR="00DF2143" w:rsidRPr="00213B61">
        <w:rPr>
          <w:rFonts w:ascii="Bookman Old Style" w:hAnsi="Bookman Old Style"/>
          <w:sz w:val="27"/>
          <w:szCs w:val="27"/>
        </w:rPr>
        <w:t>rolled</w:t>
      </w:r>
      <w:r w:rsidR="00560869" w:rsidRPr="00213B61">
        <w:rPr>
          <w:rFonts w:ascii="Bookman Old Style" w:hAnsi="Bookman Old Style"/>
          <w:sz w:val="27"/>
          <w:szCs w:val="27"/>
        </w:rPr>
        <w:t xml:space="preserve"> out</w:t>
      </w:r>
      <w:r w:rsidR="00A37ECE" w:rsidRPr="00213B61">
        <w:rPr>
          <w:rFonts w:ascii="Bookman Old Style" w:hAnsi="Bookman Old Style"/>
          <w:sz w:val="27"/>
          <w:szCs w:val="27"/>
        </w:rPr>
        <w:t xml:space="preserve">. </w:t>
      </w:r>
      <w:r w:rsidR="003C67BD" w:rsidRPr="00213B61">
        <w:rPr>
          <w:rFonts w:ascii="Bookman Old Style" w:hAnsi="Bookman Old Style"/>
          <w:sz w:val="27"/>
          <w:szCs w:val="27"/>
        </w:rPr>
        <w:t xml:space="preserve">A total of </w:t>
      </w:r>
      <w:r w:rsidRPr="00213B61">
        <w:rPr>
          <w:rFonts w:ascii="Bookman Old Style" w:hAnsi="Bookman Old Style"/>
          <w:b/>
          <w:bCs/>
          <w:sz w:val="27"/>
          <w:szCs w:val="27"/>
        </w:rPr>
        <w:t>Shs 2.4 trillion</w:t>
      </w:r>
      <w:r w:rsidRPr="00213B61">
        <w:rPr>
          <w:rFonts w:ascii="Bookman Old Style" w:hAnsi="Bookman Old Style"/>
          <w:sz w:val="27"/>
          <w:szCs w:val="27"/>
        </w:rPr>
        <w:t xml:space="preserve"> has </w:t>
      </w:r>
      <w:r w:rsidR="003F7BCC" w:rsidRPr="00213B61">
        <w:rPr>
          <w:rFonts w:ascii="Bookman Old Style" w:hAnsi="Bookman Old Style"/>
          <w:sz w:val="27"/>
          <w:szCs w:val="27"/>
        </w:rPr>
        <w:t xml:space="preserve">so far </w:t>
      </w:r>
      <w:r w:rsidRPr="00213B61">
        <w:rPr>
          <w:rFonts w:ascii="Bookman Old Style" w:hAnsi="Bookman Old Style"/>
          <w:sz w:val="27"/>
          <w:szCs w:val="27"/>
        </w:rPr>
        <w:t>been provided</w:t>
      </w:r>
      <w:r w:rsidR="00C728A3" w:rsidRPr="00213B61">
        <w:rPr>
          <w:rFonts w:ascii="Bookman Old Style" w:hAnsi="Bookman Old Style"/>
          <w:sz w:val="27"/>
          <w:szCs w:val="27"/>
        </w:rPr>
        <w:t xml:space="preserve">. </w:t>
      </w:r>
      <w:r w:rsidR="0089793A" w:rsidRPr="00213B61">
        <w:rPr>
          <w:rFonts w:ascii="Bookman Old Style" w:hAnsi="Bookman Old Style"/>
          <w:sz w:val="27"/>
          <w:szCs w:val="27"/>
        </w:rPr>
        <w:t>The money is</w:t>
      </w:r>
      <w:r w:rsidRPr="00213B61">
        <w:rPr>
          <w:rFonts w:ascii="Bookman Old Style" w:hAnsi="Bookman Old Style"/>
          <w:sz w:val="27"/>
          <w:szCs w:val="27"/>
        </w:rPr>
        <w:t xml:space="preserve"> be</w:t>
      </w:r>
      <w:r w:rsidR="0089793A" w:rsidRPr="00213B61">
        <w:rPr>
          <w:rFonts w:ascii="Bookman Old Style" w:hAnsi="Bookman Old Style"/>
          <w:sz w:val="27"/>
          <w:szCs w:val="27"/>
        </w:rPr>
        <w:t>ing</w:t>
      </w:r>
      <w:r w:rsidRPr="00213B61">
        <w:rPr>
          <w:rFonts w:ascii="Bookman Old Style" w:hAnsi="Bookman Old Style"/>
          <w:sz w:val="27"/>
          <w:szCs w:val="27"/>
        </w:rPr>
        <w:t xml:space="preserve"> transferred directly to the </w:t>
      </w:r>
      <w:r w:rsidR="00F56195" w:rsidRPr="00213B61">
        <w:rPr>
          <w:rFonts w:ascii="Bookman Old Style" w:hAnsi="Bookman Old Style"/>
          <w:sz w:val="27"/>
          <w:szCs w:val="27"/>
        </w:rPr>
        <w:t xml:space="preserve">beneficiaries </w:t>
      </w:r>
      <w:r w:rsidR="00294C9F" w:rsidRPr="00213B61">
        <w:rPr>
          <w:rFonts w:ascii="Bookman Old Style" w:hAnsi="Bookman Old Style"/>
          <w:sz w:val="27"/>
          <w:szCs w:val="27"/>
        </w:rPr>
        <w:t xml:space="preserve">in </w:t>
      </w:r>
      <w:r w:rsidRPr="00213B61">
        <w:rPr>
          <w:rFonts w:ascii="Bookman Old Style" w:hAnsi="Bookman Old Style"/>
          <w:sz w:val="27"/>
          <w:szCs w:val="27"/>
        </w:rPr>
        <w:t>10,585</w:t>
      </w:r>
      <w:r w:rsidR="00294C9F" w:rsidRPr="00213B61">
        <w:rPr>
          <w:rFonts w:ascii="Bookman Old Style" w:hAnsi="Bookman Old Style"/>
          <w:sz w:val="27"/>
          <w:szCs w:val="27"/>
        </w:rPr>
        <w:t xml:space="preserve"> </w:t>
      </w:r>
      <w:r w:rsidR="002B1ACC">
        <w:rPr>
          <w:rFonts w:ascii="Bookman Old Style" w:hAnsi="Bookman Old Style"/>
          <w:sz w:val="27"/>
          <w:szCs w:val="27"/>
        </w:rPr>
        <w:t>p</w:t>
      </w:r>
      <w:r w:rsidR="00294C9F" w:rsidRPr="00213B61">
        <w:rPr>
          <w:rFonts w:ascii="Bookman Old Style" w:hAnsi="Bookman Old Style"/>
          <w:sz w:val="27"/>
          <w:szCs w:val="27"/>
        </w:rPr>
        <w:t>arishes</w:t>
      </w:r>
      <w:r w:rsidR="00E75CD5" w:rsidRPr="00213B61">
        <w:rPr>
          <w:rFonts w:ascii="Bookman Old Style" w:hAnsi="Bookman Old Style"/>
          <w:sz w:val="27"/>
          <w:szCs w:val="27"/>
        </w:rPr>
        <w:t xml:space="preserve"> across</w:t>
      </w:r>
      <w:r w:rsidR="00E75CD5">
        <w:rPr>
          <w:rFonts w:ascii="Bookman Old Style" w:hAnsi="Bookman Old Style"/>
          <w:sz w:val="27"/>
          <w:szCs w:val="27"/>
        </w:rPr>
        <w:t xml:space="preserve"> the country</w:t>
      </w:r>
      <w:r w:rsidRPr="00B75B07">
        <w:rPr>
          <w:rFonts w:ascii="Bookman Old Style" w:hAnsi="Bookman Old Style"/>
          <w:sz w:val="27"/>
          <w:szCs w:val="27"/>
        </w:rPr>
        <w:t xml:space="preserve">. </w:t>
      </w:r>
      <w:r w:rsidR="001E2A38">
        <w:rPr>
          <w:rFonts w:ascii="Bookman Old Style" w:hAnsi="Bookman Old Style"/>
          <w:sz w:val="27"/>
          <w:szCs w:val="27"/>
        </w:rPr>
        <w:t xml:space="preserve">The introduction </w:t>
      </w:r>
      <w:r w:rsidR="00346C2F">
        <w:rPr>
          <w:rFonts w:ascii="Bookman Old Style" w:hAnsi="Bookman Old Style"/>
          <w:sz w:val="27"/>
          <w:szCs w:val="27"/>
        </w:rPr>
        <w:t xml:space="preserve">of </w:t>
      </w:r>
      <w:r w:rsidR="002B1ACC">
        <w:rPr>
          <w:rFonts w:ascii="Bookman Old Style" w:hAnsi="Bookman Old Style"/>
          <w:sz w:val="27"/>
          <w:szCs w:val="27"/>
        </w:rPr>
        <w:t xml:space="preserve">the </w:t>
      </w:r>
      <w:r w:rsidR="001E2A38" w:rsidRPr="002F7D82">
        <w:rPr>
          <w:rFonts w:ascii="Bookman Old Style" w:hAnsi="Bookman Old Style"/>
          <w:sz w:val="27"/>
          <w:szCs w:val="27"/>
        </w:rPr>
        <w:t xml:space="preserve">WENDI </w:t>
      </w:r>
      <w:r w:rsidR="002B1ACC">
        <w:rPr>
          <w:rFonts w:ascii="Bookman Old Style" w:hAnsi="Bookman Old Style"/>
          <w:sz w:val="27"/>
          <w:szCs w:val="27"/>
        </w:rPr>
        <w:t>A</w:t>
      </w:r>
      <w:r w:rsidR="00346C2F">
        <w:rPr>
          <w:rFonts w:ascii="Bookman Old Style" w:hAnsi="Bookman Old Style"/>
          <w:sz w:val="27"/>
          <w:szCs w:val="27"/>
        </w:rPr>
        <w:t>pplication</w:t>
      </w:r>
      <w:r w:rsidR="0093061F">
        <w:rPr>
          <w:rFonts w:ascii="Bookman Old Style" w:hAnsi="Bookman Old Style"/>
          <w:sz w:val="27"/>
          <w:szCs w:val="27"/>
        </w:rPr>
        <w:t>,</w:t>
      </w:r>
      <w:r w:rsidR="00346C2F">
        <w:rPr>
          <w:rFonts w:ascii="Bookman Old Style" w:hAnsi="Bookman Old Style"/>
          <w:sz w:val="27"/>
          <w:szCs w:val="27"/>
        </w:rPr>
        <w:t xml:space="preserve"> </w:t>
      </w:r>
      <w:r w:rsidR="00010E98">
        <w:rPr>
          <w:rFonts w:ascii="Bookman Old Style" w:hAnsi="Bookman Old Style"/>
          <w:sz w:val="27"/>
          <w:szCs w:val="27"/>
        </w:rPr>
        <w:t xml:space="preserve">by </w:t>
      </w:r>
      <w:r w:rsidR="00AA5EED">
        <w:rPr>
          <w:rFonts w:ascii="Bookman Old Style" w:hAnsi="Bookman Old Style"/>
          <w:sz w:val="27"/>
          <w:szCs w:val="27"/>
        </w:rPr>
        <w:t xml:space="preserve">the Government-owned </w:t>
      </w:r>
      <w:r w:rsidR="00010E98">
        <w:rPr>
          <w:rFonts w:ascii="Bookman Old Style" w:hAnsi="Bookman Old Style"/>
          <w:sz w:val="27"/>
          <w:szCs w:val="27"/>
        </w:rPr>
        <w:t>Post Bank</w:t>
      </w:r>
      <w:r w:rsidR="00260F39">
        <w:rPr>
          <w:rFonts w:ascii="Bookman Old Style" w:hAnsi="Bookman Old Style"/>
          <w:sz w:val="27"/>
          <w:szCs w:val="27"/>
        </w:rPr>
        <w:t xml:space="preserve"> and its partners</w:t>
      </w:r>
      <w:r w:rsidR="0093061F">
        <w:rPr>
          <w:rFonts w:ascii="Bookman Old Style" w:hAnsi="Bookman Old Style"/>
          <w:sz w:val="27"/>
          <w:szCs w:val="27"/>
        </w:rPr>
        <w:t>,</w:t>
      </w:r>
      <w:r w:rsidR="00010E98">
        <w:rPr>
          <w:rFonts w:ascii="Bookman Old Style" w:hAnsi="Bookman Old Style"/>
          <w:sz w:val="27"/>
          <w:szCs w:val="27"/>
        </w:rPr>
        <w:t xml:space="preserve"> </w:t>
      </w:r>
      <w:r w:rsidR="00922E88">
        <w:rPr>
          <w:rFonts w:ascii="Bookman Old Style" w:hAnsi="Bookman Old Style"/>
          <w:sz w:val="27"/>
          <w:szCs w:val="27"/>
        </w:rPr>
        <w:t xml:space="preserve">has </w:t>
      </w:r>
      <w:r w:rsidR="00C155F6">
        <w:rPr>
          <w:rFonts w:ascii="Bookman Old Style" w:hAnsi="Bookman Old Style"/>
          <w:sz w:val="27"/>
          <w:szCs w:val="27"/>
        </w:rPr>
        <w:t>saved beneficiaries</w:t>
      </w:r>
      <w:r w:rsidR="0011491B">
        <w:rPr>
          <w:rFonts w:ascii="Bookman Old Style" w:hAnsi="Bookman Old Style"/>
          <w:sz w:val="27"/>
          <w:szCs w:val="27"/>
        </w:rPr>
        <w:t xml:space="preserve"> </w:t>
      </w:r>
      <w:r w:rsidR="001E2A38" w:rsidRPr="002F7D82">
        <w:rPr>
          <w:rFonts w:ascii="Bookman Old Style" w:hAnsi="Bookman Old Style"/>
          <w:sz w:val="27"/>
          <w:szCs w:val="27"/>
        </w:rPr>
        <w:t xml:space="preserve">the </w:t>
      </w:r>
      <w:r w:rsidR="0011491B">
        <w:rPr>
          <w:rFonts w:ascii="Bookman Old Style" w:hAnsi="Bookman Old Style"/>
          <w:sz w:val="27"/>
          <w:szCs w:val="27"/>
        </w:rPr>
        <w:t>inconvenience</w:t>
      </w:r>
      <w:r w:rsidR="001E2A38" w:rsidRPr="002F7D82">
        <w:rPr>
          <w:rFonts w:ascii="Bookman Old Style" w:hAnsi="Bookman Old Style"/>
          <w:sz w:val="27"/>
          <w:szCs w:val="27"/>
        </w:rPr>
        <w:t xml:space="preserve"> </w:t>
      </w:r>
      <w:r w:rsidR="0011491B">
        <w:rPr>
          <w:rFonts w:ascii="Bookman Old Style" w:hAnsi="Bookman Old Style"/>
          <w:sz w:val="27"/>
          <w:szCs w:val="27"/>
        </w:rPr>
        <w:t xml:space="preserve">of </w:t>
      </w:r>
      <w:r w:rsidR="001E2A38" w:rsidRPr="002F7D82">
        <w:rPr>
          <w:rFonts w:ascii="Bookman Old Style" w:hAnsi="Bookman Old Style"/>
          <w:sz w:val="27"/>
          <w:szCs w:val="27"/>
        </w:rPr>
        <w:t>trave</w:t>
      </w:r>
      <w:r w:rsidR="002B1ACC">
        <w:rPr>
          <w:rFonts w:ascii="Bookman Old Style" w:hAnsi="Bookman Old Style"/>
          <w:sz w:val="27"/>
          <w:szCs w:val="27"/>
        </w:rPr>
        <w:t>l</w:t>
      </w:r>
      <w:r w:rsidR="001E2A38" w:rsidRPr="002F7D82">
        <w:rPr>
          <w:rFonts w:ascii="Bookman Old Style" w:hAnsi="Bookman Old Style"/>
          <w:sz w:val="27"/>
          <w:szCs w:val="27"/>
        </w:rPr>
        <w:t xml:space="preserve">ling long distances to open up bank accounts or withdraw </w:t>
      </w:r>
      <w:r w:rsidR="00391EF6">
        <w:rPr>
          <w:rFonts w:ascii="Bookman Old Style" w:hAnsi="Bookman Old Style"/>
          <w:sz w:val="27"/>
          <w:szCs w:val="27"/>
        </w:rPr>
        <w:t>their money</w:t>
      </w:r>
      <w:r w:rsidR="001E2A38" w:rsidRPr="002F7D82">
        <w:rPr>
          <w:rFonts w:ascii="Bookman Old Style" w:hAnsi="Bookman Old Style"/>
          <w:sz w:val="27"/>
          <w:szCs w:val="27"/>
        </w:rPr>
        <w:t xml:space="preserve">. </w:t>
      </w:r>
      <w:r w:rsidR="00AD6AE0">
        <w:rPr>
          <w:rFonts w:ascii="Bookman Old Style" w:hAnsi="Bookman Old Style"/>
          <w:sz w:val="27"/>
          <w:szCs w:val="27"/>
        </w:rPr>
        <w:t xml:space="preserve">It has also </w:t>
      </w:r>
      <w:r w:rsidR="00BB5991">
        <w:rPr>
          <w:rFonts w:ascii="Bookman Old Style" w:hAnsi="Bookman Old Style"/>
          <w:sz w:val="27"/>
          <w:szCs w:val="27"/>
        </w:rPr>
        <w:t>enhanced t</w:t>
      </w:r>
      <w:r w:rsidR="00AD6AE0" w:rsidRPr="00AD6AE0">
        <w:rPr>
          <w:rFonts w:ascii="Bookman Old Style" w:hAnsi="Bookman Old Style"/>
          <w:sz w:val="27"/>
          <w:szCs w:val="27"/>
        </w:rPr>
        <w:t>ransparency</w:t>
      </w:r>
      <w:r w:rsidR="007E35D4">
        <w:rPr>
          <w:rFonts w:ascii="Bookman Old Style" w:hAnsi="Bookman Old Style"/>
          <w:sz w:val="27"/>
          <w:szCs w:val="27"/>
        </w:rPr>
        <w:t xml:space="preserve"> by providing </w:t>
      </w:r>
      <w:r w:rsidR="00AD6AE0" w:rsidRPr="00AD6AE0">
        <w:rPr>
          <w:rFonts w:ascii="Bookman Old Style" w:hAnsi="Bookman Old Style"/>
          <w:sz w:val="27"/>
          <w:szCs w:val="27"/>
        </w:rPr>
        <w:t xml:space="preserve">full visibility and traceability for all </w:t>
      </w:r>
      <w:r w:rsidR="00352131">
        <w:rPr>
          <w:rFonts w:ascii="Bookman Old Style" w:hAnsi="Bookman Old Style"/>
          <w:sz w:val="27"/>
          <w:szCs w:val="27"/>
        </w:rPr>
        <w:t xml:space="preserve">the </w:t>
      </w:r>
      <w:r w:rsidR="00AD6AE0" w:rsidRPr="00AD6AE0">
        <w:rPr>
          <w:rFonts w:ascii="Bookman Old Style" w:hAnsi="Bookman Old Style"/>
          <w:sz w:val="27"/>
          <w:szCs w:val="27"/>
        </w:rPr>
        <w:t>funds up to last</w:t>
      </w:r>
      <w:r w:rsidR="002B1ACC">
        <w:rPr>
          <w:rFonts w:ascii="Bookman Old Style" w:hAnsi="Bookman Old Style"/>
          <w:sz w:val="27"/>
          <w:szCs w:val="27"/>
        </w:rPr>
        <w:t>-</w:t>
      </w:r>
      <w:r w:rsidR="00AD6AE0" w:rsidRPr="00AD6AE0">
        <w:rPr>
          <w:rFonts w:ascii="Bookman Old Style" w:hAnsi="Bookman Old Style"/>
          <w:sz w:val="27"/>
          <w:szCs w:val="27"/>
        </w:rPr>
        <w:t>mile beneficiary.</w:t>
      </w:r>
      <w:r w:rsidR="00996F8A">
        <w:rPr>
          <w:rFonts w:ascii="Bookman Old Style" w:hAnsi="Bookman Old Style"/>
          <w:sz w:val="27"/>
          <w:szCs w:val="27"/>
        </w:rPr>
        <w:t xml:space="preserve"> The </w:t>
      </w:r>
      <w:r w:rsidR="003832F7" w:rsidRPr="003832F7">
        <w:rPr>
          <w:rFonts w:ascii="Bookman Old Style" w:hAnsi="Bookman Old Style"/>
          <w:sz w:val="27"/>
          <w:szCs w:val="27"/>
        </w:rPr>
        <w:t>extensive mobile telephone coverage</w:t>
      </w:r>
      <w:r w:rsidR="00996F8A">
        <w:rPr>
          <w:rFonts w:ascii="Bookman Old Style" w:hAnsi="Bookman Old Style"/>
          <w:sz w:val="27"/>
          <w:szCs w:val="27"/>
        </w:rPr>
        <w:t xml:space="preserve"> </w:t>
      </w:r>
      <w:r w:rsidR="006857F9">
        <w:rPr>
          <w:rFonts w:ascii="Bookman Old Style" w:hAnsi="Bookman Old Style"/>
          <w:sz w:val="27"/>
          <w:szCs w:val="27"/>
        </w:rPr>
        <w:t xml:space="preserve">(both </w:t>
      </w:r>
      <w:r w:rsidR="006857F9" w:rsidRPr="006857F9">
        <w:rPr>
          <w:rFonts w:ascii="Bookman Old Style" w:hAnsi="Bookman Old Style"/>
          <w:sz w:val="27"/>
          <w:szCs w:val="27"/>
        </w:rPr>
        <w:t>smartphones and ‘</w:t>
      </w:r>
      <w:proofErr w:type="spellStart"/>
      <w:r w:rsidR="006857F9" w:rsidRPr="00C40DC3">
        <w:rPr>
          <w:rFonts w:ascii="Bookman Old Style" w:hAnsi="Bookman Old Style"/>
          <w:i/>
          <w:iCs/>
          <w:sz w:val="27"/>
          <w:szCs w:val="27"/>
        </w:rPr>
        <w:t>Kabiriti</w:t>
      </w:r>
      <w:proofErr w:type="spellEnd"/>
      <w:r w:rsidR="006857F9" w:rsidRPr="006857F9">
        <w:rPr>
          <w:rFonts w:ascii="Bookman Old Style" w:hAnsi="Bookman Old Style"/>
          <w:sz w:val="27"/>
          <w:szCs w:val="27"/>
        </w:rPr>
        <w:t>’</w:t>
      </w:r>
      <w:r w:rsidR="006857F9">
        <w:rPr>
          <w:rFonts w:ascii="Bookman Old Style" w:hAnsi="Bookman Old Style"/>
          <w:sz w:val="27"/>
          <w:szCs w:val="27"/>
        </w:rPr>
        <w:t xml:space="preserve">) </w:t>
      </w:r>
      <w:r w:rsidR="004A67A5">
        <w:rPr>
          <w:rFonts w:ascii="Bookman Old Style" w:hAnsi="Bookman Old Style"/>
          <w:sz w:val="27"/>
          <w:szCs w:val="27"/>
        </w:rPr>
        <w:t xml:space="preserve">has </w:t>
      </w:r>
      <w:r w:rsidR="005776B7">
        <w:rPr>
          <w:rFonts w:ascii="Bookman Old Style" w:hAnsi="Bookman Old Style"/>
          <w:sz w:val="27"/>
          <w:szCs w:val="27"/>
        </w:rPr>
        <w:t>helped</w:t>
      </w:r>
      <w:r w:rsidR="005776B7" w:rsidRPr="005776B7">
        <w:t xml:space="preserve"> </w:t>
      </w:r>
      <w:r w:rsidR="005776B7">
        <w:rPr>
          <w:rFonts w:ascii="Bookman Old Style" w:hAnsi="Bookman Old Style"/>
          <w:sz w:val="27"/>
          <w:szCs w:val="27"/>
        </w:rPr>
        <w:t>to l</w:t>
      </w:r>
      <w:r w:rsidR="005776B7" w:rsidRPr="005776B7">
        <w:rPr>
          <w:rFonts w:ascii="Bookman Old Style" w:hAnsi="Bookman Old Style"/>
          <w:sz w:val="27"/>
          <w:szCs w:val="27"/>
        </w:rPr>
        <w:t>ower transaction costs</w:t>
      </w:r>
      <w:r w:rsidR="00F419A1">
        <w:rPr>
          <w:rFonts w:ascii="Bookman Old Style" w:hAnsi="Bookman Old Style"/>
          <w:sz w:val="27"/>
          <w:szCs w:val="27"/>
        </w:rPr>
        <w:t xml:space="preserve"> for the PDM beneficiaries</w:t>
      </w:r>
      <w:r w:rsidR="004A67A5">
        <w:rPr>
          <w:rFonts w:ascii="Bookman Old Style" w:hAnsi="Bookman Old Style"/>
          <w:sz w:val="27"/>
          <w:szCs w:val="27"/>
        </w:rPr>
        <w:t>.</w:t>
      </w:r>
    </w:p>
    <w:p w14:paraId="5483EF33" w14:textId="77777777" w:rsidR="0038006F" w:rsidRPr="00347482" w:rsidRDefault="0038006F" w:rsidP="0038006F">
      <w:pPr>
        <w:pStyle w:val="ListParagraph"/>
        <w:numPr>
          <w:ilvl w:val="0"/>
          <w:numId w:val="1"/>
        </w:numPr>
        <w:spacing w:line="276" w:lineRule="auto"/>
        <w:ind w:right="-374"/>
        <w:contextualSpacing w:val="0"/>
        <w:jc w:val="both"/>
        <w:rPr>
          <w:rFonts w:ascii="Bookman Old Style" w:hAnsi="Bookman Old Style"/>
          <w:sz w:val="27"/>
          <w:szCs w:val="27"/>
        </w:rPr>
      </w:pPr>
      <w:r w:rsidRPr="00347482">
        <w:rPr>
          <w:rFonts w:ascii="Bookman Old Style" w:hAnsi="Bookman Old Style"/>
          <w:sz w:val="27"/>
          <w:szCs w:val="27"/>
        </w:rPr>
        <w:t xml:space="preserve">Going forward government will deepen the use of WENDI and other digital technologies and innovations to enhance financial inclusion and drive efficiency, accessibility, and effectiveness of the </w:t>
      </w:r>
      <w:proofErr w:type="spellStart"/>
      <w:r w:rsidRPr="00347482">
        <w:rPr>
          <w:rFonts w:ascii="Bookman Old Style" w:hAnsi="Bookman Old Style"/>
          <w:sz w:val="27"/>
          <w:szCs w:val="27"/>
        </w:rPr>
        <w:t>programme</w:t>
      </w:r>
      <w:proofErr w:type="spellEnd"/>
      <w:r w:rsidRPr="00347482">
        <w:rPr>
          <w:rFonts w:ascii="Bookman Old Style" w:hAnsi="Bookman Old Style"/>
          <w:sz w:val="27"/>
          <w:szCs w:val="27"/>
        </w:rPr>
        <w:t>. These technologies will gradually be extended to other wealth creation initiatives.</w:t>
      </w:r>
    </w:p>
    <w:p w14:paraId="3846AFF8" w14:textId="4F41CD75" w:rsidR="00C8156B" w:rsidRPr="00B42771" w:rsidRDefault="0038006F" w:rsidP="00C8156B">
      <w:pPr>
        <w:pStyle w:val="ListParagraph"/>
        <w:numPr>
          <w:ilvl w:val="0"/>
          <w:numId w:val="1"/>
        </w:numPr>
        <w:spacing w:line="276" w:lineRule="auto"/>
        <w:ind w:right="-374"/>
        <w:contextualSpacing w:val="0"/>
        <w:jc w:val="both"/>
        <w:rPr>
          <w:rFonts w:ascii="Bookman Old Style" w:eastAsia="Calibri" w:hAnsi="Bookman Old Style" w:cs="Times New Roman"/>
          <w:b/>
          <w:bCs/>
          <w:sz w:val="26"/>
          <w:szCs w:val="26"/>
        </w:rPr>
      </w:pPr>
      <w:r w:rsidRPr="00C8156B">
        <w:rPr>
          <w:rFonts w:ascii="Bookman Old Style" w:hAnsi="Bookman Old Style"/>
          <w:sz w:val="27"/>
          <w:szCs w:val="27"/>
        </w:rPr>
        <w:t>The</w:t>
      </w:r>
      <w:r w:rsidR="006F4E8B" w:rsidRPr="00C8156B">
        <w:rPr>
          <w:rFonts w:ascii="Bookman Old Style" w:hAnsi="Bookman Old Style"/>
          <w:sz w:val="27"/>
          <w:szCs w:val="27"/>
        </w:rPr>
        <w:t xml:space="preserve"> </w:t>
      </w:r>
      <w:r w:rsidR="00CB7D86" w:rsidRPr="00C8156B">
        <w:rPr>
          <w:rFonts w:ascii="Bookman Old Style" w:hAnsi="Bookman Old Style"/>
          <w:sz w:val="27"/>
          <w:szCs w:val="27"/>
        </w:rPr>
        <w:t xml:space="preserve">total </w:t>
      </w:r>
      <w:r w:rsidR="00B215CA" w:rsidRPr="00C8156B">
        <w:rPr>
          <w:rFonts w:ascii="Bookman Old Style" w:hAnsi="Bookman Old Style"/>
          <w:sz w:val="27"/>
          <w:szCs w:val="27"/>
        </w:rPr>
        <w:t xml:space="preserve">of </w:t>
      </w:r>
      <w:r w:rsidR="0068151C" w:rsidRPr="00C8156B">
        <w:rPr>
          <w:rFonts w:ascii="Bookman Old Style" w:hAnsi="Bookman Old Style"/>
          <w:sz w:val="27"/>
          <w:szCs w:val="27"/>
        </w:rPr>
        <w:t xml:space="preserve">1.165 million households </w:t>
      </w:r>
      <w:r w:rsidRPr="00C8156B">
        <w:rPr>
          <w:rFonts w:ascii="Bookman Old Style" w:hAnsi="Bookman Old Style"/>
          <w:sz w:val="27"/>
          <w:szCs w:val="27"/>
        </w:rPr>
        <w:t xml:space="preserve">that </w:t>
      </w:r>
      <w:r w:rsidR="0068151C" w:rsidRPr="00C8156B">
        <w:rPr>
          <w:rFonts w:ascii="Bookman Old Style" w:hAnsi="Bookman Old Style"/>
          <w:sz w:val="27"/>
          <w:szCs w:val="27"/>
        </w:rPr>
        <w:t xml:space="preserve">have so far </w:t>
      </w:r>
      <w:r w:rsidRPr="00C8156B">
        <w:rPr>
          <w:rFonts w:ascii="Bookman Old Style" w:hAnsi="Bookman Old Style"/>
          <w:sz w:val="27"/>
          <w:szCs w:val="27"/>
        </w:rPr>
        <w:t xml:space="preserve">received PDM funds </w:t>
      </w:r>
      <w:r w:rsidR="00834DB4" w:rsidRPr="00C8156B">
        <w:rPr>
          <w:rFonts w:ascii="Bookman Old Style" w:hAnsi="Bookman Old Style"/>
          <w:sz w:val="27"/>
          <w:szCs w:val="27"/>
        </w:rPr>
        <w:t xml:space="preserve">have invested </w:t>
      </w:r>
      <w:r w:rsidR="0068151C" w:rsidRPr="00C8156B">
        <w:rPr>
          <w:rFonts w:ascii="Bookman Old Style" w:hAnsi="Bookman Old Style"/>
          <w:sz w:val="27"/>
          <w:szCs w:val="27"/>
        </w:rPr>
        <w:t>in intensive agriculture projects that include poultry, da</w:t>
      </w:r>
      <w:r w:rsidR="00D4475E" w:rsidRPr="00C8156B">
        <w:rPr>
          <w:rFonts w:ascii="Bookman Old Style" w:hAnsi="Bookman Old Style"/>
          <w:sz w:val="27"/>
          <w:szCs w:val="27"/>
        </w:rPr>
        <w:t>i</w:t>
      </w:r>
      <w:r w:rsidR="0068151C" w:rsidRPr="00C8156B">
        <w:rPr>
          <w:rFonts w:ascii="Bookman Old Style" w:hAnsi="Bookman Old Style"/>
          <w:sz w:val="27"/>
          <w:szCs w:val="27"/>
        </w:rPr>
        <w:t xml:space="preserve">ry, coffee, piggery, </w:t>
      </w:r>
      <w:r w:rsidR="00D4475E" w:rsidRPr="00C8156B">
        <w:rPr>
          <w:rFonts w:ascii="Bookman Old Style" w:hAnsi="Bookman Old Style"/>
          <w:sz w:val="27"/>
          <w:szCs w:val="27"/>
        </w:rPr>
        <w:t xml:space="preserve">fish, </w:t>
      </w:r>
      <w:r w:rsidR="0068151C" w:rsidRPr="00C8156B">
        <w:rPr>
          <w:rFonts w:ascii="Bookman Old Style" w:hAnsi="Bookman Old Style"/>
          <w:sz w:val="27"/>
          <w:szCs w:val="27"/>
        </w:rPr>
        <w:t>fruits and food crops.</w:t>
      </w:r>
      <w:r w:rsidR="00256DA0" w:rsidRPr="00C8156B">
        <w:rPr>
          <w:rFonts w:ascii="Bookman Old Style" w:hAnsi="Bookman Old Style"/>
          <w:sz w:val="27"/>
          <w:szCs w:val="27"/>
        </w:rPr>
        <w:t xml:space="preserve"> </w:t>
      </w:r>
      <w:r w:rsidR="00C8156B">
        <w:rPr>
          <w:rFonts w:ascii="Bookman Old Style" w:eastAsia="Calibri" w:hAnsi="Bookman Old Style" w:cs="Times New Roman"/>
          <w:bCs/>
          <w:sz w:val="26"/>
          <w:szCs w:val="26"/>
        </w:rPr>
        <w:t xml:space="preserve">In the next few days, I will release the remaining Shs 529 billion for this financial year directly into the accounts of the PDM SACCOs. Each </w:t>
      </w:r>
      <w:r w:rsidR="00C8156B" w:rsidRPr="006034F9">
        <w:rPr>
          <w:rFonts w:ascii="Bookman Old Style" w:eastAsia="Calibri" w:hAnsi="Bookman Old Style" w:cs="Times New Roman"/>
          <w:bCs/>
          <w:sz w:val="26"/>
          <w:szCs w:val="26"/>
        </w:rPr>
        <w:t xml:space="preserve">PDM SACCO </w:t>
      </w:r>
      <w:r w:rsidR="00C8156B">
        <w:rPr>
          <w:rFonts w:ascii="Bookman Old Style" w:eastAsia="Calibri" w:hAnsi="Bookman Old Style" w:cs="Times New Roman"/>
          <w:bCs/>
          <w:sz w:val="26"/>
          <w:szCs w:val="26"/>
        </w:rPr>
        <w:t xml:space="preserve">will continue to receive </w:t>
      </w:r>
      <w:r w:rsidR="00C8156B" w:rsidRPr="00B42771">
        <w:rPr>
          <w:rFonts w:ascii="Bookman Old Style" w:eastAsia="Calibri" w:hAnsi="Bookman Old Style" w:cs="Times New Roman"/>
          <w:b/>
          <w:bCs/>
          <w:sz w:val="26"/>
          <w:szCs w:val="26"/>
        </w:rPr>
        <w:t>Shs 100 million.</w:t>
      </w:r>
    </w:p>
    <w:p w14:paraId="56AD623A" w14:textId="0AD9A0C0" w:rsidR="0037223A" w:rsidRPr="00C8156B" w:rsidRDefault="0068151C" w:rsidP="00A82AF9">
      <w:pPr>
        <w:pStyle w:val="ListParagraph"/>
        <w:numPr>
          <w:ilvl w:val="0"/>
          <w:numId w:val="1"/>
        </w:numPr>
        <w:spacing w:line="276" w:lineRule="auto"/>
        <w:ind w:right="-374"/>
        <w:contextualSpacing w:val="0"/>
        <w:jc w:val="both"/>
        <w:rPr>
          <w:rFonts w:ascii="Bookman Old Style" w:hAnsi="Bookman Old Style"/>
          <w:sz w:val="27"/>
          <w:szCs w:val="27"/>
        </w:rPr>
      </w:pPr>
      <w:r w:rsidRPr="00C8156B">
        <w:rPr>
          <w:rFonts w:ascii="Bookman Old Style" w:hAnsi="Bookman Old Style"/>
          <w:sz w:val="27"/>
          <w:szCs w:val="27"/>
        </w:rPr>
        <w:t xml:space="preserve">Madam Speaker, </w:t>
      </w:r>
      <w:r w:rsidR="00986C7A" w:rsidRPr="00C8156B">
        <w:rPr>
          <w:rFonts w:ascii="Bookman Old Style" w:hAnsi="Bookman Old Style"/>
          <w:b/>
          <w:sz w:val="27"/>
          <w:szCs w:val="27"/>
        </w:rPr>
        <w:t>Shs 1.059 trillion</w:t>
      </w:r>
      <w:r w:rsidR="00986C7A" w:rsidRPr="00C8156B">
        <w:rPr>
          <w:rFonts w:ascii="Bookman Old Style" w:hAnsi="Bookman Old Style"/>
          <w:sz w:val="27"/>
          <w:szCs w:val="27"/>
        </w:rPr>
        <w:t xml:space="preserve"> has been provided next financial year for </w:t>
      </w:r>
      <w:r w:rsidR="002B1ACC" w:rsidRPr="00C8156B">
        <w:rPr>
          <w:rFonts w:ascii="Bookman Old Style" w:hAnsi="Bookman Old Style"/>
          <w:sz w:val="27"/>
          <w:szCs w:val="27"/>
        </w:rPr>
        <w:t xml:space="preserve">an </w:t>
      </w:r>
      <w:r w:rsidRPr="00C8156B">
        <w:rPr>
          <w:rFonts w:ascii="Bookman Old Style" w:hAnsi="Bookman Old Style"/>
          <w:sz w:val="27"/>
          <w:szCs w:val="27"/>
        </w:rPr>
        <w:t xml:space="preserve">additional </w:t>
      </w:r>
      <w:r w:rsidRPr="00C8156B">
        <w:rPr>
          <w:rFonts w:ascii="Bookman Old Style" w:hAnsi="Bookman Old Style"/>
          <w:b/>
          <w:sz w:val="27"/>
          <w:szCs w:val="27"/>
        </w:rPr>
        <w:t>Shs 100 million</w:t>
      </w:r>
      <w:r w:rsidRPr="00C8156B">
        <w:rPr>
          <w:rFonts w:ascii="Bookman Old Style" w:hAnsi="Bookman Old Style"/>
          <w:sz w:val="27"/>
          <w:szCs w:val="27"/>
        </w:rPr>
        <w:t xml:space="preserve"> per </w:t>
      </w:r>
      <w:r w:rsidR="002B1ACC" w:rsidRPr="00C8156B">
        <w:rPr>
          <w:rFonts w:ascii="Bookman Old Style" w:hAnsi="Bookman Old Style"/>
          <w:sz w:val="27"/>
          <w:szCs w:val="27"/>
        </w:rPr>
        <w:t>p</w:t>
      </w:r>
      <w:r w:rsidRPr="00C8156B">
        <w:rPr>
          <w:rFonts w:ascii="Bookman Old Style" w:hAnsi="Bookman Old Style"/>
          <w:sz w:val="27"/>
          <w:szCs w:val="27"/>
        </w:rPr>
        <w:t>arish to benefit more households</w:t>
      </w:r>
      <w:r w:rsidR="000E5D51" w:rsidRPr="00C8156B">
        <w:rPr>
          <w:rFonts w:ascii="Bookman Old Style" w:hAnsi="Bookman Old Style"/>
          <w:sz w:val="27"/>
          <w:szCs w:val="27"/>
        </w:rPr>
        <w:t>.</w:t>
      </w:r>
      <w:r w:rsidRPr="00C8156B">
        <w:rPr>
          <w:rFonts w:ascii="Bookman Old Style" w:hAnsi="Bookman Old Style"/>
          <w:sz w:val="27"/>
          <w:szCs w:val="27"/>
        </w:rPr>
        <w:t xml:space="preserve"> </w:t>
      </w:r>
      <w:r w:rsidR="00914A81" w:rsidRPr="00C8156B">
        <w:rPr>
          <w:rFonts w:ascii="Bookman Old Style" w:hAnsi="Bookman Old Style"/>
          <w:sz w:val="27"/>
          <w:szCs w:val="27"/>
        </w:rPr>
        <w:t xml:space="preserve">Government will also </w:t>
      </w:r>
      <w:r w:rsidRPr="00C8156B">
        <w:rPr>
          <w:rFonts w:ascii="Bookman Old Style" w:hAnsi="Bookman Old Style"/>
          <w:sz w:val="27"/>
          <w:szCs w:val="27"/>
        </w:rPr>
        <w:t xml:space="preserve">ensure effective implementation of Pillar </w:t>
      </w:r>
      <w:r w:rsidR="004A358F" w:rsidRPr="00C8156B">
        <w:rPr>
          <w:rFonts w:ascii="Bookman Old Style" w:hAnsi="Bookman Old Style"/>
          <w:sz w:val="27"/>
          <w:szCs w:val="27"/>
        </w:rPr>
        <w:t>One</w:t>
      </w:r>
      <w:r w:rsidRPr="00C8156B">
        <w:rPr>
          <w:rFonts w:ascii="Bookman Old Style" w:hAnsi="Bookman Old Style"/>
          <w:sz w:val="27"/>
          <w:szCs w:val="27"/>
        </w:rPr>
        <w:t xml:space="preserve"> which includes input </w:t>
      </w:r>
      <w:r w:rsidR="00611348" w:rsidRPr="00C8156B">
        <w:rPr>
          <w:rFonts w:ascii="Bookman Old Style" w:hAnsi="Bookman Old Style"/>
          <w:sz w:val="27"/>
          <w:szCs w:val="27"/>
        </w:rPr>
        <w:t>c</w:t>
      </w:r>
      <w:r w:rsidRPr="00C8156B">
        <w:rPr>
          <w:rFonts w:ascii="Bookman Old Style" w:hAnsi="Bookman Old Style"/>
          <w:sz w:val="27"/>
          <w:szCs w:val="27"/>
        </w:rPr>
        <w:t xml:space="preserve">ertification, </w:t>
      </w:r>
      <w:r w:rsidR="00191A1E" w:rsidRPr="00C8156B">
        <w:rPr>
          <w:rFonts w:ascii="Bookman Old Style" w:hAnsi="Bookman Old Style"/>
          <w:sz w:val="27"/>
          <w:szCs w:val="27"/>
        </w:rPr>
        <w:t xml:space="preserve">provision of </w:t>
      </w:r>
      <w:r w:rsidRPr="00C8156B">
        <w:rPr>
          <w:rFonts w:ascii="Bookman Old Style" w:hAnsi="Bookman Old Style"/>
          <w:sz w:val="27"/>
          <w:szCs w:val="27"/>
        </w:rPr>
        <w:t xml:space="preserve">extension services, storage, </w:t>
      </w:r>
      <w:r w:rsidR="0038006F" w:rsidRPr="00C8156B">
        <w:rPr>
          <w:rFonts w:ascii="Bookman Old Style" w:hAnsi="Bookman Old Style"/>
          <w:sz w:val="27"/>
          <w:szCs w:val="27"/>
        </w:rPr>
        <w:t xml:space="preserve">value addition, </w:t>
      </w:r>
      <w:r w:rsidR="005E3EE7" w:rsidRPr="00C8156B">
        <w:rPr>
          <w:rFonts w:ascii="Bookman Old Style" w:hAnsi="Bookman Old Style"/>
          <w:sz w:val="27"/>
          <w:szCs w:val="27"/>
        </w:rPr>
        <w:t xml:space="preserve">and </w:t>
      </w:r>
      <w:r w:rsidRPr="00C8156B">
        <w:rPr>
          <w:rFonts w:ascii="Bookman Old Style" w:hAnsi="Bookman Old Style"/>
          <w:sz w:val="27"/>
          <w:szCs w:val="27"/>
        </w:rPr>
        <w:t>market linkages.</w:t>
      </w:r>
      <w:r w:rsidR="00B80B0D" w:rsidRPr="00C8156B">
        <w:rPr>
          <w:rFonts w:ascii="Bookman Old Style" w:hAnsi="Bookman Old Style"/>
          <w:sz w:val="27"/>
          <w:szCs w:val="27"/>
        </w:rPr>
        <w:t xml:space="preserve"> </w:t>
      </w:r>
    </w:p>
    <w:p w14:paraId="70D8B842" w14:textId="77777777" w:rsidR="00303813" w:rsidRPr="00F1546B" w:rsidRDefault="00303813" w:rsidP="00303813">
      <w:pPr>
        <w:spacing w:line="360" w:lineRule="auto"/>
        <w:jc w:val="both"/>
        <w:rPr>
          <w:rFonts w:ascii="Bookman Old Style" w:hAnsi="Bookman Old Style"/>
          <w:b/>
          <w:bCs/>
          <w:i/>
          <w:sz w:val="26"/>
          <w:szCs w:val="26"/>
        </w:rPr>
      </w:pPr>
      <w:r w:rsidRPr="00F1546B">
        <w:rPr>
          <w:rFonts w:ascii="Bookman Old Style" w:hAnsi="Bookman Old Style"/>
          <w:b/>
          <w:bCs/>
          <w:i/>
          <w:sz w:val="26"/>
          <w:szCs w:val="26"/>
        </w:rPr>
        <w:t>Emyooga</w:t>
      </w:r>
    </w:p>
    <w:p w14:paraId="4521BB48" w14:textId="619876D9" w:rsidR="00303813" w:rsidRPr="00FA6CC2" w:rsidRDefault="00303813" w:rsidP="00303813">
      <w:pPr>
        <w:pStyle w:val="ListParagraph"/>
        <w:numPr>
          <w:ilvl w:val="0"/>
          <w:numId w:val="1"/>
        </w:numPr>
        <w:spacing w:line="276" w:lineRule="auto"/>
        <w:ind w:right="-374"/>
        <w:contextualSpacing w:val="0"/>
        <w:jc w:val="both"/>
        <w:rPr>
          <w:rFonts w:ascii="Bookman Old Style" w:hAnsi="Bookman Old Style"/>
          <w:sz w:val="26"/>
          <w:szCs w:val="26"/>
        </w:rPr>
      </w:pPr>
      <w:r w:rsidRPr="00FA6CC2">
        <w:rPr>
          <w:rFonts w:ascii="Bookman Old Style" w:hAnsi="Bookman Old Style"/>
          <w:sz w:val="26"/>
          <w:szCs w:val="26"/>
        </w:rPr>
        <w:t xml:space="preserve">Madam Speaker, </w:t>
      </w:r>
      <w:r w:rsidR="00FD6FAF" w:rsidRPr="00FA6CC2">
        <w:rPr>
          <w:rFonts w:ascii="Bookman Old Style" w:hAnsi="Bookman Old Style"/>
          <w:sz w:val="26"/>
          <w:szCs w:val="26"/>
        </w:rPr>
        <w:t>to</w:t>
      </w:r>
      <w:r w:rsidR="000E03E2">
        <w:rPr>
          <w:rFonts w:ascii="Bookman Old Style" w:hAnsi="Bookman Old Style"/>
          <w:sz w:val="26"/>
          <w:szCs w:val="26"/>
        </w:rPr>
        <w:t>-</w:t>
      </w:r>
      <w:r w:rsidR="00FD6FAF" w:rsidRPr="00FA6CC2">
        <w:rPr>
          <w:rFonts w:ascii="Bookman Old Style" w:hAnsi="Bookman Old Style"/>
          <w:sz w:val="26"/>
          <w:szCs w:val="26"/>
        </w:rPr>
        <w:t xml:space="preserve">date </w:t>
      </w:r>
      <w:r w:rsidR="00A51C47">
        <w:rPr>
          <w:rFonts w:ascii="Bookman Old Style" w:hAnsi="Bookman Old Style"/>
          <w:sz w:val="26"/>
          <w:szCs w:val="26"/>
        </w:rPr>
        <w:t xml:space="preserve">Government has provided </w:t>
      </w:r>
      <w:r w:rsidR="008C47CE">
        <w:rPr>
          <w:rFonts w:ascii="Bookman Old Style" w:hAnsi="Bookman Old Style"/>
          <w:sz w:val="26"/>
          <w:szCs w:val="26"/>
        </w:rPr>
        <w:t xml:space="preserve">a total of </w:t>
      </w:r>
      <w:r w:rsidR="002F1608">
        <w:rPr>
          <w:rFonts w:ascii="Bookman Old Style" w:hAnsi="Bookman Old Style"/>
          <w:sz w:val="26"/>
          <w:szCs w:val="26"/>
        </w:rPr>
        <w:t xml:space="preserve">Shs 480 billion </w:t>
      </w:r>
      <w:r w:rsidR="00A51C47">
        <w:rPr>
          <w:rFonts w:ascii="Bookman Old Style" w:hAnsi="Bookman Old Style"/>
          <w:sz w:val="26"/>
          <w:szCs w:val="26"/>
        </w:rPr>
        <w:t xml:space="preserve">through </w:t>
      </w:r>
      <w:r w:rsidR="00A51C47" w:rsidRPr="00360CA5">
        <w:rPr>
          <w:rFonts w:ascii="Bookman Old Style" w:hAnsi="Bookman Old Style"/>
          <w:i/>
          <w:sz w:val="26"/>
          <w:szCs w:val="26"/>
        </w:rPr>
        <w:t>Emyooga</w:t>
      </w:r>
      <w:r w:rsidR="00A51C47">
        <w:rPr>
          <w:rFonts w:ascii="Bookman Old Style" w:hAnsi="Bookman Old Style"/>
          <w:sz w:val="26"/>
          <w:szCs w:val="26"/>
        </w:rPr>
        <w:t xml:space="preserve">. </w:t>
      </w:r>
      <w:r w:rsidR="00B70811">
        <w:rPr>
          <w:rFonts w:ascii="Bookman Old Style" w:hAnsi="Bookman Old Style"/>
          <w:sz w:val="26"/>
          <w:szCs w:val="26"/>
        </w:rPr>
        <w:t xml:space="preserve">Out of this, a total of </w:t>
      </w:r>
      <w:r w:rsidR="00B70811" w:rsidRPr="00587903">
        <w:rPr>
          <w:rFonts w:ascii="Bookman Old Style" w:hAnsi="Bookman Old Style"/>
          <w:b/>
          <w:sz w:val="26"/>
          <w:szCs w:val="26"/>
        </w:rPr>
        <w:t>Shs 268 billion</w:t>
      </w:r>
      <w:r w:rsidR="00B70811">
        <w:rPr>
          <w:rFonts w:ascii="Bookman Old Style" w:hAnsi="Bookman Old Style"/>
          <w:sz w:val="26"/>
          <w:szCs w:val="26"/>
        </w:rPr>
        <w:t xml:space="preserve"> has </w:t>
      </w:r>
      <w:r w:rsidR="00A51C47">
        <w:rPr>
          <w:rFonts w:ascii="Bookman Old Style" w:hAnsi="Bookman Old Style"/>
          <w:sz w:val="26"/>
          <w:szCs w:val="26"/>
        </w:rPr>
        <w:t xml:space="preserve">been </w:t>
      </w:r>
      <w:r w:rsidR="00B70811">
        <w:rPr>
          <w:rFonts w:ascii="Bookman Old Style" w:hAnsi="Bookman Old Style"/>
          <w:sz w:val="26"/>
          <w:szCs w:val="26"/>
        </w:rPr>
        <w:t xml:space="preserve">disbursed to </w:t>
      </w:r>
      <w:r w:rsidRPr="00FA6CC2">
        <w:rPr>
          <w:rFonts w:ascii="Bookman Old Style" w:hAnsi="Bookman Old Style"/>
          <w:sz w:val="26"/>
          <w:szCs w:val="26"/>
        </w:rPr>
        <w:t xml:space="preserve">6,810 </w:t>
      </w:r>
      <w:r w:rsidRPr="00E172D8">
        <w:rPr>
          <w:rFonts w:ascii="Bookman Old Style" w:hAnsi="Bookman Old Style"/>
          <w:i/>
          <w:iCs/>
          <w:sz w:val="26"/>
          <w:szCs w:val="26"/>
        </w:rPr>
        <w:t>Emyooga</w:t>
      </w:r>
      <w:r w:rsidRPr="00FA6CC2">
        <w:rPr>
          <w:rFonts w:ascii="Bookman Old Style" w:hAnsi="Bookman Old Style"/>
          <w:sz w:val="26"/>
          <w:szCs w:val="26"/>
        </w:rPr>
        <w:t xml:space="preserve"> SACCOs. </w:t>
      </w:r>
      <w:r w:rsidR="00CC3806">
        <w:rPr>
          <w:rFonts w:ascii="Bookman Old Style" w:hAnsi="Bookman Old Style"/>
          <w:sz w:val="26"/>
          <w:szCs w:val="26"/>
        </w:rPr>
        <w:t>The beneficiaries have been able to save</w:t>
      </w:r>
      <w:r w:rsidRPr="00FA6CC2">
        <w:rPr>
          <w:rFonts w:ascii="Bookman Old Style" w:hAnsi="Bookman Old Style"/>
          <w:sz w:val="26"/>
          <w:szCs w:val="26"/>
        </w:rPr>
        <w:t xml:space="preserve"> </w:t>
      </w:r>
      <w:r w:rsidRPr="00E172D8">
        <w:rPr>
          <w:rFonts w:ascii="Bookman Old Style" w:hAnsi="Bookman Old Style"/>
          <w:b/>
          <w:bCs/>
          <w:sz w:val="26"/>
          <w:szCs w:val="26"/>
        </w:rPr>
        <w:t>Shs 85 billion</w:t>
      </w:r>
      <w:r w:rsidRPr="00FA6CC2">
        <w:rPr>
          <w:rFonts w:ascii="Bookman Old Style" w:hAnsi="Bookman Old Style"/>
          <w:sz w:val="26"/>
          <w:szCs w:val="26"/>
        </w:rPr>
        <w:t xml:space="preserve"> to further grow the</w:t>
      </w:r>
      <w:r w:rsidR="00AA230F">
        <w:rPr>
          <w:rFonts w:ascii="Bookman Old Style" w:hAnsi="Bookman Old Style"/>
          <w:sz w:val="26"/>
          <w:szCs w:val="26"/>
        </w:rPr>
        <w:t>ir</w:t>
      </w:r>
      <w:r w:rsidRPr="00FA6CC2">
        <w:rPr>
          <w:rFonts w:ascii="Bookman Old Style" w:hAnsi="Bookman Old Style"/>
          <w:sz w:val="26"/>
          <w:szCs w:val="26"/>
        </w:rPr>
        <w:t xml:space="preserve"> </w:t>
      </w:r>
      <w:r w:rsidR="00D23A42">
        <w:rPr>
          <w:rFonts w:ascii="Bookman Old Style" w:hAnsi="Bookman Old Style"/>
          <w:sz w:val="26"/>
          <w:szCs w:val="26"/>
        </w:rPr>
        <w:t xml:space="preserve">SACCO </w:t>
      </w:r>
      <w:r w:rsidRPr="00FA6CC2">
        <w:rPr>
          <w:rFonts w:ascii="Bookman Old Style" w:hAnsi="Bookman Old Style"/>
          <w:sz w:val="26"/>
          <w:szCs w:val="26"/>
        </w:rPr>
        <w:t>fund</w:t>
      </w:r>
      <w:r w:rsidR="00D23A42">
        <w:rPr>
          <w:rFonts w:ascii="Bookman Old Style" w:hAnsi="Bookman Old Style"/>
          <w:sz w:val="26"/>
          <w:szCs w:val="26"/>
        </w:rPr>
        <w:t>s</w:t>
      </w:r>
      <w:r w:rsidRPr="00FA6CC2">
        <w:rPr>
          <w:rFonts w:ascii="Bookman Old Style" w:hAnsi="Bookman Old Style"/>
          <w:sz w:val="26"/>
          <w:szCs w:val="26"/>
        </w:rPr>
        <w:t xml:space="preserve">. </w:t>
      </w:r>
      <w:r w:rsidR="00D23A42">
        <w:rPr>
          <w:rFonts w:ascii="Bookman Old Style" w:hAnsi="Bookman Old Style"/>
          <w:sz w:val="26"/>
          <w:szCs w:val="26"/>
        </w:rPr>
        <w:t xml:space="preserve">As a result, </w:t>
      </w:r>
      <w:r w:rsidRPr="00FA6CC2">
        <w:rPr>
          <w:rFonts w:ascii="Bookman Old Style" w:hAnsi="Bookman Old Style"/>
          <w:sz w:val="26"/>
          <w:szCs w:val="26"/>
        </w:rPr>
        <w:t>607,636 individuals across the country</w:t>
      </w:r>
      <w:r w:rsidR="00C65D4E">
        <w:rPr>
          <w:rFonts w:ascii="Bookman Old Style" w:hAnsi="Bookman Old Style"/>
          <w:sz w:val="26"/>
          <w:szCs w:val="26"/>
        </w:rPr>
        <w:t xml:space="preserve"> have benefi</w:t>
      </w:r>
      <w:r w:rsidR="002B1ACC">
        <w:rPr>
          <w:rFonts w:ascii="Bookman Old Style" w:hAnsi="Bookman Old Style"/>
          <w:sz w:val="26"/>
          <w:szCs w:val="26"/>
        </w:rPr>
        <w:t>t</w:t>
      </w:r>
      <w:r w:rsidR="00C65D4E">
        <w:rPr>
          <w:rFonts w:ascii="Bookman Old Style" w:hAnsi="Bookman Old Style"/>
          <w:sz w:val="26"/>
          <w:szCs w:val="26"/>
        </w:rPr>
        <w:t xml:space="preserve">ted from the </w:t>
      </w:r>
      <w:r w:rsidR="00C65D4E" w:rsidRPr="00360CA5">
        <w:rPr>
          <w:rFonts w:ascii="Bookman Old Style" w:hAnsi="Bookman Old Style"/>
          <w:i/>
          <w:sz w:val="26"/>
          <w:szCs w:val="26"/>
        </w:rPr>
        <w:t>Emyooga</w:t>
      </w:r>
      <w:r w:rsidR="00C65D4E">
        <w:rPr>
          <w:rFonts w:ascii="Bookman Old Style" w:hAnsi="Bookman Old Style"/>
          <w:sz w:val="26"/>
          <w:szCs w:val="26"/>
        </w:rPr>
        <w:t xml:space="preserve"> funds</w:t>
      </w:r>
      <w:r w:rsidR="002F3D4D">
        <w:rPr>
          <w:rFonts w:ascii="Bookman Old Style" w:hAnsi="Bookman Old Style"/>
          <w:sz w:val="26"/>
          <w:szCs w:val="26"/>
        </w:rPr>
        <w:t xml:space="preserve">, and </w:t>
      </w:r>
      <w:r w:rsidR="001741F9" w:rsidRPr="00587903">
        <w:rPr>
          <w:rFonts w:ascii="Bookman Old Style" w:hAnsi="Bookman Old Style"/>
          <w:b/>
          <w:sz w:val="26"/>
          <w:szCs w:val="26"/>
        </w:rPr>
        <w:t>Shs 80.28 billion</w:t>
      </w:r>
      <w:r w:rsidR="001741F9">
        <w:rPr>
          <w:rFonts w:ascii="Bookman Old Style" w:hAnsi="Bookman Old Style"/>
          <w:sz w:val="26"/>
          <w:szCs w:val="26"/>
        </w:rPr>
        <w:t xml:space="preserve"> has been recovered from the first-round beneficiaries and it is being </w:t>
      </w:r>
      <w:r w:rsidR="00AC2FC6">
        <w:rPr>
          <w:rFonts w:ascii="Bookman Old Style" w:hAnsi="Bookman Old Style"/>
          <w:sz w:val="26"/>
          <w:szCs w:val="26"/>
        </w:rPr>
        <w:t>advanced to others</w:t>
      </w:r>
      <w:r w:rsidRPr="00FA6CC2">
        <w:rPr>
          <w:rFonts w:ascii="Bookman Old Style" w:hAnsi="Bookman Old Style"/>
          <w:sz w:val="26"/>
          <w:szCs w:val="26"/>
        </w:rPr>
        <w:t>.</w:t>
      </w:r>
    </w:p>
    <w:p w14:paraId="26472C2D" w14:textId="4FB7280C" w:rsidR="00303813" w:rsidRPr="00A73861" w:rsidRDefault="00303813" w:rsidP="00FA6CC2">
      <w:pPr>
        <w:pStyle w:val="ListParagraph"/>
        <w:numPr>
          <w:ilvl w:val="0"/>
          <w:numId w:val="1"/>
        </w:numPr>
        <w:spacing w:line="276" w:lineRule="auto"/>
        <w:ind w:right="-374"/>
        <w:contextualSpacing w:val="0"/>
        <w:jc w:val="both"/>
        <w:rPr>
          <w:rFonts w:ascii="Bookman Old Style" w:eastAsia="Calibri" w:hAnsi="Bookman Old Style" w:cs="Times New Roman"/>
          <w:b/>
          <w:sz w:val="26"/>
          <w:szCs w:val="26"/>
        </w:rPr>
      </w:pPr>
      <w:r w:rsidRPr="00FA6CC2">
        <w:rPr>
          <w:rFonts w:ascii="Bookman Old Style" w:hAnsi="Bookman Old Style"/>
          <w:sz w:val="26"/>
          <w:szCs w:val="26"/>
        </w:rPr>
        <w:t xml:space="preserve">Madam Speaker, in the next </w:t>
      </w:r>
      <w:r w:rsidR="002B1ACC">
        <w:rPr>
          <w:rFonts w:ascii="Bookman Old Style" w:hAnsi="Bookman Old Style"/>
          <w:sz w:val="26"/>
          <w:szCs w:val="26"/>
        </w:rPr>
        <w:t>F</w:t>
      </w:r>
      <w:r w:rsidR="00FD6FAF" w:rsidRPr="00FA6CC2">
        <w:rPr>
          <w:rFonts w:ascii="Bookman Old Style" w:hAnsi="Bookman Old Style"/>
          <w:sz w:val="26"/>
          <w:szCs w:val="26"/>
        </w:rPr>
        <w:t xml:space="preserve">inancial </w:t>
      </w:r>
      <w:r w:rsidR="002B1ACC">
        <w:rPr>
          <w:rFonts w:ascii="Bookman Old Style" w:hAnsi="Bookman Old Style"/>
          <w:sz w:val="26"/>
          <w:szCs w:val="26"/>
        </w:rPr>
        <w:t>Y</w:t>
      </w:r>
      <w:r w:rsidR="00FD6FAF" w:rsidRPr="00FA6CC2">
        <w:rPr>
          <w:rFonts w:ascii="Bookman Old Style" w:hAnsi="Bookman Old Style"/>
          <w:sz w:val="26"/>
          <w:szCs w:val="26"/>
        </w:rPr>
        <w:t xml:space="preserve">ear </w:t>
      </w:r>
      <w:r w:rsidRPr="00FA6CC2">
        <w:rPr>
          <w:rFonts w:ascii="Bookman Old Style" w:hAnsi="Bookman Old Style"/>
          <w:sz w:val="26"/>
          <w:szCs w:val="26"/>
        </w:rPr>
        <w:t xml:space="preserve">2024/25, </w:t>
      </w:r>
      <w:r w:rsidR="00B50089">
        <w:rPr>
          <w:rFonts w:ascii="Bookman Old Style" w:hAnsi="Bookman Old Style"/>
          <w:sz w:val="26"/>
          <w:szCs w:val="26"/>
        </w:rPr>
        <w:t xml:space="preserve">I have provided an additional </w:t>
      </w:r>
      <w:r w:rsidR="00B50089" w:rsidRPr="00587903">
        <w:rPr>
          <w:rFonts w:ascii="Bookman Old Style" w:hAnsi="Bookman Old Style"/>
          <w:b/>
          <w:sz w:val="26"/>
          <w:szCs w:val="26"/>
        </w:rPr>
        <w:t>Shs 100 billion</w:t>
      </w:r>
      <w:r w:rsidR="00B50089">
        <w:rPr>
          <w:rFonts w:ascii="Bookman Old Style" w:hAnsi="Bookman Old Style"/>
          <w:sz w:val="26"/>
          <w:szCs w:val="26"/>
        </w:rPr>
        <w:t xml:space="preserve"> </w:t>
      </w:r>
      <w:r w:rsidR="00852CC1">
        <w:rPr>
          <w:rFonts w:ascii="Bookman Old Style" w:hAnsi="Bookman Old Style"/>
          <w:sz w:val="26"/>
          <w:szCs w:val="26"/>
        </w:rPr>
        <w:t xml:space="preserve">under </w:t>
      </w:r>
      <w:r w:rsidR="00852CC1" w:rsidRPr="00360CA5">
        <w:rPr>
          <w:rFonts w:ascii="Bookman Old Style" w:hAnsi="Bookman Old Style"/>
          <w:i/>
          <w:sz w:val="26"/>
          <w:szCs w:val="26"/>
        </w:rPr>
        <w:t>Emyooga</w:t>
      </w:r>
      <w:r w:rsidR="00852CC1">
        <w:rPr>
          <w:rFonts w:ascii="Bookman Old Style" w:hAnsi="Bookman Old Style"/>
          <w:sz w:val="26"/>
          <w:szCs w:val="26"/>
        </w:rPr>
        <w:t xml:space="preserve"> </w:t>
      </w:r>
      <w:r w:rsidR="00DE21C1">
        <w:rPr>
          <w:rFonts w:ascii="Bookman Old Style" w:hAnsi="Bookman Old Style"/>
          <w:sz w:val="26"/>
          <w:szCs w:val="26"/>
        </w:rPr>
        <w:t>to support</w:t>
      </w:r>
      <w:r w:rsidR="00FD6FAF" w:rsidRPr="00FA6CC2">
        <w:rPr>
          <w:rFonts w:ascii="Bookman Old Style" w:hAnsi="Bookman Old Style"/>
          <w:sz w:val="26"/>
          <w:szCs w:val="26"/>
        </w:rPr>
        <w:t xml:space="preserve"> </w:t>
      </w:r>
      <w:r w:rsidR="00DE21C1">
        <w:rPr>
          <w:rFonts w:ascii="Bookman Old Style" w:hAnsi="Bookman Old Style"/>
          <w:sz w:val="26"/>
          <w:szCs w:val="26"/>
        </w:rPr>
        <w:t xml:space="preserve">more </w:t>
      </w:r>
      <w:r w:rsidR="00AA7E75">
        <w:rPr>
          <w:rFonts w:ascii="Bookman Old Style" w:hAnsi="Bookman Old Style"/>
          <w:sz w:val="26"/>
          <w:szCs w:val="26"/>
        </w:rPr>
        <w:t xml:space="preserve">Ugandans to create wealth and boost their </w:t>
      </w:r>
      <w:r w:rsidRPr="00FA6CC2">
        <w:rPr>
          <w:rFonts w:ascii="Bookman Old Style" w:hAnsi="Bookman Old Style"/>
          <w:sz w:val="26"/>
          <w:szCs w:val="26"/>
        </w:rPr>
        <w:t>incomes</w:t>
      </w:r>
      <w:r w:rsidR="00FD6FAF" w:rsidRPr="00FA6CC2">
        <w:rPr>
          <w:rFonts w:ascii="Bookman Old Style" w:hAnsi="Bookman Old Style"/>
          <w:sz w:val="26"/>
          <w:szCs w:val="26"/>
        </w:rPr>
        <w:t>.</w:t>
      </w:r>
    </w:p>
    <w:p w14:paraId="6899A0F8" w14:textId="77777777" w:rsidR="00D86AFC" w:rsidRPr="009A062A" w:rsidRDefault="00D86AFC" w:rsidP="00D86AFC">
      <w:pPr>
        <w:spacing w:line="276" w:lineRule="auto"/>
        <w:ind w:right="-374"/>
        <w:jc w:val="both"/>
        <w:rPr>
          <w:rFonts w:ascii="Bookman Old Style" w:eastAsia="Calibri" w:hAnsi="Bookman Old Style" w:cs="Times New Roman"/>
          <w:b/>
          <w:i/>
          <w:iCs/>
          <w:sz w:val="26"/>
          <w:szCs w:val="26"/>
        </w:rPr>
      </w:pPr>
      <w:r w:rsidRPr="009A062A">
        <w:rPr>
          <w:rFonts w:ascii="Bookman Old Style" w:eastAsia="Calibri" w:hAnsi="Bookman Old Style" w:cs="Times New Roman"/>
          <w:b/>
          <w:i/>
          <w:iCs/>
          <w:sz w:val="26"/>
          <w:szCs w:val="26"/>
        </w:rPr>
        <w:t>Agricultural Credit Facility (ACF)</w:t>
      </w:r>
    </w:p>
    <w:p w14:paraId="4F0E3A15" w14:textId="43AEC838" w:rsidR="00D86AFC" w:rsidRPr="00587903" w:rsidRDefault="00D86AFC" w:rsidP="00D86AFC">
      <w:pPr>
        <w:pStyle w:val="ListParagraph"/>
        <w:numPr>
          <w:ilvl w:val="0"/>
          <w:numId w:val="1"/>
        </w:numPr>
        <w:spacing w:line="276" w:lineRule="auto"/>
        <w:ind w:right="-374"/>
        <w:jc w:val="both"/>
        <w:rPr>
          <w:rFonts w:ascii="Bookman Old Style" w:eastAsia="Calibri" w:hAnsi="Bookman Old Style" w:cs="Times New Roman"/>
          <w:b/>
          <w:bCs/>
          <w:sz w:val="26"/>
          <w:szCs w:val="26"/>
        </w:rPr>
      </w:pPr>
      <w:r w:rsidRPr="00D86AFC">
        <w:rPr>
          <w:rFonts w:ascii="Bookman Old Style" w:eastAsia="Calibri" w:hAnsi="Bookman Old Style" w:cs="Times New Roman"/>
          <w:bCs/>
          <w:sz w:val="26"/>
          <w:szCs w:val="26"/>
        </w:rPr>
        <w:t xml:space="preserve">Madam Speaker, </w:t>
      </w:r>
      <w:r w:rsidR="009A062A">
        <w:rPr>
          <w:rFonts w:ascii="Bookman Old Style" w:eastAsia="Calibri" w:hAnsi="Bookman Old Style" w:cs="Times New Roman"/>
          <w:bCs/>
          <w:sz w:val="26"/>
          <w:szCs w:val="26"/>
        </w:rPr>
        <w:t xml:space="preserve">since 2009 Government </w:t>
      </w:r>
      <w:r w:rsidR="00A36819">
        <w:rPr>
          <w:rFonts w:ascii="Bookman Old Style" w:eastAsia="Calibri" w:hAnsi="Bookman Old Style" w:cs="Times New Roman"/>
          <w:bCs/>
          <w:sz w:val="26"/>
          <w:szCs w:val="26"/>
        </w:rPr>
        <w:t xml:space="preserve">has partnered with </w:t>
      </w:r>
      <w:r w:rsidR="00112954">
        <w:rPr>
          <w:rFonts w:ascii="Bookman Old Style" w:eastAsia="Calibri" w:hAnsi="Bookman Old Style" w:cs="Times New Roman"/>
          <w:bCs/>
          <w:sz w:val="26"/>
          <w:szCs w:val="26"/>
        </w:rPr>
        <w:t xml:space="preserve">banks to support </w:t>
      </w:r>
      <w:proofErr w:type="spellStart"/>
      <w:r w:rsidR="00112954">
        <w:rPr>
          <w:rFonts w:ascii="Bookman Old Style" w:eastAsia="Calibri" w:hAnsi="Bookman Old Style" w:cs="Times New Roman"/>
          <w:bCs/>
          <w:sz w:val="26"/>
          <w:szCs w:val="26"/>
        </w:rPr>
        <w:t>commerciali</w:t>
      </w:r>
      <w:r w:rsidR="002B1ACC">
        <w:rPr>
          <w:rFonts w:ascii="Bookman Old Style" w:eastAsia="Calibri" w:hAnsi="Bookman Old Style" w:cs="Times New Roman"/>
          <w:bCs/>
          <w:sz w:val="26"/>
          <w:szCs w:val="26"/>
        </w:rPr>
        <w:t>s</w:t>
      </w:r>
      <w:r w:rsidR="00112954">
        <w:rPr>
          <w:rFonts w:ascii="Bookman Old Style" w:eastAsia="Calibri" w:hAnsi="Bookman Old Style" w:cs="Times New Roman"/>
          <w:bCs/>
          <w:sz w:val="26"/>
          <w:szCs w:val="26"/>
        </w:rPr>
        <w:t>ation</w:t>
      </w:r>
      <w:proofErr w:type="spellEnd"/>
      <w:r w:rsidR="00112954">
        <w:rPr>
          <w:rFonts w:ascii="Bookman Old Style" w:eastAsia="Calibri" w:hAnsi="Bookman Old Style" w:cs="Times New Roman"/>
          <w:bCs/>
          <w:sz w:val="26"/>
          <w:szCs w:val="26"/>
        </w:rPr>
        <w:t xml:space="preserve"> of agriculture through </w:t>
      </w:r>
      <w:r w:rsidR="008A4F9C">
        <w:rPr>
          <w:rFonts w:ascii="Bookman Old Style" w:eastAsia="Calibri" w:hAnsi="Bookman Old Style" w:cs="Times New Roman"/>
          <w:bCs/>
          <w:sz w:val="26"/>
          <w:szCs w:val="26"/>
        </w:rPr>
        <w:t>a credit guarantee scheme that provides up to 50</w:t>
      </w:r>
      <w:r w:rsidR="00A74CE6">
        <w:rPr>
          <w:rFonts w:ascii="Bookman Old Style" w:eastAsia="Calibri" w:hAnsi="Bookman Old Style" w:cs="Times New Roman"/>
          <w:bCs/>
          <w:sz w:val="26"/>
          <w:szCs w:val="26"/>
        </w:rPr>
        <w:t xml:space="preserve"> percent</w:t>
      </w:r>
      <w:r w:rsidR="008A4F9C">
        <w:rPr>
          <w:rFonts w:ascii="Bookman Old Style" w:eastAsia="Calibri" w:hAnsi="Bookman Old Style" w:cs="Times New Roman"/>
          <w:bCs/>
          <w:sz w:val="26"/>
          <w:szCs w:val="26"/>
        </w:rPr>
        <w:t xml:space="preserve"> of </w:t>
      </w:r>
      <w:r w:rsidR="009B4CCB">
        <w:rPr>
          <w:rFonts w:ascii="Bookman Old Style" w:eastAsia="Calibri" w:hAnsi="Bookman Old Style" w:cs="Times New Roman"/>
          <w:bCs/>
          <w:sz w:val="26"/>
          <w:szCs w:val="26"/>
        </w:rPr>
        <w:t>the money loaned to a farmer</w:t>
      </w:r>
      <w:r w:rsidRPr="00D86AFC">
        <w:rPr>
          <w:rFonts w:ascii="Bookman Old Style" w:eastAsia="Calibri" w:hAnsi="Bookman Old Style" w:cs="Times New Roman"/>
          <w:bCs/>
          <w:sz w:val="26"/>
          <w:szCs w:val="26"/>
        </w:rPr>
        <w:t xml:space="preserve">. </w:t>
      </w:r>
      <w:r w:rsidR="009B4CCB">
        <w:rPr>
          <w:rFonts w:ascii="Bookman Old Style" w:eastAsia="Calibri" w:hAnsi="Bookman Old Style" w:cs="Times New Roman"/>
          <w:bCs/>
          <w:sz w:val="26"/>
          <w:szCs w:val="26"/>
        </w:rPr>
        <w:t xml:space="preserve">Cumulatively, Government has invested </w:t>
      </w:r>
      <w:r w:rsidR="009B4CCB" w:rsidRPr="009E7DFB">
        <w:rPr>
          <w:rFonts w:ascii="Bookman Old Style" w:eastAsia="Calibri" w:hAnsi="Bookman Old Style" w:cs="Times New Roman"/>
          <w:b/>
          <w:sz w:val="26"/>
          <w:szCs w:val="26"/>
        </w:rPr>
        <w:t>Shs 303 billion</w:t>
      </w:r>
      <w:r w:rsidR="002E1EA2">
        <w:rPr>
          <w:rFonts w:ascii="Bookman Old Style" w:eastAsia="Calibri" w:hAnsi="Bookman Old Style" w:cs="Times New Roman"/>
          <w:bCs/>
          <w:sz w:val="26"/>
          <w:szCs w:val="26"/>
        </w:rPr>
        <w:t xml:space="preserve">, </w:t>
      </w:r>
      <w:r w:rsidR="006C01A4">
        <w:rPr>
          <w:rFonts w:ascii="Bookman Old Style" w:eastAsia="Calibri" w:hAnsi="Bookman Old Style" w:cs="Times New Roman"/>
          <w:bCs/>
          <w:sz w:val="26"/>
          <w:szCs w:val="26"/>
        </w:rPr>
        <w:t xml:space="preserve">causing a cumulative loan disbursement of </w:t>
      </w:r>
      <w:r w:rsidR="006C01A4" w:rsidRPr="00587903">
        <w:rPr>
          <w:rFonts w:ascii="Bookman Old Style" w:eastAsia="Calibri" w:hAnsi="Bookman Old Style" w:cs="Times New Roman"/>
          <w:b/>
          <w:bCs/>
          <w:sz w:val="26"/>
          <w:szCs w:val="26"/>
        </w:rPr>
        <w:t>Shs 860 billion</w:t>
      </w:r>
      <w:r w:rsidR="00AF34F7" w:rsidRPr="00587903">
        <w:rPr>
          <w:rFonts w:ascii="Bookman Old Style" w:eastAsia="Calibri" w:hAnsi="Bookman Old Style" w:cs="Times New Roman"/>
          <w:b/>
          <w:bCs/>
          <w:sz w:val="26"/>
          <w:szCs w:val="26"/>
        </w:rPr>
        <w:t>.</w:t>
      </w:r>
      <w:r w:rsidR="00AF34F7">
        <w:rPr>
          <w:rFonts w:ascii="Bookman Old Style" w:eastAsia="Calibri" w:hAnsi="Bookman Old Style" w:cs="Times New Roman"/>
          <w:bCs/>
          <w:sz w:val="26"/>
          <w:szCs w:val="26"/>
        </w:rPr>
        <w:t xml:space="preserve"> </w:t>
      </w:r>
      <w:r w:rsidR="00AC1462">
        <w:rPr>
          <w:rFonts w:ascii="Bookman Old Style" w:eastAsia="Calibri" w:hAnsi="Bookman Old Style" w:cs="Times New Roman"/>
          <w:bCs/>
          <w:sz w:val="26"/>
          <w:szCs w:val="26"/>
        </w:rPr>
        <w:t xml:space="preserve">This money has </w:t>
      </w:r>
      <w:r w:rsidR="008D3295">
        <w:rPr>
          <w:rFonts w:ascii="Bookman Old Style" w:eastAsia="Calibri" w:hAnsi="Bookman Old Style" w:cs="Times New Roman"/>
          <w:bCs/>
          <w:sz w:val="26"/>
          <w:szCs w:val="26"/>
        </w:rPr>
        <w:t xml:space="preserve">enabled a total of 3,868 </w:t>
      </w:r>
      <w:r w:rsidR="00F56534">
        <w:rPr>
          <w:rFonts w:ascii="Bookman Old Style" w:eastAsia="Calibri" w:hAnsi="Bookman Old Style" w:cs="Times New Roman"/>
          <w:bCs/>
          <w:sz w:val="26"/>
          <w:szCs w:val="26"/>
        </w:rPr>
        <w:t xml:space="preserve">agricultural </w:t>
      </w:r>
      <w:r w:rsidR="00E561DA">
        <w:rPr>
          <w:rFonts w:ascii="Bookman Old Style" w:eastAsia="Calibri" w:hAnsi="Bookman Old Style" w:cs="Times New Roman"/>
          <w:bCs/>
          <w:sz w:val="26"/>
          <w:szCs w:val="26"/>
        </w:rPr>
        <w:t>projects</w:t>
      </w:r>
      <w:r w:rsidR="00F56534">
        <w:rPr>
          <w:rFonts w:ascii="Bookman Old Style" w:eastAsia="Calibri" w:hAnsi="Bookman Old Style" w:cs="Times New Roman"/>
          <w:bCs/>
          <w:sz w:val="26"/>
          <w:szCs w:val="26"/>
        </w:rPr>
        <w:t xml:space="preserve"> to </w:t>
      </w:r>
      <w:r w:rsidR="00D702F5">
        <w:rPr>
          <w:rFonts w:ascii="Bookman Old Style" w:eastAsia="Calibri" w:hAnsi="Bookman Old Style" w:cs="Times New Roman"/>
          <w:bCs/>
          <w:sz w:val="26"/>
          <w:szCs w:val="26"/>
        </w:rPr>
        <w:t xml:space="preserve">access patient capital </w:t>
      </w:r>
      <w:r w:rsidR="00C93D47">
        <w:rPr>
          <w:rFonts w:ascii="Bookman Old Style" w:eastAsia="Calibri" w:hAnsi="Bookman Old Style" w:cs="Times New Roman"/>
          <w:bCs/>
          <w:sz w:val="26"/>
          <w:szCs w:val="26"/>
        </w:rPr>
        <w:t xml:space="preserve">for </w:t>
      </w:r>
      <w:r w:rsidR="00DE562F">
        <w:rPr>
          <w:rFonts w:ascii="Bookman Old Style" w:eastAsia="Calibri" w:hAnsi="Bookman Old Style" w:cs="Times New Roman"/>
          <w:bCs/>
          <w:sz w:val="26"/>
          <w:szCs w:val="26"/>
        </w:rPr>
        <w:t xml:space="preserve">commercial on-farm investment, </w:t>
      </w:r>
      <w:r w:rsidR="004D18FA">
        <w:rPr>
          <w:rFonts w:ascii="Bookman Old Style" w:eastAsia="Calibri" w:hAnsi="Bookman Old Style" w:cs="Times New Roman"/>
          <w:bCs/>
          <w:sz w:val="26"/>
          <w:szCs w:val="26"/>
        </w:rPr>
        <w:t xml:space="preserve">post-harvest management, </w:t>
      </w:r>
      <w:r w:rsidR="00C93D47">
        <w:rPr>
          <w:rFonts w:ascii="Bookman Old Style" w:eastAsia="Calibri" w:hAnsi="Bookman Old Style" w:cs="Times New Roman"/>
          <w:bCs/>
          <w:sz w:val="26"/>
          <w:szCs w:val="26"/>
        </w:rPr>
        <w:t>agro-processing</w:t>
      </w:r>
      <w:r w:rsidR="00EA31C9">
        <w:rPr>
          <w:rFonts w:ascii="Bookman Old Style" w:eastAsia="Calibri" w:hAnsi="Bookman Old Style" w:cs="Times New Roman"/>
          <w:bCs/>
          <w:sz w:val="26"/>
          <w:szCs w:val="26"/>
        </w:rPr>
        <w:t>,</w:t>
      </w:r>
      <w:r w:rsidR="00DE562F">
        <w:rPr>
          <w:rFonts w:ascii="Bookman Old Style" w:eastAsia="Calibri" w:hAnsi="Bookman Old Style" w:cs="Times New Roman"/>
          <w:bCs/>
          <w:sz w:val="26"/>
          <w:szCs w:val="26"/>
        </w:rPr>
        <w:t xml:space="preserve"> </w:t>
      </w:r>
      <w:r w:rsidR="006A46D7">
        <w:rPr>
          <w:rFonts w:ascii="Bookman Old Style" w:eastAsia="Calibri" w:hAnsi="Bookman Old Style" w:cs="Times New Roman"/>
          <w:bCs/>
          <w:sz w:val="26"/>
          <w:szCs w:val="26"/>
        </w:rPr>
        <w:t xml:space="preserve">and </w:t>
      </w:r>
      <w:r w:rsidR="005A6545">
        <w:rPr>
          <w:rFonts w:ascii="Bookman Old Style" w:eastAsia="Calibri" w:hAnsi="Bookman Old Style" w:cs="Times New Roman"/>
          <w:bCs/>
          <w:sz w:val="26"/>
          <w:szCs w:val="26"/>
        </w:rPr>
        <w:t xml:space="preserve">trade in agricultural produce. </w:t>
      </w:r>
      <w:r w:rsidR="00E869B7">
        <w:rPr>
          <w:rFonts w:ascii="Bookman Old Style" w:eastAsia="Calibri" w:hAnsi="Bookman Old Style" w:cs="Times New Roman"/>
          <w:bCs/>
          <w:sz w:val="26"/>
          <w:szCs w:val="26"/>
        </w:rPr>
        <w:t xml:space="preserve">Next financial year, </w:t>
      </w:r>
      <w:r w:rsidR="008B4EF9">
        <w:rPr>
          <w:rFonts w:ascii="Bookman Old Style" w:eastAsia="Calibri" w:hAnsi="Bookman Old Style" w:cs="Times New Roman"/>
          <w:bCs/>
          <w:sz w:val="26"/>
          <w:szCs w:val="26"/>
        </w:rPr>
        <w:t xml:space="preserve">Government will continue to </w:t>
      </w:r>
      <w:proofErr w:type="spellStart"/>
      <w:r w:rsidR="008B4EF9">
        <w:rPr>
          <w:rFonts w:ascii="Bookman Old Style" w:eastAsia="Calibri" w:hAnsi="Bookman Old Style" w:cs="Times New Roman"/>
          <w:bCs/>
          <w:sz w:val="26"/>
          <w:szCs w:val="26"/>
        </w:rPr>
        <w:t>capitali</w:t>
      </w:r>
      <w:r w:rsidR="002B1ACC">
        <w:rPr>
          <w:rFonts w:ascii="Bookman Old Style" w:eastAsia="Calibri" w:hAnsi="Bookman Old Style" w:cs="Times New Roman"/>
          <w:bCs/>
          <w:sz w:val="26"/>
          <w:szCs w:val="26"/>
        </w:rPr>
        <w:t>s</w:t>
      </w:r>
      <w:r w:rsidR="008B4EF9">
        <w:rPr>
          <w:rFonts w:ascii="Bookman Old Style" w:eastAsia="Calibri" w:hAnsi="Bookman Old Style" w:cs="Times New Roman"/>
          <w:bCs/>
          <w:sz w:val="26"/>
          <w:szCs w:val="26"/>
        </w:rPr>
        <w:t>e</w:t>
      </w:r>
      <w:proofErr w:type="spellEnd"/>
      <w:r w:rsidR="008B4EF9">
        <w:rPr>
          <w:rFonts w:ascii="Bookman Old Style" w:eastAsia="Calibri" w:hAnsi="Bookman Old Style" w:cs="Times New Roman"/>
          <w:bCs/>
          <w:sz w:val="26"/>
          <w:szCs w:val="26"/>
        </w:rPr>
        <w:t xml:space="preserve"> </w:t>
      </w:r>
      <w:r w:rsidR="00AC4DBC">
        <w:rPr>
          <w:rFonts w:ascii="Bookman Old Style" w:eastAsia="Calibri" w:hAnsi="Bookman Old Style" w:cs="Times New Roman"/>
          <w:bCs/>
          <w:sz w:val="26"/>
          <w:szCs w:val="26"/>
        </w:rPr>
        <w:t>t</w:t>
      </w:r>
      <w:r w:rsidR="001C66E7">
        <w:rPr>
          <w:rFonts w:ascii="Bookman Old Style" w:eastAsia="Calibri" w:hAnsi="Bookman Old Style" w:cs="Times New Roman"/>
          <w:bCs/>
          <w:sz w:val="26"/>
          <w:szCs w:val="26"/>
        </w:rPr>
        <w:t>he ACF</w:t>
      </w:r>
      <w:r w:rsidR="00986C7A">
        <w:rPr>
          <w:rFonts w:ascii="Bookman Old Style" w:eastAsia="Calibri" w:hAnsi="Bookman Old Style" w:cs="Times New Roman"/>
          <w:bCs/>
          <w:sz w:val="26"/>
          <w:szCs w:val="26"/>
        </w:rPr>
        <w:t xml:space="preserve"> with </w:t>
      </w:r>
      <w:r w:rsidR="002B1ACC">
        <w:rPr>
          <w:rFonts w:ascii="Bookman Old Style" w:eastAsia="Calibri" w:hAnsi="Bookman Old Style" w:cs="Times New Roman"/>
          <w:bCs/>
          <w:sz w:val="26"/>
          <w:szCs w:val="26"/>
        </w:rPr>
        <w:t xml:space="preserve">an </w:t>
      </w:r>
      <w:r w:rsidR="00986C7A">
        <w:rPr>
          <w:rFonts w:ascii="Bookman Old Style" w:eastAsia="Calibri" w:hAnsi="Bookman Old Style" w:cs="Times New Roman"/>
          <w:bCs/>
          <w:sz w:val="26"/>
          <w:szCs w:val="26"/>
        </w:rPr>
        <w:t xml:space="preserve">additional </w:t>
      </w:r>
      <w:r w:rsidR="00986C7A" w:rsidRPr="00587903">
        <w:rPr>
          <w:rFonts w:ascii="Bookman Old Style" w:eastAsia="Calibri" w:hAnsi="Bookman Old Style" w:cs="Times New Roman"/>
          <w:b/>
          <w:bCs/>
          <w:sz w:val="26"/>
          <w:szCs w:val="26"/>
        </w:rPr>
        <w:t>Shs 30 billion.</w:t>
      </w:r>
    </w:p>
    <w:p w14:paraId="0E586790" w14:textId="77777777" w:rsidR="00A82AF9" w:rsidRDefault="00A82AF9" w:rsidP="00303813">
      <w:pPr>
        <w:spacing w:line="360" w:lineRule="auto"/>
        <w:jc w:val="both"/>
        <w:rPr>
          <w:rFonts w:ascii="Bookman Old Style" w:hAnsi="Bookman Old Style"/>
          <w:b/>
          <w:bCs/>
          <w:i/>
          <w:sz w:val="26"/>
          <w:szCs w:val="26"/>
        </w:rPr>
      </w:pPr>
    </w:p>
    <w:p w14:paraId="13767FF6" w14:textId="7C9C2C32" w:rsidR="00303813" w:rsidRPr="00295508" w:rsidRDefault="009E7DFB" w:rsidP="00303813">
      <w:pPr>
        <w:spacing w:line="360" w:lineRule="auto"/>
        <w:jc w:val="both"/>
        <w:rPr>
          <w:rFonts w:ascii="Bookman Old Style" w:hAnsi="Bookman Old Style"/>
          <w:b/>
          <w:bCs/>
          <w:i/>
          <w:sz w:val="26"/>
          <w:szCs w:val="26"/>
        </w:rPr>
      </w:pPr>
      <w:r>
        <w:rPr>
          <w:rFonts w:ascii="Bookman Old Style" w:hAnsi="Bookman Old Style"/>
          <w:b/>
          <w:bCs/>
          <w:i/>
          <w:sz w:val="26"/>
          <w:szCs w:val="26"/>
        </w:rPr>
        <w:t>Capitalisation of UDB</w:t>
      </w:r>
    </w:p>
    <w:p w14:paraId="3016EF47" w14:textId="6C436A4D" w:rsidR="00DE11AE" w:rsidRPr="006709B9" w:rsidRDefault="00DE11AE" w:rsidP="006709B9">
      <w:pPr>
        <w:pStyle w:val="ListParagraph"/>
        <w:numPr>
          <w:ilvl w:val="0"/>
          <w:numId w:val="1"/>
        </w:numPr>
        <w:spacing w:line="276" w:lineRule="auto"/>
        <w:ind w:right="-374"/>
        <w:contextualSpacing w:val="0"/>
        <w:jc w:val="both"/>
        <w:rPr>
          <w:rFonts w:ascii="Bookman Old Style" w:hAnsi="Bookman Old Style"/>
          <w:sz w:val="26"/>
          <w:szCs w:val="26"/>
        </w:rPr>
      </w:pPr>
      <w:r w:rsidRPr="00FA6CC2">
        <w:rPr>
          <w:rFonts w:ascii="Bookman Old Style" w:hAnsi="Bookman Old Style"/>
          <w:sz w:val="26"/>
          <w:szCs w:val="26"/>
        </w:rPr>
        <w:t xml:space="preserve">Madam Speaker, Uganda Development Bank </w:t>
      </w:r>
      <w:r w:rsidR="00F52929">
        <w:rPr>
          <w:rFonts w:ascii="Bookman Old Style" w:hAnsi="Bookman Old Style"/>
          <w:sz w:val="26"/>
          <w:szCs w:val="26"/>
        </w:rPr>
        <w:t xml:space="preserve">has grown into </w:t>
      </w:r>
      <w:r w:rsidR="00FA142C">
        <w:rPr>
          <w:rFonts w:ascii="Bookman Old Style" w:hAnsi="Bookman Old Style"/>
          <w:sz w:val="26"/>
          <w:szCs w:val="26"/>
        </w:rPr>
        <w:t xml:space="preserve">a formidable </w:t>
      </w:r>
      <w:r w:rsidR="00FD0252" w:rsidRPr="00587903">
        <w:rPr>
          <w:rFonts w:ascii="Bookman Old Style" w:hAnsi="Bookman Old Style"/>
          <w:b/>
          <w:sz w:val="26"/>
          <w:szCs w:val="26"/>
        </w:rPr>
        <w:t>Shs 1.</w:t>
      </w:r>
      <w:r w:rsidR="00CB5A7B" w:rsidRPr="00587903">
        <w:rPr>
          <w:rFonts w:ascii="Bookman Old Style" w:hAnsi="Bookman Old Style"/>
          <w:b/>
          <w:sz w:val="26"/>
          <w:szCs w:val="26"/>
        </w:rPr>
        <w:t>6</w:t>
      </w:r>
      <w:r w:rsidR="00FD0252" w:rsidRPr="00587903">
        <w:rPr>
          <w:rFonts w:ascii="Bookman Old Style" w:hAnsi="Bookman Old Style"/>
          <w:b/>
          <w:sz w:val="26"/>
          <w:szCs w:val="26"/>
        </w:rPr>
        <w:t xml:space="preserve"> trillion</w:t>
      </w:r>
      <w:r w:rsidR="00FD0252">
        <w:rPr>
          <w:rFonts w:ascii="Bookman Old Style" w:hAnsi="Bookman Old Style"/>
          <w:sz w:val="26"/>
          <w:szCs w:val="26"/>
        </w:rPr>
        <w:t xml:space="preserve"> </w:t>
      </w:r>
      <w:r w:rsidR="00087CF2">
        <w:rPr>
          <w:rFonts w:ascii="Bookman Old Style" w:hAnsi="Bookman Old Style"/>
          <w:sz w:val="26"/>
          <w:szCs w:val="26"/>
        </w:rPr>
        <w:t>bank</w:t>
      </w:r>
      <w:r w:rsidR="00CB5A7B">
        <w:rPr>
          <w:rFonts w:ascii="Bookman Old Style" w:hAnsi="Bookman Old Style"/>
          <w:sz w:val="26"/>
          <w:szCs w:val="26"/>
        </w:rPr>
        <w:t xml:space="preserve"> in assets</w:t>
      </w:r>
      <w:r w:rsidR="001620D3">
        <w:rPr>
          <w:rFonts w:ascii="Bookman Old Style" w:hAnsi="Bookman Old Style"/>
          <w:sz w:val="26"/>
          <w:szCs w:val="26"/>
        </w:rPr>
        <w:t xml:space="preserve">, </w:t>
      </w:r>
      <w:r w:rsidR="007A3976">
        <w:rPr>
          <w:rFonts w:ascii="Bookman Old Style" w:hAnsi="Bookman Old Style"/>
          <w:sz w:val="26"/>
          <w:szCs w:val="26"/>
        </w:rPr>
        <w:t xml:space="preserve">providing patient and relatively affordable capital </w:t>
      </w:r>
      <w:r w:rsidR="00571721">
        <w:rPr>
          <w:rFonts w:ascii="Bookman Old Style" w:hAnsi="Bookman Old Style"/>
          <w:sz w:val="26"/>
          <w:szCs w:val="26"/>
        </w:rPr>
        <w:t xml:space="preserve">to </w:t>
      </w:r>
      <w:r w:rsidR="0026693D">
        <w:rPr>
          <w:rFonts w:ascii="Bookman Old Style" w:hAnsi="Bookman Old Style"/>
          <w:sz w:val="26"/>
          <w:szCs w:val="26"/>
        </w:rPr>
        <w:t>those adding value</w:t>
      </w:r>
      <w:r w:rsidR="00571721">
        <w:rPr>
          <w:rFonts w:ascii="Bookman Old Style" w:hAnsi="Bookman Old Style"/>
          <w:sz w:val="26"/>
          <w:szCs w:val="26"/>
        </w:rPr>
        <w:t xml:space="preserve"> </w:t>
      </w:r>
      <w:r w:rsidR="0026693D">
        <w:rPr>
          <w:rFonts w:ascii="Bookman Old Style" w:hAnsi="Bookman Old Style"/>
          <w:sz w:val="26"/>
          <w:szCs w:val="26"/>
        </w:rPr>
        <w:t xml:space="preserve">to </w:t>
      </w:r>
      <w:r w:rsidR="004D1534">
        <w:rPr>
          <w:rFonts w:ascii="Bookman Old Style" w:hAnsi="Bookman Old Style"/>
          <w:sz w:val="26"/>
          <w:szCs w:val="26"/>
        </w:rPr>
        <w:t xml:space="preserve">agricultural </w:t>
      </w:r>
      <w:r w:rsidR="00446446">
        <w:rPr>
          <w:rFonts w:ascii="Bookman Old Style" w:hAnsi="Bookman Old Style"/>
          <w:sz w:val="26"/>
          <w:szCs w:val="26"/>
        </w:rPr>
        <w:t xml:space="preserve">raw materials, </w:t>
      </w:r>
      <w:r w:rsidR="009254D1">
        <w:rPr>
          <w:rFonts w:ascii="Bookman Old Style" w:hAnsi="Bookman Old Style"/>
          <w:sz w:val="26"/>
          <w:szCs w:val="26"/>
        </w:rPr>
        <w:t xml:space="preserve">manufacturers, </w:t>
      </w:r>
      <w:r w:rsidR="000B1316">
        <w:rPr>
          <w:rFonts w:ascii="Bookman Old Style" w:hAnsi="Bookman Old Style"/>
          <w:sz w:val="26"/>
          <w:szCs w:val="26"/>
        </w:rPr>
        <w:t xml:space="preserve">as well as investors in tourism and hospitality, </w:t>
      </w:r>
      <w:r w:rsidR="0020704A">
        <w:rPr>
          <w:rFonts w:ascii="Bookman Old Style" w:hAnsi="Bookman Old Style"/>
          <w:sz w:val="26"/>
          <w:szCs w:val="26"/>
        </w:rPr>
        <w:t xml:space="preserve">infrastructure, </w:t>
      </w:r>
      <w:r w:rsidR="0075613A">
        <w:rPr>
          <w:rFonts w:ascii="Bookman Old Style" w:hAnsi="Bookman Old Style"/>
          <w:sz w:val="26"/>
          <w:szCs w:val="26"/>
        </w:rPr>
        <w:t xml:space="preserve">and </w:t>
      </w:r>
      <w:r w:rsidR="00A415FD">
        <w:rPr>
          <w:rFonts w:ascii="Bookman Old Style" w:hAnsi="Bookman Old Style"/>
          <w:sz w:val="26"/>
          <w:szCs w:val="26"/>
        </w:rPr>
        <w:t>education</w:t>
      </w:r>
      <w:r w:rsidR="0075613A">
        <w:rPr>
          <w:rFonts w:ascii="Bookman Old Style" w:hAnsi="Bookman Old Style"/>
          <w:sz w:val="26"/>
          <w:szCs w:val="26"/>
        </w:rPr>
        <w:t>.</w:t>
      </w:r>
      <w:r w:rsidR="006709B9">
        <w:rPr>
          <w:rFonts w:ascii="Bookman Old Style" w:hAnsi="Bookman Old Style"/>
          <w:sz w:val="26"/>
          <w:szCs w:val="26"/>
        </w:rPr>
        <w:t xml:space="preserve"> </w:t>
      </w:r>
      <w:r w:rsidR="00CB434B">
        <w:rPr>
          <w:rFonts w:ascii="Bookman Old Style" w:hAnsi="Bookman Old Style"/>
          <w:sz w:val="26"/>
          <w:szCs w:val="26"/>
        </w:rPr>
        <w:t xml:space="preserve">It has </w:t>
      </w:r>
      <w:r w:rsidRPr="006709B9">
        <w:rPr>
          <w:rFonts w:ascii="Bookman Old Style" w:hAnsi="Bookman Old Style"/>
          <w:sz w:val="26"/>
          <w:szCs w:val="26"/>
        </w:rPr>
        <w:t>creat</w:t>
      </w:r>
      <w:r w:rsidR="00CB434B">
        <w:rPr>
          <w:rFonts w:ascii="Bookman Old Style" w:hAnsi="Bookman Old Style"/>
          <w:sz w:val="26"/>
          <w:szCs w:val="26"/>
        </w:rPr>
        <w:t xml:space="preserve">ed </w:t>
      </w:r>
      <w:r w:rsidRPr="006709B9">
        <w:rPr>
          <w:rFonts w:ascii="Bookman Old Style" w:hAnsi="Bookman Old Style"/>
          <w:sz w:val="26"/>
          <w:szCs w:val="26"/>
        </w:rPr>
        <w:t xml:space="preserve">a total of 51,841 jobs. </w:t>
      </w:r>
    </w:p>
    <w:p w14:paraId="52AE8473" w14:textId="37F54DC6" w:rsidR="00DE11AE" w:rsidRDefault="00DE11AE" w:rsidP="00DE11AE">
      <w:pPr>
        <w:pStyle w:val="ListParagraph"/>
        <w:numPr>
          <w:ilvl w:val="0"/>
          <w:numId w:val="1"/>
        </w:numPr>
        <w:spacing w:line="276" w:lineRule="auto"/>
        <w:ind w:right="-374"/>
        <w:contextualSpacing w:val="0"/>
        <w:jc w:val="both"/>
        <w:rPr>
          <w:rFonts w:ascii="Bookman Old Style" w:hAnsi="Bookman Old Style"/>
          <w:sz w:val="26"/>
          <w:szCs w:val="26"/>
        </w:rPr>
      </w:pPr>
      <w:r>
        <w:rPr>
          <w:rFonts w:ascii="Bookman Old Style" w:hAnsi="Bookman Old Style"/>
          <w:sz w:val="26"/>
          <w:szCs w:val="26"/>
        </w:rPr>
        <w:t xml:space="preserve">During FY2024/25, </w:t>
      </w:r>
      <w:r w:rsidRPr="00DA4DDB">
        <w:rPr>
          <w:rFonts w:ascii="Bookman Old Style" w:hAnsi="Bookman Old Style"/>
          <w:sz w:val="26"/>
          <w:szCs w:val="26"/>
        </w:rPr>
        <w:t xml:space="preserve">the Bank will </w:t>
      </w:r>
      <w:r w:rsidR="00326037">
        <w:rPr>
          <w:rFonts w:ascii="Bookman Old Style" w:hAnsi="Bookman Old Style"/>
          <w:sz w:val="26"/>
          <w:szCs w:val="26"/>
        </w:rPr>
        <w:t xml:space="preserve">continue to </w:t>
      </w:r>
      <w:r w:rsidR="00FC6483">
        <w:rPr>
          <w:rFonts w:ascii="Bookman Old Style" w:hAnsi="Bookman Old Style"/>
          <w:sz w:val="26"/>
          <w:szCs w:val="26"/>
        </w:rPr>
        <w:t xml:space="preserve">provide capital </w:t>
      </w:r>
      <w:r w:rsidR="00D37B32">
        <w:rPr>
          <w:rFonts w:ascii="Bookman Old Style" w:hAnsi="Bookman Old Style"/>
          <w:sz w:val="26"/>
          <w:szCs w:val="26"/>
        </w:rPr>
        <w:t xml:space="preserve">to </w:t>
      </w:r>
      <w:r w:rsidR="003A51B9">
        <w:rPr>
          <w:rFonts w:ascii="Bookman Old Style" w:hAnsi="Bookman Old Style"/>
          <w:sz w:val="26"/>
          <w:szCs w:val="26"/>
        </w:rPr>
        <w:t xml:space="preserve">businesses involved in </w:t>
      </w:r>
      <w:r w:rsidR="00D37B32">
        <w:rPr>
          <w:rFonts w:ascii="Bookman Old Style" w:hAnsi="Bookman Old Style"/>
          <w:sz w:val="26"/>
          <w:szCs w:val="26"/>
        </w:rPr>
        <w:t>value addition</w:t>
      </w:r>
      <w:r w:rsidR="0059200B">
        <w:rPr>
          <w:rFonts w:ascii="Bookman Old Style" w:hAnsi="Bookman Old Style"/>
          <w:sz w:val="26"/>
          <w:szCs w:val="26"/>
        </w:rPr>
        <w:t xml:space="preserve">, including </w:t>
      </w:r>
      <w:r w:rsidRPr="00DA4DDB">
        <w:rPr>
          <w:rFonts w:ascii="Bookman Old Style" w:hAnsi="Bookman Old Style"/>
          <w:sz w:val="26"/>
          <w:szCs w:val="26"/>
        </w:rPr>
        <w:t>promoti</w:t>
      </w:r>
      <w:r w:rsidR="0059200B">
        <w:rPr>
          <w:rFonts w:ascii="Bookman Old Style" w:hAnsi="Bookman Old Style"/>
          <w:sz w:val="26"/>
          <w:szCs w:val="26"/>
        </w:rPr>
        <w:t xml:space="preserve">on of </w:t>
      </w:r>
      <w:r w:rsidRPr="00DA4DDB">
        <w:rPr>
          <w:rFonts w:ascii="Bookman Old Style" w:hAnsi="Bookman Old Style"/>
          <w:sz w:val="26"/>
          <w:szCs w:val="26"/>
        </w:rPr>
        <w:t>innovation in the areas of science and technology</w:t>
      </w:r>
      <w:r w:rsidR="0059200B">
        <w:rPr>
          <w:rFonts w:ascii="Bookman Old Style" w:hAnsi="Bookman Old Style"/>
          <w:sz w:val="26"/>
          <w:szCs w:val="26"/>
        </w:rPr>
        <w:t>.</w:t>
      </w:r>
      <w:r w:rsidRPr="00DA4DDB">
        <w:rPr>
          <w:rFonts w:ascii="Bookman Old Style" w:hAnsi="Bookman Old Style"/>
          <w:sz w:val="26"/>
          <w:szCs w:val="26"/>
        </w:rPr>
        <w:t xml:space="preserve"> </w:t>
      </w:r>
      <w:r w:rsidR="00D01ADE">
        <w:rPr>
          <w:rFonts w:ascii="Bookman Old Style" w:hAnsi="Bookman Old Style"/>
          <w:sz w:val="26"/>
          <w:szCs w:val="26"/>
        </w:rPr>
        <w:t xml:space="preserve">It will also </w:t>
      </w:r>
      <w:r w:rsidRPr="00DA4DDB">
        <w:rPr>
          <w:rFonts w:ascii="Bookman Old Style" w:hAnsi="Bookman Old Style"/>
          <w:sz w:val="26"/>
          <w:szCs w:val="26"/>
        </w:rPr>
        <w:t xml:space="preserve">support </w:t>
      </w:r>
      <w:r w:rsidR="00D01ADE">
        <w:rPr>
          <w:rFonts w:ascii="Bookman Old Style" w:hAnsi="Bookman Old Style"/>
          <w:sz w:val="26"/>
          <w:szCs w:val="26"/>
        </w:rPr>
        <w:t>y</w:t>
      </w:r>
      <w:r w:rsidRPr="00DA4DDB">
        <w:rPr>
          <w:rFonts w:ascii="Bookman Old Style" w:hAnsi="Bookman Old Style"/>
          <w:sz w:val="26"/>
          <w:szCs w:val="26"/>
        </w:rPr>
        <w:t xml:space="preserve">outh-led </w:t>
      </w:r>
      <w:r w:rsidR="00676820">
        <w:rPr>
          <w:rFonts w:ascii="Bookman Old Style" w:hAnsi="Bookman Old Style"/>
          <w:sz w:val="26"/>
          <w:szCs w:val="26"/>
        </w:rPr>
        <w:t>enterprises</w:t>
      </w:r>
      <w:r w:rsidRPr="00DA4DDB">
        <w:rPr>
          <w:rFonts w:ascii="Bookman Old Style" w:hAnsi="Bookman Old Style"/>
          <w:sz w:val="26"/>
          <w:szCs w:val="26"/>
        </w:rPr>
        <w:t>, manufactur</w:t>
      </w:r>
      <w:r w:rsidR="00676820">
        <w:rPr>
          <w:rFonts w:ascii="Bookman Old Style" w:hAnsi="Bookman Old Style"/>
          <w:sz w:val="26"/>
          <w:szCs w:val="26"/>
        </w:rPr>
        <w:t>ers</w:t>
      </w:r>
      <w:r w:rsidR="0013531F">
        <w:rPr>
          <w:rFonts w:ascii="Bookman Old Style" w:hAnsi="Bookman Old Style"/>
          <w:sz w:val="26"/>
          <w:szCs w:val="26"/>
        </w:rPr>
        <w:t xml:space="preserve">, </w:t>
      </w:r>
      <w:r w:rsidR="002B1ACC">
        <w:rPr>
          <w:rFonts w:ascii="Bookman Old Style" w:hAnsi="Bookman Old Style"/>
          <w:sz w:val="26"/>
          <w:szCs w:val="26"/>
        </w:rPr>
        <w:t xml:space="preserve">and </w:t>
      </w:r>
      <w:r w:rsidR="0013531F">
        <w:rPr>
          <w:rFonts w:ascii="Bookman Old Style" w:hAnsi="Bookman Old Style"/>
          <w:sz w:val="26"/>
          <w:szCs w:val="26"/>
        </w:rPr>
        <w:t xml:space="preserve">also provide working capital </w:t>
      </w:r>
      <w:r w:rsidR="00FD301D">
        <w:rPr>
          <w:rFonts w:ascii="Bookman Old Style" w:hAnsi="Bookman Old Style"/>
          <w:sz w:val="26"/>
          <w:szCs w:val="26"/>
        </w:rPr>
        <w:t>to</w:t>
      </w:r>
      <w:r w:rsidRPr="00DA4DDB">
        <w:rPr>
          <w:rFonts w:ascii="Bookman Old Style" w:hAnsi="Bookman Old Style"/>
          <w:sz w:val="26"/>
          <w:szCs w:val="26"/>
        </w:rPr>
        <w:t xml:space="preserve"> export</w:t>
      </w:r>
      <w:r w:rsidR="004F041B">
        <w:rPr>
          <w:rFonts w:ascii="Bookman Old Style" w:hAnsi="Bookman Old Style"/>
          <w:sz w:val="26"/>
          <w:szCs w:val="26"/>
        </w:rPr>
        <w:t>ers</w:t>
      </w:r>
      <w:r w:rsidRPr="00DA4DDB">
        <w:rPr>
          <w:rFonts w:ascii="Bookman Old Style" w:hAnsi="Bookman Old Style"/>
          <w:sz w:val="26"/>
          <w:szCs w:val="26"/>
        </w:rPr>
        <w:t xml:space="preserve"> and </w:t>
      </w:r>
      <w:r w:rsidR="00C85C09">
        <w:rPr>
          <w:rFonts w:ascii="Bookman Old Style" w:hAnsi="Bookman Old Style"/>
          <w:sz w:val="26"/>
          <w:szCs w:val="26"/>
        </w:rPr>
        <w:t xml:space="preserve">those involved in </w:t>
      </w:r>
      <w:r w:rsidRPr="00DA4DDB">
        <w:rPr>
          <w:rFonts w:ascii="Bookman Old Style" w:hAnsi="Bookman Old Style"/>
          <w:sz w:val="26"/>
          <w:szCs w:val="26"/>
        </w:rPr>
        <w:t xml:space="preserve">import </w:t>
      </w:r>
      <w:r w:rsidR="004C44E6" w:rsidRPr="00DA4DDB">
        <w:rPr>
          <w:rFonts w:ascii="Bookman Old Style" w:hAnsi="Bookman Old Style"/>
          <w:sz w:val="26"/>
          <w:szCs w:val="26"/>
        </w:rPr>
        <w:t>substitut</w:t>
      </w:r>
      <w:r w:rsidR="00C85C09">
        <w:rPr>
          <w:rFonts w:ascii="Bookman Old Style" w:hAnsi="Bookman Old Style"/>
          <w:sz w:val="26"/>
          <w:szCs w:val="26"/>
        </w:rPr>
        <w:t>ion</w:t>
      </w:r>
      <w:r w:rsidR="00880860">
        <w:rPr>
          <w:rFonts w:ascii="Bookman Old Style" w:hAnsi="Bookman Old Style"/>
          <w:sz w:val="26"/>
          <w:szCs w:val="26"/>
        </w:rPr>
        <w:t>.</w:t>
      </w:r>
      <w:r w:rsidRPr="00DA4DDB">
        <w:rPr>
          <w:rFonts w:ascii="Bookman Old Style" w:hAnsi="Bookman Old Style"/>
          <w:sz w:val="26"/>
          <w:szCs w:val="26"/>
        </w:rPr>
        <w:t xml:space="preserve"> </w:t>
      </w:r>
      <w:r w:rsidR="003C71A1" w:rsidRPr="00DA4DDB">
        <w:rPr>
          <w:rFonts w:ascii="Bookman Old Style" w:hAnsi="Bookman Old Style"/>
          <w:sz w:val="26"/>
          <w:szCs w:val="26"/>
        </w:rPr>
        <w:t>G</w:t>
      </w:r>
      <w:r w:rsidRPr="00DA4DDB">
        <w:rPr>
          <w:rFonts w:ascii="Bookman Old Style" w:hAnsi="Bookman Old Style"/>
          <w:sz w:val="26"/>
          <w:szCs w:val="26"/>
        </w:rPr>
        <w:t>reen</w:t>
      </w:r>
      <w:r w:rsidR="003C71A1">
        <w:rPr>
          <w:rFonts w:ascii="Bookman Old Style" w:hAnsi="Bookman Old Style"/>
          <w:sz w:val="26"/>
          <w:szCs w:val="26"/>
        </w:rPr>
        <w:t xml:space="preserve"> </w:t>
      </w:r>
      <w:r w:rsidRPr="00DA4DDB">
        <w:rPr>
          <w:rFonts w:ascii="Bookman Old Style" w:hAnsi="Bookman Old Style"/>
          <w:sz w:val="26"/>
          <w:szCs w:val="26"/>
        </w:rPr>
        <w:t xml:space="preserve">financing </w:t>
      </w:r>
      <w:r w:rsidR="00A54B1C">
        <w:rPr>
          <w:rFonts w:ascii="Bookman Old Style" w:hAnsi="Bookman Old Style"/>
          <w:sz w:val="26"/>
          <w:szCs w:val="26"/>
        </w:rPr>
        <w:t xml:space="preserve">is also going to be enhanced </w:t>
      </w:r>
      <w:r w:rsidRPr="00DA4DDB">
        <w:rPr>
          <w:rFonts w:ascii="Bookman Old Style" w:hAnsi="Bookman Old Style"/>
          <w:sz w:val="26"/>
          <w:szCs w:val="26"/>
        </w:rPr>
        <w:t xml:space="preserve">to </w:t>
      </w:r>
      <w:r w:rsidR="00A54B1C">
        <w:rPr>
          <w:rFonts w:ascii="Bookman Old Style" w:hAnsi="Bookman Old Style"/>
          <w:sz w:val="26"/>
          <w:szCs w:val="26"/>
        </w:rPr>
        <w:t xml:space="preserve">ensure </w:t>
      </w:r>
      <w:r w:rsidRPr="00DA4DDB">
        <w:rPr>
          <w:rFonts w:ascii="Bookman Old Style" w:hAnsi="Bookman Old Style"/>
          <w:sz w:val="26"/>
          <w:szCs w:val="26"/>
        </w:rPr>
        <w:t xml:space="preserve">climate </w:t>
      </w:r>
      <w:r w:rsidR="00154A55" w:rsidRPr="00DA4DDB">
        <w:rPr>
          <w:rFonts w:ascii="Bookman Old Style" w:hAnsi="Bookman Old Style"/>
          <w:sz w:val="26"/>
          <w:szCs w:val="26"/>
        </w:rPr>
        <w:t xml:space="preserve">adaptation and </w:t>
      </w:r>
      <w:r w:rsidRPr="00DA4DDB">
        <w:rPr>
          <w:rFonts w:ascii="Bookman Old Style" w:hAnsi="Bookman Old Style"/>
          <w:sz w:val="26"/>
          <w:szCs w:val="26"/>
        </w:rPr>
        <w:t>mitigation.</w:t>
      </w:r>
      <w:r w:rsidR="0012681D">
        <w:rPr>
          <w:rFonts w:ascii="Bookman Old Style" w:hAnsi="Bookman Old Style"/>
          <w:sz w:val="26"/>
          <w:szCs w:val="26"/>
        </w:rPr>
        <w:t xml:space="preserve"> To achieve this, Government </w:t>
      </w:r>
      <w:r w:rsidR="00AE67ED">
        <w:rPr>
          <w:rFonts w:ascii="Bookman Old Style" w:hAnsi="Bookman Old Style"/>
          <w:sz w:val="26"/>
          <w:szCs w:val="26"/>
        </w:rPr>
        <w:t xml:space="preserve">is going to further </w:t>
      </w:r>
      <w:proofErr w:type="spellStart"/>
      <w:r w:rsidR="00AE67ED">
        <w:rPr>
          <w:rFonts w:ascii="Bookman Old Style" w:hAnsi="Bookman Old Style"/>
          <w:sz w:val="26"/>
          <w:szCs w:val="26"/>
        </w:rPr>
        <w:t>capitali</w:t>
      </w:r>
      <w:r w:rsidR="002B1ACC">
        <w:rPr>
          <w:rFonts w:ascii="Bookman Old Style" w:hAnsi="Bookman Old Style"/>
          <w:sz w:val="26"/>
          <w:szCs w:val="26"/>
        </w:rPr>
        <w:t>s</w:t>
      </w:r>
      <w:r w:rsidR="00AE67ED">
        <w:rPr>
          <w:rFonts w:ascii="Bookman Old Style" w:hAnsi="Bookman Old Style"/>
          <w:sz w:val="26"/>
          <w:szCs w:val="26"/>
        </w:rPr>
        <w:t>e</w:t>
      </w:r>
      <w:proofErr w:type="spellEnd"/>
      <w:r w:rsidR="00AE67ED">
        <w:rPr>
          <w:rFonts w:ascii="Bookman Old Style" w:hAnsi="Bookman Old Style"/>
          <w:sz w:val="26"/>
          <w:szCs w:val="26"/>
        </w:rPr>
        <w:t xml:space="preserve"> UDB with another </w:t>
      </w:r>
      <w:r w:rsidR="00986C7A" w:rsidRPr="00587903">
        <w:rPr>
          <w:rFonts w:ascii="Bookman Old Style" w:hAnsi="Bookman Old Style"/>
          <w:b/>
          <w:sz w:val="26"/>
          <w:szCs w:val="26"/>
        </w:rPr>
        <w:t>Shs 55 billion</w:t>
      </w:r>
      <w:r w:rsidR="00AE67ED">
        <w:rPr>
          <w:rFonts w:ascii="Bookman Old Style" w:hAnsi="Bookman Old Style"/>
          <w:sz w:val="26"/>
          <w:szCs w:val="26"/>
        </w:rPr>
        <w:t>.</w:t>
      </w:r>
      <w:r w:rsidRPr="00DA4DDB">
        <w:rPr>
          <w:rFonts w:ascii="Bookman Old Style" w:hAnsi="Bookman Old Style"/>
          <w:sz w:val="26"/>
          <w:szCs w:val="26"/>
        </w:rPr>
        <w:t xml:space="preserve"> </w:t>
      </w:r>
      <w:r w:rsidR="00A2771F">
        <w:rPr>
          <w:rFonts w:ascii="Bookman Old Style" w:hAnsi="Bookman Old Style"/>
          <w:sz w:val="26"/>
          <w:szCs w:val="26"/>
        </w:rPr>
        <w:t xml:space="preserve">Government is also in the process of acquiring for UDB credit lines worth Shs 1.083 </w:t>
      </w:r>
      <w:r w:rsidR="002B1ACC">
        <w:rPr>
          <w:rFonts w:ascii="Bookman Old Style" w:hAnsi="Bookman Old Style"/>
          <w:sz w:val="26"/>
          <w:szCs w:val="26"/>
        </w:rPr>
        <w:t>t</w:t>
      </w:r>
      <w:r w:rsidR="00A2771F">
        <w:rPr>
          <w:rFonts w:ascii="Bookman Old Style" w:hAnsi="Bookman Old Style"/>
          <w:sz w:val="26"/>
          <w:szCs w:val="26"/>
        </w:rPr>
        <w:t>rillion to lend more to wealth creators.</w:t>
      </w:r>
    </w:p>
    <w:p w14:paraId="5045E1F4" w14:textId="4A174BC7" w:rsidR="00C27B03" w:rsidRPr="00C27B03" w:rsidRDefault="00C27B03" w:rsidP="00C27B03">
      <w:pPr>
        <w:spacing w:line="276" w:lineRule="auto"/>
        <w:ind w:right="-374"/>
        <w:jc w:val="both"/>
        <w:rPr>
          <w:rFonts w:ascii="Bookman Old Style" w:hAnsi="Bookman Old Style"/>
          <w:b/>
          <w:bCs/>
          <w:i/>
          <w:iCs/>
          <w:sz w:val="26"/>
          <w:szCs w:val="26"/>
        </w:rPr>
      </w:pPr>
      <w:r w:rsidRPr="00C27B03">
        <w:rPr>
          <w:rFonts w:ascii="Bookman Old Style" w:hAnsi="Bookman Old Style"/>
          <w:b/>
          <w:bCs/>
          <w:i/>
          <w:iCs/>
          <w:sz w:val="26"/>
          <w:szCs w:val="26"/>
        </w:rPr>
        <w:t>Support to SMEs</w:t>
      </w:r>
    </w:p>
    <w:p w14:paraId="53A6D2D2" w14:textId="7D3EBDA0" w:rsidR="009C3385" w:rsidRPr="0061221A" w:rsidRDefault="00C27B03" w:rsidP="0061221A">
      <w:pPr>
        <w:pStyle w:val="ListParagraph"/>
        <w:numPr>
          <w:ilvl w:val="0"/>
          <w:numId w:val="1"/>
        </w:numPr>
        <w:spacing w:line="276" w:lineRule="auto"/>
        <w:ind w:right="-374"/>
        <w:contextualSpacing w:val="0"/>
        <w:jc w:val="both"/>
        <w:rPr>
          <w:rFonts w:ascii="Bookman Old Style" w:hAnsi="Bookman Old Style"/>
          <w:sz w:val="26"/>
          <w:szCs w:val="26"/>
        </w:rPr>
      </w:pPr>
      <w:r>
        <w:rPr>
          <w:rFonts w:ascii="Bookman Old Style" w:hAnsi="Bookman Old Style"/>
          <w:sz w:val="26"/>
          <w:szCs w:val="26"/>
        </w:rPr>
        <w:t xml:space="preserve">Madam Speaker, </w:t>
      </w:r>
      <w:r w:rsidR="00ED4AD8">
        <w:rPr>
          <w:rFonts w:ascii="Bookman Old Style" w:hAnsi="Bookman Old Style"/>
          <w:sz w:val="26"/>
          <w:szCs w:val="26"/>
        </w:rPr>
        <w:t xml:space="preserve">two years ago, </w:t>
      </w:r>
      <w:r w:rsidR="005763F8">
        <w:rPr>
          <w:rFonts w:ascii="Bookman Old Style" w:hAnsi="Bookman Old Style"/>
          <w:sz w:val="26"/>
          <w:szCs w:val="26"/>
        </w:rPr>
        <w:t xml:space="preserve">Government </w:t>
      </w:r>
      <w:r w:rsidR="004F67D8">
        <w:rPr>
          <w:rFonts w:ascii="Bookman Old Style" w:hAnsi="Bookman Old Style"/>
          <w:sz w:val="26"/>
          <w:szCs w:val="26"/>
        </w:rPr>
        <w:t>set up the S</w:t>
      </w:r>
      <w:r w:rsidR="0068151C" w:rsidRPr="00FA6CC2">
        <w:rPr>
          <w:rFonts w:ascii="Bookman Old Style" w:hAnsi="Bookman Old Style"/>
          <w:sz w:val="26"/>
          <w:szCs w:val="26"/>
        </w:rPr>
        <w:t>mall Business Recovery Fund</w:t>
      </w:r>
      <w:r w:rsidR="009C3385">
        <w:rPr>
          <w:rFonts w:ascii="Bookman Old Style" w:hAnsi="Bookman Old Style"/>
          <w:sz w:val="26"/>
          <w:szCs w:val="26"/>
        </w:rPr>
        <w:t xml:space="preserve"> </w:t>
      </w:r>
      <w:r w:rsidR="00531E86">
        <w:rPr>
          <w:rFonts w:ascii="Bookman Old Style" w:hAnsi="Bookman Old Style"/>
          <w:sz w:val="26"/>
          <w:szCs w:val="26"/>
        </w:rPr>
        <w:t xml:space="preserve">(SBRF) </w:t>
      </w:r>
      <w:r w:rsidR="0074420F">
        <w:rPr>
          <w:rFonts w:ascii="Bookman Old Style" w:hAnsi="Bookman Old Style"/>
          <w:sz w:val="26"/>
          <w:szCs w:val="26"/>
        </w:rPr>
        <w:t xml:space="preserve">to provide </w:t>
      </w:r>
      <w:r w:rsidR="00253030">
        <w:rPr>
          <w:rFonts w:ascii="Bookman Old Style" w:hAnsi="Bookman Old Style"/>
          <w:sz w:val="26"/>
          <w:szCs w:val="26"/>
        </w:rPr>
        <w:t xml:space="preserve">soft-loans to SMEs </w:t>
      </w:r>
      <w:r w:rsidR="00246D05">
        <w:rPr>
          <w:rFonts w:ascii="Bookman Old Style" w:hAnsi="Bookman Old Style"/>
          <w:sz w:val="26"/>
          <w:szCs w:val="26"/>
        </w:rPr>
        <w:t>that had suffered financial distress during C</w:t>
      </w:r>
      <w:r w:rsidR="002B1ACC">
        <w:rPr>
          <w:rFonts w:ascii="Bookman Old Style" w:hAnsi="Bookman Old Style"/>
          <w:sz w:val="26"/>
          <w:szCs w:val="26"/>
        </w:rPr>
        <w:t>OVID</w:t>
      </w:r>
      <w:r w:rsidR="00246D05">
        <w:rPr>
          <w:rFonts w:ascii="Bookman Old Style" w:hAnsi="Bookman Old Style"/>
          <w:sz w:val="26"/>
          <w:szCs w:val="26"/>
        </w:rPr>
        <w:t xml:space="preserve">-19. </w:t>
      </w:r>
      <w:r w:rsidR="001F79D7">
        <w:rPr>
          <w:rFonts w:ascii="Bookman Old Style" w:hAnsi="Bookman Old Style"/>
          <w:sz w:val="26"/>
          <w:szCs w:val="26"/>
        </w:rPr>
        <w:t xml:space="preserve">Government provided </w:t>
      </w:r>
      <w:r w:rsidR="001F79D7" w:rsidRPr="00AE67ED">
        <w:rPr>
          <w:rFonts w:ascii="Bookman Old Style" w:hAnsi="Bookman Old Style"/>
          <w:b/>
          <w:sz w:val="26"/>
          <w:szCs w:val="26"/>
        </w:rPr>
        <w:t>Shs 100 billion</w:t>
      </w:r>
      <w:r w:rsidR="001F79D7">
        <w:rPr>
          <w:rFonts w:ascii="Bookman Old Style" w:hAnsi="Bookman Old Style"/>
          <w:sz w:val="26"/>
          <w:szCs w:val="26"/>
        </w:rPr>
        <w:t xml:space="preserve"> </w:t>
      </w:r>
      <w:r w:rsidR="00F73477">
        <w:rPr>
          <w:rFonts w:ascii="Bookman Old Style" w:hAnsi="Bookman Old Style"/>
          <w:sz w:val="26"/>
          <w:szCs w:val="26"/>
        </w:rPr>
        <w:t xml:space="preserve">to be </w:t>
      </w:r>
      <w:r w:rsidR="0029385F">
        <w:rPr>
          <w:rFonts w:ascii="Bookman Old Style" w:hAnsi="Bookman Old Style"/>
          <w:sz w:val="26"/>
          <w:szCs w:val="26"/>
        </w:rPr>
        <w:t xml:space="preserve">equally </w:t>
      </w:r>
      <w:r w:rsidR="00F73477">
        <w:rPr>
          <w:rFonts w:ascii="Bookman Old Style" w:hAnsi="Bookman Old Style"/>
          <w:sz w:val="26"/>
          <w:szCs w:val="26"/>
        </w:rPr>
        <w:t xml:space="preserve">matched by </w:t>
      </w:r>
      <w:r w:rsidR="009203F2">
        <w:rPr>
          <w:rFonts w:ascii="Bookman Old Style" w:hAnsi="Bookman Old Style"/>
          <w:sz w:val="26"/>
          <w:szCs w:val="26"/>
        </w:rPr>
        <w:t>banks to</w:t>
      </w:r>
      <w:r w:rsidR="0029385F">
        <w:rPr>
          <w:rFonts w:ascii="Bookman Old Style" w:hAnsi="Bookman Old Style"/>
          <w:sz w:val="26"/>
          <w:szCs w:val="26"/>
        </w:rPr>
        <w:t xml:space="preserve"> </w:t>
      </w:r>
      <w:r w:rsidR="00AC4D76">
        <w:rPr>
          <w:rFonts w:ascii="Bookman Old Style" w:hAnsi="Bookman Old Style"/>
          <w:sz w:val="26"/>
          <w:szCs w:val="26"/>
        </w:rPr>
        <w:t xml:space="preserve">extend </w:t>
      </w:r>
      <w:r w:rsidR="00DE4EC4">
        <w:rPr>
          <w:rFonts w:ascii="Bookman Old Style" w:hAnsi="Bookman Old Style"/>
          <w:sz w:val="26"/>
          <w:szCs w:val="26"/>
        </w:rPr>
        <w:t xml:space="preserve">credit to </w:t>
      </w:r>
      <w:r w:rsidR="009B3EE3">
        <w:rPr>
          <w:rFonts w:ascii="Bookman Old Style" w:hAnsi="Bookman Old Style"/>
          <w:sz w:val="26"/>
          <w:szCs w:val="26"/>
        </w:rPr>
        <w:t>the target beneficiaries at 10</w:t>
      </w:r>
      <w:r w:rsidR="00A74CE6">
        <w:rPr>
          <w:rFonts w:ascii="Bookman Old Style" w:hAnsi="Bookman Old Style"/>
          <w:sz w:val="26"/>
          <w:szCs w:val="26"/>
        </w:rPr>
        <w:t xml:space="preserve"> percent</w:t>
      </w:r>
      <w:r w:rsidR="009B3EE3">
        <w:rPr>
          <w:rFonts w:ascii="Bookman Old Style" w:hAnsi="Bookman Old Style"/>
          <w:sz w:val="26"/>
          <w:szCs w:val="26"/>
        </w:rPr>
        <w:t xml:space="preserve"> interest rate. </w:t>
      </w:r>
      <w:r w:rsidR="00C35BB2">
        <w:rPr>
          <w:rFonts w:ascii="Bookman Old Style" w:hAnsi="Bookman Old Style"/>
          <w:sz w:val="26"/>
          <w:szCs w:val="26"/>
        </w:rPr>
        <w:t>At a disbursement of Shs 18.4 billion so far,</w:t>
      </w:r>
      <w:r w:rsidR="00552410">
        <w:rPr>
          <w:rFonts w:ascii="Bookman Old Style" w:hAnsi="Bookman Old Style"/>
          <w:sz w:val="26"/>
          <w:szCs w:val="26"/>
        </w:rPr>
        <w:t xml:space="preserve"> </w:t>
      </w:r>
      <w:r w:rsidR="00631F20" w:rsidRPr="00631F20">
        <w:rPr>
          <w:rFonts w:ascii="Bookman Old Style" w:hAnsi="Bookman Old Style"/>
          <w:sz w:val="26"/>
          <w:szCs w:val="26"/>
        </w:rPr>
        <w:t>support</w:t>
      </w:r>
      <w:r w:rsidR="00631F20">
        <w:rPr>
          <w:rFonts w:ascii="Bookman Old Style" w:hAnsi="Bookman Old Style"/>
          <w:sz w:val="26"/>
          <w:szCs w:val="26"/>
        </w:rPr>
        <w:t>ing</w:t>
      </w:r>
      <w:r w:rsidR="00631F20" w:rsidRPr="00631F20">
        <w:rPr>
          <w:rFonts w:ascii="Bookman Old Style" w:hAnsi="Bookman Old Style"/>
          <w:sz w:val="26"/>
          <w:szCs w:val="26"/>
        </w:rPr>
        <w:t xml:space="preserve"> 1,459 businesses</w:t>
      </w:r>
      <w:r w:rsidR="00631F20">
        <w:rPr>
          <w:rFonts w:ascii="Bookman Old Style" w:hAnsi="Bookman Old Style"/>
          <w:sz w:val="26"/>
          <w:szCs w:val="26"/>
        </w:rPr>
        <w:t>,</w:t>
      </w:r>
      <w:r w:rsidR="00631F20" w:rsidRPr="00631F20">
        <w:rPr>
          <w:rFonts w:ascii="Bookman Old Style" w:hAnsi="Bookman Old Style"/>
          <w:sz w:val="26"/>
          <w:szCs w:val="26"/>
        </w:rPr>
        <w:t xml:space="preserve"> </w:t>
      </w:r>
      <w:r w:rsidR="002F6942">
        <w:rPr>
          <w:rFonts w:ascii="Bookman Old Style" w:hAnsi="Bookman Old Style"/>
          <w:sz w:val="26"/>
          <w:szCs w:val="26"/>
        </w:rPr>
        <w:t xml:space="preserve">uptake of this fund </w:t>
      </w:r>
      <w:r w:rsidR="00E838B1">
        <w:rPr>
          <w:rFonts w:ascii="Bookman Old Style" w:hAnsi="Bookman Old Style"/>
          <w:sz w:val="26"/>
          <w:szCs w:val="26"/>
        </w:rPr>
        <w:t>has been low</w:t>
      </w:r>
      <w:r w:rsidR="00C35BB2">
        <w:rPr>
          <w:rFonts w:ascii="Bookman Old Style" w:hAnsi="Bookman Old Style"/>
          <w:sz w:val="26"/>
          <w:szCs w:val="26"/>
        </w:rPr>
        <w:t xml:space="preserve">. </w:t>
      </w:r>
      <w:r w:rsidR="00894C23">
        <w:rPr>
          <w:rFonts w:ascii="Bookman Old Style" w:hAnsi="Bookman Old Style"/>
          <w:sz w:val="26"/>
          <w:szCs w:val="26"/>
        </w:rPr>
        <w:t xml:space="preserve">Next </w:t>
      </w:r>
      <w:r w:rsidR="00190C4C">
        <w:rPr>
          <w:rFonts w:ascii="Bookman Old Style" w:hAnsi="Bookman Old Style"/>
          <w:sz w:val="26"/>
          <w:szCs w:val="26"/>
        </w:rPr>
        <w:t>f</w:t>
      </w:r>
      <w:r w:rsidR="00894C23">
        <w:rPr>
          <w:rFonts w:ascii="Bookman Old Style" w:hAnsi="Bookman Old Style"/>
          <w:sz w:val="26"/>
          <w:szCs w:val="26"/>
        </w:rPr>
        <w:t xml:space="preserve">inancial </w:t>
      </w:r>
      <w:r w:rsidR="00190C4C">
        <w:rPr>
          <w:rFonts w:ascii="Bookman Old Style" w:hAnsi="Bookman Old Style"/>
          <w:sz w:val="26"/>
          <w:szCs w:val="26"/>
        </w:rPr>
        <w:t>y</w:t>
      </w:r>
      <w:r w:rsidR="00894C23">
        <w:rPr>
          <w:rFonts w:ascii="Bookman Old Style" w:hAnsi="Bookman Old Style"/>
          <w:sz w:val="26"/>
          <w:szCs w:val="26"/>
        </w:rPr>
        <w:t xml:space="preserve">ear, Government and Bank of Uganda are going to </w:t>
      </w:r>
      <w:r w:rsidR="005A70C5">
        <w:rPr>
          <w:rFonts w:ascii="Bookman Old Style" w:hAnsi="Bookman Old Style"/>
          <w:sz w:val="26"/>
          <w:szCs w:val="26"/>
        </w:rPr>
        <w:t xml:space="preserve">relax the requirements to </w:t>
      </w:r>
      <w:r w:rsidR="00531E86">
        <w:rPr>
          <w:rFonts w:ascii="Bookman Old Style" w:hAnsi="Bookman Old Style"/>
          <w:sz w:val="26"/>
          <w:szCs w:val="26"/>
        </w:rPr>
        <w:t xml:space="preserve">ensure increased uptake of the SBRF </w:t>
      </w:r>
      <w:r w:rsidR="00AE2112">
        <w:rPr>
          <w:rFonts w:ascii="Bookman Old Style" w:hAnsi="Bookman Old Style"/>
          <w:sz w:val="26"/>
          <w:szCs w:val="26"/>
        </w:rPr>
        <w:t xml:space="preserve">to support SME growth. </w:t>
      </w:r>
      <w:r w:rsidR="00531E86">
        <w:rPr>
          <w:rFonts w:ascii="Bookman Old Style" w:hAnsi="Bookman Old Style"/>
          <w:sz w:val="26"/>
          <w:szCs w:val="26"/>
        </w:rPr>
        <w:t xml:space="preserve"> </w:t>
      </w:r>
    </w:p>
    <w:p w14:paraId="6454E45B" w14:textId="4285C300" w:rsidR="0068151C" w:rsidRPr="0043184B" w:rsidRDefault="0068151C" w:rsidP="0043184B">
      <w:pPr>
        <w:spacing w:line="276" w:lineRule="auto"/>
        <w:ind w:right="-374"/>
        <w:jc w:val="both"/>
        <w:rPr>
          <w:rFonts w:ascii="Bookman Old Style" w:hAnsi="Bookman Old Style"/>
          <w:b/>
          <w:bCs/>
          <w:i/>
          <w:iCs/>
          <w:sz w:val="26"/>
          <w:szCs w:val="26"/>
        </w:rPr>
      </w:pPr>
      <w:r w:rsidRPr="0043184B">
        <w:rPr>
          <w:rFonts w:ascii="Bookman Old Style" w:hAnsi="Bookman Old Style"/>
          <w:b/>
          <w:bCs/>
          <w:i/>
          <w:iCs/>
          <w:sz w:val="26"/>
          <w:szCs w:val="26"/>
        </w:rPr>
        <w:t xml:space="preserve">INVITE and GROW </w:t>
      </w:r>
      <w:r w:rsidR="002B1ACC">
        <w:rPr>
          <w:rFonts w:ascii="Bookman Old Style" w:hAnsi="Bookman Old Style"/>
          <w:b/>
          <w:bCs/>
          <w:i/>
          <w:iCs/>
          <w:sz w:val="26"/>
          <w:szCs w:val="26"/>
        </w:rPr>
        <w:t>P</w:t>
      </w:r>
      <w:r w:rsidRPr="0043184B">
        <w:rPr>
          <w:rFonts w:ascii="Bookman Old Style" w:hAnsi="Bookman Old Style"/>
          <w:b/>
          <w:bCs/>
          <w:i/>
          <w:iCs/>
          <w:sz w:val="26"/>
          <w:szCs w:val="26"/>
        </w:rPr>
        <w:t>rogram</w:t>
      </w:r>
      <w:r w:rsidR="002B1ACC">
        <w:rPr>
          <w:rFonts w:ascii="Bookman Old Style" w:hAnsi="Bookman Old Style"/>
          <w:b/>
          <w:bCs/>
          <w:i/>
          <w:iCs/>
          <w:sz w:val="26"/>
          <w:szCs w:val="26"/>
        </w:rPr>
        <w:t>me</w:t>
      </w:r>
      <w:r w:rsidR="0061221A" w:rsidRPr="0043184B">
        <w:rPr>
          <w:rFonts w:ascii="Bookman Old Style" w:hAnsi="Bookman Old Style"/>
          <w:b/>
          <w:bCs/>
          <w:i/>
          <w:iCs/>
          <w:sz w:val="26"/>
          <w:szCs w:val="26"/>
        </w:rPr>
        <w:t>s</w:t>
      </w:r>
      <w:r w:rsidRPr="0043184B">
        <w:rPr>
          <w:rFonts w:ascii="Bookman Old Style" w:hAnsi="Bookman Old Style"/>
          <w:b/>
          <w:bCs/>
          <w:i/>
          <w:iCs/>
          <w:sz w:val="26"/>
          <w:szCs w:val="26"/>
        </w:rPr>
        <w:t xml:space="preserve"> </w:t>
      </w:r>
    </w:p>
    <w:p w14:paraId="707E03F6" w14:textId="5BA503A5" w:rsidR="006F19AD" w:rsidRPr="006F19AD" w:rsidRDefault="004D6A89" w:rsidP="006F19AD">
      <w:pPr>
        <w:pStyle w:val="ListParagraph"/>
        <w:numPr>
          <w:ilvl w:val="0"/>
          <w:numId w:val="1"/>
        </w:numPr>
        <w:spacing w:line="276" w:lineRule="auto"/>
        <w:ind w:right="-374"/>
        <w:contextualSpacing w:val="0"/>
        <w:jc w:val="both"/>
        <w:rPr>
          <w:rFonts w:ascii="Bookman Old Style" w:hAnsi="Bookman Old Style" w:cs="Times New Roman"/>
          <w:sz w:val="26"/>
          <w:szCs w:val="26"/>
        </w:rPr>
      </w:pPr>
      <w:r w:rsidRPr="00FA6CC2">
        <w:rPr>
          <w:rFonts w:ascii="Bookman Old Style" w:hAnsi="Bookman Old Style"/>
          <w:sz w:val="26"/>
          <w:szCs w:val="26"/>
        </w:rPr>
        <w:t xml:space="preserve">Madam Speaker, Government </w:t>
      </w:r>
      <w:r w:rsidR="00A16C26">
        <w:rPr>
          <w:rFonts w:ascii="Bookman Old Style" w:hAnsi="Bookman Old Style"/>
          <w:sz w:val="26"/>
          <w:szCs w:val="26"/>
        </w:rPr>
        <w:t>is also</w:t>
      </w:r>
      <w:r w:rsidRPr="00FA6CC2">
        <w:rPr>
          <w:rFonts w:ascii="Bookman Old Style" w:hAnsi="Bookman Old Style"/>
          <w:sz w:val="26"/>
          <w:szCs w:val="26"/>
        </w:rPr>
        <w:t xml:space="preserve"> implementing two programs namely; </w:t>
      </w:r>
      <w:r w:rsidRPr="00FA6CC2">
        <w:rPr>
          <w:rFonts w:ascii="Bookman Old Style" w:eastAsia="Calibri" w:hAnsi="Bookman Old Style" w:cs="Times New Roman"/>
          <w:sz w:val="26"/>
          <w:szCs w:val="26"/>
        </w:rPr>
        <w:t xml:space="preserve">the </w:t>
      </w:r>
      <w:r w:rsidR="006A047B" w:rsidRPr="006A047B">
        <w:rPr>
          <w:rFonts w:ascii="Bookman Old Style" w:eastAsia="Calibri" w:hAnsi="Bookman Old Style" w:cs="Times New Roman"/>
          <w:sz w:val="26"/>
          <w:szCs w:val="26"/>
        </w:rPr>
        <w:t>Generating Growth Opportunities and Productivity for Women Enterprises (GROW)</w:t>
      </w:r>
      <w:r w:rsidR="00F14373" w:rsidRPr="00FA6CC2">
        <w:rPr>
          <w:rFonts w:ascii="Bookman Old Style" w:eastAsia="Calibri" w:hAnsi="Bookman Old Style" w:cs="Times New Roman"/>
          <w:sz w:val="26"/>
          <w:szCs w:val="26"/>
        </w:rPr>
        <w:t xml:space="preserve"> worth </w:t>
      </w:r>
      <w:r w:rsidR="005A1BDC" w:rsidRPr="001A208C">
        <w:rPr>
          <w:rFonts w:ascii="Bookman Old Style" w:hAnsi="Bookman Old Style"/>
          <w:b/>
          <w:sz w:val="26"/>
          <w:szCs w:val="26"/>
        </w:rPr>
        <w:t>USD</w:t>
      </w:r>
      <w:r w:rsidR="0061446E" w:rsidRPr="001A208C">
        <w:rPr>
          <w:rFonts w:ascii="Bookman Old Style" w:hAnsi="Bookman Old Style"/>
          <w:b/>
          <w:sz w:val="26"/>
          <w:szCs w:val="26"/>
        </w:rPr>
        <w:t xml:space="preserve"> </w:t>
      </w:r>
      <w:r w:rsidR="005A1BDC" w:rsidRPr="001A208C">
        <w:rPr>
          <w:rFonts w:ascii="Bookman Old Style" w:hAnsi="Bookman Old Style"/>
          <w:b/>
          <w:sz w:val="26"/>
          <w:szCs w:val="26"/>
        </w:rPr>
        <w:t>217</w:t>
      </w:r>
      <w:r w:rsidR="00F14373" w:rsidRPr="001A208C">
        <w:rPr>
          <w:rFonts w:ascii="Bookman Old Style" w:hAnsi="Bookman Old Style"/>
          <w:b/>
          <w:sz w:val="26"/>
          <w:szCs w:val="26"/>
        </w:rPr>
        <w:t xml:space="preserve"> million (Shs </w:t>
      </w:r>
      <w:r w:rsidR="005A1BDC" w:rsidRPr="001A208C">
        <w:rPr>
          <w:rFonts w:ascii="Bookman Old Style" w:hAnsi="Bookman Old Style"/>
          <w:b/>
          <w:sz w:val="26"/>
          <w:szCs w:val="26"/>
        </w:rPr>
        <w:t>8</w:t>
      </w:r>
      <w:r w:rsidR="00E038DD" w:rsidRPr="001A208C">
        <w:rPr>
          <w:rFonts w:ascii="Bookman Old Style" w:hAnsi="Bookman Old Style"/>
          <w:b/>
          <w:sz w:val="26"/>
          <w:szCs w:val="26"/>
        </w:rPr>
        <w:t>24</w:t>
      </w:r>
      <w:r w:rsidR="00F14373" w:rsidRPr="001A208C">
        <w:rPr>
          <w:rFonts w:ascii="Bookman Old Style" w:hAnsi="Bookman Old Style"/>
          <w:b/>
          <w:sz w:val="26"/>
          <w:szCs w:val="26"/>
        </w:rPr>
        <w:t xml:space="preserve"> billion)</w:t>
      </w:r>
      <w:r w:rsidR="00F14373" w:rsidRPr="00FA6CC2">
        <w:rPr>
          <w:rFonts w:ascii="Bookman Old Style" w:eastAsia="Calibri" w:hAnsi="Bookman Old Style" w:cs="Times New Roman"/>
          <w:sz w:val="26"/>
          <w:szCs w:val="26"/>
        </w:rPr>
        <w:t>;</w:t>
      </w:r>
      <w:r w:rsidRPr="00FA6CC2">
        <w:rPr>
          <w:rFonts w:ascii="Bookman Old Style" w:eastAsia="Calibri" w:hAnsi="Bookman Old Style" w:cs="Times New Roman"/>
          <w:sz w:val="26"/>
          <w:szCs w:val="26"/>
        </w:rPr>
        <w:t xml:space="preserve"> and </w:t>
      </w:r>
      <w:r w:rsidR="007B498C">
        <w:rPr>
          <w:rFonts w:ascii="Bookman Old Style" w:hAnsi="Bookman Old Style" w:cs="Tahoma"/>
          <w:bCs/>
          <w:sz w:val="27"/>
          <w:szCs w:val="27"/>
        </w:rPr>
        <w:t>the</w:t>
      </w:r>
      <w:r w:rsidRPr="00FA6CC2">
        <w:rPr>
          <w:rFonts w:ascii="Bookman Old Style" w:hAnsi="Bookman Old Style" w:cs="Tahoma"/>
          <w:bCs/>
          <w:sz w:val="27"/>
          <w:szCs w:val="27"/>
        </w:rPr>
        <w:t xml:space="preserve"> </w:t>
      </w:r>
      <w:r w:rsidR="00B23A0E" w:rsidRPr="00FA6CC2">
        <w:rPr>
          <w:rFonts w:ascii="Bookman Old Style" w:hAnsi="Bookman Old Style" w:cs="Tahoma"/>
          <w:bCs/>
          <w:sz w:val="27"/>
          <w:szCs w:val="27"/>
        </w:rPr>
        <w:t>“</w:t>
      </w:r>
      <w:r w:rsidRPr="00FA6CC2">
        <w:rPr>
          <w:rFonts w:ascii="Bookman Old Style" w:hAnsi="Bookman Old Style"/>
          <w:bCs/>
          <w:sz w:val="27"/>
          <w:szCs w:val="27"/>
        </w:rPr>
        <w:t>Investment for Industrial Transfo</w:t>
      </w:r>
      <w:r w:rsidR="00D12CCD" w:rsidRPr="00FA6CC2">
        <w:rPr>
          <w:rFonts w:ascii="Bookman Old Style" w:hAnsi="Bookman Old Style"/>
          <w:bCs/>
          <w:sz w:val="27"/>
          <w:szCs w:val="27"/>
        </w:rPr>
        <w:t>rmation and Employment (INVITE)</w:t>
      </w:r>
      <w:r w:rsidR="001F1383" w:rsidRPr="00FA6CC2">
        <w:rPr>
          <w:rFonts w:ascii="Bookman Old Style" w:hAnsi="Bookman Old Style"/>
          <w:bCs/>
          <w:sz w:val="27"/>
          <w:szCs w:val="27"/>
        </w:rPr>
        <w:t>”</w:t>
      </w:r>
      <w:r w:rsidR="00F14373" w:rsidRPr="00FA6CC2">
        <w:rPr>
          <w:rFonts w:ascii="Bookman Old Style" w:hAnsi="Bookman Old Style"/>
          <w:bCs/>
          <w:sz w:val="27"/>
          <w:szCs w:val="27"/>
        </w:rPr>
        <w:t xml:space="preserve"> </w:t>
      </w:r>
      <w:r w:rsidR="001F1383" w:rsidRPr="00FA6CC2">
        <w:rPr>
          <w:rFonts w:ascii="Bookman Old Style" w:hAnsi="Bookman Old Style"/>
          <w:bCs/>
          <w:sz w:val="27"/>
          <w:szCs w:val="27"/>
        </w:rPr>
        <w:t>worth</w:t>
      </w:r>
      <w:r w:rsidR="00F14373" w:rsidRPr="00FA6CC2">
        <w:rPr>
          <w:rFonts w:ascii="Bookman Old Style" w:hAnsi="Bookman Old Style"/>
          <w:bCs/>
          <w:sz w:val="27"/>
          <w:szCs w:val="27"/>
        </w:rPr>
        <w:t xml:space="preserve"> </w:t>
      </w:r>
      <w:r w:rsidR="00F14373" w:rsidRPr="001A208C">
        <w:rPr>
          <w:rFonts w:ascii="Bookman Old Style" w:hAnsi="Bookman Old Style"/>
          <w:b/>
          <w:bCs/>
          <w:sz w:val="27"/>
          <w:szCs w:val="27"/>
        </w:rPr>
        <w:t>USD</w:t>
      </w:r>
      <w:r w:rsidR="00284F10" w:rsidRPr="001A208C">
        <w:rPr>
          <w:rFonts w:ascii="Bookman Old Style" w:hAnsi="Bookman Old Style"/>
          <w:b/>
          <w:bCs/>
          <w:sz w:val="27"/>
          <w:szCs w:val="27"/>
        </w:rPr>
        <w:t xml:space="preserve"> </w:t>
      </w:r>
      <w:r w:rsidR="00E03893" w:rsidRPr="001A208C">
        <w:rPr>
          <w:rFonts w:ascii="Bookman Old Style" w:hAnsi="Bookman Old Style"/>
          <w:b/>
          <w:bCs/>
          <w:sz w:val="27"/>
          <w:szCs w:val="27"/>
        </w:rPr>
        <w:t>2</w:t>
      </w:r>
      <w:r w:rsidR="00C07FC2" w:rsidRPr="001A208C">
        <w:rPr>
          <w:rFonts w:ascii="Bookman Old Style" w:hAnsi="Bookman Old Style"/>
          <w:b/>
          <w:bCs/>
          <w:sz w:val="27"/>
          <w:szCs w:val="27"/>
        </w:rPr>
        <w:t>1</w:t>
      </w:r>
      <w:r w:rsidR="00E03893" w:rsidRPr="001A208C">
        <w:rPr>
          <w:rFonts w:ascii="Bookman Old Style" w:hAnsi="Bookman Old Style"/>
          <w:b/>
          <w:bCs/>
          <w:sz w:val="27"/>
          <w:szCs w:val="27"/>
        </w:rPr>
        <w:t xml:space="preserve">0 </w:t>
      </w:r>
      <w:r w:rsidR="00F14373" w:rsidRPr="001A208C">
        <w:rPr>
          <w:rFonts w:ascii="Bookman Old Style" w:hAnsi="Bookman Old Style"/>
          <w:b/>
          <w:bCs/>
          <w:sz w:val="27"/>
          <w:szCs w:val="27"/>
        </w:rPr>
        <w:t>million</w:t>
      </w:r>
      <w:r w:rsidR="0061446E" w:rsidRPr="001A208C">
        <w:rPr>
          <w:rFonts w:ascii="Bookman Old Style" w:hAnsi="Bookman Old Style"/>
          <w:b/>
          <w:bCs/>
          <w:sz w:val="27"/>
          <w:szCs w:val="27"/>
        </w:rPr>
        <w:t xml:space="preserve"> (</w:t>
      </w:r>
      <w:r w:rsidR="00587903" w:rsidRPr="001A208C">
        <w:rPr>
          <w:rFonts w:ascii="Bookman Old Style" w:hAnsi="Bookman Old Style"/>
          <w:b/>
          <w:bCs/>
          <w:sz w:val="27"/>
          <w:szCs w:val="27"/>
        </w:rPr>
        <w:t xml:space="preserve">Shs </w:t>
      </w:r>
      <w:r w:rsidR="0061446E" w:rsidRPr="001A208C">
        <w:rPr>
          <w:rFonts w:ascii="Bookman Old Style" w:hAnsi="Bookman Old Style"/>
          <w:b/>
          <w:bCs/>
          <w:sz w:val="27"/>
          <w:szCs w:val="27"/>
        </w:rPr>
        <w:t>800 billion)</w:t>
      </w:r>
      <w:r w:rsidR="00E03893" w:rsidRPr="00FA6CC2">
        <w:rPr>
          <w:rFonts w:ascii="Bookman Old Style" w:hAnsi="Bookman Old Style"/>
          <w:bCs/>
          <w:sz w:val="27"/>
          <w:szCs w:val="27"/>
        </w:rPr>
        <w:t>.</w:t>
      </w:r>
      <w:r w:rsidR="00F14373" w:rsidRPr="00FA6CC2">
        <w:rPr>
          <w:rFonts w:ascii="Bookman Old Style" w:hAnsi="Bookman Old Style"/>
          <w:bCs/>
          <w:sz w:val="27"/>
          <w:szCs w:val="27"/>
        </w:rPr>
        <w:t xml:space="preserve"> </w:t>
      </w:r>
      <w:r w:rsidR="001F1383" w:rsidRPr="00FA6CC2">
        <w:rPr>
          <w:rFonts w:ascii="Bookman Old Style" w:hAnsi="Bookman Old Style"/>
          <w:sz w:val="26"/>
          <w:szCs w:val="26"/>
        </w:rPr>
        <w:t xml:space="preserve">These funds are </w:t>
      </w:r>
      <w:r w:rsidR="002B1ACC">
        <w:rPr>
          <w:rFonts w:ascii="Bookman Old Style" w:hAnsi="Bookman Old Style"/>
          <w:sz w:val="26"/>
          <w:szCs w:val="26"/>
        </w:rPr>
        <w:t xml:space="preserve">intended </w:t>
      </w:r>
      <w:r w:rsidR="00FA153B">
        <w:rPr>
          <w:rFonts w:ascii="Bookman Old Style" w:hAnsi="Bookman Old Style"/>
          <w:sz w:val="26"/>
          <w:szCs w:val="26"/>
        </w:rPr>
        <w:t xml:space="preserve">to </w:t>
      </w:r>
      <w:r w:rsidR="001F1383" w:rsidRPr="00FA6CC2">
        <w:rPr>
          <w:rFonts w:ascii="Bookman Old Style" w:hAnsi="Bookman Old Style"/>
          <w:sz w:val="26"/>
          <w:szCs w:val="26"/>
        </w:rPr>
        <w:t>support women</w:t>
      </w:r>
      <w:r w:rsidR="00F47D59">
        <w:rPr>
          <w:rFonts w:ascii="Bookman Old Style" w:hAnsi="Bookman Old Style"/>
          <w:sz w:val="26"/>
          <w:szCs w:val="26"/>
        </w:rPr>
        <w:t>-owned</w:t>
      </w:r>
      <w:r w:rsidR="001F1383" w:rsidRPr="00FA6CC2">
        <w:rPr>
          <w:rFonts w:ascii="Bookman Old Style" w:hAnsi="Bookman Old Style"/>
          <w:sz w:val="26"/>
          <w:szCs w:val="26"/>
        </w:rPr>
        <w:t xml:space="preserve"> enterprises and value addition for exports</w:t>
      </w:r>
      <w:r w:rsidR="008C2037">
        <w:rPr>
          <w:rFonts w:ascii="Bookman Old Style" w:hAnsi="Bookman Old Style"/>
          <w:sz w:val="26"/>
          <w:szCs w:val="26"/>
        </w:rPr>
        <w:t>.</w:t>
      </w:r>
    </w:p>
    <w:p w14:paraId="6E18AF58" w14:textId="5216223D" w:rsidR="003768EF" w:rsidRPr="006F19AD" w:rsidRDefault="003768EF" w:rsidP="006F19AD">
      <w:pPr>
        <w:pStyle w:val="ListParagraph"/>
        <w:numPr>
          <w:ilvl w:val="0"/>
          <w:numId w:val="1"/>
        </w:numPr>
        <w:spacing w:line="276" w:lineRule="auto"/>
        <w:ind w:right="-374"/>
        <w:contextualSpacing w:val="0"/>
        <w:jc w:val="both"/>
        <w:rPr>
          <w:rFonts w:ascii="Bookman Old Style" w:hAnsi="Bookman Old Style" w:cs="Times New Roman"/>
          <w:sz w:val="26"/>
          <w:szCs w:val="26"/>
        </w:rPr>
      </w:pPr>
      <w:r w:rsidRPr="006F19AD">
        <w:rPr>
          <w:rFonts w:ascii="Bookman Old Style" w:hAnsi="Bookman Old Style" w:cs="Times New Roman"/>
          <w:sz w:val="26"/>
          <w:szCs w:val="26"/>
        </w:rPr>
        <w:t xml:space="preserve">Madam Speaker, Government is also working </w:t>
      </w:r>
      <w:r w:rsidR="00C13E45">
        <w:rPr>
          <w:rFonts w:ascii="Bookman Old Style" w:hAnsi="Bookman Old Style" w:cs="Times New Roman"/>
          <w:sz w:val="26"/>
          <w:szCs w:val="26"/>
        </w:rPr>
        <w:t xml:space="preserve">hard </w:t>
      </w:r>
      <w:r w:rsidRPr="006F19AD">
        <w:rPr>
          <w:rFonts w:ascii="Bookman Old Style" w:hAnsi="Bookman Old Style" w:cs="Times New Roman"/>
          <w:sz w:val="26"/>
          <w:szCs w:val="26"/>
        </w:rPr>
        <w:t>to reduce the time, cost, and complexity of business registration and licens</w:t>
      </w:r>
      <w:r w:rsidR="00A2771F">
        <w:rPr>
          <w:rFonts w:ascii="Bookman Old Style" w:hAnsi="Bookman Old Style" w:cs="Times New Roman"/>
          <w:sz w:val="26"/>
          <w:szCs w:val="26"/>
        </w:rPr>
        <w:t>ing</w:t>
      </w:r>
      <w:r w:rsidRPr="006F19AD">
        <w:rPr>
          <w:rFonts w:ascii="Bookman Old Style" w:hAnsi="Bookman Old Style" w:cs="Times New Roman"/>
          <w:sz w:val="26"/>
          <w:szCs w:val="26"/>
        </w:rPr>
        <w:t>.</w:t>
      </w:r>
      <w:r w:rsidR="0092467F">
        <w:rPr>
          <w:rFonts w:ascii="Bookman Old Style" w:hAnsi="Bookman Old Style" w:cs="Times New Roman"/>
          <w:sz w:val="26"/>
          <w:szCs w:val="26"/>
        </w:rPr>
        <w:t xml:space="preserve"> A </w:t>
      </w:r>
      <w:r w:rsidR="0092467F" w:rsidRPr="0092467F">
        <w:rPr>
          <w:rFonts w:ascii="Bookman Old Style" w:hAnsi="Bookman Old Style" w:cs="Times New Roman"/>
          <w:sz w:val="26"/>
          <w:szCs w:val="26"/>
        </w:rPr>
        <w:t>Business Facilitation Centre</w:t>
      </w:r>
      <w:r w:rsidR="0092467F">
        <w:rPr>
          <w:rFonts w:ascii="Bookman Old Style" w:hAnsi="Bookman Old Style" w:cs="Times New Roman"/>
          <w:sz w:val="26"/>
          <w:szCs w:val="26"/>
        </w:rPr>
        <w:t xml:space="preserve"> has </w:t>
      </w:r>
      <w:r w:rsidR="003F3CFB">
        <w:rPr>
          <w:rFonts w:ascii="Bookman Old Style" w:hAnsi="Bookman Old Style" w:cs="Times New Roman"/>
          <w:sz w:val="26"/>
          <w:szCs w:val="26"/>
        </w:rPr>
        <w:t xml:space="preserve">been </w:t>
      </w:r>
      <w:r w:rsidR="00D86935">
        <w:rPr>
          <w:rFonts w:ascii="Bookman Old Style" w:hAnsi="Bookman Old Style" w:cs="Times New Roman"/>
          <w:sz w:val="26"/>
          <w:szCs w:val="26"/>
        </w:rPr>
        <w:t xml:space="preserve">set up </w:t>
      </w:r>
      <w:r w:rsidR="003F1B86">
        <w:rPr>
          <w:rFonts w:ascii="Bookman Old Style" w:hAnsi="Bookman Old Style" w:cs="Times New Roman"/>
          <w:sz w:val="26"/>
          <w:szCs w:val="26"/>
        </w:rPr>
        <w:t xml:space="preserve">to </w:t>
      </w:r>
      <w:proofErr w:type="spellStart"/>
      <w:r w:rsidR="003F1B86">
        <w:rPr>
          <w:rFonts w:ascii="Bookman Old Style" w:hAnsi="Bookman Old Style" w:cs="Times New Roman"/>
          <w:sz w:val="26"/>
          <w:szCs w:val="26"/>
        </w:rPr>
        <w:t>centrali</w:t>
      </w:r>
      <w:r w:rsidR="002B1ACC">
        <w:rPr>
          <w:rFonts w:ascii="Bookman Old Style" w:hAnsi="Bookman Old Style" w:cs="Times New Roman"/>
          <w:sz w:val="26"/>
          <w:szCs w:val="26"/>
        </w:rPr>
        <w:t>s</w:t>
      </w:r>
      <w:r w:rsidR="003F1B86">
        <w:rPr>
          <w:rFonts w:ascii="Bookman Old Style" w:hAnsi="Bookman Old Style" w:cs="Times New Roman"/>
          <w:sz w:val="26"/>
          <w:szCs w:val="26"/>
        </w:rPr>
        <w:t>e</w:t>
      </w:r>
      <w:proofErr w:type="spellEnd"/>
      <w:r w:rsidR="003F1B86">
        <w:rPr>
          <w:rFonts w:ascii="Bookman Old Style" w:hAnsi="Bookman Old Style" w:cs="Times New Roman"/>
          <w:sz w:val="26"/>
          <w:szCs w:val="26"/>
        </w:rPr>
        <w:t xml:space="preserve"> </w:t>
      </w:r>
      <w:r w:rsidR="002A31D0">
        <w:rPr>
          <w:rFonts w:ascii="Bookman Old Style" w:hAnsi="Bookman Old Style" w:cs="Times New Roman"/>
          <w:sz w:val="26"/>
          <w:szCs w:val="26"/>
        </w:rPr>
        <w:t xml:space="preserve">all </w:t>
      </w:r>
      <w:r w:rsidR="003F3CFB" w:rsidRPr="003F3CFB">
        <w:rPr>
          <w:rFonts w:ascii="Bookman Old Style" w:hAnsi="Bookman Old Style" w:cs="Times New Roman"/>
          <w:sz w:val="26"/>
          <w:szCs w:val="26"/>
        </w:rPr>
        <w:t>business</w:t>
      </w:r>
      <w:r w:rsidR="002A31D0">
        <w:rPr>
          <w:rFonts w:ascii="Bookman Old Style" w:hAnsi="Bookman Old Style" w:cs="Times New Roman"/>
          <w:sz w:val="26"/>
          <w:szCs w:val="26"/>
        </w:rPr>
        <w:t>/investor</w:t>
      </w:r>
      <w:r w:rsidR="003F3CFB" w:rsidRPr="003F3CFB">
        <w:rPr>
          <w:rFonts w:ascii="Bookman Old Style" w:hAnsi="Bookman Old Style" w:cs="Times New Roman"/>
          <w:sz w:val="26"/>
          <w:szCs w:val="26"/>
        </w:rPr>
        <w:t>-related</w:t>
      </w:r>
      <w:r w:rsidR="002A31D0">
        <w:rPr>
          <w:rFonts w:ascii="Bookman Old Style" w:hAnsi="Bookman Old Style" w:cs="Times New Roman"/>
          <w:sz w:val="26"/>
          <w:szCs w:val="26"/>
        </w:rPr>
        <w:t xml:space="preserve"> </w:t>
      </w:r>
      <w:r w:rsidR="0016409B">
        <w:rPr>
          <w:rFonts w:ascii="Bookman Old Style" w:hAnsi="Bookman Old Style" w:cs="Times New Roman"/>
          <w:sz w:val="26"/>
          <w:szCs w:val="26"/>
        </w:rPr>
        <w:t xml:space="preserve">services </w:t>
      </w:r>
      <w:r w:rsidR="000A1B84" w:rsidRPr="000A1B84">
        <w:rPr>
          <w:rFonts w:ascii="Bookman Old Style" w:hAnsi="Bookman Old Style" w:cs="Times New Roman"/>
          <w:sz w:val="26"/>
          <w:szCs w:val="26"/>
        </w:rPr>
        <w:t xml:space="preserve">to speed up registration and </w:t>
      </w:r>
      <w:proofErr w:type="spellStart"/>
      <w:r w:rsidR="000A1B84" w:rsidRPr="000A1B84">
        <w:rPr>
          <w:rFonts w:ascii="Bookman Old Style" w:hAnsi="Bookman Old Style" w:cs="Times New Roman"/>
          <w:sz w:val="26"/>
          <w:szCs w:val="26"/>
        </w:rPr>
        <w:t>operationali</w:t>
      </w:r>
      <w:r w:rsidR="002B1ACC">
        <w:rPr>
          <w:rFonts w:ascii="Bookman Old Style" w:hAnsi="Bookman Old Style" w:cs="Times New Roman"/>
          <w:sz w:val="26"/>
          <w:szCs w:val="26"/>
        </w:rPr>
        <w:t>s</w:t>
      </w:r>
      <w:r w:rsidR="000A1B84" w:rsidRPr="000A1B84">
        <w:rPr>
          <w:rFonts w:ascii="Bookman Old Style" w:hAnsi="Bookman Old Style" w:cs="Times New Roman"/>
          <w:sz w:val="26"/>
          <w:szCs w:val="26"/>
        </w:rPr>
        <w:t>ation</w:t>
      </w:r>
      <w:proofErr w:type="spellEnd"/>
      <w:r w:rsidR="000A1B84" w:rsidRPr="000A1B84">
        <w:rPr>
          <w:rFonts w:ascii="Bookman Old Style" w:hAnsi="Bookman Old Style" w:cs="Times New Roman"/>
          <w:sz w:val="26"/>
          <w:szCs w:val="26"/>
        </w:rPr>
        <w:t xml:space="preserve"> of businesses</w:t>
      </w:r>
      <w:r w:rsidR="00B92E78">
        <w:rPr>
          <w:rFonts w:ascii="Bookman Old Style" w:hAnsi="Bookman Old Style" w:cs="Times New Roman"/>
          <w:sz w:val="26"/>
          <w:szCs w:val="26"/>
        </w:rPr>
        <w:t>.</w:t>
      </w:r>
      <w:r w:rsidR="000A1B84" w:rsidRPr="000A1B84">
        <w:rPr>
          <w:rFonts w:ascii="Bookman Old Style" w:hAnsi="Bookman Old Style" w:cs="Times New Roman"/>
          <w:sz w:val="26"/>
          <w:szCs w:val="26"/>
        </w:rPr>
        <w:t xml:space="preserve"> </w:t>
      </w:r>
      <w:r w:rsidR="00015D1D">
        <w:rPr>
          <w:rFonts w:ascii="Bookman Old Style" w:hAnsi="Bookman Old Style" w:cs="Times New Roman"/>
          <w:sz w:val="26"/>
          <w:szCs w:val="26"/>
        </w:rPr>
        <w:t xml:space="preserve">Services </w:t>
      </w:r>
      <w:r w:rsidR="008A266A">
        <w:rPr>
          <w:rFonts w:ascii="Bookman Old Style" w:hAnsi="Bookman Old Style" w:cs="Times New Roman"/>
          <w:sz w:val="26"/>
          <w:szCs w:val="26"/>
        </w:rPr>
        <w:t xml:space="preserve">that </w:t>
      </w:r>
      <w:r w:rsidR="00FC57D6">
        <w:rPr>
          <w:rFonts w:ascii="Bookman Old Style" w:hAnsi="Bookman Old Style" w:cs="Times New Roman"/>
          <w:sz w:val="26"/>
          <w:szCs w:val="26"/>
        </w:rPr>
        <w:t xml:space="preserve">used to require weeks </w:t>
      </w:r>
      <w:r w:rsidR="00C319C1">
        <w:rPr>
          <w:rFonts w:ascii="Bookman Old Style" w:hAnsi="Bookman Old Style" w:cs="Times New Roman"/>
          <w:sz w:val="26"/>
          <w:szCs w:val="26"/>
        </w:rPr>
        <w:t xml:space="preserve">or months </w:t>
      </w:r>
      <w:r w:rsidR="00AD1D8B">
        <w:rPr>
          <w:rFonts w:ascii="Bookman Old Style" w:hAnsi="Bookman Old Style" w:cs="Times New Roman"/>
          <w:sz w:val="26"/>
          <w:szCs w:val="26"/>
        </w:rPr>
        <w:t>are</w:t>
      </w:r>
      <w:r w:rsidR="00E44034">
        <w:rPr>
          <w:rFonts w:ascii="Bookman Old Style" w:hAnsi="Bookman Old Style" w:cs="Times New Roman"/>
          <w:sz w:val="26"/>
          <w:szCs w:val="26"/>
        </w:rPr>
        <w:t xml:space="preserve"> now accomplished </w:t>
      </w:r>
      <w:r w:rsidR="006F5747">
        <w:rPr>
          <w:rFonts w:ascii="Bookman Old Style" w:hAnsi="Bookman Old Style" w:cs="Times New Roman"/>
          <w:sz w:val="26"/>
          <w:szCs w:val="26"/>
        </w:rPr>
        <w:t xml:space="preserve">in </w:t>
      </w:r>
      <w:r w:rsidR="002B1ACC">
        <w:rPr>
          <w:rFonts w:ascii="Bookman Old Style" w:hAnsi="Bookman Old Style" w:cs="Times New Roman"/>
          <w:sz w:val="26"/>
          <w:szCs w:val="26"/>
        </w:rPr>
        <w:t xml:space="preserve">just </w:t>
      </w:r>
      <w:r w:rsidR="00B231BF">
        <w:rPr>
          <w:rFonts w:ascii="Bookman Old Style" w:hAnsi="Bookman Old Style" w:cs="Times New Roman"/>
          <w:sz w:val="26"/>
          <w:szCs w:val="26"/>
        </w:rPr>
        <w:t xml:space="preserve">a couple of hours. </w:t>
      </w:r>
      <w:r w:rsidR="007576B5">
        <w:rPr>
          <w:rFonts w:ascii="Bookman Old Style" w:hAnsi="Bookman Old Style" w:cs="Times New Roman"/>
          <w:sz w:val="26"/>
          <w:szCs w:val="26"/>
        </w:rPr>
        <w:t xml:space="preserve">This is going to enhance </w:t>
      </w:r>
      <w:r w:rsidR="008C44C0">
        <w:rPr>
          <w:rFonts w:ascii="Bookman Old Style" w:hAnsi="Bookman Old Style" w:cs="Times New Roman"/>
          <w:sz w:val="26"/>
          <w:szCs w:val="26"/>
        </w:rPr>
        <w:t>Uganda’s competitiveness</w:t>
      </w:r>
      <w:r w:rsidR="00964435">
        <w:rPr>
          <w:rFonts w:ascii="Bookman Old Style" w:hAnsi="Bookman Old Style" w:cs="Times New Roman"/>
          <w:sz w:val="26"/>
          <w:szCs w:val="26"/>
        </w:rPr>
        <w:t xml:space="preserve"> even further</w:t>
      </w:r>
      <w:r w:rsidR="008C44C0">
        <w:rPr>
          <w:rFonts w:ascii="Bookman Old Style" w:hAnsi="Bookman Old Style" w:cs="Times New Roman"/>
          <w:sz w:val="26"/>
          <w:szCs w:val="26"/>
        </w:rPr>
        <w:t xml:space="preserve">. </w:t>
      </w:r>
    </w:p>
    <w:p w14:paraId="56798F09" w14:textId="362C68C9" w:rsidR="00F72E2F" w:rsidRPr="00934E58" w:rsidRDefault="00934E58" w:rsidP="00934E58">
      <w:pPr>
        <w:spacing w:before="120" w:after="120" w:line="276" w:lineRule="auto"/>
        <w:ind w:right="-374"/>
        <w:jc w:val="center"/>
        <w:rPr>
          <w:rFonts w:ascii="Bookman Old Style" w:hAnsi="Bookman Old Style" w:cs="Times New Roman"/>
          <w:b/>
          <w:sz w:val="26"/>
          <w:szCs w:val="26"/>
        </w:rPr>
      </w:pPr>
      <w:r w:rsidRPr="00934E58">
        <w:rPr>
          <w:rFonts w:ascii="Bookman Old Style" w:hAnsi="Bookman Old Style" w:cs="Times New Roman"/>
          <w:b/>
          <w:sz w:val="26"/>
          <w:szCs w:val="26"/>
        </w:rPr>
        <w:t>AGRO-INDUSTRIALI</w:t>
      </w:r>
      <w:r w:rsidR="002B1ACC">
        <w:rPr>
          <w:rFonts w:ascii="Bookman Old Style" w:hAnsi="Bookman Old Style" w:cs="Times New Roman"/>
          <w:b/>
          <w:sz w:val="26"/>
          <w:szCs w:val="26"/>
        </w:rPr>
        <w:t>S</w:t>
      </w:r>
      <w:r w:rsidRPr="00934E58">
        <w:rPr>
          <w:rFonts w:ascii="Bookman Old Style" w:hAnsi="Bookman Old Style" w:cs="Times New Roman"/>
          <w:b/>
          <w:sz w:val="26"/>
          <w:szCs w:val="26"/>
        </w:rPr>
        <w:t>ATION</w:t>
      </w:r>
    </w:p>
    <w:p w14:paraId="05204437" w14:textId="413A4C62" w:rsidR="00E3168A" w:rsidRPr="00667F03" w:rsidRDefault="00E3168A" w:rsidP="00667F03">
      <w:pPr>
        <w:pStyle w:val="ListParagraph"/>
        <w:numPr>
          <w:ilvl w:val="0"/>
          <w:numId w:val="1"/>
        </w:numPr>
        <w:spacing w:before="120" w:after="120" w:line="276" w:lineRule="auto"/>
        <w:ind w:right="-374"/>
        <w:jc w:val="both"/>
        <w:rPr>
          <w:rFonts w:ascii="Bookman Old Style" w:eastAsia="Calibri" w:hAnsi="Bookman Old Style" w:cs="Times New Roman"/>
          <w:sz w:val="26"/>
          <w:szCs w:val="26"/>
        </w:rPr>
      </w:pPr>
      <w:r w:rsidRPr="00CB250A">
        <w:rPr>
          <w:rFonts w:ascii="Bookman Old Style" w:eastAsia="Calibri" w:hAnsi="Bookman Old Style" w:cs="Times New Roman"/>
          <w:sz w:val="26"/>
          <w:szCs w:val="26"/>
        </w:rPr>
        <w:t xml:space="preserve">Madam Speaker, </w:t>
      </w:r>
      <w:r w:rsidR="00667F03">
        <w:rPr>
          <w:rFonts w:ascii="Bookman Old Style" w:eastAsia="Calibri" w:hAnsi="Bookman Old Style" w:cs="Times New Roman"/>
          <w:sz w:val="26"/>
          <w:szCs w:val="26"/>
        </w:rPr>
        <w:t xml:space="preserve">Government is committed to </w:t>
      </w:r>
      <w:proofErr w:type="spellStart"/>
      <w:r w:rsidR="00667F03">
        <w:rPr>
          <w:rFonts w:ascii="Bookman Old Style" w:eastAsia="Calibri" w:hAnsi="Bookman Old Style" w:cs="Times New Roman"/>
          <w:sz w:val="26"/>
          <w:szCs w:val="26"/>
        </w:rPr>
        <w:t>c</w:t>
      </w:r>
      <w:r w:rsidR="007A7629" w:rsidRPr="007A7629">
        <w:rPr>
          <w:rFonts w:ascii="Bookman Old Style" w:eastAsia="Calibri" w:hAnsi="Bookman Old Style" w:cs="Times New Roman"/>
          <w:sz w:val="26"/>
          <w:szCs w:val="26"/>
        </w:rPr>
        <w:t>ommerciali</w:t>
      </w:r>
      <w:r w:rsidR="00B13EFD">
        <w:rPr>
          <w:rFonts w:ascii="Bookman Old Style" w:eastAsia="Calibri" w:hAnsi="Bookman Old Style" w:cs="Times New Roman"/>
          <w:sz w:val="26"/>
          <w:szCs w:val="26"/>
        </w:rPr>
        <w:t>s</w:t>
      </w:r>
      <w:r w:rsidR="007A7629" w:rsidRPr="007A7629">
        <w:rPr>
          <w:rFonts w:ascii="Bookman Old Style" w:eastAsia="Calibri" w:hAnsi="Bookman Old Style" w:cs="Times New Roman"/>
          <w:sz w:val="26"/>
          <w:szCs w:val="26"/>
        </w:rPr>
        <w:t>ing</w:t>
      </w:r>
      <w:proofErr w:type="spellEnd"/>
      <w:r w:rsidR="007A7629" w:rsidRPr="007A7629">
        <w:rPr>
          <w:rFonts w:ascii="Bookman Old Style" w:eastAsia="Calibri" w:hAnsi="Bookman Old Style" w:cs="Times New Roman"/>
          <w:sz w:val="26"/>
          <w:szCs w:val="26"/>
        </w:rPr>
        <w:t xml:space="preserve"> agriculture to enhance production and</w:t>
      </w:r>
      <w:r w:rsidR="00667F03">
        <w:rPr>
          <w:rFonts w:ascii="Bookman Old Style" w:eastAsia="Calibri" w:hAnsi="Bookman Old Style" w:cs="Times New Roman"/>
          <w:sz w:val="26"/>
          <w:szCs w:val="26"/>
        </w:rPr>
        <w:t xml:space="preserve"> </w:t>
      </w:r>
      <w:r w:rsidR="007A7629" w:rsidRPr="00667F03">
        <w:rPr>
          <w:rFonts w:ascii="Bookman Old Style" w:eastAsia="Calibri" w:hAnsi="Bookman Old Style" w:cs="Times New Roman"/>
          <w:sz w:val="26"/>
          <w:szCs w:val="26"/>
        </w:rPr>
        <w:t>productivity and improve competitiveness of agricultural products</w:t>
      </w:r>
      <w:r w:rsidR="00C8194E">
        <w:rPr>
          <w:rFonts w:ascii="Bookman Old Style" w:eastAsia="Calibri" w:hAnsi="Bookman Old Style" w:cs="Times New Roman"/>
          <w:sz w:val="26"/>
          <w:szCs w:val="26"/>
        </w:rPr>
        <w:t xml:space="preserve"> in both regional and international markets</w:t>
      </w:r>
      <w:r w:rsidR="007178FB">
        <w:rPr>
          <w:rFonts w:ascii="Bookman Old Style" w:eastAsia="Calibri" w:hAnsi="Bookman Old Style" w:cs="Times New Roman"/>
          <w:sz w:val="26"/>
          <w:szCs w:val="26"/>
        </w:rPr>
        <w:t>.</w:t>
      </w:r>
      <w:r w:rsidR="007A7629" w:rsidRPr="00667F03">
        <w:rPr>
          <w:rFonts w:ascii="Bookman Old Style" w:eastAsia="Calibri" w:hAnsi="Bookman Old Style" w:cs="Times New Roman"/>
          <w:sz w:val="26"/>
          <w:szCs w:val="26"/>
        </w:rPr>
        <w:t xml:space="preserve"> </w:t>
      </w:r>
      <w:r w:rsidR="00F0634B" w:rsidRPr="00667F03">
        <w:rPr>
          <w:rFonts w:ascii="Bookman Old Style" w:eastAsia="Calibri" w:hAnsi="Bookman Old Style" w:cs="Times New Roman"/>
          <w:sz w:val="26"/>
          <w:szCs w:val="26"/>
        </w:rPr>
        <w:t>T</w:t>
      </w:r>
      <w:r w:rsidR="004F7767" w:rsidRPr="00667F03">
        <w:rPr>
          <w:rFonts w:ascii="Bookman Old Style" w:eastAsia="Calibri" w:hAnsi="Bookman Old Style" w:cs="Times New Roman"/>
          <w:sz w:val="26"/>
          <w:szCs w:val="26"/>
        </w:rPr>
        <w:t xml:space="preserve">he following </w:t>
      </w:r>
      <w:r w:rsidR="00F62FFF">
        <w:rPr>
          <w:rFonts w:ascii="Bookman Old Style" w:eastAsia="Calibri" w:hAnsi="Bookman Old Style" w:cs="Times New Roman"/>
          <w:sz w:val="26"/>
          <w:szCs w:val="26"/>
        </w:rPr>
        <w:t xml:space="preserve">are some of the </w:t>
      </w:r>
      <w:r w:rsidR="00F0634B" w:rsidRPr="00667F03">
        <w:rPr>
          <w:rFonts w:ascii="Bookman Old Style" w:eastAsia="Calibri" w:hAnsi="Bookman Old Style" w:cs="Times New Roman"/>
          <w:sz w:val="26"/>
          <w:szCs w:val="26"/>
        </w:rPr>
        <w:t xml:space="preserve">key milestones </w:t>
      </w:r>
      <w:r w:rsidR="004F7767" w:rsidRPr="00667F03">
        <w:rPr>
          <w:rFonts w:ascii="Bookman Old Style" w:eastAsia="Calibri" w:hAnsi="Bookman Old Style" w:cs="Times New Roman"/>
          <w:sz w:val="26"/>
          <w:szCs w:val="26"/>
        </w:rPr>
        <w:t>achieved</w:t>
      </w:r>
      <w:r w:rsidR="00F0634B" w:rsidRPr="00667F03">
        <w:rPr>
          <w:rFonts w:ascii="Bookman Old Style" w:eastAsia="Calibri" w:hAnsi="Bookman Old Style" w:cs="Times New Roman"/>
          <w:sz w:val="26"/>
          <w:szCs w:val="26"/>
        </w:rPr>
        <w:t xml:space="preserve"> during this financial yea</w:t>
      </w:r>
      <w:r w:rsidR="00F62FFF">
        <w:rPr>
          <w:rFonts w:ascii="Bookman Old Style" w:eastAsia="Calibri" w:hAnsi="Bookman Old Style" w:cs="Times New Roman"/>
          <w:sz w:val="26"/>
          <w:szCs w:val="26"/>
        </w:rPr>
        <w:t xml:space="preserve">r in the area of </w:t>
      </w:r>
      <w:r w:rsidR="00F62FFF" w:rsidRPr="00F62FFF">
        <w:rPr>
          <w:rFonts w:ascii="Bookman Old Style" w:eastAsia="Calibri" w:hAnsi="Bookman Old Style" w:cs="Times New Roman"/>
          <w:sz w:val="26"/>
          <w:szCs w:val="26"/>
        </w:rPr>
        <w:t>agro-</w:t>
      </w:r>
      <w:proofErr w:type="spellStart"/>
      <w:r w:rsidR="00F62FFF" w:rsidRPr="00F62FFF">
        <w:rPr>
          <w:rFonts w:ascii="Bookman Old Style" w:eastAsia="Calibri" w:hAnsi="Bookman Old Style" w:cs="Times New Roman"/>
          <w:sz w:val="26"/>
          <w:szCs w:val="26"/>
        </w:rPr>
        <w:t>industriali</w:t>
      </w:r>
      <w:r w:rsidR="00B13EFD">
        <w:rPr>
          <w:rFonts w:ascii="Bookman Old Style" w:eastAsia="Calibri" w:hAnsi="Bookman Old Style" w:cs="Times New Roman"/>
          <w:sz w:val="26"/>
          <w:szCs w:val="26"/>
        </w:rPr>
        <w:t>s</w:t>
      </w:r>
      <w:r w:rsidR="00F62FFF" w:rsidRPr="00F62FFF">
        <w:rPr>
          <w:rFonts w:ascii="Bookman Old Style" w:eastAsia="Calibri" w:hAnsi="Bookman Old Style" w:cs="Times New Roman"/>
          <w:sz w:val="26"/>
          <w:szCs w:val="26"/>
        </w:rPr>
        <w:t>ation</w:t>
      </w:r>
      <w:proofErr w:type="spellEnd"/>
      <w:r w:rsidR="00F62FFF">
        <w:rPr>
          <w:rFonts w:ascii="Bookman Old Style" w:eastAsia="Calibri" w:hAnsi="Bookman Old Style" w:cs="Times New Roman"/>
          <w:sz w:val="26"/>
          <w:szCs w:val="26"/>
        </w:rPr>
        <w:t>:</w:t>
      </w:r>
    </w:p>
    <w:p w14:paraId="1266AB63" w14:textId="20F5E62F" w:rsidR="004F7767" w:rsidRPr="00CB250A" w:rsidRDefault="004F7767" w:rsidP="00CF2485">
      <w:pPr>
        <w:pStyle w:val="ListParagraph"/>
        <w:numPr>
          <w:ilvl w:val="0"/>
          <w:numId w:val="11"/>
        </w:numPr>
        <w:spacing w:before="120" w:after="120"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sz w:val="26"/>
          <w:szCs w:val="26"/>
        </w:rPr>
        <w:t>E</w:t>
      </w:r>
      <w:r w:rsidR="00E3168A" w:rsidRPr="00CB250A">
        <w:rPr>
          <w:rFonts w:ascii="Bookman Old Style" w:eastAsia="Calibri" w:hAnsi="Bookman Old Style" w:cs="Times New Roman"/>
          <w:sz w:val="26"/>
          <w:szCs w:val="26"/>
        </w:rPr>
        <w:t>stablish</w:t>
      </w:r>
      <w:r>
        <w:rPr>
          <w:rFonts w:ascii="Bookman Old Style" w:eastAsia="Calibri" w:hAnsi="Bookman Old Style" w:cs="Times New Roman"/>
          <w:sz w:val="26"/>
          <w:szCs w:val="26"/>
        </w:rPr>
        <w:t>ment of</w:t>
      </w:r>
      <w:r w:rsidR="00E3168A" w:rsidRPr="00CB250A">
        <w:rPr>
          <w:rFonts w:ascii="Bookman Old Style" w:eastAsia="Calibri" w:hAnsi="Bookman Old Style" w:cs="Times New Roman"/>
          <w:sz w:val="26"/>
          <w:szCs w:val="26"/>
        </w:rPr>
        <w:t xml:space="preserve"> </w:t>
      </w:r>
      <w:r w:rsidR="00E3168A" w:rsidRPr="00CB250A">
        <w:rPr>
          <w:rFonts w:ascii="Bookman Old Style" w:eastAsia="Calibri" w:hAnsi="Bookman Old Style" w:cs="Times New Roman"/>
          <w:sz w:val="26"/>
          <w:szCs w:val="26"/>
          <w:lang w:val="en-GB"/>
        </w:rPr>
        <w:t xml:space="preserve">an </w:t>
      </w:r>
      <w:proofErr w:type="spellStart"/>
      <w:r w:rsidR="00E3168A" w:rsidRPr="00CB250A">
        <w:rPr>
          <w:rFonts w:ascii="Bookman Old Style" w:eastAsia="Calibri" w:hAnsi="Bookman Old Style" w:cs="Times New Roman"/>
          <w:sz w:val="26"/>
          <w:szCs w:val="26"/>
          <w:lang w:val="en-GB"/>
        </w:rPr>
        <w:t>afla</w:t>
      </w:r>
      <w:proofErr w:type="spellEnd"/>
      <w:r w:rsidR="00E3168A" w:rsidRPr="00CB250A">
        <w:rPr>
          <w:rFonts w:ascii="Bookman Old Style" w:eastAsia="Calibri" w:hAnsi="Bookman Old Style" w:cs="Times New Roman"/>
          <w:sz w:val="26"/>
          <w:szCs w:val="26"/>
          <w:lang w:val="en-GB"/>
        </w:rPr>
        <w:t xml:space="preserve">-safe facility at </w:t>
      </w:r>
      <w:proofErr w:type="spellStart"/>
      <w:r w:rsidR="00E3168A" w:rsidRPr="00CB250A">
        <w:rPr>
          <w:rFonts w:ascii="Bookman Old Style" w:eastAsia="Calibri" w:hAnsi="Bookman Old Style" w:cs="Times New Roman"/>
          <w:sz w:val="26"/>
          <w:szCs w:val="26"/>
          <w:lang w:val="en-GB"/>
        </w:rPr>
        <w:t>Namulonge</w:t>
      </w:r>
      <w:proofErr w:type="spellEnd"/>
      <w:r w:rsidR="00E3168A" w:rsidRPr="00CB250A">
        <w:rPr>
          <w:rFonts w:ascii="Bookman Old Style" w:eastAsia="Calibri" w:hAnsi="Bookman Old Style" w:cs="Times New Roman"/>
          <w:sz w:val="26"/>
          <w:szCs w:val="26"/>
          <w:lang w:val="en-GB"/>
        </w:rPr>
        <w:t xml:space="preserve"> to help in </w:t>
      </w:r>
      <w:r w:rsidR="000E75EB">
        <w:rPr>
          <w:rFonts w:ascii="Bookman Old Style" w:eastAsia="Calibri" w:hAnsi="Bookman Old Style" w:cs="Times New Roman"/>
          <w:sz w:val="26"/>
          <w:szCs w:val="26"/>
          <w:lang w:val="en-GB"/>
        </w:rPr>
        <w:t xml:space="preserve">the </w:t>
      </w:r>
      <w:r w:rsidR="00E3168A" w:rsidRPr="00CB250A">
        <w:rPr>
          <w:rFonts w:ascii="Bookman Old Style" w:eastAsia="Calibri" w:hAnsi="Bookman Old Style" w:cs="Times New Roman"/>
          <w:sz w:val="26"/>
          <w:szCs w:val="26"/>
          <w:lang w:val="en-GB"/>
        </w:rPr>
        <w:t>management of aflatoxins in cereals and nuts</w:t>
      </w:r>
      <w:r>
        <w:rPr>
          <w:rFonts w:ascii="Bookman Old Style" w:eastAsia="Calibri" w:hAnsi="Bookman Old Style" w:cs="Times New Roman"/>
          <w:sz w:val="26"/>
          <w:szCs w:val="26"/>
          <w:lang w:val="en-GB"/>
        </w:rPr>
        <w:t>;</w:t>
      </w:r>
      <w:r w:rsidR="00E3168A" w:rsidRPr="00CB250A">
        <w:rPr>
          <w:rFonts w:ascii="Bookman Old Style" w:eastAsia="Calibri" w:hAnsi="Bookman Old Style" w:cs="Times New Roman"/>
          <w:sz w:val="26"/>
          <w:szCs w:val="26"/>
          <w:lang w:val="en-GB"/>
        </w:rPr>
        <w:t xml:space="preserve"> </w:t>
      </w:r>
    </w:p>
    <w:p w14:paraId="5B2A02F9" w14:textId="4509E93B" w:rsidR="004F7767" w:rsidRPr="00CB250A" w:rsidRDefault="00F62FFF" w:rsidP="00CF2485">
      <w:pPr>
        <w:pStyle w:val="ListParagraph"/>
        <w:numPr>
          <w:ilvl w:val="0"/>
          <w:numId w:val="11"/>
        </w:numPr>
        <w:spacing w:before="120" w:after="120" w:line="276" w:lineRule="auto"/>
        <w:ind w:right="-374"/>
        <w:contextualSpacing w:val="0"/>
        <w:jc w:val="both"/>
        <w:rPr>
          <w:rFonts w:ascii="Bookman Old Style" w:eastAsia="Calibri" w:hAnsi="Bookman Old Style" w:cs="Times New Roman"/>
          <w:sz w:val="26"/>
          <w:szCs w:val="26"/>
        </w:rPr>
      </w:pPr>
      <w:r w:rsidRPr="00CB250A">
        <w:rPr>
          <w:rFonts w:ascii="Bookman Old Style" w:eastAsia="Calibri" w:hAnsi="Bookman Old Style" w:cs="Times New Roman"/>
          <w:sz w:val="26"/>
          <w:szCs w:val="26"/>
          <w:lang w:val="en-GB"/>
        </w:rPr>
        <w:t>C</w:t>
      </w:r>
      <w:r w:rsidR="00E3168A" w:rsidRPr="00CB250A">
        <w:rPr>
          <w:rFonts w:ascii="Bookman Old Style" w:eastAsia="Calibri" w:hAnsi="Bookman Old Style" w:cs="Times New Roman"/>
          <w:sz w:val="26"/>
          <w:szCs w:val="26"/>
          <w:lang w:val="en-GB"/>
        </w:rPr>
        <w:t>onstruction</w:t>
      </w:r>
      <w:r>
        <w:rPr>
          <w:rFonts w:ascii="Bookman Old Style" w:eastAsia="Calibri" w:hAnsi="Bookman Old Style" w:cs="Times New Roman"/>
          <w:sz w:val="26"/>
          <w:szCs w:val="26"/>
          <w:lang w:val="en-GB"/>
        </w:rPr>
        <w:t xml:space="preserve"> </w:t>
      </w:r>
      <w:r w:rsidR="00E3168A" w:rsidRPr="00CB250A">
        <w:rPr>
          <w:rFonts w:ascii="Bookman Old Style" w:eastAsia="Calibri" w:hAnsi="Bookman Old Style" w:cs="Times New Roman"/>
          <w:sz w:val="26"/>
          <w:szCs w:val="26"/>
          <w:lang w:val="en-GB"/>
        </w:rPr>
        <w:t xml:space="preserve">of a local </w:t>
      </w:r>
      <w:r w:rsidR="000E75EB">
        <w:rPr>
          <w:rFonts w:ascii="Bookman Old Style" w:eastAsia="Calibri" w:hAnsi="Bookman Old Style" w:cs="Times New Roman"/>
          <w:sz w:val="26"/>
          <w:szCs w:val="26"/>
          <w:lang w:val="en-GB"/>
        </w:rPr>
        <w:t>a</w:t>
      </w:r>
      <w:r w:rsidR="00E3168A" w:rsidRPr="00CB250A">
        <w:rPr>
          <w:rFonts w:ascii="Bookman Old Style" w:eastAsia="Calibri" w:hAnsi="Bookman Old Style" w:cs="Times New Roman"/>
          <w:sz w:val="26"/>
          <w:szCs w:val="26"/>
          <w:lang w:val="en-GB"/>
        </w:rPr>
        <w:t>nti-tick vaccine manufacturing facility</w:t>
      </w:r>
      <w:r w:rsidR="000E75EB">
        <w:rPr>
          <w:rFonts w:ascii="Bookman Old Style" w:eastAsia="Calibri" w:hAnsi="Bookman Old Style" w:cs="Times New Roman"/>
          <w:sz w:val="26"/>
          <w:szCs w:val="26"/>
          <w:lang w:val="en-GB"/>
        </w:rPr>
        <w:t>,</w:t>
      </w:r>
      <w:r w:rsidR="00E3168A" w:rsidRPr="00CB250A">
        <w:rPr>
          <w:rFonts w:ascii="Bookman Old Style" w:eastAsia="Calibri" w:hAnsi="Bookman Old Style" w:cs="Times New Roman"/>
          <w:sz w:val="26"/>
          <w:szCs w:val="26"/>
          <w:lang w:val="en-GB"/>
        </w:rPr>
        <w:t xml:space="preserve"> </w:t>
      </w:r>
      <w:r w:rsidR="00A2771F">
        <w:rPr>
          <w:rFonts w:ascii="Bookman Old Style" w:eastAsia="Calibri" w:hAnsi="Bookman Old Style" w:cs="Times New Roman"/>
          <w:sz w:val="26"/>
          <w:szCs w:val="26"/>
          <w:lang w:val="en-GB"/>
        </w:rPr>
        <w:t xml:space="preserve">also </w:t>
      </w:r>
      <w:r w:rsidR="00E3168A" w:rsidRPr="00CB250A">
        <w:rPr>
          <w:rFonts w:ascii="Bookman Old Style" w:eastAsia="Calibri" w:hAnsi="Bookman Old Style" w:cs="Times New Roman"/>
          <w:sz w:val="26"/>
          <w:szCs w:val="26"/>
          <w:lang w:val="en-GB"/>
        </w:rPr>
        <w:t xml:space="preserve">at </w:t>
      </w:r>
      <w:proofErr w:type="spellStart"/>
      <w:r w:rsidR="00A2771F">
        <w:rPr>
          <w:rFonts w:ascii="Bookman Old Style" w:eastAsia="Calibri" w:hAnsi="Bookman Old Style" w:cs="Times New Roman"/>
          <w:sz w:val="26"/>
          <w:szCs w:val="26"/>
          <w:lang w:val="en-GB"/>
        </w:rPr>
        <w:t>Namulonge</w:t>
      </w:r>
      <w:proofErr w:type="spellEnd"/>
      <w:r w:rsidR="00E3168A" w:rsidRPr="00CB250A">
        <w:rPr>
          <w:rFonts w:ascii="Bookman Old Style" w:eastAsia="Calibri" w:hAnsi="Bookman Old Style" w:cs="Times New Roman"/>
          <w:sz w:val="26"/>
          <w:szCs w:val="26"/>
          <w:lang w:val="en-GB"/>
        </w:rPr>
        <w:t xml:space="preserve">, to produce vaccines </w:t>
      </w:r>
      <w:r w:rsidR="00A2771F">
        <w:rPr>
          <w:rFonts w:ascii="Bookman Old Style" w:eastAsia="Calibri" w:hAnsi="Bookman Old Style" w:cs="Times New Roman"/>
          <w:sz w:val="26"/>
          <w:szCs w:val="26"/>
          <w:lang w:val="en-GB"/>
        </w:rPr>
        <w:t>against</w:t>
      </w:r>
      <w:r w:rsidR="00A2771F" w:rsidRPr="00CB250A">
        <w:rPr>
          <w:rFonts w:ascii="Bookman Old Style" w:eastAsia="Calibri" w:hAnsi="Bookman Old Style" w:cs="Times New Roman"/>
          <w:sz w:val="26"/>
          <w:szCs w:val="26"/>
          <w:lang w:val="en-GB"/>
        </w:rPr>
        <w:t xml:space="preserve"> </w:t>
      </w:r>
      <w:r w:rsidR="00E3168A" w:rsidRPr="00CB250A">
        <w:rPr>
          <w:rFonts w:ascii="Bookman Old Style" w:eastAsia="Calibri" w:hAnsi="Bookman Old Style" w:cs="Times New Roman"/>
          <w:sz w:val="26"/>
          <w:szCs w:val="26"/>
          <w:lang w:val="en-GB"/>
        </w:rPr>
        <w:t>tick</w:t>
      </w:r>
      <w:r w:rsidR="00A2771F">
        <w:rPr>
          <w:rFonts w:ascii="Bookman Old Style" w:eastAsia="Calibri" w:hAnsi="Bookman Old Style" w:cs="Times New Roman"/>
          <w:sz w:val="26"/>
          <w:szCs w:val="26"/>
          <w:lang w:val="en-GB"/>
        </w:rPr>
        <w:t xml:space="preserve"> borne diseases. </w:t>
      </w:r>
      <w:r w:rsidR="00E3168A" w:rsidRPr="00CB250A">
        <w:rPr>
          <w:rFonts w:ascii="Bookman Old Style" w:eastAsia="Calibri" w:hAnsi="Bookman Old Style" w:cs="Times New Roman"/>
          <w:sz w:val="26"/>
          <w:szCs w:val="26"/>
          <w:lang w:val="en-GB"/>
        </w:rPr>
        <w:t xml:space="preserve"> </w:t>
      </w:r>
      <w:r w:rsidR="00153D21">
        <w:rPr>
          <w:rFonts w:ascii="Bookman Old Style" w:eastAsia="Calibri" w:hAnsi="Bookman Old Style" w:cs="Times New Roman"/>
          <w:sz w:val="26"/>
          <w:szCs w:val="26"/>
          <w:lang w:val="en-GB"/>
        </w:rPr>
        <w:t xml:space="preserve">This </w:t>
      </w:r>
      <w:r w:rsidR="00E3168A" w:rsidRPr="00CB250A">
        <w:rPr>
          <w:rFonts w:ascii="Bookman Old Style" w:eastAsia="Calibri" w:hAnsi="Bookman Old Style" w:cs="Times New Roman"/>
          <w:sz w:val="26"/>
          <w:szCs w:val="26"/>
          <w:lang w:val="en-GB"/>
        </w:rPr>
        <w:t>will save the country US</w:t>
      </w:r>
      <w:r w:rsidR="000E75EB">
        <w:rPr>
          <w:rFonts w:ascii="Bookman Old Style" w:eastAsia="Calibri" w:hAnsi="Bookman Old Style" w:cs="Times New Roman"/>
          <w:sz w:val="26"/>
          <w:szCs w:val="26"/>
          <w:lang w:val="en-GB"/>
        </w:rPr>
        <w:t>D</w:t>
      </w:r>
      <w:r w:rsidR="00E3168A" w:rsidRPr="00CB250A">
        <w:rPr>
          <w:rFonts w:ascii="Bookman Old Style" w:eastAsia="Calibri" w:hAnsi="Bookman Old Style" w:cs="Times New Roman"/>
          <w:sz w:val="26"/>
          <w:szCs w:val="26"/>
          <w:lang w:val="en-GB"/>
        </w:rPr>
        <w:t xml:space="preserve">1.1 </w:t>
      </w:r>
      <w:r w:rsidR="00F0634B">
        <w:rPr>
          <w:rFonts w:ascii="Bookman Old Style" w:eastAsia="Calibri" w:hAnsi="Bookman Old Style" w:cs="Times New Roman"/>
          <w:sz w:val="26"/>
          <w:szCs w:val="26"/>
          <w:lang w:val="en-GB"/>
        </w:rPr>
        <w:t>b</w:t>
      </w:r>
      <w:r w:rsidR="00E3168A" w:rsidRPr="00CB250A">
        <w:rPr>
          <w:rFonts w:ascii="Bookman Old Style" w:eastAsia="Calibri" w:hAnsi="Bookman Old Style" w:cs="Times New Roman"/>
          <w:sz w:val="26"/>
          <w:szCs w:val="26"/>
          <w:lang w:val="en-GB"/>
        </w:rPr>
        <w:t xml:space="preserve">illion which is lost annually due to </w:t>
      </w:r>
      <w:r w:rsidRPr="00CB250A">
        <w:rPr>
          <w:rFonts w:ascii="Bookman Old Style" w:eastAsia="Calibri" w:hAnsi="Bookman Old Style" w:cs="Times New Roman"/>
          <w:sz w:val="26"/>
          <w:szCs w:val="26"/>
          <w:lang w:val="en-GB"/>
        </w:rPr>
        <w:t>tickborne</w:t>
      </w:r>
      <w:r w:rsidR="00E3168A" w:rsidRPr="00CB250A">
        <w:rPr>
          <w:rFonts w:ascii="Bookman Old Style" w:eastAsia="Calibri" w:hAnsi="Bookman Old Style" w:cs="Times New Roman"/>
          <w:sz w:val="26"/>
          <w:szCs w:val="26"/>
          <w:lang w:val="en-GB"/>
        </w:rPr>
        <w:t xml:space="preserve"> diseases, and tap into the </w:t>
      </w:r>
      <w:r w:rsidR="00E3168A" w:rsidRPr="00303D4B">
        <w:rPr>
          <w:rFonts w:ascii="Bookman Old Style" w:eastAsia="Calibri" w:hAnsi="Bookman Old Style" w:cs="Times New Roman"/>
          <w:b/>
          <w:sz w:val="26"/>
          <w:szCs w:val="26"/>
          <w:lang w:val="en-GB"/>
        </w:rPr>
        <w:t>Shs</w:t>
      </w:r>
      <w:r w:rsidR="00BC4C89" w:rsidRPr="00303D4B">
        <w:rPr>
          <w:rFonts w:ascii="Bookman Old Style" w:eastAsia="Calibri" w:hAnsi="Bookman Old Style" w:cs="Times New Roman"/>
          <w:b/>
          <w:sz w:val="26"/>
          <w:szCs w:val="26"/>
          <w:lang w:val="en-GB"/>
        </w:rPr>
        <w:t xml:space="preserve"> </w:t>
      </w:r>
      <w:r w:rsidR="00E3168A" w:rsidRPr="00303D4B">
        <w:rPr>
          <w:rFonts w:ascii="Bookman Old Style" w:eastAsia="Calibri" w:hAnsi="Bookman Old Style" w:cs="Times New Roman"/>
          <w:b/>
          <w:sz w:val="26"/>
          <w:szCs w:val="26"/>
          <w:lang w:val="en-GB"/>
        </w:rPr>
        <w:t xml:space="preserve">3 </w:t>
      </w:r>
      <w:r w:rsidR="002F0141" w:rsidRPr="00303D4B">
        <w:rPr>
          <w:rFonts w:ascii="Bookman Old Style" w:eastAsia="Calibri" w:hAnsi="Bookman Old Style" w:cs="Times New Roman"/>
          <w:b/>
          <w:sz w:val="26"/>
          <w:szCs w:val="26"/>
          <w:lang w:val="en-GB"/>
        </w:rPr>
        <w:t>trillion</w:t>
      </w:r>
      <w:r w:rsidR="00E3168A" w:rsidRPr="00CB250A">
        <w:rPr>
          <w:rFonts w:ascii="Bookman Old Style" w:eastAsia="Calibri" w:hAnsi="Bookman Old Style" w:cs="Times New Roman"/>
          <w:sz w:val="26"/>
          <w:szCs w:val="26"/>
          <w:lang w:val="en-GB"/>
        </w:rPr>
        <w:t xml:space="preserve"> </w:t>
      </w:r>
      <w:r w:rsidR="000E75EB">
        <w:rPr>
          <w:rFonts w:ascii="Bookman Old Style" w:eastAsia="Calibri" w:hAnsi="Bookman Old Style" w:cs="Times New Roman"/>
          <w:sz w:val="26"/>
          <w:szCs w:val="26"/>
          <w:lang w:val="en-GB"/>
        </w:rPr>
        <w:t>r</w:t>
      </w:r>
      <w:r w:rsidR="00E3168A" w:rsidRPr="00CB250A">
        <w:rPr>
          <w:rFonts w:ascii="Bookman Old Style" w:eastAsia="Calibri" w:hAnsi="Bookman Old Style" w:cs="Times New Roman"/>
          <w:sz w:val="26"/>
          <w:szCs w:val="26"/>
          <w:lang w:val="en-GB"/>
        </w:rPr>
        <w:t xml:space="preserve">egional </w:t>
      </w:r>
      <w:r w:rsidR="000E75EB">
        <w:rPr>
          <w:rFonts w:ascii="Bookman Old Style" w:eastAsia="Calibri" w:hAnsi="Bookman Old Style" w:cs="Times New Roman"/>
          <w:sz w:val="26"/>
          <w:szCs w:val="26"/>
          <w:lang w:val="en-GB"/>
        </w:rPr>
        <w:t>m</w:t>
      </w:r>
      <w:r w:rsidR="00E3168A" w:rsidRPr="00CB250A">
        <w:rPr>
          <w:rFonts w:ascii="Bookman Old Style" w:eastAsia="Calibri" w:hAnsi="Bookman Old Style" w:cs="Times New Roman"/>
          <w:sz w:val="26"/>
          <w:szCs w:val="26"/>
          <w:lang w:val="en-GB"/>
        </w:rPr>
        <w:t xml:space="preserve">arket for </w:t>
      </w:r>
      <w:r w:rsidR="000E75EB">
        <w:rPr>
          <w:rFonts w:ascii="Bookman Old Style" w:eastAsia="Calibri" w:hAnsi="Bookman Old Style" w:cs="Times New Roman"/>
          <w:sz w:val="26"/>
          <w:szCs w:val="26"/>
          <w:lang w:val="en-GB"/>
        </w:rPr>
        <w:t>m</w:t>
      </w:r>
      <w:r w:rsidR="00E3168A" w:rsidRPr="00CB250A">
        <w:rPr>
          <w:rFonts w:ascii="Bookman Old Style" w:eastAsia="Calibri" w:hAnsi="Bookman Old Style" w:cs="Times New Roman"/>
          <w:sz w:val="26"/>
          <w:szCs w:val="26"/>
          <w:lang w:val="en-GB"/>
        </w:rPr>
        <w:t xml:space="preserve">eat and </w:t>
      </w:r>
      <w:r w:rsidR="000E75EB">
        <w:rPr>
          <w:rFonts w:ascii="Bookman Old Style" w:eastAsia="Calibri" w:hAnsi="Bookman Old Style" w:cs="Times New Roman"/>
          <w:sz w:val="26"/>
          <w:szCs w:val="26"/>
          <w:lang w:val="en-GB"/>
        </w:rPr>
        <w:t>m</w:t>
      </w:r>
      <w:r w:rsidR="00E3168A" w:rsidRPr="00CB250A">
        <w:rPr>
          <w:rFonts w:ascii="Bookman Old Style" w:eastAsia="Calibri" w:hAnsi="Bookman Old Style" w:cs="Times New Roman"/>
          <w:sz w:val="26"/>
          <w:szCs w:val="26"/>
          <w:lang w:val="en-GB"/>
        </w:rPr>
        <w:t>ilk.</w:t>
      </w:r>
    </w:p>
    <w:p w14:paraId="1958B330" w14:textId="0E45B57C" w:rsidR="004F7767" w:rsidRPr="004F7767" w:rsidRDefault="004F7767" w:rsidP="00CF2485">
      <w:pPr>
        <w:pStyle w:val="ListParagraph"/>
        <w:numPr>
          <w:ilvl w:val="0"/>
          <w:numId w:val="11"/>
        </w:numPr>
        <w:spacing w:before="120" w:after="120" w:line="276" w:lineRule="auto"/>
        <w:ind w:right="-374"/>
        <w:contextualSpacing w:val="0"/>
        <w:jc w:val="both"/>
        <w:rPr>
          <w:rFonts w:ascii="Bookman Old Style" w:eastAsia="Calibri" w:hAnsi="Bookman Old Style" w:cs="Times New Roman"/>
          <w:sz w:val="26"/>
          <w:szCs w:val="26"/>
          <w:lang w:val="en-GB"/>
        </w:rPr>
      </w:pPr>
      <w:r>
        <w:rPr>
          <w:rFonts w:ascii="Bookman Old Style" w:eastAsia="Calibri" w:hAnsi="Bookman Old Style" w:cs="Times New Roman"/>
          <w:sz w:val="26"/>
          <w:szCs w:val="26"/>
          <w:lang w:val="en-GB"/>
        </w:rPr>
        <w:t>I</w:t>
      </w:r>
      <w:r w:rsidRPr="0086639C">
        <w:rPr>
          <w:rFonts w:ascii="Bookman Old Style" w:eastAsia="Calibri" w:hAnsi="Bookman Old Style" w:cs="Times New Roman"/>
          <w:sz w:val="26"/>
          <w:szCs w:val="26"/>
          <w:lang w:val="en-GB"/>
        </w:rPr>
        <w:t>ncreased</w:t>
      </w:r>
      <w:r w:rsidR="00E3168A" w:rsidRPr="0086639C">
        <w:rPr>
          <w:rFonts w:ascii="Bookman Old Style" w:eastAsia="Calibri" w:hAnsi="Bookman Old Style" w:cs="Times New Roman"/>
          <w:sz w:val="26"/>
          <w:szCs w:val="26"/>
          <w:lang w:val="en-GB"/>
        </w:rPr>
        <w:t xml:space="preserve"> coverage of large-scale </w:t>
      </w:r>
      <w:r>
        <w:rPr>
          <w:rFonts w:ascii="Bookman Old Style" w:eastAsia="Calibri" w:hAnsi="Bookman Old Style" w:cs="Times New Roman"/>
          <w:sz w:val="26"/>
          <w:szCs w:val="26"/>
          <w:lang w:val="en-GB"/>
        </w:rPr>
        <w:t xml:space="preserve">farmer </w:t>
      </w:r>
      <w:r w:rsidR="00E3168A" w:rsidRPr="0086639C">
        <w:rPr>
          <w:rFonts w:ascii="Bookman Old Style" w:eastAsia="Calibri" w:hAnsi="Bookman Old Style" w:cs="Times New Roman"/>
          <w:sz w:val="26"/>
          <w:szCs w:val="26"/>
          <w:lang w:val="en-GB"/>
        </w:rPr>
        <w:t>mechani</w:t>
      </w:r>
      <w:r w:rsidR="000E75EB">
        <w:rPr>
          <w:rFonts w:ascii="Bookman Old Style" w:eastAsia="Calibri" w:hAnsi="Bookman Old Style" w:cs="Times New Roman"/>
          <w:sz w:val="26"/>
          <w:szCs w:val="26"/>
          <w:lang w:val="en-GB"/>
        </w:rPr>
        <w:t>s</w:t>
      </w:r>
      <w:r w:rsidR="00E3168A" w:rsidRPr="0086639C">
        <w:rPr>
          <w:rFonts w:ascii="Bookman Old Style" w:eastAsia="Calibri" w:hAnsi="Bookman Old Style" w:cs="Times New Roman"/>
          <w:sz w:val="26"/>
          <w:szCs w:val="26"/>
          <w:lang w:val="en-GB"/>
        </w:rPr>
        <w:t xml:space="preserve">ation </w:t>
      </w:r>
      <w:r w:rsidR="00E3168A" w:rsidRPr="0086639C">
        <w:rPr>
          <w:rFonts w:ascii="Bookman Old Style" w:eastAsia="Calibri" w:hAnsi="Bookman Old Style" w:cs="Times New Roman"/>
          <w:iCs/>
          <w:sz w:val="26"/>
          <w:szCs w:val="26"/>
          <w:lang w:val="en-GB"/>
        </w:rPr>
        <w:t>to 40</w:t>
      </w:r>
      <w:r w:rsidR="00A670B7">
        <w:rPr>
          <w:rFonts w:ascii="Bookman Old Style" w:eastAsia="Calibri" w:hAnsi="Bookman Old Style" w:cs="Times New Roman"/>
          <w:iCs/>
          <w:sz w:val="26"/>
          <w:szCs w:val="26"/>
          <w:lang w:val="en-GB"/>
        </w:rPr>
        <w:t xml:space="preserve"> percent</w:t>
      </w:r>
      <w:r w:rsidR="00E3168A" w:rsidRPr="0086639C">
        <w:rPr>
          <w:rFonts w:ascii="Bookman Old Style" w:eastAsia="Calibri" w:hAnsi="Bookman Old Style" w:cs="Times New Roman"/>
          <w:iCs/>
          <w:sz w:val="26"/>
          <w:szCs w:val="26"/>
          <w:lang w:val="en-GB"/>
        </w:rPr>
        <w:t xml:space="preserve"> from 32</w:t>
      </w:r>
      <w:r w:rsidR="00A670B7">
        <w:rPr>
          <w:rFonts w:ascii="Bookman Old Style" w:eastAsia="Calibri" w:hAnsi="Bookman Old Style" w:cs="Times New Roman"/>
          <w:iCs/>
          <w:sz w:val="26"/>
          <w:szCs w:val="26"/>
          <w:lang w:val="en-GB"/>
        </w:rPr>
        <w:t xml:space="preserve"> percent</w:t>
      </w:r>
      <w:r w:rsidR="00E3168A" w:rsidRPr="0086639C">
        <w:rPr>
          <w:rFonts w:ascii="Bookman Old Style" w:eastAsia="Calibri" w:hAnsi="Bookman Old Style" w:cs="Times New Roman"/>
          <w:iCs/>
          <w:sz w:val="26"/>
          <w:szCs w:val="26"/>
          <w:lang w:val="en-GB"/>
        </w:rPr>
        <w:t xml:space="preserve"> in FY 2022/23. </w:t>
      </w:r>
      <w:r>
        <w:rPr>
          <w:rFonts w:ascii="Bookman Old Style" w:eastAsia="Calibri" w:hAnsi="Bookman Old Style" w:cs="Times New Roman"/>
          <w:iCs/>
          <w:sz w:val="26"/>
          <w:szCs w:val="26"/>
          <w:lang w:val="en-GB"/>
        </w:rPr>
        <w:t xml:space="preserve">A total of </w:t>
      </w:r>
      <w:r w:rsidR="00E3168A" w:rsidRPr="0086639C">
        <w:rPr>
          <w:rFonts w:ascii="Bookman Old Style" w:eastAsia="Calibri" w:hAnsi="Bookman Old Style" w:cs="Times New Roman"/>
          <w:iCs/>
          <w:sz w:val="26"/>
          <w:szCs w:val="26"/>
          <w:lang w:val="en-GB"/>
        </w:rPr>
        <w:t xml:space="preserve">240 tractors with all their accessories and additional 750 units of </w:t>
      </w:r>
      <w:r w:rsidR="000E75EB">
        <w:rPr>
          <w:rFonts w:ascii="Bookman Old Style" w:eastAsia="Calibri" w:hAnsi="Bookman Old Style" w:cs="Times New Roman"/>
          <w:iCs/>
          <w:sz w:val="26"/>
          <w:szCs w:val="26"/>
          <w:lang w:val="en-GB"/>
        </w:rPr>
        <w:t>s</w:t>
      </w:r>
      <w:r w:rsidR="00E3168A" w:rsidRPr="0086639C">
        <w:rPr>
          <w:rFonts w:ascii="Bookman Old Style" w:eastAsia="Calibri" w:hAnsi="Bookman Old Style" w:cs="Times New Roman"/>
          <w:iCs/>
          <w:sz w:val="26"/>
          <w:szCs w:val="26"/>
          <w:lang w:val="en-GB"/>
        </w:rPr>
        <w:t>ingle</w:t>
      </w:r>
      <w:r w:rsidR="000E75EB">
        <w:rPr>
          <w:rFonts w:ascii="Bookman Old Style" w:eastAsia="Calibri" w:hAnsi="Bookman Old Style" w:cs="Times New Roman"/>
          <w:iCs/>
          <w:sz w:val="26"/>
          <w:szCs w:val="26"/>
          <w:lang w:val="en-GB"/>
        </w:rPr>
        <w:t>-a</w:t>
      </w:r>
      <w:r w:rsidR="00E3168A" w:rsidRPr="0086639C">
        <w:rPr>
          <w:rFonts w:ascii="Bookman Old Style" w:eastAsia="Calibri" w:hAnsi="Bookman Old Style" w:cs="Times New Roman"/>
          <w:iCs/>
          <w:sz w:val="26"/>
          <w:szCs w:val="26"/>
          <w:lang w:val="en-GB"/>
        </w:rPr>
        <w:t xml:space="preserve">xle tractors were procured </w:t>
      </w:r>
      <w:r w:rsidR="00A670B7">
        <w:rPr>
          <w:rFonts w:ascii="Bookman Old Style" w:eastAsia="Calibri" w:hAnsi="Bookman Old Style" w:cs="Times New Roman"/>
          <w:iCs/>
          <w:sz w:val="26"/>
          <w:szCs w:val="26"/>
          <w:lang w:val="en-GB"/>
        </w:rPr>
        <w:t>and</w:t>
      </w:r>
      <w:r w:rsidR="00E3168A" w:rsidRPr="0086639C">
        <w:rPr>
          <w:rFonts w:ascii="Bookman Old Style" w:eastAsia="Calibri" w:hAnsi="Bookman Old Style" w:cs="Times New Roman"/>
          <w:iCs/>
          <w:sz w:val="26"/>
          <w:szCs w:val="26"/>
          <w:lang w:val="en-GB"/>
        </w:rPr>
        <w:t xml:space="preserve"> distribut</w:t>
      </w:r>
      <w:r w:rsidR="00A670B7">
        <w:rPr>
          <w:rFonts w:ascii="Bookman Old Style" w:eastAsia="Calibri" w:hAnsi="Bookman Old Style" w:cs="Times New Roman"/>
          <w:iCs/>
          <w:sz w:val="26"/>
          <w:szCs w:val="26"/>
          <w:lang w:val="en-GB"/>
        </w:rPr>
        <w:t>ed</w:t>
      </w:r>
      <w:r w:rsidR="00E3168A" w:rsidRPr="0086639C">
        <w:rPr>
          <w:rFonts w:ascii="Bookman Old Style" w:eastAsia="Calibri" w:hAnsi="Bookman Old Style" w:cs="Times New Roman"/>
          <w:iCs/>
          <w:sz w:val="26"/>
          <w:szCs w:val="26"/>
          <w:lang w:val="en-GB"/>
        </w:rPr>
        <w:t xml:space="preserve"> countrywide.</w:t>
      </w:r>
      <w:r w:rsidR="002D5DDC">
        <w:rPr>
          <w:rFonts w:ascii="Bookman Old Style" w:eastAsia="Calibri" w:hAnsi="Bookman Old Style" w:cs="Times New Roman"/>
          <w:iCs/>
          <w:sz w:val="26"/>
          <w:szCs w:val="26"/>
          <w:lang w:val="en-GB"/>
        </w:rPr>
        <w:t xml:space="preserve"> Government also provided a number of policy</w:t>
      </w:r>
      <w:r w:rsidR="00B5621B">
        <w:rPr>
          <w:rFonts w:ascii="Bookman Old Style" w:eastAsia="Calibri" w:hAnsi="Bookman Old Style" w:cs="Times New Roman"/>
          <w:iCs/>
          <w:sz w:val="26"/>
          <w:szCs w:val="26"/>
          <w:lang w:val="en-GB"/>
        </w:rPr>
        <w:t>/tax</w:t>
      </w:r>
      <w:r w:rsidR="002D5DDC">
        <w:rPr>
          <w:rFonts w:ascii="Bookman Old Style" w:eastAsia="Calibri" w:hAnsi="Bookman Old Style" w:cs="Times New Roman"/>
          <w:iCs/>
          <w:sz w:val="26"/>
          <w:szCs w:val="26"/>
          <w:lang w:val="en-GB"/>
        </w:rPr>
        <w:t xml:space="preserve"> related support to </w:t>
      </w:r>
      <w:r w:rsidR="000E75EB">
        <w:rPr>
          <w:rFonts w:ascii="Bookman Old Style" w:eastAsia="Calibri" w:hAnsi="Bookman Old Style" w:cs="Times New Roman"/>
          <w:iCs/>
          <w:sz w:val="26"/>
          <w:szCs w:val="26"/>
          <w:lang w:val="en-GB"/>
        </w:rPr>
        <w:t xml:space="preserve">the </w:t>
      </w:r>
      <w:r w:rsidR="002D5DDC">
        <w:rPr>
          <w:rFonts w:ascii="Bookman Old Style" w:eastAsia="Calibri" w:hAnsi="Bookman Old Style" w:cs="Times New Roman"/>
          <w:iCs/>
          <w:sz w:val="26"/>
          <w:szCs w:val="26"/>
          <w:lang w:val="en-GB"/>
        </w:rPr>
        <w:t>private sector to mechanise.</w:t>
      </w:r>
      <w:r w:rsidR="00E3168A" w:rsidRPr="0086639C">
        <w:rPr>
          <w:rFonts w:ascii="Bookman Old Style" w:eastAsia="Calibri" w:hAnsi="Bookman Old Style" w:cs="Times New Roman"/>
          <w:iCs/>
          <w:sz w:val="26"/>
          <w:szCs w:val="26"/>
          <w:lang w:val="en-GB"/>
        </w:rPr>
        <w:t xml:space="preserve"> </w:t>
      </w:r>
    </w:p>
    <w:p w14:paraId="4C3E8279" w14:textId="6F9FC43C" w:rsidR="00303813" w:rsidRPr="00CB250A" w:rsidRDefault="00303813" w:rsidP="00303813">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 xml:space="preserve">Madam Speaker, in the FY 2024/25 </w:t>
      </w:r>
      <w:r w:rsidR="000E75EB">
        <w:rPr>
          <w:rFonts w:ascii="Bookman Old Style" w:eastAsia="Times New Roman" w:hAnsi="Bookman Old Style" w:cs="Times New Roman"/>
          <w:bCs/>
          <w:sz w:val="26"/>
          <w:szCs w:val="26"/>
        </w:rPr>
        <w:t>B</w:t>
      </w:r>
      <w:r w:rsidRPr="00CB250A">
        <w:rPr>
          <w:rFonts w:ascii="Bookman Old Style" w:eastAsia="Times New Roman" w:hAnsi="Bookman Old Style" w:cs="Times New Roman"/>
          <w:bCs/>
          <w:sz w:val="26"/>
          <w:szCs w:val="26"/>
        </w:rPr>
        <w:t>udget, I have allocated</w:t>
      </w:r>
      <w:r w:rsidR="001913AB">
        <w:rPr>
          <w:rFonts w:ascii="Bookman Old Style" w:eastAsia="Times New Roman" w:hAnsi="Bookman Old Style" w:cs="Times New Roman"/>
          <w:bCs/>
          <w:sz w:val="26"/>
          <w:szCs w:val="26"/>
        </w:rPr>
        <w:t xml:space="preserve"> a total of</w:t>
      </w:r>
      <w:r w:rsidRPr="00CB250A">
        <w:rPr>
          <w:rFonts w:ascii="Bookman Old Style" w:eastAsia="Times New Roman" w:hAnsi="Bookman Old Style" w:cs="Times New Roman"/>
          <w:bCs/>
          <w:sz w:val="26"/>
          <w:szCs w:val="26"/>
        </w:rPr>
        <w:t xml:space="preserve"> </w:t>
      </w:r>
      <w:r w:rsidRPr="00303D4B">
        <w:rPr>
          <w:rFonts w:ascii="Bookman Old Style" w:eastAsia="Times New Roman" w:hAnsi="Bookman Old Style" w:cs="Times New Roman"/>
          <w:b/>
          <w:bCs/>
          <w:sz w:val="26"/>
          <w:szCs w:val="26"/>
        </w:rPr>
        <w:t>Shs 1</w:t>
      </w:r>
      <w:r w:rsidR="001913AB" w:rsidRPr="00303D4B">
        <w:rPr>
          <w:rFonts w:ascii="Bookman Old Style" w:eastAsia="Times New Roman" w:hAnsi="Bookman Old Style" w:cs="Times New Roman"/>
          <w:b/>
          <w:bCs/>
          <w:sz w:val="26"/>
          <w:szCs w:val="26"/>
        </w:rPr>
        <w:t>.</w:t>
      </w:r>
      <w:r w:rsidR="00613E83">
        <w:rPr>
          <w:rFonts w:ascii="Bookman Old Style" w:eastAsia="Times New Roman" w:hAnsi="Bookman Old Style" w:cs="Times New Roman"/>
          <w:b/>
          <w:bCs/>
          <w:sz w:val="26"/>
          <w:szCs w:val="26"/>
        </w:rPr>
        <w:t>878</w:t>
      </w:r>
      <w:r w:rsidR="00613E83" w:rsidRPr="00303D4B">
        <w:rPr>
          <w:rFonts w:ascii="Bookman Old Style" w:eastAsia="Times New Roman" w:hAnsi="Bookman Old Style" w:cs="Times New Roman"/>
          <w:b/>
          <w:bCs/>
          <w:sz w:val="26"/>
          <w:szCs w:val="26"/>
        </w:rPr>
        <w:t xml:space="preserve"> </w:t>
      </w:r>
      <w:r w:rsidR="001913AB" w:rsidRPr="00303D4B">
        <w:rPr>
          <w:rFonts w:ascii="Bookman Old Style" w:eastAsia="Times New Roman" w:hAnsi="Bookman Old Style" w:cs="Times New Roman"/>
          <w:b/>
          <w:bCs/>
          <w:sz w:val="26"/>
          <w:szCs w:val="26"/>
        </w:rPr>
        <w:t>tr</w:t>
      </w:r>
      <w:r w:rsidRPr="00303D4B">
        <w:rPr>
          <w:rFonts w:ascii="Bookman Old Style" w:eastAsia="Times New Roman" w:hAnsi="Bookman Old Style" w:cs="Times New Roman"/>
          <w:b/>
          <w:bCs/>
          <w:sz w:val="26"/>
          <w:szCs w:val="26"/>
        </w:rPr>
        <w:t>illion</w:t>
      </w:r>
      <w:r>
        <w:rPr>
          <w:rFonts w:ascii="Bookman Old Style" w:eastAsia="Times New Roman" w:hAnsi="Bookman Old Style" w:cs="Times New Roman"/>
          <w:bCs/>
          <w:sz w:val="26"/>
          <w:szCs w:val="26"/>
        </w:rPr>
        <w:t xml:space="preserve"> </w:t>
      </w:r>
      <w:r w:rsidRPr="00CB250A">
        <w:rPr>
          <w:rFonts w:ascii="Bookman Old Style" w:eastAsia="Times New Roman" w:hAnsi="Bookman Old Style" w:cs="Times New Roman"/>
          <w:bCs/>
          <w:sz w:val="26"/>
          <w:szCs w:val="26"/>
        </w:rPr>
        <w:t xml:space="preserve">towards </w:t>
      </w:r>
      <w:r w:rsidR="000D3702">
        <w:rPr>
          <w:rFonts w:ascii="Bookman Old Style" w:eastAsia="Times New Roman" w:hAnsi="Bookman Old Style" w:cs="Times New Roman"/>
          <w:bCs/>
          <w:sz w:val="26"/>
          <w:szCs w:val="26"/>
        </w:rPr>
        <w:t>deepening</w:t>
      </w:r>
      <w:r w:rsidR="000D3702" w:rsidRPr="00CB250A">
        <w:rPr>
          <w:rFonts w:ascii="Bookman Old Style" w:eastAsia="Times New Roman" w:hAnsi="Bookman Old Style" w:cs="Times New Roman"/>
          <w:bCs/>
          <w:sz w:val="26"/>
          <w:szCs w:val="26"/>
        </w:rPr>
        <w:t xml:space="preserve"> agro</w:t>
      </w:r>
      <w:r w:rsidRPr="00CB250A">
        <w:rPr>
          <w:rFonts w:ascii="Bookman Old Style" w:eastAsia="Times New Roman" w:hAnsi="Bookman Old Style" w:cs="Times New Roman"/>
          <w:bCs/>
          <w:sz w:val="26"/>
          <w:szCs w:val="26"/>
        </w:rPr>
        <w:t>-</w:t>
      </w:r>
      <w:proofErr w:type="spellStart"/>
      <w:r w:rsidRPr="00CB250A">
        <w:rPr>
          <w:rFonts w:ascii="Bookman Old Style" w:eastAsia="Times New Roman" w:hAnsi="Bookman Old Style" w:cs="Times New Roman"/>
          <w:bCs/>
          <w:sz w:val="26"/>
          <w:szCs w:val="26"/>
        </w:rPr>
        <w:t>industriali</w:t>
      </w:r>
      <w:r w:rsidR="000E75EB">
        <w:rPr>
          <w:rFonts w:ascii="Bookman Old Style" w:eastAsia="Times New Roman" w:hAnsi="Bookman Old Style" w:cs="Times New Roman"/>
          <w:bCs/>
          <w:sz w:val="26"/>
          <w:szCs w:val="26"/>
        </w:rPr>
        <w:t>s</w:t>
      </w:r>
      <w:r w:rsidRPr="00CB250A">
        <w:rPr>
          <w:rFonts w:ascii="Bookman Old Style" w:eastAsia="Times New Roman" w:hAnsi="Bookman Old Style" w:cs="Times New Roman"/>
          <w:bCs/>
          <w:sz w:val="26"/>
          <w:szCs w:val="26"/>
        </w:rPr>
        <w:t>ation</w:t>
      </w:r>
      <w:proofErr w:type="spellEnd"/>
      <w:r w:rsidRPr="00CB250A">
        <w:rPr>
          <w:rFonts w:ascii="Bookman Old Style" w:eastAsia="Times New Roman" w:hAnsi="Bookman Old Style" w:cs="Times New Roman"/>
          <w:bCs/>
          <w:sz w:val="26"/>
          <w:szCs w:val="26"/>
        </w:rPr>
        <w:t xml:space="preserve"> with </w:t>
      </w:r>
      <w:r>
        <w:rPr>
          <w:rFonts w:ascii="Bookman Old Style" w:eastAsia="Times New Roman" w:hAnsi="Bookman Old Style" w:cs="Times New Roman"/>
          <w:bCs/>
          <w:sz w:val="26"/>
          <w:szCs w:val="26"/>
        </w:rPr>
        <w:t>increased</w:t>
      </w:r>
      <w:r w:rsidRPr="00CB250A">
        <w:rPr>
          <w:rFonts w:ascii="Bookman Old Style" w:eastAsia="Times New Roman" w:hAnsi="Bookman Old Style" w:cs="Times New Roman"/>
          <w:bCs/>
          <w:sz w:val="26"/>
          <w:szCs w:val="26"/>
        </w:rPr>
        <w:t xml:space="preserve"> focus on </w:t>
      </w:r>
      <w:proofErr w:type="spellStart"/>
      <w:r w:rsidRPr="00CB250A">
        <w:rPr>
          <w:rFonts w:ascii="Bookman Old Style" w:eastAsia="Times New Roman" w:hAnsi="Bookman Old Style" w:cs="Times New Roman"/>
          <w:bCs/>
          <w:sz w:val="26"/>
          <w:szCs w:val="26"/>
        </w:rPr>
        <w:t>commerciali</w:t>
      </w:r>
      <w:r w:rsidR="000E75EB">
        <w:rPr>
          <w:rFonts w:ascii="Bookman Old Style" w:eastAsia="Times New Roman" w:hAnsi="Bookman Old Style" w:cs="Times New Roman"/>
          <w:bCs/>
          <w:sz w:val="26"/>
          <w:szCs w:val="26"/>
        </w:rPr>
        <w:t>s</w:t>
      </w:r>
      <w:r w:rsidRPr="00CB250A">
        <w:rPr>
          <w:rFonts w:ascii="Bookman Old Style" w:eastAsia="Times New Roman" w:hAnsi="Bookman Old Style" w:cs="Times New Roman"/>
          <w:bCs/>
          <w:sz w:val="26"/>
          <w:szCs w:val="26"/>
        </w:rPr>
        <w:t>ation</w:t>
      </w:r>
      <w:proofErr w:type="spellEnd"/>
      <w:r w:rsidRPr="00CB250A">
        <w:rPr>
          <w:rFonts w:ascii="Bookman Old Style" w:eastAsia="Times New Roman" w:hAnsi="Bookman Old Style" w:cs="Times New Roman"/>
          <w:bCs/>
          <w:sz w:val="26"/>
          <w:szCs w:val="26"/>
        </w:rPr>
        <w:t xml:space="preserve"> and value addition in </w:t>
      </w:r>
      <w:r w:rsidRPr="001F50F3">
        <w:rPr>
          <w:rFonts w:ascii="Bookman Old Style" w:eastAsia="Calibri" w:hAnsi="Bookman Old Style" w:cs="Times New Roman"/>
          <w:bCs/>
          <w:sz w:val="26"/>
          <w:szCs w:val="26"/>
        </w:rPr>
        <w:t>agriculture</w:t>
      </w:r>
      <w:r w:rsidRPr="00CB250A">
        <w:rPr>
          <w:rFonts w:ascii="Bookman Old Style" w:eastAsia="Times New Roman" w:hAnsi="Bookman Old Style" w:cs="Times New Roman"/>
          <w:bCs/>
          <w:sz w:val="26"/>
          <w:szCs w:val="26"/>
        </w:rPr>
        <w:t>. The priority areas include:</w:t>
      </w:r>
    </w:p>
    <w:p w14:paraId="1520325A" w14:textId="4F2AD93F" w:rsidR="00303813" w:rsidRPr="001F50F3" w:rsidRDefault="006062F3" w:rsidP="00CF2485">
      <w:pPr>
        <w:pStyle w:val="ListParagraph"/>
        <w:numPr>
          <w:ilvl w:val="0"/>
          <w:numId w:val="15"/>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More investment in </w:t>
      </w:r>
      <w:r w:rsidR="00303813" w:rsidRPr="001F50F3">
        <w:rPr>
          <w:rFonts w:ascii="Bookman Old Style" w:eastAsia="Calibri" w:hAnsi="Bookman Old Style" w:cs="Times New Roman"/>
          <w:bCs/>
          <w:sz w:val="26"/>
          <w:szCs w:val="26"/>
        </w:rPr>
        <w:t xml:space="preserve">research and </w:t>
      </w:r>
      <w:r>
        <w:rPr>
          <w:rFonts w:ascii="Bookman Old Style" w:eastAsia="Calibri" w:hAnsi="Bookman Old Style" w:cs="Times New Roman"/>
          <w:bCs/>
          <w:sz w:val="26"/>
          <w:szCs w:val="26"/>
        </w:rPr>
        <w:t xml:space="preserve">genetic </w:t>
      </w:r>
      <w:r w:rsidR="00303813" w:rsidRPr="001F50F3">
        <w:rPr>
          <w:rFonts w:ascii="Bookman Old Style" w:eastAsia="Calibri" w:hAnsi="Bookman Old Style" w:cs="Times New Roman"/>
          <w:bCs/>
          <w:sz w:val="26"/>
          <w:szCs w:val="26"/>
        </w:rPr>
        <w:t>development of selected value chains for animal, fish and crop varieties;</w:t>
      </w:r>
    </w:p>
    <w:p w14:paraId="0F386ABC" w14:textId="1D8CB4FE" w:rsidR="00303813" w:rsidRPr="001F50F3" w:rsidRDefault="00303813" w:rsidP="00CF2485">
      <w:pPr>
        <w:pStyle w:val="ListParagraph"/>
        <w:numPr>
          <w:ilvl w:val="0"/>
          <w:numId w:val="15"/>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 xml:space="preserve">Support </w:t>
      </w:r>
      <w:r w:rsidR="001E3440">
        <w:rPr>
          <w:rFonts w:ascii="Bookman Old Style" w:eastAsia="Calibri" w:hAnsi="Bookman Old Style" w:cs="Times New Roman"/>
          <w:bCs/>
          <w:sz w:val="26"/>
          <w:szCs w:val="26"/>
        </w:rPr>
        <w:t xml:space="preserve">for </w:t>
      </w:r>
      <w:r w:rsidRPr="001F50F3">
        <w:rPr>
          <w:rFonts w:ascii="Bookman Old Style" w:eastAsia="Calibri" w:hAnsi="Bookman Old Style" w:cs="Times New Roman"/>
          <w:bCs/>
          <w:sz w:val="26"/>
          <w:szCs w:val="26"/>
        </w:rPr>
        <w:t>pest</w:t>
      </w:r>
      <w:r w:rsidR="00362647">
        <w:rPr>
          <w:rFonts w:ascii="Bookman Old Style" w:eastAsia="Calibri" w:hAnsi="Bookman Old Style" w:cs="Times New Roman"/>
          <w:bCs/>
          <w:sz w:val="26"/>
          <w:szCs w:val="26"/>
        </w:rPr>
        <w:t>, vector</w:t>
      </w:r>
      <w:r w:rsidRPr="001F50F3">
        <w:rPr>
          <w:rFonts w:ascii="Bookman Old Style" w:eastAsia="Calibri" w:hAnsi="Bookman Old Style" w:cs="Times New Roman"/>
          <w:bCs/>
          <w:sz w:val="26"/>
          <w:szCs w:val="26"/>
        </w:rPr>
        <w:t xml:space="preserve"> and disease control and prevention</w:t>
      </w:r>
      <w:r w:rsidR="00071E5B">
        <w:rPr>
          <w:rFonts w:ascii="Bookman Old Style" w:eastAsia="Calibri" w:hAnsi="Bookman Old Style" w:cs="Times New Roman"/>
          <w:bCs/>
          <w:sz w:val="26"/>
          <w:szCs w:val="26"/>
        </w:rPr>
        <w:t xml:space="preserve">. In particular I have provided </w:t>
      </w:r>
      <w:r w:rsidR="00D96C02">
        <w:rPr>
          <w:rFonts w:ascii="Bookman Old Style" w:eastAsia="Calibri" w:hAnsi="Bookman Old Style" w:cs="Times New Roman"/>
          <w:bCs/>
          <w:sz w:val="26"/>
          <w:szCs w:val="26"/>
        </w:rPr>
        <w:t xml:space="preserve">an additional </w:t>
      </w:r>
      <w:r w:rsidR="00D96C02" w:rsidRPr="0004347B">
        <w:rPr>
          <w:rFonts w:ascii="Bookman Old Style" w:eastAsia="Calibri" w:hAnsi="Bookman Old Style" w:cs="Times New Roman"/>
          <w:b/>
          <w:bCs/>
          <w:sz w:val="26"/>
          <w:szCs w:val="26"/>
        </w:rPr>
        <w:t>Shs 427.21 billion</w:t>
      </w:r>
      <w:r w:rsidR="00D96C02">
        <w:rPr>
          <w:rFonts w:ascii="Bookman Old Style" w:eastAsia="Calibri" w:hAnsi="Bookman Old Style" w:cs="Times New Roman"/>
          <w:bCs/>
          <w:sz w:val="26"/>
          <w:szCs w:val="26"/>
        </w:rPr>
        <w:t xml:space="preserve"> </w:t>
      </w:r>
      <w:r w:rsidR="00DC3C25">
        <w:rPr>
          <w:rFonts w:ascii="Bookman Old Style" w:eastAsia="Calibri" w:hAnsi="Bookman Old Style" w:cs="Times New Roman"/>
          <w:bCs/>
          <w:sz w:val="26"/>
          <w:szCs w:val="26"/>
        </w:rPr>
        <w:t xml:space="preserve">to procure </w:t>
      </w:r>
      <w:r w:rsidR="007E1A6F">
        <w:rPr>
          <w:rFonts w:ascii="Bookman Old Style" w:eastAsia="Calibri" w:hAnsi="Bookman Old Style" w:cs="Times New Roman"/>
          <w:bCs/>
          <w:sz w:val="26"/>
          <w:szCs w:val="26"/>
        </w:rPr>
        <w:t xml:space="preserve">and distribute 44 million doses of </w:t>
      </w:r>
      <w:r w:rsidR="0037447E">
        <w:rPr>
          <w:rFonts w:ascii="Bookman Old Style" w:eastAsia="Calibri" w:hAnsi="Bookman Old Style" w:cs="Times New Roman"/>
          <w:bCs/>
          <w:sz w:val="26"/>
          <w:szCs w:val="26"/>
        </w:rPr>
        <w:t xml:space="preserve">vaccines against </w:t>
      </w:r>
      <w:r w:rsidR="000E75EB">
        <w:rPr>
          <w:rFonts w:ascii="Bookman Old Style" w:eastAsia="Calibri" w:hAnsi="Bookman Old Style" w:cs="Times New Roman"/>
          <w:bCs/>
          <w:sz w:val="26"/>
          <w:szCs w:val="26"/>
        </w:rPr>
        <w:t>f</w:t>
      </w:r>
      <w:r w:rsidR="007E1A6F">
        <w:rPr>
          <w:rFonts w:ascii="Bookman Old Style" w:eastAsia="Calibri" w:hAnsi="Bookman Old Style" w:cs="Times New Roman"/>
          <w:bCs/>
          <w:sz w:val="26"/>
          <w:szCs w:val="26"/>
        </w:rPr>
        <w:t xml:space="preserve">oot and </w:t>
      </w:r>
      <w:r w:rsidR="000E75EB">
        <w:rPr>
          <w:rFonts w:ascii="Bookman Old Style" w:eastAsia="Calibri" w:hAnsi="Bookman Old Style" w:cs="Times New Roman"/>
          <w:bCs/>
          <w:sz w:val="26"/>
          <w:szCs w:val="26"/>
        </w:rPr>
        <w:t>m</w:t>
      </w:r>
      <w:r w:rsidR="007E1A6F">
        <w:rPr>
          <w:rFonts w:ascii="Bookman Old Style" w:eastAsia="Calibri" w:hAnsi="Bookman Old Style" w:cs="Times New Roman"/>
          <w:bCs/>
          <w:sz w:val="26"/>
          <w:szCs w:val="26"/>
        </w:rPr>
        <w:t xml:space="preserve">outh </w:t>
      </w:r>
      <w:r w:rsidR="000E75EB">
        <w:rPr>
          <w:rFonts w:ascii="Bookman Old Style" w:eastAsia="Calibri" w:hAnsi="Bookman Old Style" w:cs="Times New Roman"/>
          <w:bCs/>
          <w:sz w:val="26"/>
          <w:szCs w:val="26"/>
        </w:rPr>
        <w:t>d</w:t>
      </w:r>
      <w:r w:rsidR="0037447E">
        <w:rPr>
          <w:rFonts w:ascii="Bookman Old Style" w:eastAsia="Calibri" w:hAnsi="Bookman Old Style" w:cs="Times New Roman"/>
          <w:bCs/>
          <w:sz w:val="26"/>
          <w:szCs w:val="26"/>
        </w:rPr>
        <w:t>isease</w:t>
      </w:r>
      <w:r w:rsidR="00362647">
        <w:rPr>
          <w:rFonts w:ascii="Bookman Old Style" w:eastAsia="Calibri" w:hAnsi="Bookman Old Style" w:cs="Times New Roman"/>
          <w:bCs/>
          <w:sz w:val="26"/>
          <w:szCs w:val="26"/>
        </w:rPr>
        <w:t xml:space="preserve">. </w:t>
      </w:r>
      <w:r w:rsidR="00362647" w:rsidRPr="00362647">
        <w:rPr>
          <w:rFonts w:ascii="Bookman Old Style" w:eastAsia="Calibri" w:hAnsi="Bookman Old Style" w:cs="Times New Roman"/>
          <w:bCs/>
          <w:sz w:val="26"/>
          <w:szCs w:val="26"/>
        </w:rPr>
        <w:t>After the current vaccination exercise, farmers will acces</w:t>
      </w:r>
      <w:r w:rsidR="00151827">
        <w:rPr>
          <w:rFonts w:ascii="Bookman Old Style" w:eastAsia="Calibri" w:hAnsi="Bookman Old Style" w:cs="Times New Roman"/>
          <w:bCs/>
          <w:sz w:val="26"/>
          <w:szCs w:val="26"/>
        </w:rPr>
        <w:t>s</w:t>
      </w:r>
      <w:r w:rsidR="00362647" w:rsidRPr="00362647">
        <w:rPr>
          <w:rFonts w:ascii="Bookman Old Style" w:eastAsia="Calibri" w:hAnsi="Bookman Old Style" w:cs="Times New Roman"/>
          <w:bCs/>
          <w:sz w:val="26"/>
          <w:szCs w:val="26"/>
        </w:rPr>
        <w:t xml:space="preserve"> the vaccines through Government </w:t>
      </w:r>
      <w:r w:rsidR="00151827">
        <w:rPr>
          <w:rFonts w:ascii="Bookman Old Style" w:eastAsia="Calibri" w:hAnsi="Bookman Old Style" w:cs="Times New Roman"/>
          <w:bCs/>
          <w:sz w:val="26"/>
          <w:szCs w:val="26"/>
        </w:rPr>
        <w:t>S</w:t>
      </w:r>
      <w:r w:rsidR="00362647" w:rsidRPr="00362647">
        <w:rPr>
          <w:rFonts w:ascii="Bookman Old Style" w:eastAsia="Calibri" w:hAnsi="Bookman Old Style" w:cs="Times New Roman"/>
          <w:bCs/>
          <w:sz w:val="26"/>
          <w:szCs w:val="26"/>
        </w:rPr>
        <w:t xml:space="preserve">tores </w:t>
      </w:r>
      <w:r w:rsidR="005749F2">
        <w:rPr>
          <w:rFonts w:ascii="Bookman Old Style" w:eastAsia="Calibri" w:hAnsi="Bookman Old Style" w:cs="Times New Roman"/>
          <w:bCs/>
          <w:sz w:val="26"/>
          <w:szCs w:val="26"/>
        </w:rPr>
        <w:t xml:space="preserve">by meeting </w:t>
      </w:r>
      <w:r w:rsidR="00362647" w:rsidRPr="00362647">
        <w:rPr>
          <w:rFonts w:ascii="Bookman Old Style" w:eastAsia="Calibri" w:hAnsi="Bookman Old Style" w:cs="Times New Roman"/>
          <w:bCs/>
          <w:sz w:val="26"/>
          <w:szCs w:val="26"/>
        </w:rPr>
        <w:t>100</w:t>
      </w:r>
      <w:r w:rsidR="00A74CE6">
        <w:rPr>
          <w:rFonts w:ascii="Bookman Old Style" w:eastAsia="Calibri" w:hAnsi="Bookman Old Style" w:cs="Times New Roman"/>
          <w:bCs/>
          <w:sz w:val="26"/>
          <w:szCs w:val="26"/>
        </w:rPr>
        <w:t xml:space="preserve"> percent</w:t>
      </w:r>
      <w:r w:rsidR="00362647" w:rsidRPr="00362647">
        <w:rPr>
          <w:rFonts w:ascii="Bookman Old Style" w:eastAsia="Calibri" w:hAnsi="Bookman Old Style" w:cs="Times New Roman"/>
          <w:bCs/>
          <w:sz w:val="26"/>
          <w:szCs w:val="26"/>
        </w:rPr>
        <w:t xml:space="preserve"> cost of the vaccine</w:t>
      </w:r>
      <w:r w:rsidR="00350182">
        <w:rPr>
          <w:rFonts w:ascii="Bookman Old Style" w:eastAsia="Calibri" w:hAnsi="Bookman Old Style" w:cs="Times New Roman"/>
          <w:bCs/>
          <w:sz w:val="26"/>
          <w:szCs w:val="26"/>
        </w:rPr>
        <w:t>,</w:t>
      </w:r>
      <w:r w:rsidR="00362647" w:rsidRPr="00362647">
        <w:rPr>
          <w:rFonts w:ascii="Bookman Old Style" w:eastAsia="Calibri" w:hAnsi="Bookman Old Style" w:cs="Times New Roman"/>
          <w:bCs/>
          <w:sz w:val="26"/>
          <w:szCs w:val="26"/>
        </w:rPr>
        <w:t xml:space="preserve"> while Government will cover the cost of vaccine administration</w:t>
      </w:r>
      <w:r w:rsidRPr="001F50F3">
        <w:rPr>
          <w:rFonts w:ascii="Bookman Old Style" w:eastAsia="Calibri" w:hAnsi="Bookman Old Style" w:cs="Times New Roman"/>
          <w:bCs/>
          <w:sz w:val="26"/>
          <w:szCs w:val="26"/>
        </w:rPr>
        <w:t>;</w:t>
      </w:r>
    </w:p>
    <w:p w14:paraId="4D736828" w14:textId="54A2DDDF" w:rsidR="007450FC" w:rsidRPr="0001261D" w:rsidRDefault="007450FC" w:rsidP="007450FC">
      <w:pPr>
        <w:pStyle w:val="ListParagraph"/>
        <w:numPr>
          <w:ilvl w:val="0"/>
          <w:numId w:val="15"/>
        </w:numPr>
        <w:spacing w:line="276" w:lineRule="auto"/>
        <w:ind w:right="-374"/>
        <w:contextualSpacing w:val="0"/>
        <w:jc w:val="both"/>
        <w:rPr>
          <w:rFonts w:ascii="Bookman Old Style" w:eastAsia="Calibri" w:hAnsi="Bookman Old Style" w:cs="Times New Roman"/>
          <w:bCs/>
          <w:sz w:val="26"/>
          <w:szCs w:val="26"/>
        </w:rPr>
      </w:pPr>
      <w:r w:rsidRPr="0001261D">
        <w:rPr>
          <w:rFonts w:ascii="Bookman Old Style" w:eastAsia="Calibri" w:hAnsi="Bookman Old Style" w:cs="Times New Roman"/>
          <w:bCs/>
          <w:sz w:val="26"/>
          <w:szCs w:val="26"/>
        </w:rPr>
        <w:t xml:space="preserve">Support </w:t>
      </w:r>
      <w:r w:rsidR="001E3440">
        <w:rPr>
          <w:rFonts w:ascii="Bookman Old Style" w:eastAsia="Calibri" w:hAnsi="Bookman Old Style" w:cs="Times New Roman"/>
          <w:bCs/>
          <w:sz w:val="26"/>
          <w:szCs w:val="26"/>
        </w:rPr>
        <w:t xml:space="preserve">to </w:t>
      </w:r>
      <w:r w:rsidRPr="0001261D">
        <w:rPr>
          <w:rFonts w:ascii="Bookman Old Style" w:eastAsia="Calibri" w:hAnsi="Bookman Old Style" w:cs="Times New Roman"/>
          <w:bCs/>
          <w:sz w:val="26"/>
          <w:szCs w:val="26"/>
        </w:rPr>
        <w:t>NARO to roll-out the anti-tick vaccine, starting with 20 million doses</w:t>
      </w:r>
      <w:r>
        <w:rPr>
          <w:rFonts w:ascii="Bookman Old Style" w:eastAsia="Calibri" w:hAnsi="Bookman Old Style" w:cs="Times New Roman"/>
          <w:bCs/>
          <w:sz w:val="26"/>
          <w:szCs w:val="26"/>
        </w:rPr>
        <w:t>;</w:t>
      </w:r>
    </w:p>
    <w:p w14:paraId="5041AECD" w14:textId="23EE65E4" w:rsidR="00362647" w:rsidRDefault="00362647" w:rsidP="00CF2485">
      <w:pPr>
        <w:pStyle w:val="ListParagraph"/>
        <w:numPr>
          <w:ilvl w:val="0"/>
          <w:numId w:val="15"/>
        </w:numPr>
        <w:spacing w:line="276" w:lineRule="auto"/>
        <w:ind w:right="-374"/>
        <w:contextualSpacing w:val="0"/>
        <w:jc w:val="both"/>
        <w:rPr>
          <w:rFonts w:ascii="Bookman Old Style" w:eastAsia="Calibri" w:hAnsi="Bookman Old Style" w:cs="Times New Roman"/>
          <w:bCs/>
          <w:sz w:val="26"/>
          <w:szCs w:val="26"/>
        </w:rPr>
      </w:pPr>
      <w:r w:rsidRPr="00362647">
        <w:rPr>
          <w:rFonts w:ascii="Bookman Old Style" w:eastAsia="Calibri" w:hAnsi="Bookman Old Style" w:cs="Times New Roman"/>
          <w:bCs/>
          <w:sz w:val="26"/>
          <w:szCs w:val="26"/>
        </w:rPr>
        <w:t xml:space="preserve">De-risking </w:t>
      </w:r>
      <w:r>
        <w:rPr>
          <w:rFonts w:ascii="Bookman Old Style" w:eastAsia="Calibri" w:hAnsi="Bookman Old Style" w:cs="Times New Roman"/>
          <w:bCs/>
          <w:sz w:val="26"/>
          <w:szCs w:val="26"/>
        </w:rPr>
        <w:t>a</w:t>
      </w:r>
      <w:r w:rsidRPr="00362647">
        <w:rPr>
          <w:rFonts w:ascii="Bookman Old Style" w:eastAsia="Calibri" w:hAnsi="Bookman Old Style" w:cs="Times New Roman"/>
          <w:bCs/>
          <w:sz w:val="26"/>
          <w:szCs w:val="26"/>
        </w:rPr>
        <w:t>griculture through supporting increased production and productivit</w:t>
      </w:r>
      <w:r w:rsidR="00D056B6">
        <w:rPr>
          <w:rFonts w:ascii="Bookman Old Style" w:eastAsia="Calibri" w:hAnsi="Bookman Old Style" w:cs="Times New Roman"/>
          <w:bCs/>
          <w:sz w:val="26"/>
          <w:szCs w:val="26"/>
        </w:rPr>
        <w:t xml:space="preserve">y as well as </w:t>
      </w:r>
      <w:r w:rsidR="00D056B6" w:rsidRPr="001F50F3">
        <w:rPr>
          <w:rFonts w:ascii="Bookman Old Style" w:eastAsia="Calibri" w:hAnsi="Bookman Old Style" w:cs="Times New Roman"/>
          <w:bCs/>
          <w:sz w:val="26"/>
          <w:szCs w:val="26"/>
        </w:rPr>
        <w:t xml:space="preserve">value addition </w:t>
      </w:r>
      <w:r w:rsidRPr="00362647">
        <w:rPr>
          <w:rFonts w:ascii="Bookman Old Style" w:eastAsia="Calibri" w:hAnsi="Bookman Old Style" w:cs="Times New Roman"/>
          <w:bCs/>
          <w:sz w:val="26"/>
          <w:szCs w:val="26"/>
        </w:rPr>
        <w:t>for all the priority value chains</w:t>
      </w:r>
      <w:r>
        <w:rPr>
          <w:rFonts w:ascii="Bookman Old Style" w:eastAsia="Calibri" w:hAnsi="Bookman Old Style" w:cs="Times New Roman"/>
          <w:bCs/>
          <w:sz w:val="26"/>
          <w:szCs w:val="26"/>
        </w:rPr>
        <w:t>;</w:t>
      </w:r>
    </w:p>
    <w:p w14:paraId="02635F14" w14:textId="49CB09B9" w:rsidR="00303813" w:rsidRPr="001F50F3" w:rsidRDefault="004D72F1" w:rsidP="00CF2485">
      <w:pPr>
        <w:pStyle w:val="ListParagraph"/>
        <w:numPr>
          <w:ilvl w:val="0"/>
          <w:numId w:val="15"/>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More support </w:t>
      </w:r>
      <w:r w:rsidR="000E75EB">
        <w:rPr>
          <w:rFonts w:ascii="Bookman Old Style" w:eastAsia="Calibri" w:hAnsi="Bookman Old Style" w:cs="Times New Roman"/>
          <w:bCs/>
          <w:sz w:val="26"/>
          <w:szCs w:val="26"/>
        </w:rPr>
        <w:t>for</w:t>
      </w:r>
      <w:r>
        <w:rPr>
          <w:rFonts w:ascii="Bookman Old Style" w:eastAsia="Calibri" w:hAnsi="Bookman Old Style" w:cs="Times New Roman"/>
          <w:bCs/>
          <w:sz w:val="26"/>
          <w:szCs w:val="26"/>
        </w:rPr>
        <w:t xml:space="preserve"> </w:t>
      </w:r>
      <w:r w:rsidR="00303813" w:rsidRPr="001F50F3">
        <w:rPr>
          <w:rFonts w:ascii="Bookman Old Style" w:eastAsia="Calibri" w:hAnsi="Bookman Old Style" w:cs="Times New Roman"/>
          <w:bCs/>
          <w:sz w:val="26"/>
          <w:szCs w:val="26"/>
        </w:rPr>
        <w:t xml:space="preserve">agricultural </w:t>
      </w:r>
      <w:proofErr w:type="spellStart"/>
      <w:r w:rsidR="00303813" w:rsidRPr="001F50F3">
        <w:rPr>
          <w:rFonts w:ascii="Bookman Old Style" w:eastAsia="Calibri" w:hAnsi="Bookman Old Style" w:cs="Times New Roman"/>
          <w:bCs/>
          <w:sz w:val="26"/>
          <w:szCs w:val="26"/>
        </w:rPr>
        <w:t>mechani</w:t>
      </w:r>
      <w:r w:rsidR="000E75EB">
        <w:rPr>
          <w:rFonts w:ascii="Bookman Old Style" w:eastAsia="Calibri" w:hAnsi="Bookman Old Style" w:cs="Times New Roman"/>
          <w:bCs/>
          <w:sz w:val="26"/>
          <w:szCs w:val="26"/>
        </w:rPr>
        <w:t>s</w:t>
      </w:r>
      <w:r w:rsidR="00303813" w:rsidRPr="001F50F3">
        <w:rPr>
          <w:rFonts w:ascii="Bookman Old Style" w:eastAsia="Calibri" w:hAnsi="Bookman Old Style" w:cs="Times New Roman"/>
          <w:bCs/>
          <w:sz w:val="26"/>
          <w:szCs w:val="26"/>
        </w:rPr>
        <w:t>ation</w:t>
      </w:r>
      <w:proofErr w:type="spellEnd"/>
      <w:r w:rsidR="00303813" w:rsidRPr="001F50F3">
        <w:rPr>
          <w:rFonts w:ascii="Bookman Old Style" w:eastAsia="Calibri" w:hAnsi="Bookman Old Style" w:cs="Times New Roman"/>
          <w:bCs/>
          <w:sz w:val="26"/>
          <w:szCs w:val="26"/>
        </w:rPr>
        <w:t>;</w:t>
      </w:r>
      <w:r w:rsidR="00D15715">
        <w:rPr>
          <w:rFonts w:ascii="Bookman Old Style" w:eastAsia="Calibri" w:hAnsi="Bookman Old Style" w:cs="Times New Roman"/>
          <w:bCs/>
          <w:sz w:val="26"/>
          <w:szCs w:val="26"/>
        </w:rPr>
        <w:t xml:space="preserve"> </w:t>
      </w:r>
    </w:p>
    <w:p w14:paraId="5CCBFCDE" w14:textId="00E629B3" w:rsidR="0001261D" w:rsidRPr="00476C8D" w:rsidRDefault="00303813" w:rsidP="00476C8D">
      <w:pPr>
        <w:pStyle w:val="ListParagraph"/>
        <w:numPr>
          <w:ilvl w:val="0"/>
          <w:numId w:val="15"/>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Increas</w:t>
      </w:r>
      <w:r w:rsidR="00A115DE">
        <w:rPr>
          <w:rFonts w:ascii="Bookman Old Style" w:eastAsia="Calibri" w:hAnsi="Bookman Old Style" w:cs="Times New Roman"/>
          <w:bCs/>
          <w:sz w:val="26"/>
          <w:szCs w:val="26"/>
        </w:rPr>
        <w:t>ed</w:t>
      </w:r>
      <w:r w:rsidRPr="001F50F3">
        <w:rPr>
          <w:rFonts w:ascii="Bookman Old Style" w:eastAsia="Calibri" w:hAnsi="Bookman Old Style" w:cs="Times New Roman"/>
          <w:bCs/>
          <w:sz w:val="26"/>
          <w:szCs w:val="26"/>
        </w:rPr>
        <w:t xml:space="preserve"> </w:t>
      </w:r>
      <w:r w:rsidR="00AB5598">
        <w:rPr>
          <w:rFonts w:ascii="Bookman Old Style" w:eastAsia="Calibri" w:hAnsi="Bookman Old Style" w:cs="Times New Roman"/>
          <w:bCs/>
          <w:sz w:val="26"/>
          <w:szCs w:val="26"/>
        </w:rPr>
        <w:t xml:space="preserve">investment in </w:t>
      </w:r>
      <w:r w:rsidRPr="001F50F3">
        <w:rPr>
          <w:rFonts w:ascii="Bookman Old Style" w:eastAsia="Calibri" w:hAnsi="Bookman Old Style" w:cs="Times New Roman"/>
          <w:bCs/>
          <w:sz w:val="26"/>
          <w:szCs w:val="26"/>
        </w:rPr>
        <w:t>small</w:t>
      </w:r>
      <w:r w:rsidR="00542D95">
        <w:rPr>
          <w:rFonts w:ascii="Bookman Old Style" w:eastAsia="Calibri" w:hAnsi="Bookman Old Style" w:cs="Times New Roman"/>
          <w:bCs/>
          <w:sz w:val="26"/>
          <w:szCs w:val="26"/>
        </w:rPr>
        <w:t xml:space="preserve"> </w:t>
      </w:r>
      <w:r w:rsidR="00476C8D">
        <w:rPr>
          <w:rFonts w:ascii="Bookman Old Style" w:eastAsia="Calibri" w:hAnsi="Bookman Old Style" w:cs="Times New Roman"/>
          <w:bCs/>
          <w:sz w:val="26"/>
          <w:szCs w:val="26"/>
        </w:rPr>
        <w:t xml:space="preserve">and large </w:t>
      </w:r>
      <w:r w:rsidRPr="001F50F3">
        <w:rPr>
          <w:rFonts w:ascii="Bookman Old Style" w:eastAsia="Calibri" w:hAnsi="Bookman Old Style" w:cs="Times New Roman"/>
          <w:bCs/>
          <w:sz w:val="26"/>
          <w:szCs w:val="26"/>
        </w:rPr>
        <w:t>irrigations systems</w:t>
      </w:r>
      <w:r w:rsidR="00476C8D">
        <w:rPr>
          <w:rFonts w:ascii="Bookman Old Style" w:eastAsia="Calibri" w:hAnsi="Bookman Old Style" w:cs="Times New Roman"/>
          <w:bCs/>
          <w:sz w:val="26"/>
          <w:szCs w:val="26"/>
        </w:rPr>
        <w:t>,</w:t>
      </w:r>
      <w:r w:rsidRPr="001F50F3">
        <w:rPr>
          <w:rFonts w:ascii="Bookman Old Style" w:eastAsia="Calibri" w:hAnsi="Bookman Old Style" w:cs="Times New Roman"/>
          <w:bCs/>
          <w:sz w:val="26"/>
          <w:szCs w:val="26"/>
        </w:rPr>
        <w:t xml:space="preserve"> </w:t>
      </w:r>
      <w:r w:rsidR="00542D95">
        <w:rPr>
          <w:rFonts w:ascii="Bookman Old Style" w:eastAsia="Calibri" w:hAnsi="Bookman Old Style" w:cs="Times New Roman"/>
          <w:bCs/>
          <w:sz w:val="26"/>
          <w:szCs w:val="26"/>
        </w:rPr>
        <w:t>particularly</w:t>
      </w:r>
      <w:r w:rsidRPr="001F50F3">
        <w:rPr>
          <w:rFonts w:ascii="Bookman Old Style" w:eastAsia="Calibri" w:hAnsi="Bookman Old Style" w:cs="Times New Roman"/>
          <w:bCs/>
          <w:sz w:val="26"/>
          <w:szCs w:val="26"/>
        </w:rPr>
        <w:t xml:space="preserve"> solar</w:t>
      </w:r>
      <w:r w:rsidR="00542D95">
        <w:rPr>
          <w:rFonts w:ascii="Bookman Old Style" w:eastAsia="Calibri" w:hAnsi="Bookman Old Style" w:cs="Times New Roman"/>
          <w:bCs/>
          <w:sz w:val="26"/>
          <w:szCs w:val="26"/>
        </w:rPr>
        <w:t>-</w:t>
      </w:r>
      <w:r w:rsidRPr="001F50F3">
        <w:rPr>
          <w:rFonts w:ascii="Bookman Old Style" w:eastAsia="Calibri" w:hAnsi="Bookman Old Style" w:cs="Times New Roman"/>
          <w:bCs/>
          <w:sz w:val="26"/>
          <w:szCs w:val="26"/>
        </w:rPr>
        <w:t>powered irrigation</w:t>
      </w:r>
      <w:r w:rsidR="006D5D9D">
        <w:rPr>
          <w:rFonts w:ascii="Bookman Old Style" w:eastAsia="Calibri" w:hAnsi="Bookman Old Style" w:cs="Times New Roman"/>
          <w:bCs/>
          <w:sz w:val="26"/>
          <w:szCs w:val="26"/>
        </w:rPr>
        <w:t>;</w:t>
      </w:r>
    </w:p>
    <w:p w14:paraId="01AC0053" w14:textId="61E7562F" w:rsidR="002F174A" w:rsidRPr="005D15D2" w:rsidRDefault="002F174A" w:rsidP="005D15D2">
      <w:pPr>
        <w:pStyle w:val="ListParagraph"/>
        <w:numPr>
          <w:ilvl w:val="0"/>
          <w:numId w:val="15"/>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Support </w:t>
      </w:r>
      <w:r w:rsidR="00D056B6">
        <w:rPr>
          <w:rFonts w:ascii="Bookman Old Style" w:eastAsia="Calibri" w:hAnsi="Bookman Old Style" w:cs="Times New Roman"/>
          <w:bCs/>
          <w:sz w:val="26"/>
          <w:szCs w:val="26"/>
        </w:rPr>
        <w:t xml:space="preserve">for </w:t>
      </w:r>
      <w:r>
        <w:rPr>
          <w:rFonts w:ascii="Bookman Old Style" w:eastAsia="Calibri" w:hAnsi="Bookman Old Style" w:cs="Times New Roman"/>
          <w:bCs/>
          <w:sz w:val="26"/>
          <w:szCs w:val="26"/>
        </w:rPr>
        <w:t xml:space="preserve">seed multiplication </w:t>
      </w:r>
      <w:r w:rsidR="00982529">
        <w:rPr>
          <w:rFonts w:ascii="Bookman Old Style" w:eastAsia="Calibri" w:hAnsi="Bookman Old Style" w:cs="Times New Roman"/>
          <w:bCs/>
          <w:sz w:val="26"/>
          <w:szCs w:val="26"/>
        </w:rPr>
        <w:t xml:space="preserve">through the Uganda Prisons </w:t>
      </w:r>
      <w:r w:rsidR="00A377F8">
        <w:rPr>
          <w:rFonts w:ascii="Bookman Old Style" w:eastAsia="Calibri" w:hAnsi="Bookman Old Style" w:cs="Times New Roman"/>
          <w:bCs/>
          <w:sz w:val="26"/>
          <w:szCs w:val="26"/>
        </w:rPr>
        <w:t xml:space="preserve">to </w:t>
      </w:r>
      <w:r w:rsidR="004955C2">
        <w:rPr>
          <w:rFonts w:ascii="Bookman Old Style" w:eastAsia="Calibri" w:hAnsi="Bookman Old Style" w:cs="Times New Roman"/>
          <w:bCs/>
          <w:sz w:val="26"/>
          <w:szCs w:val="26"/>
        </w:rPr>
        <w:t xml:space="preserve">increase seed availability </w:t>
      </w:r>
      <w:r w:rsidR="00A26549">
        <w:rPr>
          <w:rFonts w:ascii="Bookman Old Style" w:eastAsia="Calibri" w:hAnsi="Bookman Old Style" w:cs="Times New Roman"/>
          <w:bCs/>
          <w:sz w:val="26"/>
          <w:szCs w:val="26"/>
        </w:rPr>
        <w:t xml:space="preserve">for </w:t>
      </w:r>
      <w:r w:rsidR="006D5D9D">
        <w:rPr>
          <w:rFonts w:ascii="Bookman Old Style" w:eastAsia="Calibri" w:hAnsi="Bookman Old Style" w:cs="Times New Roman"/>
          <w:bCs/>
          <w:sz w:val="26"/>
          <w:szCs w:val="26"/>
        </w:rPr>
        <w:t>PDM beneficiaries;</w:t>
      </w:r>
      <w:r w:rsidR="00F56722">
        <w:rPr>
          <w:rFonts w:ascii="Bookman Old Style" w:eastAsia="Calibri" w:hAnsi="Bookman Old Style" w:cs="Times New Roman"/>
          <w:bCs/>
          <w:sz w:val="26"/>
          <w:szCs w:val="26"/>
        </w:rPr>
        <w:t xml:space="preserve"> and</w:t>
      </w:r>
    </w:p>
    <w:p w14:paraId="4BAC3B11" w14:textId="6FC5AA99" w:rsidR="00684B08" w:rsidRDefault="001E399E" w:rsidP="00CF2485">
      <w:pPr>
        <w:pStyle w:val="ListParagraph"/>
        <w:numPr>
          <w:ilvl w:val="0"/>
          <w:numId w:val="15"/>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Additional credit s</w:t>
      </w:r>
      <w:r w:rsidR="00F156B5">
        <w:rPr>
          <w:rFonts w:ascii="Bookman Old Style" w:eastAsia="Calibri" w:hAnsi="Bookman Old Style" w:cs="Times New Roman"/>
          <w:bCs/>
          <w:sz w:val="26"/>
          <w:szCs w:val="26"/>
        </w:rPr>
        <w:t>upport</w:t>
      </w:r>
      <w:r w:rsidR="00D056B6">
        <w:rPr>
          <w:rFonts w:ascii="Bookman Old Style" w:eastAsia="Calibri" w:hAnsi="Bookman Old Style" w:cs="Times New Roman"/>
          <w:bCs/>
          <w:sz w:val="26"/>
          <w:szCs w:val="26"/>
        </w:rPr>
        <w:t xml:space="preserve"> to</w:t>
      </w:r>
      <w:r w:rsidR="00F156B5">
        <w:rPr>
          <w:rFonts w:ascii="Bookman Old Style" w:eastAsia="Calibri" w:hAnsi="Bookman Old Style" w:cs="Times New Roman"/>
          <w:bCs/>
          <w:sz w:val="26"/>
          <w:szCs w:val="26"/>
        </w:rPr>
        <w:t xml:space="preserve"> </w:t>
      </w:r>
      <w:r w:rsidR="005201FE">
        <w:rPr>
          <w:rFonts w:ascii="Bookman Old Style" w:eastAsia="Calibri" w:hAnsi="Bookman Old Style" w:cs="Times New Roman"/>
          <w:bCs/>
          <w:sz w:val="26"/>
          <w:szCs w:val="26"/>
        </w:rPr>
        <w:t xml:space="preserve">large-scale commercial farmers </w:t>
      </w:r>
      <w:r w:rsidR="00F64F4F">
        <w:rPr>
          <w:rFonts w:ascii="Bookman Old Style" w:eastAsia="Calibri" w:hAnsi="Bookman Old Style" w:cs="Times New Roman"/>
          <w:bCs/>
          <w:sz w:val="26"/>
          <w:szCs w:val="26"/>
        </w:rPr>
        <w:t>to ensure food security</w:t>
      </w:r>
      <w:r w:rsidR="000D74B8">
        <w:rPr>
          <w:rFonts w:ascii="Bookman Old Style" w:eastAsia="Calibri" w:hAnsi="Bookman Old Style" w:cs="Times New Roman"/>
          <w:bCs/>
          <w:sz w:val="26"/>
          <w:szCs w:val="26"/>
        </w:rPr>
        <w:t xml:space="preserve"> and </w:t>
      </w:r>
      <w:r w:rsidR="00BC6CD3">
        <w:rPr>
          <w:rFonts w:ascii="Bookman Old Style" w:eastAsia="Calibri" w:hAnsi="Bookman Old Style" w:cs="Times New Roman"/>
          <w:bCs/>
          <w:sz w:val="26"/>
          <w:szCs w:val="26"/>
        </w:rPr>
        <w:t xml:space="preserve">increased </w:t>
      </w:r>
      <w:r w:rsidR="000D74B8">
        <w:rPr>
          <w:rFonts w:ascii="Bookman Old Style" w:eastAsia="Calibri" w:hAnsi="Bookman Old Style" w:cs="Times New Roman"/>
          <w:bCs/>
          <w:sz w:val="26"/>
          <w:szCs w:val="26"/>
        </w:rPr>
        <w:t>export</w:t>
      </w:r>
      <w:r w:rsidR="00ED3698">
        <w:rPr>
          <w:rFonts w:ascii="Bookman Old Style" w:eastAsia="Calibri" w:hAnsi="Bookman Old Style" w:cs="Times New Roman"/>
          <w:bCs/>
          <w:sz w:val="26"/>
          <w:szCs w:val="26"/>
        </w:rPr>
        <w:t>s</w:t>
      </w:r>
      <w:r w:rsidR="00A73861">
        <w:rPr>
          <w:rFonts w:ascii="Bookman Old Style" w:eastAsia="Calibri" w:hAnsi="Bookman Old Style" w:cs="Times New Roman"/>
          <w:bCs/>
          <w:sz w:val="26"/>
          <w:szCs w:val="26"/>
        </w:rPr>
        <w:t>.</w:t>
      </w:r>
    </w:p>
    <w:p w14:paraId="0D2EB5EF" w14:textId="77777777" w:rsidR="00A73861" w:rsidRPr="001F50F3" w:rsidRDefault="00A73861" w:rsidP="00A73861">
      <w:pPr>
        <w:pStyle w:val="ListParagraph"/>
        <w:spacing w:line="276" w:lineRule="auto"/>
        <w:ind w:right="-374"/>
        <w:contextualSpacing w:val="0"/>
        <w:jc w:val="both"/>
        <w:rPr>
          <w:rFonts w:ascii="Bookman Old Style" w:eastAsia="Calibri" w:hAnsi="Bookman Old Style" w:cs="Times New Roman"/>
          <w:bCs/>
          <w:sz w:val="26"/>
          <w:szCs w:val="26"/>
        </w:rPr>
      </w:pPr>
    </w:p>
    <w:p w14:paraId="23AD1983" w14:textId="1BD4A012" w:rsidR="00E3168A" w:rsidRPr="00934E58" w:rsidRDefault="00934E58" w:rsidP="00934E58">
      <w:pPr>
        <w:spacing w:after="0" w:line="360" w:lineRule="auto"/>
        <w:ind w:left="360"/>
        <w:contextualSpacing/>
        <w:jc w:val="center"/>
        <w:rPr>
          <w:rFonts w:ascii="Bookman Old Style" w:eastAsia="Calibri" w:hAnsi="Bookman Old Style" w:cs="Times New Roman"/>
          <w:b/>
          <w:sz w:val="26"/>
          <w:szCs w:val="26"/>
        </w:rPr>
      </w:pPr>
      <w:r w:rsidRPr="00934E58">
        <w:rPr>
          <w:rFonts w:ascii="Bookman Old Style" w:eastAsia="Calibri" w:hAnsi="Bookman Old Style" w:cs="Times New Roman"/>
          <w:b/>
          <w:sz w:val="26"/>
          <w:szCs w:val="26"/>
        </w:rPr>
        <w:t>TOURISM DEVELOPMENT</w:t>
      </w:r>
    </w:p>
    <w:p w14:paraId="1AA7FFDD" w14:textId="0D40D0EE" w:rsidR="005F1085" w:rsidRDefault="00E3168A" w:rsidP="001F50F3">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sidRPr="00FE30CB">
        <w:rPr>
          <w:rFonts w:ascii="Bookman Old Style" w:eastAsia="Calibri" w:hAnsi="Bookman Old Style" w:cs="Times New Roman"/>
          <w:bCs/>
          <w:sz w:val="26"/>
          <w:szCs w:val="26"/>
        </w:rPr>
        <w:t>Madam Speaker, Uganda has increasingly regained her global position among the top ten best tourism destinations in global tourism ranking</w:t>
      </w:r>
      <w:r w:rsidR="000E75EB">
        <w:rPr>
          <w:rFonts w:ascii="Bookman Old Style" w:eastAsia="Calibri" w:hAnsi="Bookman Old Style" w:cs="Times New Roman"/>
          <w:bCs/>
          <w:sz w:val="26"/>
          <w:szCs w:val="26"/>
        </w:rPr>
        <w:t>s</w:t>
      </w:r>
      <w:r w:rsidRPr="00FE30CB">
        <w:rPr>
          <w:rFonts w:ascii="Bookman Old Style" w:eastAsia="Calibri" w:hAnsi="Bookman Old Style" w:cs="Times New Roman"/>
          <w:bCs/>
          <w:sz w:val="26"/>
          <w:szCs w:val="26"/>
        </w:rPr>
        <w:t>. In the year 2023, international tourist arrivals increased by 56</w:t>
      </w:r>
      <w:r w:rsidR="00D517E7">
        <w:rPr>
          <w:rFonts w:ascii="Bookman Old Style" w:eastAsia="Calibri" w:hAnsi="Bookman Old Style" w:cs="Times New Roman"/>
          <w:bCs/>
          <w:sz w:val="26"/>
          <w:szCs w:val="26"/>
        </w:rPr>
        <w:t xml:space="preserve"> percent</w:t>
      </w:r>
      <w:r w:rsidRPr="00FE30CB">
        <w:rPr>
          <w:rFonts w:ascii="Bookman Old Style" w:eastAsia="Calibri" w:hAnsi="Bookman Old Style" w:cs="Times New Roman"/>
          <w:bCs/>
          <w:sz w:val="26"/>
          <w:szCs w:val="26"/>
        </w:rPr>
        <w:t xml:space="preserve"> to </w:t>
      </w:r>
      <w:r w:rsidRPr="00303D4B">
        <w:rPr>
          <w:rFonts w:ascii="Bookman Old Style" w:eastAsia="Calibri" w:hAnsi="Bookman Old Style" w:cs="Times New Roman"/>
          <w:b/>
          <w:bCs/>
          <w:sz w:val="26"/>
          <w:szCs w:val="26"/>
        </w:rPr>
        <w:t>1.27</w:t>
      </w:r>
      <w:r w:rsidR="00613E83">
        <w:rPr>
          <w:rFonts w:ascii="Bookman Old Style" w:eastAsia="Calibri" w:hAnsi="Bookman Old Style" w:cs="Times New Roman"/>
          <w:b/>
          <w:bCs/>
          <w:sz w:val="26"/>
          <w:szCs w:val="26"/>
        </w:rPr>
        <w:t>4</w:t>
      </w:r>
      <w:r w:rsidRPr="00303D4B">
        <w:rPr>
          <w:rFonts w:ascii="Bookman Old Style" w:eastAsia="Calibri" w:hAnsi="Bookman Old Style" w:cs="Times New Roman"/>
          <w:b/>
          <w:bCs/>
          <w:sz w:val="26"/>
          <w:szCs w:val="26"/>
        </w:rPr>
        <w:t xml:space="preserve"> </w:t>
      </w:r>
      <w:r w:rsidR="00F61B27" w:rsidRPr="00303D4B">
        <w:rPr>
          <w:rFonts w:ascii="Bookman Old Style" w:eastAsia="Calibri" w:hAnsi="Bookman Old Style" w:cs="Times New Roman"/>
          <w:b/>
          <w:bCs/>
          <w:sz w:val="26"/>
          <w:szCs w:val="26"/>
        </w:rPr>
        <w:t>m</w:t>
      </w:r>
      <w:r w:rsidRPr="00303D4B">
        <w:rPr>
          <w:rFonts w:ascii="Bookman Old Style" w:eastAsia="Calibri" w:hAnsi="Bookman Old Style" w:cs="Times New Roman"/>
          <w:b/>
          <w:bCs/>
          <w:sz w:val="26"/>
          <w:szCs w:val="26"/>
        </w:rPr>
        <w:t>illion</w:t>
      </w:r>
      <w:r w:rsidRPr="00FE30CB">
        <w:rPr>
          <w:rFonts w:ascii="Bookman Old Style" w:eastAsia="Calibri" w:hAnsi="Bookman Old Style" w:cs="Times New Roman"/>
          <w:bCs/>
          <w:sz w:val="26"/>
          <w:szCs w:val="26"/>
        </w:rPr>
        <w:t xml:space="preserve"> </w:t>
      </w:r>
      <w:r w:rsidR="00613E83">
        <w:rPr>
          <w:rFonts w:ascii="Bookman Old Style" w:eastAsia="Calibri" w:hAnsi="Bookman Old Style" w:cs="Times New Roman"/>
          <w:bCs/>
          <w:sz w:val="26"/>
          <w:szCs w:val="26"/>
        </w:rPr>
        <w:t xml:space="preserve">tourists </w:t>
      </w:r>
      <w:r w:rsidRPr="00FE30CB">
        <w:rPr>
          <w:rFonts w:ascii="Bookman Old Style" w:eastAsia="Calibri" w:hAnsi="Bookman Old Style" w:cs="Times New Roman"/>
          <w:bCs/>
          <w:sz w:val="26"/>
          <w:szCs w:val="26"/>
        </w:rPr>
        <w:t xml:space="preserve">compared to </w:t>
      </w:r>
      <w:r w:rsidR="00613E83" w:rsidRPr="006D25CE">
        <w:rPr>
          <w:rFonts w:ascii="Bookman Old Style" w:eastAsia="Calibri" w:hAnsi="Bookman Old Style" w:cs="Times New Roman"/>
          <w:b/>
          <w:bCs/>
          <w:sz w:val="26"/>
          <w:szCs w:val="26"/>
        </w:rPr>
        <w:t>814,085 arrivals</w:t>
      </w:r>
      <w:r w:rsidR="00613E83">
        <w:rPr>
          <w:rFonts w:ascii="Bookman Old Style" w:eastAsia="Calibri" w:hAnsi="Bookman Old Style" w:cs="Times New Roman"/>
          <w:bCs/>
          <w:sz w:val="26"/>
          <w:szCs w:val="26"/>
        </w:rPr>
        <w:t xml:space="preserve"> in </w:t>
      </w:r>
      <w:r w:rsidRPr="00FE30CB">
        <w:rPr>
          <w:rFonts w:ascii="Bookman Old Style" w:eastAsia="Calibri" w:hAnsi="Bookman Old Style" w:cs="Times New Roman"/>
          <w:bCs/>
          <w:sz w:val="26"/>
          <w:szCs w:val="26"/>
        </w:rPr>
        <w:t>2022</w:t>
      </w:r>
      <w:r w:rsidR="00613E83">
        <w:rPr>
          <w:rFonts w:ascii="Bookman Old Style" w:eastAsia="Calibri" w:hAnsi="Bookman Old Style" w:cs="Times New Roman"/>
          <w:bCs/>
          <w:sz w:val="26"/>
          <w:szCs w:val="26"/>
        </w:rPr>
        <w:t xml:space="preserve"> and the peak of </w:t>
      </w:r>
      <w:r w:rsidR="00613E83" w:rsidRPr="006D25CE">
        <w:rPr>
          <w:rFonts w:ascii="Bookman Old Style" w:eastAsia="Calibri" w:hAnsi="Bookman Old Style" w:cs="Times New Roman"/>
          <w:b/>
          <w:bCs/>
          <w:sz w:val="26"/>
          <w:szCs w:val="26"/>
        </w:rPr>
        <w:t>1.52 million</w:t>
      </w:r>
      <w:r w:rsidR="00613E83">
        <w:rPr>
          <w:rFonts w:ascii="Bookman Old Style" w:eastAsia="Calibri" w:hAnsi="Bookman Old Style" w:cs="Times New Roman"/>
          <w:bCs/>
          <w:sz w:val="26"/>
          <w:szCs w:val="26"/>
        </w:rPr>
        <w:t xml:space="preserve"> in 2019</w:t>
      </w:r>
      <w:r w:rsidRPr="00FE30CB">
        <w:rPr>
          <w:rFonts w:ascii="Bookman Old Style" w:eastAsia="Calibri" w:hAnsi="Bookman Old Style" w:cs="Times New Roman"/>
          <w:bCs/>
          <w:sz w:val="26"/>
          <w:szCs w:val="26"/>
        </w:rPr>
        <w:t>. The international touris</w:t>
      </w:r>
      <w:r w:rsidR="00AB5A8A">
        <w:rPr>
          <w:rFonts w:ascii="Bookman Old Style" w:eastAsia="Calibri" w:hAnsi="Bookman Old Style" w:cs="Times New Roman"/>
          <w:bCs/>
          <w:sz w:val="26"/>
          <w:szCs w:val="26"/>
        </w:rPr>
        <w:t>m</w:t>
      </w:r>
      <w:r w:rsidRPr="00FE30CB">
        <w:rPr>
          <w:rFonts w:ascii="Bookman Old Style" w:eastAsia="Calibri" w:hAnsi="Bookman Old Style" w:cs="Times New Roman"/>
          <w:bCs/>
          <w:sz w:val="26"/>
          <w:szCs w:val="26"/>
        </w:rPr>
        <w:t xml:space="preserve"> receipts reached </w:t>
      </w:r>
      <w:r w:rsidRPr="00303D4B">
        <w:rPr>
          <w:rFonts w:ascii="Bookman Old Style" w:eastAsia="Calibri" w:hAnsi="Bookman Old Style" w:cs="Times New Roman"/>
          <w:b/>
          <w:bCs/>
          <w:sz w:val="26"/>
          <w:szCs w:val="26"/>
        </w:rPr>
        <w:t>US</w:t>
      </w:r>
      <w:r w:rsidR="00AB5A8A" w:rsidRPr="00303D4B">
        <w:rPr>
          <w:rFonts w:ascii="Bookman Old Style" w:eastAsia="Calibri" w:hAnsi="Bookman Old Style" w:cs="Times New Roman"/>
          <w:b/>
          <w:bCs/>
          <w:sz w:val="26"/>
          <w:szCs w:val="26"/>
        </w:rPr>
        <w:t xml:space="preserve">D </w:t>
      </w:r>
      <w:r w:rsidRPr="00303D4B">
        <w:rPr>
          <w:rFonts w:ascii="Bookman Old Style" w:eastAsia="Calibri" w:hAnsi="Bookman Old Style" w:cs="Times New Roman"/>
          <w:b/>
          <w:bCs/>
          <w:sz w:val="26"/>
          <w:szCs w:val="26"/>
        </w:rPr>
        <w:t>1.03 billion</w:t>
      </w:r>
      <w:r w:rsidRPr="00FE30CB">
        <w:rPr>
          <w:rFonts w:ascii="Bookman Old Style" w:eastAsia="Calibri" w:hAnsi="Bookman Old Style" w:cs="Times New Roman"/>
          <w:bCs/>
          <w:sz w:val="26"/>
          <w:szCs w:val="26"/>
        </w:rPr>
        <w:t xml:space="preserve"> in 2023. </w:t>
      </w:r>
    </w:p>
    <w:p w14:paraId="27AD4553" w14:textId="7448338C" w:rsidR="00303813" w:rsidRPr="00CB250A" w:rsidRDefault="00303813" w:rsidP="00303813">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 xml:space="preserve">Madam Speaker, tourism </w:t>
      </w:r>
      <w:r>
        <w:rPr>
          <w:rFonts w:ascii="Bookman Old Style" w:eastAsia="Times New Roman" w:hAnsi="Bookman Old Style" w:cs="Times New Roman"/>
          <w:bCs/>
          <w:sz w:val="26"/>
          <w:szCs w:val="26"/>
        </w:rPr>
        <w:t xml:space="preserve">has </w:t>
      </w:r>
      <w:r w:rsidRPr="00CB250A">
        <w:rPr>
          <w:rFonts w:ascii="Bookman Old Style" w:eastAsia="Times New Roman" w:hAnsi="Bookman Old Style" w:cs="Times New Roman"/>
          <w:bCs/>
          <w:sz w:val="26"/>
          <w:szCs w:val="26"/>
        </w:rPr>
        <w:t xml:space="preserve">a high return on investment. In FY2024/25, I have provided </w:t>
      </w:r>
      <w:r w:rsidRPr="004133BA">
        <w:rPr>
          <w:rFonts w:ascii="Bookman Old Style" w:eastAsia="Times New Roman" w:hAnsi="Bookman Old Style" w:cs="Times New Roman"/>
          <w:b/>
          <w:bCs/>
          <w:sz w:val="26"/>
          <w:szCs w:val="26"/>
        </w:rPr>
        <w:t>Shs 28</w:t>
      </w:r>
      <w:r w:rsidR="00613E83">
        <w:rPr>
          <w:rFonts w:ascii="Bookman Old Style" w:eastAsia="Times New Roman" w:hAnsi="Bookman Old Style" w:cs="Times New Roman"/>
          <w:b/>
          <w:bCs/>
          <w:sz w:val="26"/>
          <w:szCs w:val="26"/>
        </w:rPr>
        <w:t>9</w:t>
      </w:r>
      <w:r w:rsidRPr="004133BA">
        <w:rPr>
          <w:rFonts w:ascii="Bookman Old Style" w:eastAsia="Times New Roman" w:hAnsi="Bookman Old Style" w:cs="Times New Roman"/>
          <w:b/>
          <w:bCs/>
          <w:sz w:val="26"/>
          <w:szCs w:val="26"/>
        </w:rPr>
        <w:t xml:space="preserve">.6 </w:t>
      </w:r>
      <w:r w:rsidR="000B0150">
        <w:rPr>
          <w:rFonts w:ascii="Bookman Old Style" w:eastAsia="Times New Roman" w:hAnsi="Bookman Old Style" w:cs="Times New Roman"/>
          <w:b/>
          <w:bCs/>
          <w:sz w:val="26"/>
          <w:szCs w:val="26"/>
        </w:rPr>
        <w:t>b</w:t>
      </w:r>
      <w:r w:rsidRPr="004133BA">
        <w:rPr>
          <w:rFonts w:ascii="Bookman Old Style" w:eastAsia="Times New Roman" w:hAnsi="Bookman Old Style" w:cs="Times New Roman"/>
          <w:b/>
          <w:bCs/>
          <w:sz w:val="26"/>
          <w:szCs w:val="26"/>
        </w:rPr>
        <w:t>illion</w:t>
      </w:r>
      <w:r>
        <w:rPr>
          <w:rFonts w:ascii="Bookman Old Style" w:eastAsia="Times New Roman" w:hAnsi="Bookman Old Style" w:cs="Times New Roman"/>
          <w:bCs/>
          <w:sz w:val="26"/>
          <w:szCs w:val="26"/>
        </w:rPr>
        <w:t xml:space="preserve"> t</w:t>
      </w:r>
      <w:r w:rsidRPr="00CB250A">
        <w:rPr>
          <w:rFonts w:ascii="Bookman Old Style" w:eastAsia="Times New Roman" w:hAnsi="Bookman Old Style" w:cs="Times New Roman"/>
          <w:bCs/>
          <w:sz w:val="26"/>
          <w:szCs w:val="26"/>
        </w:rPr>
        <w:t xml:space="preserve">o the tourism development </w:t>
      </w:r>
      <w:proofErr w:type="spellStart"/>
      <w:r w:rsidRPr="00CB250A">
        <w:rPr>
          <w:rFonts w:ascii="Bookman Old Style" w:eastAsia="Times New Roman" w:hAnsi="Bookman Old Style" w:cs="Times New Roman"/>
          <w:bCs/>
          <w:sz w:val="26"/>
          <w:szCs w:val="26"/>
        </w:rPr>
        <w:t>programmes</w:t>
      </w:r>
      <w:proofErr w:type="spellEnd"/>
      <w:r w:rsidRPr="00CB250A">
        <w:rPr>
          <w:rFonts w:ascii="Bookman Old Style" w:eastAsia="Times New Roman" w:hAnsi="Bookman Old Style" w:cs="Times New Roman"/>
          <w:bCs/>
          <w:sz w:val="26"/>
          <w:szCs w:val="26"/>
        </w:rPr>
        <w:t xml:space="preserve"> to undertake the following</w:t>
      </w:r>
      <w:r w:rsidR="003C6DDC">
        <w:rPr>
          <w:rFonts w:ascii="Bookman Old Style" w:eastAsia="Times New Roman" w:hAnsi="Bookman Old Style" w:cs="Times New Roman"/>
          <w:bCs/>
          <w:sz w:val="26"/>
          <w:szCs w:val="26"/>
        </w:rPr>
        <w:t>:</w:t>
      </w:r>
    </w:p>
    <w:p w14:paraId="0A0EF606" w14:textId="4B708584" w:rsidR="00F77ABE" w:rsidRDefault="00303813" w:rsidP="00F77ABE">
      <w:pPr>
        <w:pStyle w:val="ListParagraph"/>
        <w:numPr>
          <w:ilvl w:val="0"/>
          <w:numId w:val="16"/>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Support international and domestic tourism marketing and promotion activities;</w:t>
      </w:r>
      <w:r w:rsidR="00FC1307" w:rsidRPr="00FC1307">
        <w:t xml:space="preserve"> </w:t>
      </w:r>
    </w:p>
    <w:p w14:paraId="0C1D93CF" w14:textId="29CD1093" w:rsidR="003B1A04" w:rsidRDefault="003B1A04" w:rsidP="00F77ABE">
      <w:pPr>
        <w:pStyle w:val="ListParagraph"/>
        <w:numPr>
          <w:ilvl w:val="0"/>
          <w:numId w:val="16"/>
        </w:numPr>
        <w:spacing w:line="276" w:lineRule="auto"/>
        <w:ind w:right="-374"/>
        <w:contextualSpacing w:val="0"/>
        <w:jc w:val="both"/>
        <w:rPr>
          <w:rFonts w:ascii="Bookman Old Style" w:eastAsia="Calibri" w:hAnsi="Bookman Old Style" w:cs="Times New Roman"/>
          <w:bCs/>
          <w:sz w:val="26"/>
          <w:szCs w:val="26"/>
        </w:rPr>
      </w:pPr>
      <w:proofErr w:type="spellStart"/>
      <w:r w:rsidRPr="003B1A04">
        <w:rPr>
          <w:rFonts w:ascii="Bookman Old Style" w:eastAsia="Calibri" w:hAnsi="Bookman Old Style" w:cs="Times New Roman"/>
          <w:bCs/>
          <w:sz w:val="26"/>
          <w:szCs w:val="26"/>
        </w:rPr>
        <w:t>Modernise</w:t>
      </w:r>
      <w:proofErr w:type="spellEnd"/>
      <w:r w:rsidRPr="003B1A04">
        <w:rPr>
          <w:rFonts w:ascii="Bookman Old Style" w:eastAsia="Calibri" w:hAnsi="Bookman Old Style" w:cs="Times New Roman"/>
          <w:bCs/>
          <w:sz w:val="26"/>
          <w:szCs w:val="26"/>
        </w:rPr>
        <w:t xml:space="preserve"> our tourism products to make them more competitive. These include completion of the </w:t>
      </w:r>
      <w:r w:rsidR="000B0150">
        <w:rPr>
          <w:rFonts w:ascii="Bookman Old Style" w:eastAsia="Calibri" w:hAnsi="Bookman Old Style" w:cs="Times New Roman"/>
          <w:bCs/>
          <w:sz w:val="26"/>
          <w:szCs w:val="26"/>
        </w:rPr>
        <w:t>p</w:t>
      </w:r>
      <w:r w:rsidRPr="003B1A04">
        <w:rPr>
          <w:rFonts w:ascii="Bookman Old Style" w:eastAsia="Calibri" w:hAnsi="Bookman Old Style" w:cs="Times New Roman"/>
          <w:bCs/>
          <w:sz w:val="26"/>
          <w:szCs w:val="26"/>
        </w:rPr>
        <w:t xml:space="preserve">ier and related infrastructure at </w:t>
      </w:r>
      <w:r w:rsidR="000B0150">
        <w:rPr>
          <w:rFonts w:ascii="Bookman Old Style" w:eastAsia="Calibri" w:hAnsi="Bookman Old Style" w:cs="Times New Roman"/>
          <w:bCs/>
          <w:sz w:val="26"/>
          <w:szCs w:val="26"/>
        </w:rPr>
        <w:t xml:space="preserve">the </w:t>
      </w:r>
      <w:r w:rsidRPr="003B1A04">
        <w:rPr>
          <w:rFonts w:ascii="Bookman Old Style" w:eastAsia="Calibri" w:hAnsi="Bookman Old Style" w:cs="Times New Roman"/>
          <w:bCs/>
          <w:sz w:val="26"/>
          <w:szCs w:val="26"/>
        </w:rPr>
        <w:t xml:space="preserve">Source of the Nile; </w:t>
      </w:r>
      <w:r w:rsidR="000B0150" w:rsidRPr="003B1A04">
        <w:rPr>
          <w:rFonts w:ascii="Bookman Old Style" w:eastAsia="Calibri" w:hAnsi="Bookman Old Style" w:cs="Times New Roman"/>
          <w:bCs/>
          <w:sz w:val="26"/>
          <w:szCs w:val="26"/>
        </w:rPr>
        <w:t>upgrad</w:t>
      </w:r>
      <w:r w:rsidR="000B0150">
        <w:rPr>
          <w:rFonts w:ascii="Bookman Old Style" w:eastAsia="Calibri" w:hAnsi="Bookman Old Style" w:cs="Times New Roman"/>
          <w:bCs/>
          <w:sz w:val="26"/>
          <w:szCs w:val="26"/>
        </w:rPr>
        <w:t>ing</w:t>
      </w:r>
      <w:r w:rsidR="000B0150" w:rsidRPr="003B1A04">
        <w:rPr>
          <w:rFonts w:ascii="Bookman Old Style" w:eastAsia="Calibri" w:hAnsi="Bookman Old Style" w:cs="Times New Roman"/>
          <w:bCs/>
          <w:sz w:val="26"/>
          <w:szCs w:val="26"/>
        </w:rPr>
        <w:t xml:space="preserve"> </w:t>
      </w:r>
      <w:r w:rsidRPr="003B1A04">
        <w:rPr>
          <w:rFonts w:ascii="Bookman Old Style" w:eastAsia="Calibri" w:hAnsi="Bookman Old Style" w:cs="Times New Roman"/>
          <w:bCs/>
          <w:sz w:val="26"/>
          <w:szCs w:val="26"/>
        </w:rPr>
        <w:t>the Uganda Museum; construct</w:t>
      </w:r>
      <w:r w:rsidR="002C5A58">
        <w:rPr>
          <w:rFonts w:ascii="Bookman Old Style" w:eastAsia="Calibri" w:hAnsi="Bookman Old Style" w:cs="Times New Roman"/>
          <w:bCs/>
          <w:sz w:val="26"/>
          <w:szCs w:val="26"/>
        </w:rPr>
        <w:t>ion of</w:t>
      </w:r>
      <w:r w:rsidRPr="003B1A04">
        <w:rPr>
          <w:rFonts w:ascii="Bookman Old Style" w:eastAsia="Calibri" w:hAnsi="Bookman Old Style" w:cs="Times New Roman"/>
          <w:bCs/>
          <w:sz w:val="26"/>
          <w:szCs w:val="26"/>
        </w:rPr>
        <w:t xml:space="preserve"> 8,000 </w:t>
      </w:r>
      <w:proofErr w:type="spellStart"/>
      <w:r w:rsidRPr="003B1A04">
        <w:rPr>
          <w:rFonts w:ascii="Bookman Old Style" w:eastAsia="Calibri" w:hAnsi="Bookman Old Style" w:cs="Times New Roman"/>
          <w:bCs/>
          <w:sz w:val="26"/>
          <w:szCs w:val="26"/>
        </w:rPr>
        <w:t>metres</w:t>
      </w:r>
      <w:proofErr w:type="spellEnd"/>
      <w:r w:rsidRPr="003B1A04">
        <w:rPr>
          <w:rFonts w:ascii="Bookman Old Style" w:eastAsia="Calibri" w:hAnsi="Bookman Old Style" w:cs="Times New Roman"/>
          <w:bCs/>
          <w:sz w:val="26"/>
          <w:szCs w:val="26"/>
        </w:rPr>
        <w:t xml:space="preserve"> of climbing ladders and boardwalks on </w:t>
      </w:r>
      <w:r w:rsidR="000B0150">
        <w:rPr>
          <w:rFonts w:ascii="Bookman Old Style" w:eastAsia="Calibri" w:hAnsi="Bookman Old Style" w:cs="Times New Roman"/>
          <w:bCs/>
          <w:sz w:val="26"/>
          <w:szCs w:val="26"/>
        </w:rPr>
        <w:t xml:space="preserve">the </w:t>
      </w:r>
      <w:r w:rsidR="00C93712" w:rsidRPr="003B1A04">
        <w:rPr>
          <w:rFonts w:ascii="Bookman Old Style" w:eastAsia="Calibri" w:hAnsi="Bookman Old Style" w:cs="Times New Roman"/>
          <w:bCs/>
          <w:sz w:val="26"/>
          <w:szCs w:val="26"/>
        </w:rPr>
        <w:t>Rwenzori Mountains</w:t>
      </w:r>
      <w:r w:rsidRPr="003B1A04">
        <w:rPr>
          <w:rFonts w:ascii="Bookman Old Style" w:eastAsia="Calibri" w:hAnsi="Bookman Old Style" w:cs="Times New Roman"/>
          <w:bCs/>
          <w:sz w:val="26"/>
          <w:szCs w:val="26"/>
        </w:rPr>
        <w:t xml:space="preserve"> to make hiking safer</w:t>
      </w:r>
      <w:r w:rsidR="00580B97">
        <w:rPr>
          <w:rFonts w:ascii="Bookman Old Style" w:eastAsia="Calibri" w:hAnsi="Bookman Old Style" w:cs="Times New Roman"/>
          <w:bCs/>
          <w:sz w:val="26"/>
          <w:szCs w:val="26"/>
        </w:rPr>
        <w:t>;</w:t>
      </w:r>
    </w:p>
    <w:p w14:paraId="261B4B79" w14:textId="338CBF3E" w:rsidR="00F77ABE" w:rsidRDefault="00140B14" w:rsidP="00F77ABE">
      <w:pPr>
        <w:pStyle w:val="ListParagraph"/>
        <w:numPr>
          <w:ilvl w:val="0"/>
          <w:numId w:val="16"/>
        </w:numPr>
        <w:spacing w:line="276" w:lineRule="auto"/>
        <w:ind w:right="-374"/>
        <w:contextualSpacing w:val="0"/>
        <w:jc w:val="both"/>
        <w:rPr>
          <w:rFonts w:ascii="Bookman Old Style" w:eastAsia="Calibri" w:hAnsi="Bookman Old Style" w:cs="Times New Roman"/>
          <w:bCs/>
          <w:sz w:val="26"/>
          <w:szCs w:val="26"/>
        </w:rPr>
      </w:pPr>
      <w:r w:rsidRPr="00140B14">
        <w:rPr>
          <w:rFonts w:ascii="Bookman Old Style" w:eastAsia="Calibri" w:hAnsi="Bookman Old Style" w:cs="Times New Roman"/>
          <w:bCs/>
          <w:sz w:val="26"/>
          <w:szCs w:val="26"/>
        </w:rPr>
        <w:t>Continue with the grading, supervision and classification of tourism facilities to enhance the quality of services</w:t>
      </w:r>
      <w:r>
        <w:rPr>
          <w:rFonts w:ascii="Bookman Old Style" w:eastAsia="Calibri" w:hAnsi="Bookman Old Style" w:cs="Times New Roman"/>
          <w:bCs/>
          <w:sz w:val="26"/>
          <w:szCs w:val="26"/>
        </w:rPr>
        <w:t xml:space="preserve"> </w:t>
      </w:r>
      <w:r w:rsidR="00EC237A">
        <w:rPr>
          <w:rFonts w:ascii="Bookman Old Style" w:eastAsia="Calibri" w:hAnsi="Bookman Old Style" w:cs="Times New Roman"/>
          <w:bCs/>
          <w:sz w:val="26"/>
          <w:szCs w:val="26"/>
        </w:rPr>
        <w:t>and</w:t>
      </w:r>
      <w:r w:rsidR="00F77ABE" w:rsidRPr="00F77ABE">
        <w:rPr>
          <w:rFonts w:ascii="Bookman Old Style" w:eastAsia="Calibri" w:hAnsi="Bookman Old Style" w:cs="Times New Roman"/>
          <w:bCs/>
          <w:sz w:val="26"/>
          <w:szCs w:val="26"/>
        </w:rPr>
        <w:t xml:space="preserve"> ensure adherence to the required global standards</w:t>
      </w:r>
      <w:r w:rsidR="00F77ABE">
        <w:rPr>
          <w:rFonts w:ascii="Bookman Old Style" w:eastAsia="Calibri" w:hAnsi="Bookman Old Style" w:cs="Times New Roman"/>
          <w:bCs/>
          <w:sz w:val="26"/>
          <w:szCs w:val="26"/>
        </w:rPr>
        <w:t>;</w:t>
      </w:r>
      <w:r w:rsidR="0007107F">
        <w:rPr>
          <w:rFonts w:ascii="Bookman Old Style" w:eastAsia="Calibri" w:hAnsi="Bookman Old Style" w:cs="Times New Roman"/>
          <w:bCs/>
          <w:sz w:val="26"/>
          <w:szCs w:val="26"/>
        </w:rPr>
        <w:t xml:space="preserve"> </w:t>
      </w:r>
    </w:p>
    <w:p w14:paraId="67D50B69" w14:textId="483A92BE" w:rsidR="00F77ABE" w:rsidRPr="00E14141" w:rsidRDefault="00C15FFA" w:rsidP="00E14141">
      <w:pPr>
        <w:pStyle w:val="ListParagraph"/>
        <w:numPr>
          <w:ilvl w:val="0"/>
          <w:numId w:val="16"/>
        </w:numPr>
        <w:spacing w:line="276" w:lineRule="auto"/>
        <w:ind w:right="-374"/>
        <w:contextualSpacing w:val="0"/>
        <w:jc w:val="both"/>
        <w:rPr>
          <w:rFonts w:ascii="Bookman Old Style" w:eastAsia="Calibri" w:hAnsi="Bookman Old Style" w:cs="Times New Roman"/>
          <w:bCs/>
          <w:sz w:val="26"/>
          <w:szCs w:val="26"/>
        </w:rPr>
      </w:pPr>
      <w:r w:rsidRPr="00C15FFA">
        <w:rPr>
          <w:rFonts w:ascii="Bookman Old Style" w:eastAsia="Calibri" w:hAnsi="Bookman Old Style" w:cs="Times New Roman"/>
          <w:bCs/>
          <w:sz w:val="26"/>
          <w:szCs w:val="26"/>
        </w:rPr>
        <w:t xml:space="preserve">Complete the upgrade of the Uganda Hotel and Tourism Training Institute infrastructure in an effort to make it an </w:t>
      </w:r>
      <w:r w:rsidR="000B0150">
        <w:rPr>
          <w:rFonts w:ascii="Bookman Old Style" w:eastAsia="Calibri" w:hAnsi="Bookman Old Style" w:cs="Times New Roman"/>
          <w:bCs/>
          <w:sz w:val="26"/>
          <w:szCs w:val="26"/>
        </w:rPr>
        <w:t>I</w:t>
      </w:r>
      <w:r w:rsidRPr="00C15FFA">
        <w:rPr>
          <w:rFonts w:ascii="Bookman Old Style" w:eastAsia="Calibri" w:hAnsi="Bookman Old Style" w:cs="Times New Roman"/>
          <w:bCs/>
          <w:sz w:val="26"/>
          <w:szCs w:val="26"/>
        </w:rPr>
        <w:t xml:space="preserve">nternational </w:t>
      </w:r>
      <w:r w:rsidR="000B0150">
        <w:rPr>
          <w:rFonts w:ascii="Bookman Old Style" w:eastAsia="Calibri" w:hAnsi="Bookman Old Style" w:cs="Times New Roman"/>
          <w:bCs/>
          <w:sz w:val="26"/>
          <w:szCs w:val="26"/>
        </w:rPr>
        <w:t>C</w:t>
      </w:r>
      <w:r w:rsidRPr="00C15FFA">
        <w:rPr>
          <w:rFonts w:ascii="Bookman Old Style" w:eastAsia="Calibri" w:hAnsi="Bookman Old Style" w:cs="Times New Roman"/>
          <w:bCs/>
          <w:sz w:val="26"/>
          <w:szCs w:val="26"/>
        </w:rPr>
        <w:t xml:space="preserve">entre of </w:t>
      </w:r>
      <w:r w:rsidR="000B0150">
        <w:rPr>
          <w:rFonts w:ascii="Bookman Old Style" w:eastAsia="Calibri" w:hAnsi="Bookman Old Style" w:cs="Times New Roman"/>
          <w:bCs/>
          <w:sz w:val="26"/>
          <w:szCs w:val="26"/>
        </w:rPr>
        <w:t>E</w:t>
      </w:r>
      <w:r w:rsidR="000B0150" w:rsidRPr="00C15FFA">
        <w:rPr>
          <w:rFonts w:ascii="Bookman Old Style" w:eastAsia="Calibri" w:hAnsi="Bookman Old Style" w:cs="Times New Roman"/>
          <w:bCs/>
          <w:sz w:val="26"/>
          <w:szCs w:val="26"/>
        </w:rPr>
        <w:t xml:space="preserve">xcellence </w:t>
      </w:r>
      <w:r w:rsidRPr="00C15FFA">
        <w:rPr>
          <w:rFonts w:ascii="Bookman Old Style" w:eastAsia="Calibri" w:hAnsi="Bookman Old Style" w:cs="Times New Roman"/>
          <w:bCs/>
          <w:sz w:val="26"/>
          <w:szCs w:val="26"/>
        </w:rPr>
        <w:t>for training and skills development in tourism and hospitality</w:t>
      </w:r>
      <w:r w:rsidR="00965BCC">
        <w:rPr>
          <w:rFonts w:ascii="Bookman Old Style" w:eastAsia="Calibri" w:hAnsi="Bookman Old Style" w:cs="Times New Roman"/>
          <w:bCs/>
          <w:sz w:val="26"/>
          <w:szCs w:val="26"/>
        </w:rPr>
        <w:t>; and</w:t>
      </w:r>
      <w:r w:rsidR="00F77ABE" w:rsidRPr="00F77ABE">
        <w:rPr>
          <w:rFonts w:ascii="Bookman Old Style" w:eastAsia="Calibri" w:hAnsi="Bookman Old Style" w:cs="Times New Roman"/>
          <w:bCs/>
          <w:sz w:val="26"/>
          <w:szCs w:val="26"/>
        </w:rPr>
        <w:t xml:space="preserve"> </w:t>
      </w:r>
    </w:p>
    <w:p w14:paraId="68EB64F6" w14:textId="28614440" w:rsidR="00303813" w:rsidRPr="001F50F3" w:rsidRDefault="00965BCC" w:rsidP="00CF2485">
      <w:pPr>
        <w:pStyle w:val="ListParagraph"/>
        <w:numPr>
          <w:ilvl w:val="0"/>
          <w:numId w:val="16"/>
        </w:numPr>
        <w:spacing w:line="276" w:lineRule="auto"/>
        <w:ind w:right="-374"/>
        <w:contextualSpacing w:val="0"/>
        <w:jc w:val="both"/>
        <w:rPr>
          <w:rFonts w:ascii="Bookman Old Style" w:eastAsia="Calibri" w:hAnsi="Bookman Old Style" w:cs="Times New Roman"/>
          <w:bCs/>
          <w:sz w:val="26"/>
          <w:szCs w:val="26"/>
        </w:rPr>
      </w:pPr>
      <w:r w:rsidRPr="00965BCC">
        <w:rPr>
          <w:rFonts w:ascii="Bookman Old Style" w:eastAsia="Calibri" w:hAnsi="Bookman Old Style" w:cs="Times New Roman"/>
          <w:bCs/>
          <w:sz w:val="26"/>
          <w:szCs w:val="26"/>
        </w:rPr>
        <w:t>Enhance the conservation of Uganda</w:t>
      </w:r>
      <w:r>
        <w:rPr>
          <w:rFonts w:ascii="Bookman Old Style" w:eastAsia="Calibri" w:hAnsi="Bookman Old Style" w:cs="Times New Roman"/>
          <w:bCs/>
          <w:sz w:val="26"/>
          <w:szCs w:val="26"/>
        </w:rPr>
        <w:t>’</w:t>
      </w:r>
      <w:r w:rsidRPr="00965BCC">
        <w:rPr>
          <w:rFonts w:ascii="Bookman Old Style" w:eastAsia="Calibri" w:hAnsi="Bookman Old Style" w:cs="Times New Roman"/>
          <w:bCs/>
          <w:sz w:val="26"/>
          <w:szCs w:val="26"/>
        </w:rPr>
        <w:t xml:space="preserve">s 22 </w:t>
      </w:r>
      <w:r w:rsidR="000B0150">
        <w:rPr>
          <w:rFonts w:ascii="Bookman Old Style" w:eastAsia="Calibri" w:hAnsi="Bookman Old Style" w:cs="Times New Roman"/>
          <w:bCs/>
          <w:sz w:val="26"/>
          <w:szCs w:val="26"/>
        </w:rPr>
        <w:t>W</w:t>
      </w:r>
      <w:r w:rsidR="000B0150" w:rsidRPr="00965BCC">
        <w:rPr>
          <w:rFonts w:ascii="Bookman Old Style" w:eastAsia="Calibri" w:hAnsi="Bookman Old Style" w:cs="Times New Roman"/>
          <w:bCs/>
          <w:sz w:val="26"/>
          <w:szCs w:val="26"/>
        </w:rPr>
        <w:t xml:space="preserve">ildlife </w:t>
      </w:r>
      <w:r w:rsidRPr="00965BCC">
        <w:rPr>
          <w:rFonts w:ascii="Bookman Old Style" w:eastAsia="Calibri" w:hAnsi="Bookman Old Style" w:cs="Times New Roman"/>
          <w:bCs/>
          <w:sz w:val="26"/>
          <w:szCs w:val="26"/>
        </w:rPr>
        <w:t xml:space="preserve">Protected Areas with </w:t>
      </w:r>
      <w:r w:rsidR="000B0150">
        <w:rPr>
          <w:rFonts w:ascii="Bookman Old Style" w:eastAsia="Calibri" w:hAnsi="Bookman Old Style" w:cs="Times New Roman"/>
          <w:bCs/>
          <w:sz w:val="26"/>
          <w:szCs w:val="26"/>
        </w:rPr>
        <w:t xml:space="preserve">a </w:t>
      </w:r>
      <w:r w:rsidRPr="00965BCC">
        <w:rPr>
          <w:rFonts w:ascii="Bookman Old Style" w:eastAsia="Calibri" w:hAnsi="Bookman Old Style" w:cs="Times New Roman"/>
          <w:bCs/>
          <w:sz w:val="26"/>
          <w:szCs w:val="26"/>
        </w:rPr>
        <w:t xml:space="preserve">focus on </w:t>
      </w:r>
      <w:r w:rsidR="000B0150">
        <w:rPr>
          <w:rFonts w:ascii="Bookman Old Style" w:eastAsia="Calibri" w:hAnsi="Bookman Old Style" w:cs="Times New Roman"/>
          <w:bCs/>
          <w:sz w:val="26"/>
          <w:szCs w:val="26"/>
        </w:rPr>
        <w:t xml:space="preserve">the </w:t>
      </w:r>
      <w:r w:rsidRPr="00965BCC">
        <w:rPr>
          <w:rFonts w:ascii="Bookman Old Style" w:eastAsia="Calibri" w:hAnsi="Bookman Old Style" w:cs="Times New Roman"/>
          <w:bCs/>
          <w:sz w:val="26"/>
          <w:szCs w:val="26"/>
        </w:rPr>
        <w:t xml:space="preserve">mitigation of </w:t>
      </w:r>
      <w:r>
        <w:rPr>
          <w:rFonts w:ascii="Bookman Old Style" w:eastAsia="Calibri" w:hAnsi="Bookman Old Style" w:cs="Times New Roman"/>
          <w:bCs/>
          <w:sz w:val="26"/>
          <w:szCs w:val="26"/>
        </w:rPr>
        <w:t>h</w:t>
      </w:r>
      <w:r w:rsidRPr="00965BCC">
        <w:rPr>
          <w:rFonts w:ascii="Bookman Old Style" w:eastAsia="Calibri" w:hAnsi="Bookman Old Style" w:cs="Times New Roman"/>
          <w:bCs/>
          <w:sz w:val="26"/>
          <w:szCs w:val="26"/>
        </w:rPr>
        <w:t xml:space="preserve">uman </w:t>
      </w:r>
      <w:r>
        <w:rPr>
          <w:rFonts w:ascii="Bookman Old Style" w:eastAsia="Calibri" w:hAnsi="Bookman Old Style" w:cs="Times New Roman"/>
          <w:bCs/>
          <w:sz w:val="26"/>
          <w:szCs w:val="26"/>
        </w:rPr>
        <w:t>w</w:t>
      </w:r>
      <w:r w:rsidRPr="00965BCC">
        <w:rPr>
          <w:rFonts w:ascii="Bookman Old Style" w:eastAsia="Calibri" w:hAnsi="Bookman Old Style" w:cs="Times New Roman"/>
          <w:bCs/>
          <w:sz w:val="26"/>
          <w:szCs w:val="26"/>
        </w:rPr>
        <w:t xml:space="preserve">ildlife </w:t>
      </w:r>
      <w:r>
        <w:rPr>
          <w:rFonts w:ascii="Bookman Old Style" w:eastAsia="Calibri" w:hAnsi="Bookman Old Style" w:cs="Times New Roman"/>
          <w:bCs/>
          <w:sz w:val="26"/>
          <w:szCs w:val="26"/>
        </w:rPr>
        <w:t>c</w:t>
      </w:r>
      <w:r w:rsidRPr="00965BCC">
        <w:rPr>
          <w:rFonts w:ascii="Bookman Old Style" w:eastAsia="Calibri" w:hAnsi="Bookman Old Style" w:cs="Times New Roman"/>
          <w:bCs/>
          <w:sz w:val="26"/>
          <w:szCs w:val="26"/>
        </w:rPr>
        <w:t xml:space="preserve">onflicts. </w:t>
      </w:r>
      <w:r w:rsidR="00F922B9">
        <w:rPr>
          <w:rFonts w:ascii="Bookman Old Style" w:eastAsia="Calibri" w:hAnsi="Bookman Old Style" w:cs="Times New Roman"/>
          <w:bCs/>
          <w:sz w:val="26"/>
          <w:szCs w:val="26"/>
        </w:rPr>
        <w:t>Government is going to</w:t>
      </w:r>
      <w:r w:rsidRPr="00965BCC">
        <w:rPr>
          <w:rFonts w:ascii="Bookman Old Style" w:eastAsia="Calibri" w:hAnsi="Bookman Old Style" w:cs="Times New Roman"/>
          <w:bCs/>
          <w:sz w:val="26"/>
          <w:szCs w:val="26"/>
        </w:rPr>
        <w:t xml:space="preserve"> construct an additional 150</w:t>
      </w:r>
      <w:r w:rsidR="00F922B9">
        <w:rPr>
          <w:rFonts w:ascii="Bookman Old Style" w:eastAsia="Calibri" w:hAnsi="Bookman Old Style" w:cs="Times New Roman"/>
          <w:bCs/>
          <w:sz w:val="26"/>
          <w:szCs w:val="26"/>
        </w:rPr>
        <w:t xml:space="preserve"> </w:t>
      </w:r>
      <w:r w:rsidRPr="00965BCC">
        <w:rPr>
          <w:rFonts w:ascii="Bookman Old Style" w:eastAsia="Calibri" w:hAnsi="Bookman Old Style" w:cs="Times New Roman"/>
          <w:bCs/>
          <w:sz w:val="26"/>
          <w:szCs w:val="26"/>
        </w:rPr>
        <w:t xml:space="preserve">kms of electric fence and maintain </w:t>
      </w:r>
      <w:r w:rsidR="00F922B9">
        <w:rPr>
          <w:rFonts w:ascii="Bookman Old Style" w:eastAsia="Calibri" w:hAnsi="Bookman Old Style" w:cs="Times New Roman"/>
          <w:bCs/>
          <w:sz w:val="26"/>
          <w:szCs w:val="26"/>
        </w:rPr>
        <w:t xml:space="preserve">the </w:t>
      </w:r>
      <w:r w:rsidRPr="00965BCC">
        <w:rPr>
          <w:rFonts w:ascii="Bookman Old Style" w:eastAsia="Calibri" w:hAnsi="Bookman Old Style" w:cs="Times New Roman"/>
          <w:bCs/>
          <w:sz w:val="26"/>
          <w:szCs w:val="26"/>
        </w:rPr>
        <w:t>existing 106</w:t>
      </w:r>
      <w:r w:rsidR="000B0150">
        <w:rPr>
          <w:rFonts w:ascii="Bookman Old Style" w:eastAsia="Calibri" w:hAnsi="Bookman Old Style" w:cs="Times New Roman"/>
          <w:bCs/>
          <w:sz w:val="26"/>
          <w:szCs w:val="26"/>
        </w:rPr>
        <w:t>-</w:t>
      </w:r>
      <w:r w:rsidRPr="00965BCC">
        <w:rPr>
          <w:rFonts w:ascii="Bookman Old Style" w:eastAsia="Calibri" w:hAnsi="Bookman Old Style" w:cs="Times New Roman"/>
          <w:bCs/>
          <w:sz w:val="26"/>
          <w:szCs w:val="26"/>
        </w:rPr>
        <w:t xml:space="preserve">km fence; carry out boundary surveillance through </w:t>
      </w:r>
      <w:r w:rsidR="000B0150">
        <w:rPr>
          <w:rFonts w:ascii="Bookman Old Style" w:eastAsia="Calibri" w:hAnsi="Bookman Old Style" w:cs="Times New Roman"/>
          <w:bCs/>
          <w:sz w:val="26"/>
          <w:szCs w:val="26"/>
        </w:rPr>
        <w:t>more than</w:t>
      </w:r>
      <w:r w:rsidR="000B0150" w:rsidRPr="00965BCC">
        <w:rPr>
          <w:rFonts w:ascii="Bookman Old Style" w:eastAsia="Calibri" w:hAnsi="Bookman Old Style" w:cs="Times New Roman"/>
          <w:bCs/>
          <w:sz w:val="26"/>
          <w:szCs w:val="26"/>
        </w:rPr>
        <w:t xml:space="preserve"> </w:t>
      </w:r>
      <w:r w:rsidRPr="00965BCC">
        <w:rPr>
          <w:rFonts w:ascii="Bookman Old Style" w:eastAsia="Calibri" w:hAnsi="Bookman Old Style" w:cs="Times New Roman"/>
          <w:bCs/>
          <w:sz w:val="26"/>
          <w:szCs w:val="26"/>
        </w:rPr>
        <w:t xml:space="preserve">13,904 patrols; uproot invasive species and construct </w:t>
      </w:r>
      <w:r w:rsidR="000B0150">
        <w:rPr>
          <w:rFonts w:ascii="Bookman Old Style" w:eastAsia="Calibri" w:hAnsi="Bookman Old Style" w:cs="Times New Roman"/>
          <w:bCs/>
          <w:sz w:val="26"/>
          <w:szCs w:val="26"/>
        </w:rPr>
        <w:t>four (4)</w:t>
      </w:r>
      <w:r w:rsidRPr="00965BCC">
        <w:rPr>
          <w:rFonts w:ascii="Bookman Old Style" w:eastAsia="Calibri" w:hAnsi="Bookman Old Style" w:cs="Times New Roman"/>
          <w:bCs/>
          <w:sz w:val="26"/>
          <w:szCs w:val="26"/>
        </w:rPr>
        <w:t xml:space="preserve"> water dams in protected areas</w:t>
      </w:r>
      <w:r w:rsidR="00303813" w:rsidRPr="001F50F3">
        <w:rPr>
          <w:rFonts w:ascii="Bookman Old Style" w:eastAsia="Calibri" w:hAnsi="Bookman Old Style" w:cs="Times New Roman"/>
          <w:bCs/>
          <w:sz w:val="26"/>
          <w:szCs w:val="26"/>
        </w:rPr>
        <w:t>.</w:t>
      </w:r>
    </w:p>
    <w:p w14:paraId="093B7306" w14:textId="368423D1" w:rsidR="0007107F" w:rsidRDefault="00303813" w:rsidP="00303813">
      <w:pPr>
        <w:pStyle w:val="ListParagraph"/>
        <w:numPr>
          <w:ilvl w:val="0"/>
          <w:numId w:val="1"/>
        </w:numPr>
        <w:spacing w:line="276" w:lineRule="auto"/>
        <w:ind w:right="-374"/>
        <w:contextualSpacing w:val="0"/>
        <w:jc w:val="both"/>
        <w:rPr>
          <w:rFonts w:ascii="Bookman Old Style" w:hAnsi="Bookman Old Style"/>
          <w:sz w:val="26"/>
          <w:szCs w:val="26"/>
        </w:rPr>
      </w:pPr>
      <w:r w:rsidRPr="001F50F3">
        <w:rPr>
          <w:rFonts w:ascii="Bookman Old Style" w:hAnsi="Bookman Old Style"/>
          <w:sz w:val="26"/>
          <w:szCs w:val="26"/>
        </w:rPr>
        <w:t xml:space="preserve">Madam Speaker, </w:t>
      </w:r>
      <w:r w:rsidR="00EF3050">
        <w:rPr>
          <w:rFonts w:ascii="Bookman Old Style" w:hAnsi="Bookman Old Style"/>
          <w:sz w:val="26"/>
          <w:szCs w:val="26"/>
        </w:rPr>
        <w:t xml:space="preserve">apart from the Shs 287.6 billion that I have directly provided to </w:t>
      </w:r>
      <w:r w:rsidR="000B0150">
        <w:rPr>
          <w:rFonts w:ascii="Bookman Old Style" w:hAnsi="Bookman Old Style"/>
          <w:sz w:val="26"/>
          <w:szCs w:val="26"/>
        </w:rPr>
        <w:t xml:space="preserve">the </w:t>
      </w:r>
      <w:r w:rsidR="00EF3050">
        <w:rPr>
          <w:rFonts w:ascii="Bookman Old Style" w:hAnsi="Bookman Old Style"/>
          <w:sz w:val="26"/>
          <w:szCs w:val="26"/>
        </w:rPr>
        <w:t xml:space="preserve">tourism sector, an </w:t>
      </w:r>
      <w:r w:rsidRPr="001F50F3">
        <w:rPr>
          <w:rFonts w:ascii="Bookman Old Style" w:hAnsi="Bookman Old Style"/>
          <w:sz w:val="26"/>
          <w:szCs w:val="26"/>
        </w:rPr>
        <w:t xml:space="preserve">additional </w:t>
      </w:r>
      <w:r w:rsidRPr="009543C6">
        <w:rPr>
          <w:rFonts w:ascii="Bookman Old Style" w:hAnsi="Bookman Old Style"/>
          <w:b/>
          <w:sz w:val="26"/>
          <w:szCs w:val="26"/>
        </w:rPr>
        <w:t>Shs 1</w:t>
      </w:r>
      <w:r w:rsidR="00C4077E">
        <w:rPr>
          <w:rFonts w:ascii="Bookman Old Style" w:hAnsi="Bookman Old Style"/>
          <w:b/>
          <w:sz w:val="26"/>
          <w:szCs w:val="26"/>
        </w:rPr>
        <w:t>.</w:t>
      </w:r>
      <w:r w:rsidRPr="009543C6">
        <w:rPr>
          <w:rFonts w:ascii="Bookman Old Style" w:hAnsi="Bookman Old Style"/>
          <w:b/>
          <w:sz w:val="26"/>
          <w:szCs w:val="26"/>
        </w:rPr>
        <w:t xml:space="preserve">629 </w:t>
      </w:r>
      <w:r w:rsidR="00C4077E">
        <w:rPr>
          <w:rFonts w:ascii="Bookman Old Style" w:hAnsi="Bookman Old Style"/>
          <w:b/>
          <w:sz w:val="26"/>
          <w:szCs w:val="26"/>
        </w:rPr>
        <w:t>tr</w:t>
      </w:r>
      <w:r w:rsidRPr="009543C6">
        <w:rPr>
          <w:rFonts w:ascii="Bookman Old Style" w:hAnsi="Bookman Old Style"/>
          <w:b/>
          <w:sz w:val="26"/>
          <w:szCs w:val="26"/>
        </w:rPr>
        <w:t>illion</w:t>
      </w:r>
      <w:r w:rsidRPr="001F50F3">
        <w:rPr>
          <w:rFonts w:ascii="Bookman Old Style" w:hAnsi="Bookman Old Style"/>
          <w:sz w:val="26"/>
          <w:szCs w:val="26"/>
        </w:rPr>
        <w:t xml:space="preserve"> has been provided for several critical interventions associated with tourism including support </w:t>
      </w:r>
      <w:r w:rsidR="002C3BBD">
        <w:rPr>
          <w:rFonts w:ascii="Bookman Old Style" w:hAnsi="Bookman Old Style"/>
          <w:sz w:val="26"/>
          <w:szCs w:val="26"/>
        </w:rPr>
        <w:t xml:space="preserve">to Uganda </w:t>
      </w:r>
      <w:r w:rsidR="000B0150">
        <w:rPr>
          <w:rFonts w:ascii="Bookman Old Style" w:hAnsi="Bookman Old Style"/>
          <w:sz w:val="26"/>
          <w:szCs w:val="26"/>
        </w:rPr>
        <w:t>Wildl</w:t>
      </w:r>
      <w:r w:rsidR="002C3BBD">
        <w:rPr>
          <w:rFonts w:ascii="Bookman Old Style" w:hAnsi="Bookman Old Style"/>
          <w:sz w:val="26"/>
          <w:szCs w:val="26"/>
        </w:rPr>
        <w:t xml:space="preserve">ife Authority, </w:t>
      </w:r>
      <w:r w:rsidR="009543C6">
        <w:rPr>
          <w:rFonts w:ascii="Bookman Old Style" w:hAnsi="Bookman Old Style"/>
          <w:sz w:val="26"/>
          <w:szCs w:val="26"/>
        </w:rPr>
        <w:t xml:space="preserve">construction of tourism roads, </w:t>
      </w:r>
      <w:r w:rsidR="002C3BBD">
        <w:rPr>
          <w:rFonts w:ascii="Bookman Old Style" w:hAnsi="Bookman Old Style"/>
          <w:sz w:val="26"/>
          <w:szCs w:val="26"/>
        </w:rPr>
        <w:t>r</w:t>
      </w:r>
      <w:r w:rsidRPr="001F50F3">
        <w:rPr>
          <w:rFonts w:ascii="Bookman Old Style" w:hAnsi="Bookman Old Style"/>
          <w:sz w:val="26"/>
          <w:szCs w:val="26"/>
        </w:rPr>
        <w:t xml:space="preserve">oad rehabilitation and upgrade under Kampala Capital City Authority, </w:t>
      </w:r>
      <w:r w:rsidR="000B0150">
        <w:rPr>
          <w:rFonts w:ascii="Bookman Old Style" w:hAnsi="Bookman Old Style"/>
          <w:sz w:val="26"/>
          <w:szCs w:val="26"/>
        </w:rPr>
        <w:t xml:space="preserve">support to </w:t>
      </w:r>
      <w:r w:rsidRPr="001F50F3">
        <w:rPr>
          <w:rFonts w:ascii="Bookman Old Style" w:hAnsi="Bookman Old Style"/>
          <w:sz w:val="26"/>
          <w:szCs w:val="26"/>
        </w:rPr>
        <w:t>AFCON</w:t>
      </w:r>
      <w:r w:rsidR="00986C7A">
        <w:rPr>
          <w:rFonts w:ascii="Bookman Old Style" w:hAnsi="Bookman Old Style"/>
          <w:sz w:val="26"/>
          <w:szCs w:val="26"/>
        </w:rPr>
        <w:t>‘27</w:t>
      </w:r>
      <w:r w:rsidRPr="001F50F3">
        <w:rPr>
          <w:rFonts w:ascii="Bookman Old Style" w:hAnsi="Bookman Old Style"/>
          <w:sz w:val="26"/>
          <w:szCs w:val="26"/>
        </w:rPr>
        <w:t xml:space="preserve"> and completion of key stadia, strengthening security, law and order</w:t>
      </w:r>
      <w:r w:rsidR="004D35E5">
        <w:rPr>
          <w:rFonts w:ascii="Bookman Old Style" w:hAnsi="Bookman Old Style"/>
          <w:sz w:val="26"/>
          <w:szCs w:val="26"/>
        </w:rPr>
        <w:t xml:space="preserve"> in our tourism destinations</w:t>
      </w:r>
      <w:r w:rsidRPr="001F50F3">
        <w:rPr>
          <w:rFonts w:ascii="Bookman Old Style" w:hAnsi="Bookman Old Style"/>
          <w:sz w:val="26"/>
          <w:szCs w:val="26"/>
        </w:rPr>
        <w:t xml:space="preserve">, </w:t>
      </w:r>
      <w:r w:rsidR="000B0150">
        <w:rPr>
          <w:rFonts w:ascii="Bookman Old Style" w:hAnsi="Bookman Old Style"/>
          <w:sz w:val="26"/>
          <w:szCs w:val="26"/>
        </w:rPr>
        <w:t xml:space="preserve">and </w:t>
      </w:r>
      <w:r w:rsidR="0018208C">
        <w:rPr>
          <w:rFonts w:ascii="Bookman Old Style" w:hAnsi="Bookman Old Style"/>
          <w:sz w:val="26"/>
          <w:szCs w:val="26"/>
        </w:rPr>
        <w:t xml:space="preserve">extension of </w:t>
      </w:r>
      <w:r w:rsidR="000B0150">
        <w:rPr>
          <w:rFonts w:ascii="Bookman Old Style" w:hAnsi="Bookman Old Style"/>
          <w:sz w:val="26"/>
          <w:szCs w:val="26"/>
        </w:rPr>
        <w:t xml:space="preserve">the </w:t>
      </w:r>
      <w:r w:rsidR="0018208C">
        <w:rPr>
          <w:rFonts w:ascii="Bookman Old Style" w:hAnsi="Bookman Old Style"/>
          <w:sz w:val="26"/>
          <w:szCs w:val="26"/>
        </w:rPr>
        <w:t xml:space="preserve">internet to </w:t>
      </w:r>
      <w:r w:rsidR="00892114">
        <w:rPr>
          <w:rFonts w:ascii="Bookman Old Style" w:hAnsi="Bookman Old Style"/>
          <w:sz w:val="26"/>
          <w:szCs w:val="26"/>
        </w:rPr>
        <w:t xml:space="preserve">tourism destinations, </w:t>
      </w:r>
      <w:r w:rsidRPr="001F50F3">
        <w:rPr>
          <w:rFonts w:ascii="Bookman Old Style" w:hAnsi="Bookman Old Style"/>
          <w:sz w:val="26"/>
          <w:szCs w:val="26"/>
        </w:rPr>
        <w:t xml:space="preserve">among others. </w:t>
      </w:r>
    </w:p>
    <w:p w14:paraId="77345FFE" w14:textId="4D02FB3C" w:rsidR="00303813" w:rsidRDefault="00640865" w:rsidP="00303813">
      <w:pPr>
        <w:pStyle w:val="ListParagraph"/>
        <w:numPr>
          <w:ilvl w:val="0"/>
          <w:numId w:val="1"/>
        </w:numPr>
        <w:spacing w:line="276" w:lineRule="auto"/>
        <w:ind w:right="-374"/>
        <w:contextualSpacing w:val="0"/>
        <w:jc w:val="both"/>
        <w:rPr>
          <w:rFonts w:ascii="Bookman Old Style" w:hAnsi="Bookman Old Style"/>
          <w:sz w:val="26"/>
          <w:szCs w:val="26"/>
        </w:rPr>
      </w:pPr>
      <w:r>
        <w:rPr>
          <w:rFonts w:ascii="Bookman Old Style" w:hAnsi="Bookman Old Style"/>
          <w:sz w:val="26"/>
          <w:szCs w:val="26"/>
        </w:rPr>
        <w:t xml:space="preserve">In particular, </w:t>
      </w:r>
      <w:r w:rsidRPr="00640865">
        <w:rPr>
          <w:rFonts w:ascii="Bookman Old Style" w:hAnsi="Bookman Old Style"/>
          <w:sz w:val="26"/>
          <w:szCs w:val="26"/>
        </w:rPr>
        <w:t xml:space="preserve">I have provided an additional </w:t>
      </w:r>
      <w:r w:rsidRPr="0007107F">
        <w:rPr>
          <w:rFonts w:ascii="Bookman Old Style" w:hAnsi="Bookman Old Style"/>
          <w:b/>
          <w:sz w:val="26"/>
          <w:szCs w:val="26"/>
        </w:rPr>
        <w:t>Shs 55 billion</w:t>
      </w:r>
      <w:r w:rsidRPr="00640865">
        <w:rPr>
          <w:rFonts w:ascii="Bookman Old Style" w:hAnsi="Bookman Old Style"/>
          <w:sz w:val="26"/>
          <w:szCs w:val="26"/>
        </w:rPr>
        <w:t xml:space="preserve"> to Uganda’s Missions Abroad to support </w:t>
      </w:r>
      <w:r w:rsidR="000B0150">
        <w:rPr>
          <w:rFonts w:ascii="Bookman Old Style" w:hAnsi="Bookman Old Style"/>
          <w:sz w:val="26"/>
          <w:szCs w:val="26"/>
        </w:rPr>
        <w:t xml:space="preserve">the </w:t>
      </w:r>
      <w:r w:rsidR="0007107F">
        <w:rPr>
          <w:rFonts w:ascii="Bookman Old Style" w:hAnsi="Bookman Old Style"/>
          <w:sz w:val="26"/>
          <w:szCs w:val="26"/>
        </w:rPr>
        <w:t>U</w:t>
      </w:r>
      <w:r w:rsidR="004B0BD3">
        <w:rPr>
          <w:rFonts w:ascii="Bookman Old Style" w:hAnsi="Bookman Old Style"/>
          <w:sz w:val="26"/>
          <w:szCs w:val="26"/>
        </w:rPr>
        <w:t>ganda Tourism Board (U</w:t>
      </w:r>
      <w:r w:rsidR="0007107F">
        <w:rPr>
          <w:rFonts w:ascii="Bookman Old Style" w:hAnsi="Bookman Old Style"/>
          <w:sz w:val="26"/>
          <w:szCs w:val="26"/>
        </w:rPr>
        <w:t>TB</w:t>
      </w:r>
      <w:r w:rsidR="004B0BD3">
        <w:rPr>
          <w:rFonts w:ascii="Bookman Old Style" w:hAnsi="Bookman Old Style"/>
          <w:sz w:val="26"/>
          <w:szCs w:val="26"/>
        </w:rPr>
        <w:t>)</w:t>
      </w:r>
      <w:r w:rsidR="0007107F">
        <w:rPr>
          <w:rFonts w:ascii="Bookman Old Style" w:hAnsi="Bookman Old Style"/>
          <w:sz w:val="26"/>
          <w:szCs w:val="26"/>
        </w:rPr>
        <w:t xml:space="preserve"> </w:t>
      </w:r>
      <w:r w:rsidRPr="00640865">
        <w:rPr>
          <w:rFonts w:ascii="Bookman Old Style" w:hAnsi="Bookman Old Style"/>
          <w:sz w:val="26"/>
          <w:szCs w:val="26"/>
        </w:rPr>
        <w:t xml:space="preserve">to market Uganda to potential tourists, market our exports and attract </w:t>
      </w:r>
      <w:r w:rsidR="00EF3050">
        <w:rPr>
          <w:rFonts w:ascii="Bookman Old Style" w:hAnsi="Bookman Old Style"/>
          <w:sz w:val="26"/>
          <w:szCs w:val="26"/>
        </w:rPr>
        <w:t xml:space="preserve">more </w:t>
      </w:r>
      <w:r w:rsidRPr="00640865">
        <w:rPr>
          <w:rFonts w:ascii="Bookman Old Style" w:hAnsi="Bookman Old Style"/>
          <w:sz w:val="26"/>
          <w:szCs w:val="26"/>
        </w:rPr>
        <w:t>investors</w:t>
      </w:r>
      <w:r w:rsidR="00A94FC3">
        <w:rPr>
          <w:rFonts w:ascii="Bookman Old Style" w:hAnsi="Bookman Old Style"/>
          <w:sz w:val="26"/>
          <w:szCs w:val="26"/>
        </w:rPr>
        <w:t>.</w:t>
      </w:r>
      <w:r w:rsidR="00B9295B">
        <w:rPr>
          <w:rFonts w:ascii="Bookman Old Style" w:hAnsi="Bookman Old Style"/>
          <w:sz w:val="26"/>
          <w:szCs w:val="26"/>
        </w:rPr>
        <w:t xml:space="preserve"> </w:t>
      </w:r>
    </w:p>
    <w:p w14:paraId="18BD08AE" w14:textId="3A719CF8" w:rsidR="00E3168A" w:rsidRPr="00934E58" w:rsidRDefault="00A15648" w:rsidP="00A15648">
      <w:pPr>
        <w:spacing w:line="276" w:lineRule="auto"/>
        <w:ind w:left="360" w:right="-374"/>
        <w:jc w:val="center"/>
        <w:rPr>
          <w:rFonts w:ascii="Bookman Old Style" w:eastAsia="Calibri" w:hAnsi="Bookman Old Style" w:cs="Times New Roman"/>
          <w:b/>
          <w:bCs/>
          <w:sz w:val="26"/>
          <w:szCs w:val="26"/>
          <w:lang w:val="en-US"/>
        </w:rPr>
      </w:pPr>
      <w:r w:rsidRPr="00934E58">
        <w:rPr>
          <w:rFonts w:ascii="Bookman Old Style" w:eastAsia="Calibri" w:hAnsi="Bookman Old Style" w:cs="Times New Roman"/>
          <w:b/>
          <w:bCs/>
          <w:sz w:val="26"/>
          <w:szCs w:val="26"/>
          <w:lang w:val="en-US"/>
        </w:rPr>
        <w:t xml:space="preserve">SCIENCE, TECHNOLOGY AND INNOVATION </w:t>
      </w:r>
    </w:p>
    <w:p w14:paraId="622402A9" w14:textId="7F739ECA" w:rsidR="00125FD9" w:rsidRDefault="00E3168A" w:rsidP="00125FD9">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sidRPr="00CB250A">
        <w:rPr>
          <w:rFonts w:ascii="Bookman Old Style" w:eastAsia="Calibri" w:hAnsi="Bookman Old Style" w:cs="Times New Roman"/>
          <w:bCs/>
          <w:sz w:val="26"/>
          <w:szCs w:val="26"/>
        </w:rPr>
        <w:t xml:space="preserve">Madam Speaker, </w:t>
      </w:r>
      <w:r w:rsidR="00916C38">
        <w:rPr>
          <w:rFonts w:ascii="Bookman Old Style" w:eastAsia="Calibri" w:hAnsi="Bookman Old Style" w:cs="Times New Roman"/>
          <w:bCs/>
          <w:sz w:val="26"/>
          <w:szCs w:val="26"/>
        </w:rPr>
        <w:t xml:space="preserve">Government has earmarked </w:t>
      </w:r>
      <w:r w:rsidRPr="00CB250A">
        <w:rPr>
          <w:rFonts w:ascii="Bookman Old Style" w:eastAsia="Calibri" w:hAnsi="Bookman Old Style" w:cs="Times New Roman"/>
          <w:bCs/>
          <w:sz w:val="26"/>
          <w:szCs w:val="26"/>
        </w:rPr>
        <w:t xml:space="preserve">Science, Technology, and Innovation (STI) </w:t>
      </w:r>
      <w:r w:rsidR="00916C38">
        <w:rPr>
          <w:rFonts w:ascii="Bookman Old Style" w:eastAsia="Calibri" w:hAnsi="Bookman Old Style" w:cs="Times New Roman"/>
          <w:bCs/>
          <w:sz w:val="26"/>
          <w:szCs w:val="26"/>
        </w:rPr>
        <w:t>as</w:t>
      </w:r>
      <w:r w:rsidRPr="00CB250A">
        <w:rPr>
          <w:rFonts w:ascii="Bookman Old Style" w:eastAsia="Calibri" w:hAnsi="Bookman Old Style" w:cs="Times New Roman"/>
          <w:bCs/>
          <w:sz w:val="26"/>
          <w:szCs w:val="26"/>
        </w:rPr>
        <w:t xml:space="preserve"> a key catalyst for the </w:t>
      </w:r>
      <w:r w:rsidR="00835954">
        <w:rPr>
          <w:rFonts w:ascii="Bookman Old Style" w:eastAsia="Calibri" w:hAnsi="Bookman Old Style" w:cs="Times New Roman"/>
          <w:bCs/>
          <w:sz w:val="26"/>
          <w:szCs w:val="26"/>
        </w:rPr>
        <w:t>q</w:t>
      </w:r>
      <w:r w:rsidRPr="00CB250A">
        <w:rPr>
          <w:rFonts w:ascii="Bookman Old Style" w:eastAsia="Calibri" w:hAnsi="Bookman Old Style" w:cs="Times New Roman"/>
          <w:bCs/>
          <w:sz w:val="26"/>
          <w:szCs w:val="26"/>
        </w:rPr>
        <w:t xml:space="preserve">ualitative </w:t>
      </w:r>
      <w:r w:rsidR="00835954">
        <w:rPr>
          <w:rFonts w:ascii="Bookman Old Style" w:eastAsia="Calibri" w:hAnsi="Bookman Old Style" w:cs="Times New Roman"/>
          <w:bCs/>
          <w:sz w:val="26"/>
          <w:szCs w:val="26"/>
        </w:rPr>
        <w:t>l</w:t>
      </w:r>
      <w:r w:rsidRPr="00CB250A">
        <w:rPr>
          <w:rFonts w:ascii="Bookman Old Style" w:eastAsia="Calibri" w:hAnsi="Bookman Old Style" w:cs="Times New Roman"/>
          <w:bCs/>
          <w:sz w:val="26"/>
          <w:szCs w:val="26"/>
        </w:rPr>
        <w:t xml:space="preserve">eap </w:t>
      </w:r>
      <w:r w:rsidR="0014697D">
        <w:rPr>
          <w:rFonts w:ascii="Bookman Old Style" w:eastAsia="Calibri" w:hAnsi="Bookman Old Style" w:cs="Times New Roman"/>
          <w:bCs/>
          <w:sz w:val="26"/>
          <w:szCs w:val="26"/>
        </w:rPr>
        <w:t xml:space="preserve">to </w:t>
      </w:r>
      <w:r w:rsidR="00916C38">
        <w:rPr>
          <w:rFonts w:ascii="Bookman Old Style" w:eastAsia="Calibri" w:hAnsi="Bookman Old Style" w:cs="Times New Roman"/>
          <w:bCs/>
          <w:sz w:val="26"/>
          <w:szCs w:val="26"/>
        </w:rPr>
        <w:t xml:space="preserve">achieve </w:t>
      </w:r>
      <w:r w:rsidRPr="00CB250A">
        <w:rPr>
          <w:rFonts w:ascii="Bookman Old Style" w:eastAsia="Calibri" w:hAnsi="Bookman Old Style" w:cs="Times New Roman"/>
          <w:bCs/>
          <w:sz w:val="26"/>
          <w:szCs w:val="26"/>
        </w:rPr>
        <w:t>tenfold growth of</w:t>
      </w:r>
      <w:r w:rsidR="002C765C">
        <w:rPr>
          <w:rFonts w:ascii="Bookman Old Style" w:eastAsia="Calibri" w:hAnsi="Bookman Old Style" w:cs="Times New Roman"/>
          <w:bCs/>
          <w:sz w:val="26"/>
          <w:szCs w:val="26"/>
        </w:rPr>
        <w:t xml:space="preserve"> our</w:t>
      </w:r>
      <w:r w:rsidRPr="00CB250A">
        <w:rPr>
          <w:rFonts w:ascii="Bookman Old Style" w:eastAsia="Calibri" w:hAnsi="Bookman Old Style" w:cs="Times New Roman"/>
          <w:bCs/>
          <w:sz w:val="26"/>
          <w:szCs w:val="26"/>
        </w:rPr>
        <w:t xml:space="preserve"> economy.</w:t>
      </w:r>
      <w:r w:rsidR="00397F56">
        <w:rPr>
          <w:rFonts w:ascii="Bookman Old Style" w:eastAsia="Calibri" w:hAnsi="Bookman Old Style" w:cs="Times New Roman"/>
          <w:bCs/>
          <w:sz w:val="26"/>
          <w:szCs w:val="26"/>
        </w:rPr>
        <w:t xml:space="preserve"> </w:t>
      </w:r>
      <w:r w:rsidR="00B92FF7">
        <w:rPr>
          <w:rFonts w:ascii="Bookman Old Style" w:eastAsia="Calibri" w:hAnsi="Bookman Old Style" w:cs="Times New Roman"/>
          <w:bCs/>
          <w:sz w:val="26"/>
          <w:szCs w:val="26"/>
        </w:rPr>
        <w:t>This financial year</w:t>
      </w:r>
      <w:r w:rsidR="00A161AD">
        <w:rPr>
          <w:rFonts w:ascii="Bookman Old Style" w:eastAsia="Calibri" w:hAnsi="Bookman Old Style" w:cs="Times New Roman"/>
          <w:bCs/>
          <w:sz w:val="26"/>
          <w:szCs w:val="26"/>
        </w:rPr>
        <w:t xml:space="preserve">, building on investments </w:t>
      </w:r>
      <w:r w:rsidR="000B0150">
        <w:rPr>
          <w:rFonts w:ascii="Bookman Old Style" w:eastAsia="Calibri" w:hAnsi="Bookman Old Style" w:cs="Times New Roman"/>
          <w:bCs/>
          <w:sz w:val="26"/>
          <w:szCs w:val="26"/>
        </w:rPr>
        <w:t xml:space="preserve">made </w:t>
      </w:r>
      <w:r w:rsidR="00A161AD">
        <w:rPr>
          <w:rFonts w:ascii="Bookman Old Style" w:eastAsia="Calibri" w:hAnsi="Bookman Old Style" w:cs="Times New Roman"/>
          <w:bCs/>
          <w:sz w:val="26"/>
          <w:szCs w:val="26"/>
        </w:rPr>
        <w:t>in</w:t>
      </w:r>
      <w:r w:rsidR="000B75D3" w:rsidRPr="00397F56">
        <w:rPr>
          <w:rFonts w:ascii="Bookman Old Style" w:eastAsia="Calibri" w:hAnsi="Bookman Old Style" w:cs="Times New Roman"/>
          <w:bCs/>
          <w:sz w:val="26"/>
          <w:szCs w:val="26"/>
        </w:rPr>
        <w:t xml:space="preserve"> recent years</w:t>
      </w:r>
      <w:r w:rsidR="00A161AD">
        <w:rPr>
          <w:rFonts w:ascii="Bookman Old Style" w:eastAsia="Calibri" w:hAnsi="Bookman Old Style" w:cs="Times New Roman"/>
          <w:bCs/>
          <w:sz w:val="26"/>
          <w:szCs w:val="26"/>
        </w:rPr>
        <w:t>,</w:t>
      </w:r>
      <w:r w:rsidR="000B75D3" w:rsidRPr="00397F56">
        <w:rPr>
          <w:rFonts w:ascii="Bookman Old Style" w:eastAsia="Calibri" w:hAnsi="Bookman Old Style" w:cs="Times New Roman"/>
          <w:bCs/>
          <w:sz w:val="26"/>
          <w:szCs w:val="26"/>
        </w:rPr>
        <w:t xml:space="preserve"> </w:t>
      </w:r>
      <w:r w:rsidR="00A161AD">
        <w:rPr>
          <w:rFonts w:ascii="Bookman Old Style" w:eastAsia="Calibri" w:hAnsi="Bookman Old Style" w:cs="Times New Roman"/>
          <w:bCs/>
          <w:sz w:val="26"/>
          <w:szCs w:val="26"/>
        </w:rPr>
        <w:t>the following</w:t>
      </w:r>
      <w:r w:rsidR="00273DBD">
        <w:rPr>
          <w:rFonts w:ascii="Bookman Old Style" w:eastAsia="Calibri" w:hAnsi="Bookman Old Style" w:cs="Times New Roman"/>
          <w:bCs/>
          <w:sz w:val="26"/>
          <w:szCs w:val="26"/>
        </w:rPr>
        <w:t xml:space="preserve"> are the key achievements attained</w:t>
      </w:r>
      <w:r w:rsidR="000B75D3" w:rsidRPr="00397F56">
        <w:rPr>
          <w:rFonts w:ascii="Bookman Old Style" w:eastAsia="Calibri" w:hAnsi="Bookman Old Style" w:cs="Times New Roman"/>
          <w:bCs/>
          <w:sz w:val="26"/>
          <w:szCs w:val="26"/>
        </w:rPr>
        <w:t xml:space="preserve">: </w:t>
      </w:r>
    </w:p>
    <w:p w14:paraId="1FC44AD0" w14:textId="7323B7CD" w:rsidR="002E36AD" w:rsidRPr="00422946" w:rsidRDefault="002E36AD" w:rsidP="00422946">
      <w:pPr>
        <w:pStyle w:val="ListParagraph"/>
        <w:numPr>
          <w:ilvl w:val="2"/>
          <w:numId w:val="1"/>
        </w:numPr>
        <w:spacing w:before="120" w:after="120" w:line="276" w:lineRule="auto"/>
        <w:ind w:right="-374"/>
        <w:jc w:val="both"/>
        <w:rPr>
          <w:rFonts w:ascii="Bookman Old Style" w:eastAsia="Calibri" w:hAnsi="Bookman Old Style" w:cs="Times New Roman"/>
          <w:b/>
          <w:bCs/>
          <w:i/>
          <w:sz w:val="26"/>
          <w:szCs w:val="26"/>
        </w:rPr>
      </w:pPr>
      <w:proofErr w:type="spellStart"/>
      <w:r w:rsidRPr="00422946">
        <w:rPr>
          <w:rFonts w:ascii="Bookman Old Style" w:eastAsia="Calibri" w:hAnsi="Bookman Old Style" w:cs="Times New Roman"/>
          <w:b/>
          <w:bCs/>
          <w:i/>
          <w:sz w:val="26"/>
          <w:szCs w:val="26"/>
        </w:rPr>
        <w:t>Kiira</w:t>
      </w:r>
      <w:proofErr w:type="spellEnd"/>
      <w:r w:rsidRPr="00422946">
        <w:rPr>
          <w:rFonts w:ascii="Bookman Old Style" w:eastAsia="Calibri" w:hAnsi="Bookman Old Style" w:cs="Times New Roman"/>
          <w:b/>
          <w:bCs/>
          <w:i/>
          <w:sz w:val="26"/>
          <w:szCs w:val="26"/>
        </w:rPr>
        <w:t xml:space="preserve"> Motors Corporation (KMC)</w:t>
      </w:r>
    </w:p>
    <w:p w14:paraId="7F23A2F5" w14:textId="37B5FEC2" w:rsidR="000B75D3" w:rsidRPr="00125FD9" w:rsidRDefault="000B75D3" w:rsidP="00125FD9">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sidRPr="00125FD9">
        <w:rPr>
          <w:rFonts w:ascii="Bookman Old Style" w:eastAsia="Calibri" w:hAnsi="Bookman Old Style" w:cs="Times New Roman"/>
          <w:bCs/>
          <w:sz w:val="26"/>
          <w:szCs w:val="26"/>
        </w:rPr>
        <w:t xml:space="preserve">Government has supported </w:t>
      </w:r>
      <w:bookmarkStart w:id="2" w:name="_Hlk168732993"/>
      <w:proofErr w:type="spellStart"/>
      <w:r w:rsidRPr="00B309EF">
        <w:rPr>
          <w:rFonts w:ascii="Bookman Old Style" w:eastAsia="Calibri" w:hAnsi="Bookman Old Style" w:cs="Times New Roman"/>
          <w:bCs/>
          <w:sz w:val="26"/>
          <w:szCs w:val="26"/>
        </w:rPr>
        <w:t>Kiira</w:t>
      </w:r>
      <w:proofErr w:type="spellEnd"/>
      <w:r w:rsidRPr="00B309EF">
        <w:rPr>
          <w:rFonts w:ascii="Bookman Old Style" w:eastAsia="Calibri" w:hAnsi="Bookman Old Style" w:cs="Times New Roman"/>
          <w:bCs/>
          <w:sz w:val="26"/>
          <w:szCs w:val="26"/>
        </w:rPr>
        <w:t xml:space="preserve"> Motors</w:t>
      </w:r>
      <w:r w:rsidRPr="00391E49">
        <w:rPr>
          <w:rFonts w:ascii="Bookman Old Style" w:eastAsia="Calibri" w:hAnsi="Bookman Old Style" w:cs="Times New Roman"/>
          <w:b/>
          <w:bCs/>
          <w:sz w:val="26"/>
          <w:szCs w:val="26"/>
        </w:rPr>
        <w:t xml:space="preserve"> </w:t>
      </w:r>
      <w:bookmarkEnd w:id="2"/>
      <w:r w:rsidRPr="00125FD9">
        <w:rPr>
          <w:rFonts w:ascii="Bookman Old Style" w:eastAsia="Calibri" w:hAnsi="Bookman Old Style" w:cs="Times New Roman"/>
          <w:bCs/>
          <w:sz w:val="26"/>
          <w:szCs w:val="26"/>
        </w:rPr>
        <w:t xml:space="preserve">to construct and equip </w:t>
      </w:r>
      <w:r w:rsidR="00507BD3">
        <w:rPr>
          <w:rFonts w:ascii="Bookman Old Style" w:eastAsia="Calibri" w:hAnsi="Bookman Old Style" w:cs="Times New Roman"/>
          <w:bCs/>
          <w:sz w:val="26"/>
          <w:szCs w:val="26"/>
        </w:rPr>
        <w:t>a magnificent</w:t>
      </w:r>
      <w:r w:rsidRPr="00125FD9">
        <w:rPr>
          <w:rFonts w:ascii="Bookman Old Style" w:eastAsia="Calibri" w:hAnsi="Bookman Old Style" w:cs="Times New Roman"/>
          <w:bCs/>
          <w:sz w:val="26"/>
          <w:szCs w:val="26"/>
        </w:rPr>
        <w:t xml:space="preserve"> </w:t>
      </w:r>
      <w:r w:rsidR="007F499F" w:rsidRPr="00125FD9">
        <w:rPr>
          <w:rFonts w:ascii="Bookman Old Style" w:eastAsia="Calibri" w:hAnsi="Bookman Old Style" w:cs="Times New Roman"/>
          <w:bCs/>
          <w:sz w:val="26"/>
          <w:szCs w:val="26"/>
        </w:rPr>
        <w:t>2,500 vehicle</w:t>
      </w:r>
      <w:r w:rsidR="007F499F">
        <w:rPr>
          <w:rFonts w:ascii="Bookman Old Style" w:eastAsia="Calibri" w:hAnsi="Bookman Old Style" w:cs="Times New Roman"/>
          <w:bCs/>
          <w:sz w:val="26"/>
          <w:szCs w:val="26"/>
        </w:rPr>
        <w:t xml:space="preserve">s per year </w:t>
      </w:r>
      <w:r w:rsidR="000B0150">
        <w:rPr>
          <w:rFonts w:ascii="Bookman Old Style" w:eastAsia="Calibri" w:hAnsi="Bookman Old Style" w:cs="Times New Roman"/>
          <w:bCs/>
          <w:sz w:val="26"/>
          <w:szCs w:val="26"/>
        </w:rPr>
        <w:t>manufacturing p</w:t>
      </w:r>
      <w:r w:rsidR="000B0150" w:rsidRPr="00125FD9">
        <w:rPr>
          <w:rFonts w:ascii="Bookman Old Style" w:eastAsia="Calibri" w:hAnsi="Bookman Old Style" w:cs="Times New Roman"/>
          <w:bCs/>
          <w:sz w:val="26"/>
          <w:szCs w:val="26"/>
        </w:rPr>
        <w:t>lant</w:t>
      </w:r>
      <w:r w:rsidR="000B0150">
        <w:rPr>
          <w:rFonts w:ascii="Bookman Old Style" w:eastAsia="Calibri" w:hAnsi="Bookman Old Style" w:cs="Times New Roman"/>
          <w:bCs/>
          <w:sz w:val="26"/>
          <w:szCs w:val="26"/>
        </w:rPr>
        <w:t xml:space="preserve"> </w:t>
      </w:r>
      <w:r w:rsidRPr="00125FD9">
        <w:rPr>
          <w:rFonts w:ascii="Bookman Old Style" w:eastAsia="Calibri" w:hAnsi="Bookman Old Style" w:cs="Times New Roman"/>
          <w:bCs/>
          <w:sz w:val="26"/>
          <w:szCs w:val="26"/>
        </w:rPr>
        <w:t xml:space="preserve">in Jinja </w:t>
      </w:r>
      <w:r w:rsidR="008B7D9B">
        <w:rPr>
          <w:rFonts w:ascii="Bookman Old Style" w:eastAsia="Calibri" w:hAnsi="Bookman Old Style" w:cs="Times New Roman"/>
          <w:bCs/>
          <w:sz w:val="26"/>
          <w:szCs w:val="26"/>
        </w:rPr>
        <w:t>Industrial</w:t>
      </w:r>
      <w:r w:rsidRPr="00125FD9">
        <w:rPr>
          <w:rFonts w:ascii="Bookman Old Style" w:eastAsia="Calibri" w:hAnsi="Bookman Old Style" w:cs="Times New Roman"/>
          <w:bCs/>
          <w:sz w:val="26"/>
          <w:szCs w:val="26"/>
        </w:rPr>
        <w:t xml:space="preserve"> Park.  This </w:t>
      </w:r>
      <w:r w:rsidR="006157AF">
        <w:rPr>
          <w:rFonts w:ascii="Bookman Old Style" w:eastAsia="Calibri" w:hAnsi="Bookman Old Style" w:cs="Times New Roman"/>
          <w:bCs/>
          <w:sz w:val="26"/>
          <w:szCs w:val="26"/>
        </w:rPr>
        <w:t>facility</w:t>
      </w:r>
      <w:r w:rsidRPr="00125FD9">
        <w:rPr>
          <w:rFonts w:ascii="Bookman Old Style" w:eastAsia="Calibri" w:hAnsi="Bookman Old Style" w:cs="Times New Roman"/>
          <w:bCs/>
          <w:sz w:val="26"/>
          <w:szCs w:val="26"/>
        </w:rPr>
        <w:t xml:space="preserve"> has </w:t>
      </w:r>
      <w:r w:rsidR="0004685B">
        <w:rPr>
          <w:rFonts w:ascii="Bookman Old Style" w:eastAsia="Calibri" w:hAnsi="Bookman Old Style" w:cs="Times New Roman"/>
          <w:bCs/>
          <w:sz w:val="26"/>
          <w:szCs w:val="26"/>
        </w:rPr>
        <w:t>c</w:t>
      </w:r>
      <w:r w:rsidRPr="00125FD9">
        <w:rPr>
          <w:rFonts w:ascii="Bookman Old Style" w:eastAsia="Calibri" w:hAnsi="Bookman Old Style" w:cs="Times New Roman"/>
          <w:bCs/>
          <w:sz w:val="26"/>
          <w:szCs w:val="26"/>
        </w:rPr>
        <w:t xml:space="preserve">apabilities for </w:t>
      </w:r>
      <w:r w:rsidR="00A062C3">
        <w:rPr>
          <w:rFonts w:ascii="Bookman Old Style" w:eastAsia="Calibri" w:hAnsi="Bookman Old Style" w:cs="Times New Roman"/>
          <w:bCs/>
          <w:sz w:val="26"/>
          <w:szCs w:val="26"/>
        </w:rPr>
        <w:t>b</w:t>
      </w:r>
      <w:r w:rsidRPr="00125FD9">
        <w:rPr>
          <w:rFonts w:ascii="Bookman Old Style" w:eastAsia="Calibri" w:hAnsi="Bookman Old Style" w:cs="Times New Roman"/>
          <w:bCs/>
          <w:sz w:val="26"/>
          <w:szCs w:val="26"/>
        </w:rPr>
        <w:t xml:space="preserve">us and </w:t>
      </w:r>
      <w:r w:rsidR="00A062C3">
        <w:rPr>
          <w:rFonts w:ascii="Bookman Old Style" w:eastAsia="Calibri" w:hAnsi="Bookman Old Style" w:cs="Times New Roman"/>
          <w:bCs/>
          <w:sz w:val="26"/>
          <w:szCs w:val="26"/>
        </w:rPr>
        <w:t>t</w:t>
      </w:r>
      <w:r w:rsidRPr="00125FD9">
        <w:rPr>
          <w:rFonts w:ascii="Bookman Old Style" w:eastAsia="Calibri" w:hAnsi="Bookman Old Style" w:cs="Times New Roman"/>
          <w:bCs/>
          <w:sz w:val="26"/>
          <w:szCs w:val="26"/>
        </w:rPr>
        <w:t xml:space="preserve">ruck </w:t>
      </w:r>
      <w:r w:rsidR="00A062C3">
        <w:rPr>
          <w:rFonts w:ascii="Bookman Old Style" w:eastAsia="Calibri" w:hAnsi="Bookman Old Style" w:cs="Times New Roman"/>
          <w:bCs/>
          <w:sz w:val="26"/>
          <w:szCs w:val="26"/>
        </w:rPr>
        <w:t>b</w:t>
      </w:r>
      <w:r w:rsidRPr="00125FD9">
        <w:rPr>
          <w:rFonts w:ascii="Bookman Old Style" w:eastAsia="Calibri" w:hAnsi="Bookman Old Style" w:cs="Times New Roman"/>
          <w:bCs/>
          <w:sz w:val="26"/>
          <w:szCs w:val="26"/>
        </w:rPr>
        <w:t xml:space="preserve">ody </w:t>
      </w:r>
      <w:r w:rsidR="00A062C3">
        <w:rPr>
          <w:rFonts w:ascii="Bookman Old Style" w:eastAsia="Calibri" w:hAnsi="Bookman Old Style" w:cs="Times New Roman"/>
          <w:bCs/>
          <w:sz w:val="26"/>
          <w:szCs w:val="26"/>
        </w:rPr>
        <w:t>m</w:t>
      </w:r>
      <w:r w:rsidRPr="00125FD9">
        <w:rPr>
          <w:rFonts w:ascii="Bookman Old Style" w:eastAsia="Calibri" w:hAnsi="Bookman Old Style" w:cs="Times New Roman"/>
          <w:bCs/>
          <w:sz w:val="26"/>
          <w:szCs w:val="26"/>
        </w:rPr>
        <w:t>anufactur</w:t>
      </w:r>
      <w:r w:rsidR="000B0150">
        <w:rPr>
          <w:rFonts w:ascii="Bookman Old Style" w:eastAsia="Calibri" w:hAnsi="Bookman Old Style" w:cs="Times New Roman"/>
          <w:bCs/>
          <w:sz w:val="26"/>
          <w:szCs w:val="26"/>
        </w:rPr>
        <w:t>e</w:t>
      </w:r>
      <w:r w:rsidRPr="00125FD9">
        <w:rPr>
          <w:rFonts w:ascii="Bookman Old Style" w:eastAsia="Calibri" w:hAnsi="Bookman Old Style" w:cs="Times New Roman"/>
          <w:bCs/>
          <w:sz w:val="26"/>
          <w:szCs w:val="26"/>
        </w:rPr>
        <w:t xml:space="preserve">; </w:t>
      </w:r>
      <w:r w:rsidR="00A062C3">
        <w:rPr>
          <w:rFonts w:ascii="Bookman Old Style" w:eastAsia="Calibri" w:hAnsi="Bookman Old Style" w:cs="Times New Roman"/>
          <w:bCs/>
          <w:sz w:val="26"/>
          <w:szCs w:val="26"/>
        </w:rPr>
        <w:t>v</w:t>
      </w:r>
      <w:r w:rsidRPr="00125FD9">
        <w:rPr>
          <w:rFonts w:ascii="Bookman Old Style" w:eastAsia="Calibri" w:hAnsi="Bookman Old Style" w:cs="Times New Roman"/>
          <w:bCs/>
          <w:sz w:val="26"/>
          <w:szCs w:val="26"/>
        </w:rPr>
        <w:t xml:space="preserve">ehicle </w:t>
      </w:r>
      <w:r w:rsidR="00A062C3">
        <w:rPr>
          <w:rFonts w:ascii="Bookman Old Style" w:eastAsia="Calibri" w:hAnsi="Bookman Old Style" w:cs="Times New Roman"/>
          <w:bCs/>
          <w:sz w:val="26"/>
          <w:szCs w:val="26"/>
        </w:rPr>
        <w:t>p</w:t>
      </w:r>
      <w:r w:rsidRPr="00125FD9">
        <w:rPr>
          <w:rFonts w:ascii="Bookman Old Style" w:eastAsia="Calibri" w:hAnsi="Bookman Old Style" w:cs="Times New Roman"/>
          <w:bCs/>
          <w:sz w:val="26"/>
          <w:szCs w:val="26"/>
        </w:rPr>
        <w:t xml:space="preserve">ainting; </w:t>
      </w:r>
      <w:r w:rsidR="00A062C3">
        <w:rPr>
          <w:rFonts w:ascii="Bookman Old Style" w:eastAsia="Calibri" w:hAnsi="Bookman Old Style" w:cs="Times New Roman"/>
          <w:bCs/>
          <w:sz w:val="26"/>
          <w:szCs w:val="26"/>
        </w:rPr>
        <w:t>p</w:t>
      </w:r>
      <w:r w:rsidRPr="00125FD9">
        <w:rPr>
          <w:rFonts w:ascii="Bookman Old Style" w:eastAsia="Calibri" w:hAnsi="Bookman Old Style" w:cs="Times New Roman"/>
          <w:bCs/>
          <w:sz w:val="26"/>
          <w:szCs w:val="26"/>
        </w:rPr>
        <w:t>owertrain</w:t>
      </w:r>
      <w:r w:rsidR="000B0150">
        <w:rPr>
          <w:rFonts w:ascii="Bookman Old Style" w:eastAsia="Calibri" w:hAnsi="Bookman Old Style" w:cs="Times New Roman"/>
          <w:bCs/>
          <w:sz w:val="26"/>
          <w:szCs w:val="26"/>
        </w:rPr>
        <w:t xml:space="preserve"> manufacture</w:t>
      </w:r>
      <w:r w:rsidR="00B13691">
        <w:rPr>
          <w:rFonts w:ascii="Bookman Old Style" w:eastAsia="Calibri" w:hAnsi="Bookman Old Style" w:cs="Times New Roman"/>
          <w:bCs/>
          <w:sz w:val="26"/>
          <w:szCs w:val="26"/>
        </w:rPr>
        <w:t>;</w:t>
      </w:r>
      <w:r w:rsidRPr="00125FD9">
        <w:rPr>
          <w:rFonts w:ascii="Bookman Old Style" w:eastAsia="Calibri" w:hAnsi="Bookman Old Style" w:cs="Times New Roman"/>
          <w:bCs/>
          <w:sz w:val="26"/>
          <w:szCs w:val="26"/>
        </w:rPr>
        <w:t xml:space="preserve"> </w:t>
      </w:r>
      <w:r w:rsidR="00A062C3">
        <w:rPr>
          <w:rFonts w:ascii="Bookman Old Style" w:eastAsia="Calibri" w:hAnsi="Bookman Old Style" w:cs="Times New Roman"/>
          <w:bCs/>
          <w:sz w:val="26"/>
          <w:szCs w:val="26"/>
        </w:rPr>
        <w:t>e</w:t>
      </w:r>
      <w:r w:rsidRPr="00125FD9">
        <w:rPr>
          <w:rFonts w:ascii="Bookman Old Style" w:eastAsia="Calibri" w:hAnsi="Bookman Old Style" w:cs="Times New Roman"/>
          <w:bCs/>
          <w:sz w:val="26"/>
          <w:szCs w:val="26"/>
        </w:rPr>
        <w:t>lectrical</w:t>
      </w:r>
      <w:r w:rsidR="00705C62">
        <w:rPr>
          <w:rFonts w:ascii="Bookman Old Style" w:eastAsia="Calibri" w:hAnsi="Bookman Old Style" w:cs="Times New Roman"/>
          <w:bCs/>
          <w:sz w:val="26"/>
          <w:szCs w:val="26"/>
        </w:rPr>
        <w:t>, e</w:t>
      </w:r>
      <w:r w:rsidRPr="00125FD9">
        <w:rPr>
          <w:rFonts w:ascii="Bookman Old Style" w:eastAsia="Calibri" w:hAnsi="Bookman Old Style" w:cs="Times New Roman"/>
          <w:bCs/>
          <w:sz w:val="26"/>
          <w:szCs w:val="26"/>
        </w:rPr>
        <w:t xml:space="preserve">lectronic </w:t>
      </w:r>
      <w:r w:rsidR="00A062C3">
        <w:rPr>
          <w:rFonts w:ascii="Bookman Old Style" w:eastAsia="Calibri" w:hAnsi="Bookman Old Style" w:cs="Times New Roman"/>
          <w:bCs/>
          <w:sz w:val="26"/>
          <w:szCs w:val="26"/>
        </w:rPr>
        <w:t>s</w:t>
      </w:r>
      <w:r w:rsidRPr="00125FD9">
        <w:rPr>
          <w:rFonts w:ascii="Bookman Old Style" w:eastAsia="Calibri" w:hAnsi="Bookman Old Style" w:cs="Times New Roman"/>
          <w:bCs/>
          <w:sz w:val="26"/>
          <w:szCs w:val="26"/>
        </w:rPr>
        <w:t xml:space="preserve">ystems and </w:t>
      </w:r>
      <w:r w:rsidR="00A062C3">
        <w:rPr>
          <w:rFonts w:ascii="Bookman Old Style" w:eastAsia="Calibri" w:hAnsi="Bookman Old Style" w:cs="Times New Roman"/>
          <w:bCs/>
          <w:sz w:val="26"/>
          <w:szCs w:val="26"/>
        </w:rPr>
        <w:t>t</w:t>
      </w:r>
      <w:r w:rsidRPr="00125FD9">
        <w:rPr>
          <w:rFonts w:ascii="Bookman Old Style" w:eastAsia="Calibri" w:hAnsi="Bookman Old Style" w:cs="Times New Roman"/>
          <w:bCs/>
          <w:sz w:val="26"/>
          <w:szCs w:val="26"/>
        </w:rPr>
        <w:t xml:space="preserve">rim </w:t>
      </w:r>
      <w:r w:rsidR="00A062C3">
        <w:rPr>
          <w:rFonts w:ascii="Bookman Old Style" w:eastAsia="Calibri" w:hAnsi="Bookman Old Style" w:cs="Times New Roman"/>
          <w:bCs/>
          <w:sz w:val="26"/>
          <w:szCs w:val="26"/>
        </w:rPr>
        <w:t>i</w:t>
      </w:r>
      <w:r w:rsidRPr="00125FD9">
        <w:rPr>
          <w:rFonts w:ascii="Bookman Old Style" w:eastAsia="Calibri" w:hAnsi="Bookman Old Style" w:cs="Times New Roman"/>
          <w:bCs/>
          <w:sz w:val="26"/>
          <w:szCs w:val="26"/>
        </w:rPr>
        <w:t xml:space="preserve">ntegration; and </w:t>
      </w:r>
      <w:r w:rsidR="00790390">
        <w:rPr>
          <w:rFonts w:ascii="Bookman Old Style" w:eastAsia="Calibri" w:hAnsi="Bookman Old Style" w:cs="Times New Roman"/>
          <w:bCs/>
          <w:sz w:val="26"/>
          <w:szCs w:val="26"/>
        </w:rPr>
        <w:t>p</w:t>
      </w:r>
      <w:r w:rsidRPr="00125FD9">
        <w:rPr>
          <w:rFonts w:ascii="Bookman Old Style" w:eastAsia="Calibri" w:hAnsi="Bookman Old Style" w:cs="Times New Roman"/>
          <w:bCs/>
          <w:sz w:val="26"/>
          <w:szCs w:val="26"/>
        </w:rPr>
        <w:t xml:space="preserve">roduction </w:t>
      </w:r>
      <w:r w:rsidR="00790390">
        <w:rPr>
          <w:rFonts w:ascii="Bookman Old Style" w:eastAsia="Calibri" w:hAnsi="Bookman Old Style" w:cs="Times New Roman"/>
          <w:bCs/>
          <w:sz w:val="26"/>
          <w:szCs w:val="26"/>
        </w:rPr>
        <w:t>q</w:t>
      </w:r>
      <w:r w:rsidRPr="00125FD9">
        <w:rPr>
          <w:rFonts w:ascii="Bookman Old Style" w:eastAsia="Calibri" w:hAnsi="Bookman Old Style" w:cs="Times New Roman"/>
          <w:bCs/>
          <w:sz w:val="26"/>
          <w:szCs w:val="26"/>
        </w:rPr>
        <w:t xml:space="preserve">uality </w:t>
      </w:r>
      <w:r w:rsidR="00790390">
        <w:rPr>
          <w:rFonts w:ascii="Bookman Old Style" w:eastAsia="Calibri" w:hAnsi="Bookman Old Style" w:cs="Times New Roman"/>
          <w:bCs/>
          <w:sz w:val="26"/>
          <w:szCs w:val="26"/>
        </w:rPr>
        <w:t>i</w:t>
      </w:r>
      <w:r w:rsidRPr="00125FD9">
        <w:rPr>
          <w:rFonts w:ascii="Bookman Old Style" w:eastAsia="Calibri" w:hAnsi="Bookman Old Style" w:cs="Times New Roman"/>
          <w:bCs/>
          <w:sz w:val="26"/>
          <w:szCs w:val="26"/>
        </w:rPr>
        <w:t xml:space="preserve">nspection and </w:t>
      </w:r>
      <w:r w:rsidR="00906C2C">
        <w:rPr>
          <w:rFonts w:ascii="Bookman Old Style" w:eastAsia="Calibri" w:hAnsi="Bookman Old Style" w:cs="Times New Roman"/>
          <w:bCs/>
          <w:sz w:val="26"/>
          <w:szCs w:val="26"/>
        </w:rPr>
        <w:t>t</w:t>
      </w:r>
      <w:r w:rsidRPr="00125FD9">
        <w:rPr>
          <w:rFonts w:ascii="Bookman Old Style" w:eastAsia="Calibri" w:hAnsi="Bookman Old Style" w:cs="Times New Roman"/>
          <w:bCs/>
          <w:sz w:val="26"/>
          <w:szCs w:val="26"/>
        </w:rPr>
        <w:t xml:space="preserve">esting. </w:t>
      </w:r>
    </w:p>
    <w:p w14:paraId="152F9209" w14:textId="5BFB25CD" w:rsidR="000B75D3" w:rsidRPr="00FA6CC2" w:rsidRDefault="000B75D3" w:rsidP="00C9428D">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sidRPr="00FA6CC2">
        <w:rPr>
          <w:rFonts w:ascii="Bookman Old Style" w:eastAsia="Calibri" w:hAnsi="Bookman Old Style" w:cs="Times New Roman"/>
          <w:bCs/>
          <w:sz w:val="26"/>
          <w:szCs w:val="26"/>
        </w:rPr>
        <w:t xml:space="preserve">The complex has </w:t>
      </w:r>
      <w:r w:rsidR="00343C7F">
        <w:rPr>
          <w:rFonts w:ascii="Bookman Old Style" w:eastAsia="Calibri" w:hAnsi="Bookman Old Style" w:cs="Times New Roman"/>
          <w:bCs/>
          <w:sz w:val="26"/>
          <w:szCs w:val="26"/>
        </w:rPr>
        <w:t xml:space="preserve">so far </w:t>
      </w:r>
      <w:r w:rsidRPr="00FA6CC2">
        <w:rPr>
          <w:rFonts w:ascii="Bookman Old Style" w:eastAsia="Calibri" w:hAnsi="Bookman Old Style" w:cs="Times New Roman"/>
          <w:bCs/>
          <w:sz w:val="26"/>
          <w:szCs w:val="26"/>
        </w:rPr>
        <w:t xml:space="preserve">manufactured 39 buses of which 27 are electric and 12 are low-emission diesel.  The company has orders </w:t>
      </w:r>
      <w:r w:rsidR="00A57A5B">
        <w:rPr>
          <w:rFonts w:ascii="Bookman Old Style" w:eastAsia="Calibri" w:hAnsi="Bookman Old Style" w:cs="Times New Roman"/>
          <w:bCs/>
          <w:sz w:val="26"/>
          <w:szCs w:val="26"/>
        </w:rPr>
        <w:t>for</w:t>
      </w:r>
      <w:r w:rsidRPr="00FA6CC2">
        <w:rPr>
          <w:rFonts w:ascii="Bookman Old Style" w:eastAsia="Calibri" w:hAnsi="Bookman Old Style" w:cs="Times New Roman"/>
          <w:bCs/>
          <w:sz w:val="26"/>
          <w:szCs w:val="26"/>
        </w:rPr>
        <w:t xml:space="preserve"> more than 100 buses</w:t>
      </w:r>
      <w:r w:rsidR="005F07CA">
        <w:rPr>
          <w:rFonts w:ascii="Bookman Old Style" w:eastAsia="Calibri" w:hAnsi="Bookman Old Style" w:cs="Times New Roman"/>
          <w:bCs/>
          <w:sz w:val="26"/>
          <w:szCs w:val="26"/>
        </w:rPr>
        <w:t xml:space="preserve"> </w:t>
      </w:r>
      <w:r w:rsidRPr="00FA6CC2">
        <w:rPr>
          <w:rFonts w:ascii="Bookman Old Style" w:eastAsia="Calibri" w:hAnsi="Bookman Old Style" w:cs="Times New Roman"/>
          <w:bCs/>
          <w:sz w:val="26"/>
          <w:szCs w:val="26"/>
        </w:rPr>
        <w:t xml:space="preserve">from Tanzania, </w:t>
      </w:r>
      <w:r w:rsidR="00921B82" w:rsidRPr="00FA6CC2">
        <w:rPr>
          <w:rFonts w:ascii="Bookman Old Style" w:eastAsia="Calibri" w:hAnsi="Bookman Old Style" w:cs="Times New Roman"/>
          <w:bCs/>
          <w:sz w:val="26"/>
          <w:szCs w:val="26"/>
        </w:rPr>
        <w:t>South Africa</w:t>
      </w:r>
      <w:r w:rsidR="00921B82">
        <w:rPr>
          <w:rFonts w:ascii="Bookman Old Style" w:eastAsia="Calibri" w:hAnsi="Bookman Old Style" w:cs="Times New Roman"/>
          <w:bCs/>
          <w:sz w:val="26"/>
          <w:szCs w:val="26"/>
        </w:rPr>
        <w:t>,</w:t>
      </w:r>
      <w:r w:rsidR="00921B82" w:rsidRPr="00FA6CC2">
        <w:rPr>
          <w:rFonts w:ascii="Bookman Old Style" w:eastAsia="Calibri" w:hAnsi="Bookman Old Style" w:cs="Times New Roman"/>
          <w:bCs/>
          <w:sz w:val="26"/>
          <w:szCs w:val="26"/>
        </w:rPr>
        <w:t xml:space="preserve"> </w:t>
      </w:r>
      <w:r w:rsidRPr="00FA6CC2">
        <w:rPr>
          <w:rFonts w:ascii="Bookman Old Style" w:eastAsia="Calibri" w:hAnsi="Bookman Old Style" w:cs="Times New Roman"/>
          <w:bCs/>
          <w:sz w:val="26"/>
          <w:szCs w:val="26"/>
        </w:rPr>
        <w:t>Eswatini</w:t>
      </w:r>
      <w:r w:rsidR="000B0150">
        <w:rPr>
          <w:rFonts w:ascii="Bookman Old Style" w:eastAsia="Calibri" w:hAnsi="Bookman Old Style" w:cs="Times New Roman"/>
          <w:bCs/>
          <w:sz w:val="26"/>
          <w:szCs w:val="26"/>
        </w:rPr>
        <w:t xml:space="preserve"> (formerly Swaziland)</w:t>
      </w:r>
      <w:r w:rsidRPr="00FA6CC2">
        <w:rPr>
          <w:rFonts w:ascii="Bookman Old Style" w:eastAsia="Calibri" w:hAnsi="Bookman Old Style" w:cs="Times New Roman"/>
          <w:bCs/>
          <w:sz w:val="26"/>
          <w:szCs w:val="26"/>
        </w:rPr>
        <w:t xml:space="preserve">, and Nigeria. This demonstrates the huge market potential </w:t>
      </w:r>
      <w:r w:rsidR="00E17253">
        <w:rPr>
          <w:rFonts w:ascii="Bookman Old Style" w:eastAsia="Calibri" w:hAnsi="Bookman Old Style" w:cs="Times New Roman"/>
          <w:bCs/>
          <w:sz w:val="26"/>
          <w:szCs w:val="26"/>
        </w:rPr>
        <w:t>for the vehicles</w:t>
      </w:r>
      <w:r w:rsidRPr="00FA6CC2">
        <w:rPr>
          <w:rFonts w:ascii="Bookman Old Style" w:eastAsia="Calibri" w:hAnsi="Bookman Old Style" w:cs="Times New Roman"/>
          <w:bCs/>
          <w:sz w:val="26"/>
          <w:szCs w:val="26"/>
        </w:rPr>
        <w:t xml:space="preserve">. </w:t>
      </w:r>
      <w:proofErr w:type="spellStart"/>
      <w:r w:rsidRPr="00FA6CC2">
        <w:rPr>
          <w:rFonts w:ascii="Bookman Old Style" w:eastAsia="Calibri" w:hAnsi="Bookman Old Style" w:cs="Times New Roman"/>
          <w:bCs/>
          <w:sz w:val="26"/>
          <w:szCs w:val="26"/>
        </w:rPr>
        <w:t>K</w:t>
      </w:r>
      <w:r w:rsidR="00986C7A">
        <w:rPr>
          <w:rFonts w:ascii="Bookman Old Style" w:eastAsia="Calibri" w:hAnsi="Bookman Old Style" w:cs="Times New Roman"/>
          <w:bCs/>
          <w:sz w:val="26"/>
          <w:szCs w:val="26"/>
        </w:rPr>
        <w:t>iira</w:t>
      </w:r>
      <w:proofErr w:type="spellEnd"/>
      <w:r w:rsidR="00986C7A">
        <w:rPr>
          <w:rFonts w:ascii="Bookman Old Style" w:eastAsia="Calibri" w:hAnsi="Bookman Old Style" w:cs="Times New Roman"/>
          <w:bCs/>
          <w:sz w:val="26"/>
          <w:szCs w:val="26"/>
        </w:rPr>
        <w:t xml:space="preserve"> Motors Corporation (K</w:t>
      </w:r>
      <w:r w:rsidRPr="00FA6CC2">
        <w:rPr>
          <w:rFonts w:ascii="Bookman Old Style" w:eastAsia="Calibri" w:hAnsi="Bookman Old Style" w:cs="Times New Roman"/>
          <w:bCs/>
          <w:sz w:val="26"/>
          <w:szCs w:val="26"/>
        </w:rPr>
        <w:t>MC</w:t>
      </w:r>
      <w:r w:rsidR="00986C7A">
        <w:rPr>
          <w:rFonts w:ascii="Bookman Old Style" w:eastAsia="Calibri" w:hAnsi="Bookman Old Style" w:cs="Times New Roman"/>
          <w:bCs/>
          <w:sz w:val="26"/>
          <w:szCs w:val="26"/>
        </w:rPr>
        <w:t>)</w:t>
      </w:r>
      <w:r w:rsidRPr="00FA6CC2">
        <w:rPr>
          <w:rFonts w:ascii="Bookman Old Style" w:eastAsia="Calibri" w:hAnsi="Bookman Old Style" w:cs="Times New Roman"/>
          <w:bCs/>
          <w:sz w:val="26"/>
          <w:szCs w:val="26"/>
        </w:rPr>
        <w:t xml:space="preserve"> currently directly employs 168 people (in engineering, production, </w:t>
      </w:r>
      <w:r w:rsidR="00A24783" w:rsidRPr="00FA6CC2">
        <w:rPr>
          <w:rFonts w:ascii="Bookman Old Style" w:eastAsia="Calibri" w:hAnsi="Bookman Old Style" w:cs="Times New Roman"/>
          <w:bCs/>
          <w:sz w:val="26"/>
          <w:szCs w:val="26"/>
        </w:rPr>
        <w:t>marketing and sales</w:t>
      </w:r>
      <w:r w:rsidR="00A24783">
        <w:rPr>
          <w:rFonts w:ascii="Bookman Old Style" w:eastAsia="Calibri" w:hAnsi="Bookman Old Style" w:cs="Times New Roman"/>
          <w:bCs/>
          <w:sz w:val="26"/>
          <w:szCs w:val="26"/>
        </w:rPr>
        <w:t>, and</w:t>
      </w:r>
      <w:r w:rsidR="00A24783" w:rsidRPr="00FA6CC2">
        <w:rPr>
          <w:rFonts w:ascii="Bookman Old Style" w:eastAsia="Calibri" w:hAnsi="Bookman Old Style" w:cs="Times New Roman"/>
          <w:bCs/>
          <w:sz w:val="26"/>
          <w:szCs w:val="26"/>
        </w:rPr>
        <w:t xml:space="preserve"> </w:t>
      </w:r>
      <w:r w:rsidRPr="00FA6CC2">
        <w:rPr>
          <w:rFonts w:ascii="Bookman Old Style" w:eastAsia="Calibri" w:hAnsi="Bookman Old Style" w:cs="Times New Roman"/>
          <w:bCs/>
          <w:sz w:val="26"/>
          <w:szCs w:val="26"/>
        </w:rPr>
        <w:t>finance</w:t>
      </w:r>
      <w:r w:rsidR="00DA03B8">
        <w:rPr>
          <w:rFonts w:ascii="Bookman Old Style" w:eastAsia="Calibri" w:hAnsi="Bookman Old Style" w:cs="Times New Roman"/>
          <w:bCs/>
          <w:sz w:val="26"/>
          <w:szCs w:val="26"/>
        </w:rPr>
        <w:t xml:space="preserve"> and </w:t>
      </w:r>
      <w:r w:rsidRPr="00FA6CC2">
        <w:rPr>
          <w:rFonts w:ascii="Bookman Old Style" w:eastAsia="Calibri" w:hAnsi="Bookman Old Style" w:cs="Times New Roman"/>
          <w:bCs/>
          <w:sz w:val="26"/>
          <w:szCs w:val="26"/>
        </w:rPr>
        <w:t>administration)</w:t>
      </w:r>
      <w:r w:rsidR="0024006A">
        <w:rPr>
          <w:rFonts w:ascii="Bookman Old Style" w:eastAsia="Calibri" w:hAnsi="Bookman Old Style" w:cs="Times New Roman"/>
          <w:bCs/>
          <w:sz w:val="26"/>
          <w:szCs w:val="26"/>
        </w:rPr>
        <w:t>.</w:t>
      </w:r>
      <w:r w:rsidRPr="00FA6CC2">
        <w:rPr>
          <w:rFonts w:ascii="Bookman Old Style" w:eastAsia="Calibri" w:hAnsi="Bookman Old Style" w:cs="Times New Roman"/>
          <w:bCs/>
          <w:sz w:val="26"/>
          <w:szCs w:val="26"/>
        </w:rPr>
        <w:t xml:space="preserve"> </w:t>
      </w:r>
      <w:r w:rsidR="0024006A">
        <w:rPr>
          <w:rFonts w:ascii="Bookman Old Style" w:eastAsia="Calibri" w:hAnsi="Bookman Old Style" w:cs="Times New Roman"/>
          <w:bCs/>
          <w:sz w:val="26"/>
          <w:szCs w:val="26"/>
        </w:rPr>
        <w:t xml:space="preserve">This </w:t>
      </w:r>
      <w:r w:rsidRPr="00FA6CC2">
        <w:rPr>
          <w:rFonts w:ascii="Bookman Old Style" w:eastAsia="Calibri" w:hAnsi="Bookman Old Style" w:cs="Times New Roman"/>
          <w:bCs/>
          <w:sz w:val="26"/>
          <w:szCs w:val="26"/>
        </w:rPr>
        <w:t xml:space="preserve">number will </w:t>
      </w:r>
      <w:r w:rsidR="00442156">
        <w:rPr>
          <w:rFonts w:ascii="Bookman Old Style" w:eastAsia="Calibri" w:hAnsi="Bookman Old Style" w:cs="Times New Roman"/>
          <w:bCs/>
          <w:sz w:val="26"/>
          <w:szCs w:val="26"/>
        </w:rPr>
        <w:t>increase</w:t>
      </w:r>
      <w:r w:rsidRPr="00FA6CC2">
        <w:rPr>
          <w:rFonts w:ascii="Bookman Old Style" w:eastAsia="Calibri" w:hAnsi="Bookman Old Style" w:cs="Times New Roman"/>
          <w:bCs/>
          <w:sz w:val="26"/>
          <w:szCs w:val="26"/>
        </w:rPr>
        <w:t xml:space="preserve"> to 600 once the </w:t>
      </w:r>
      <w:r w:rsidR="000B0150">
        <w:rPr>
          <w:rFonts w:ascii="Bookman Old Style" w:eastAsia="Calibri" w:hAnsi="Bookman Old Style" w:cs="Times New Roman"/>
          <w:bCs/>
          <w:sz w:val="26"/>
          <w:szCs w:val="26"/>
        </w:rPr>
        <w:t>p</w:t>
      </w:r>
      <w:r w:rsidR="000B0150" w:rsidRPr="00FA6CC2">
        <w:rPr>
          <w:rFonts w:ascii="Bookman Old Style" w:eastAsia="Calibri" w:hAnsi="Bookman Old Style" w:cs="Times New Roman"/>
          <w:bCs/>
          <w:sz w:val="26"/>
          <w:szCs w:val="26"/>
        </w:rPr>
        <w:t xml:space="preserve">lant </w:t>
      </w:r>
      <w:r w:rsidR="009E614C">
        <w:rPr>
          <w:rFonts w:ascii="Bookman Old Style" w:eastAsia="Calibri" w:hAnsi="Bookman Old Style" w:cs="Times New Roman"/>
          <w:bCs/>
          <w:sz w:val="26"/>
          <w:szCs w:val="26"/>
        </w:rPr>
        <w:t xml:space="preserve">in Jinja </w:t>
      </w:r>
      <w:r w:rsidRPr="00FA6CC2">
        <w:rPr>
          <w:rFonts w:ascii="Bookman Old Style" w:eastAsia="Calibri" w:hAnsi="Bookman Old Style" w:cs="Times New Roman"/>
          <w:bCs/>
          <w:sz w:val="26"/>
          <w:szCs w:val="26"/>
        </w:rPr>
        <w:t xml:space="preserve">is </w:t>
      </w:r>
      <w:r w:rsidR="009E614C">
        <w:rPr>
          <w:rFonts w:ascii="Bookman Old Style" w:eastAsia="Calibri" w:hAnsi="Bookman Old Style" w:cs="Times New Roman"/>
          <w:bCs/>
          <w:sz w:val="26"/>
          <w:szCs w:val="26"/>
        </w:rPr>
        <w:t xml:space="preserve">fully </w:t>
      </w:r>
      <w:r w:rsidR="00D115D8">
        <w:rPr>
          <w:rFonts w:ascii="Bookman Old Style" w:eastAsia="Calibri" w:hAnsi="Bookman Old Style" w:cs="Times New Roman"/>
          <w:bCs/>
          <w:sz w:val="26"/>
          <w:szCs w:val="26"/>
        </w:rPr>
        <w:t>operational</w:t>
      </w:r>
      <w:r w:rsidRPr="00FA6CC2">
        <w:rPr>
          <w:rFonts w:ascii="Bookman Old Style" w:eastAsia="Calibri" w:hAnsi="Bookman Old Style" w:cs="Times New Roman"/>
          <w:bCs/>
          <w:sz w:val="26"/>
          <w:szCs w:val="26"/>
        </w:rPr>
        <w:t xml:space="preserve">. </w:t>
      </w:r>
    </w:p>
    <w:p w14:paraId="5D020EA7" w14:textId="31B4C7BB" w:rsidR="000B75D3" w:rsidRPr="00FA6CC2" w:rsidRDefault="000B4762" w:rsidP="00C9428D">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Madam Speaker, n</w:t>
      </w:r>
      <w:r w:rsidR="00F7753E">
        <w:rPr>
          <w:rFonts w:ascii="Bookman Old Style" w:eastAsia="Calibri" w:hAnsi="Bookman Old Style" w:cs="Times New Roman"/>
          <w:bCs/>
          <w:sz w:val="26"/>
          <w:szCs w:val="26"/>
        </w:rPr>
        <w:t xml:space="preserve">ext financial year </w:t>
      </w:r>
      <w:r w:rsidR="000B75D3" w:rsidRPr="00FA6CC2">
        <w:rPr>
          <w:rFonts w:ascii="Bookman Old Style" w:eastAsia="Calibri" w:hAnsi="Bookman Old Style" w:cs="Times New Roman"/>
          <w:bCs/>
          <w:sz w:val="26"/>
          <w:szCs w:val="26"/>
        </w:rPr>
        <w:t xml:space="preserve">Government </w:t>
      </w:r>
      <w:r w:rsidR="002357E5">
        <w:rPr>
          <w:rFonts w:ascii="Bookman Old Style" w:eastAsia="Calibri" w:hAnsi="Bookman Old Style" w:cs="Times New Roman"/>
          <w:bCs/>
          <w:sz w:val="26"/>
          <w:szCs w:val="26"/>
        </w:rPr>
        <w:t>is going to</w:t>
      </w:r>
      <w:r w:rsidR="000B75D3" w:rsidRPr="00FA6CC2">
        <w:rPr>
          <w:rFonts w:ascii="Bookman Old Style" w:eastAsia="Calibri" w:hAnsi="Bookman Old Style" w:cs="Times New Roman"/>
          <w:bCs/>
          <w:sz w:val="26"/>
          <w:szCs w:val="26"/>
        </w:rPr>
        <w:t xml:space="preserve"> support </w:t>
      </w:r>
      <w:proofErr w:type="spellStart"/>
      <w:r w:rsidR="00986C7A">
        <w:rPr>
          <w:rFonts w:ascii="Bookman Old Style" w:eastAsia="Calibri" w:hAnsi="Bookman Old Style" w:cs="Times New Roman"/>
          <w:bCs/>
          <w:sz w:val="26"/>
          <w:szCs w:val="26"/>
        </w:rPr>
        <w:t>Kiira</w:t>
      </w:r>
      <w:proofErr w:type="spellEnd"/>
      <w:r w:rsidR="00986C7A">
        <w:rPr>
          <w:rFonts w:ascii="Bookman Old Style" w:eastAsia="Calibri" w:hAnsi="Bookman Old Style" w:cs="Times New Roman"/>
          <w:bCs/>
          <w:sz w:val="26"/>
          <w:szCs w:val="26"/>
        </w:rPr>
        <w:t xml:space="preserve"> Motors with </w:t>
      </w:r>
      <w:proofErr w:type="spellStart"/>
      <w:r w:rsidR="00986C7A" w:rsidRPr="00303D4B">
        <w:rPr>
          <w:rFonts w:ascii="Bookman Old Style" w:eastAsia="Calibri" w:hAnsi="Bookman Old Style" w:cs="Times New Roman"/>
          <w:b/>
          <w:bCs/>
          <w:sz w:val="26"/>
          <w:szCs w:val="26"/>
        </w:rPr>
        <w:t>Shs</w:t>
      </w:r>
      <w:proofErr w:type="spellEnd"/>
      <w:r w:rsidR="00986C7A" w:rsidRPr="00303D4B">
        <w:rPr>
          <w:rFonts w:ascii="Bookman Old Style" w:eastAsia="Calibri" w:hAnsi="Bookman Old Style" w:cs="Times New Roman"/>
          <w:b/>
          <w:bCs/>
          <w:sz w:val="26"/>
          <w:szCs w:val="26"/>
        </w:rPr>
        <w:t xml:space="preserve"> 32.5 billion</w:t>
      </w:r>
      <w:r w:rsidR="00986C7A" w:rsidRPr="00FA6CC2">
        <w:rPr>
          <w:rFonts w:ascii="Bookman Old Style" w:eastAsia="Calibri" w:hAnsi="Bookman Old Style" w:cs="Times New Roman"/>
          <w:bCs/>
          <w:sz w:val="26"/>
          <w:szCs w:val="26"/>
        </w:rPr>
        <w:t xml:space="preserve"> </w:t>
      </w:r>
      <w:r w:rsidR="000B75D3" w:rsidRPr="00FA6CC2">
        <w:rPr>
          <w:rFonts w:ascii="Bookman Old Style" w:eastAsia="Calibri" w:hAnsi="Bookman Old Style" w:cs="Times New Roman"/>
          <w:bCs/>
          <w:sz w:val="26"/>
          <w:szCs w:val="26"/>
        </w:rPr>
        <w:t>to complete the</w:t>
      </w:r>
      <w:r w:rsidR="00562E22">
        <w:rPr>
          <w:rFonts w:ascii="Bookman Old Style" w:eastAsia="Calibri" w:hAnsi="Bookman Old Style" w:cs="Times New Roman"/>
          <w:bCs/>
          <w:sz w:val="26"/>
          <w:szCs w:val="26"/>
        </w:rPr>
        <w:t xml:space="preserve"> </w:t>
      </w:r>
      <w:r w:rsidR="000B0150">
        <w:rPr>
          <w:rFonts w:ascii="Bookman Old Style" w:eastAsia="Calibri" w:hAnsi="Bookman Old Style" w:cs="Times New Roman"/>
          <w:bCs/>
          <w:sz w:val="26"/>
          <w:szCs w:val="26"/>
        </w:rPr>
        <w:t xml:space="preserve">plant </w:t>
      </w:r>
      <w:r w:rsidR="009554F4">
        <w:rPr>
          <w:rFonts w:ascii="Bookman Old Style" w:eastAsia="Calibri" w:hAnsi="Bookman Old Style" w:cs="Times New Roman"/>
          <w:bCs/>
          <w:sz w:val="26"/>
          <w:szCs w:val="26"/>
        </w:rPr>
        <w:t xml:space="preserve">and access </w:t>
      </w:r>
      <w:r w:rsidR="00A865CB">
        <w:rPr>
          <w:rFonts w:ascii="Bookman Old Style" w:eastAsia="Calibri" w:hAnsi="Bookman Old Style" w:cs="Times New Roman"/>
          <w:bCs/>
          <w:sz w:val="26"/>
          <w:szCs w:val="26"/>
        </w:rPr>
        <w:t>working capital</w:t>
      </w:r>
      <w:r w:rsidR="000B75D3" w:rsidRPr="00FA6CC2">
        <w:rPr>
          <w:rFonts w:ascii="Bookman Old Style" w:eastAsia="Calibri" w:hAnsi="Bookman Old Style" w:cs="Times New Roman"/>
          <w:bCs/>
          <w:sz w:val="26"/>
          <w:szCs w:val="26"/>
        </w:rPr>
        <w:t xml:space="preserve">. </w:t>
      </w:r>
    </w:p>
    <w:p w14:paraId="32F8FD07" w14:textId="11B6590E" w:rsidR="000B75D3" w:rsidRPr="003C09AA" w:rsidRDefault="003B62AB" w:rsidP="003B62AB">
      <w:pPr>
        <w:spacing w:line="360" w:lineRule="auto"/>
        <w:jc w:val="both"/>
        <w:rPr>
          <w:rFonts w:ascii="Bookman Old Style" w:hAnsi="Bookman Old Style"/>
          <w:b/>
          <w:i/>
          <w:sz w:val="26"/>
          <w:szCs w:val="26"/>
        </w:rPr>
      </w:pPr>
      <w:r w:rsidRPr="003C09AA">
        <w:rPr>
          <w:rFonts w:ascii="Bookman Old Style" w:hAnsi="Bookman Old Style"/>
          <w:b/>
          <w:i/>
          <w:sz w:val="26"/>
          <w:szCs w:val="26"/>
        </w:rPr>
        <w:t xml:space="preserve">b) </w:t>
      </w:r>
      <w:r w:rsidR="000B75D3" w:rsidRPr="003C09AA">
        <w:rPr>
          <w:rFonts w:ascii="Bookman Old Style" w:hAnsi="Bookman Old Style"/>
          <w:b/>
          <w:i/>
          <w:sz w:val="26"/>
          <w:szCs w:val="26"/>
        </w:rPr>
        <w:t xml:space="preserve">Presidential Initiative on Banana Industrial Development </w:t>
      </w:r>
      <w:r w:rsidR="004E6C6F">
        <w:rPr>
          <w:rFonts w:ascii="Bookman Old Style" w:hAnsi="Bookman Old Style"/>
          <w:b/>
          <w:i/>
          <w:sz w:val="26"/>
          <w:szCs w:val="26"/>
        </w:rPr>
        <w:t>(</w:t>
      </w:r>
      <w:r w:rsidR="004E6C6F" w:rsidRPr="004E6C6F">
        <w:rPr>
          <w:rFonts w:ascii="Bookman Old Style" w:hAnsi="Bookman Old Style"/>
          <w:b/>
          <w:i/>
          <w:sz w:val="26"/>
          <w:szCs w:val="26"/>
        </w:rPr>
        <w:t>PIBID</w:t>
      </w:r>
      <w:r w:rsidR="004E6C6F">
        <w:rPr>
          <w:rFonts w:ascii="Bookman Old Style" w:hAnsi="Bookman Old Style"/>
          <w:b/>
          <w:i/>
          <w:sz w:val="26"/>
          <w:szCs w:val="26"/>
        </w:rPr>
        <w:t>)</w:t>
      </w:r>
    </w:p>
    <w:p w14:paraId="150FBFA6" w14:textId="6399632D" w:rsidR="000B75D3" w:rsidRPr="00FA6CC2" w:rsidRDefault="00354E87" w:rsidP="00C9428D">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Madam Speaker, </w:t>
      </w:r>
      <w:r w:rsidR="000B75D3" w:rsidRPr="00FA6CC2">
        <w:rPr>
          <w:rFonts w:ascii="Bookman Old Style" w:eastAsia="Calibri" w:hAnsi="Bookman Old Style" w:cs="Times New Roman"/>
          <w:bCs/>
          <w:sz w:val="26"/>
          <w:szCs w:val="26"/>
        </w:rPr>
        <w:t xml:space="preserve">Government has supported PIBID to establish semi-automated plant in </w:t>
      </w:r>
      <w:proofErr w:type="spellStart"/>
      <w:r w:rsidR="000B75D3" w:rsidRPr="00FA6CC2">
        <w:rPr>
          <w:rFonts w:ascii="Bookman Old Style" w:eastAsia="Calibri" w:hAnsi="Bookman Old Style" w:cs="Times New Roman"/>
          <w:bCs/>
          <w:sz w:val="26"/>
          <w:szCs w:val="26"/>
        </w:rPr>
        <w:t>Bushenyi</w:t>
      </w:r>
      <w:proofErr w:type="spellEnd"/>
      <w:r w:rsidR="000B75D3" w:rsidRPr="00FA6CC2">
        <w:rPr>
          <w:rFonts w:ascii="Bookman Old Style" w:eastAsia="Calibri" w:hAnsi="Bookman Old Style" w:cs="Times New Roman"/>
          <w:bCs/>
          <w:sz w:val="26"/>
          <w:szCs w:val="26"/>
        </w:rPr>
        <w:t xml:space="preserve"> with </w:t>
      </w:r>
      <w:r w:rsidR="00923707">
        <w:rPr>
          <w:rFonts w:ascii="Bookman Old Style" w:eastAsia="Calibri" w:hAnsi="Bookman Old Style" w:cs="Times New Roman"/>
          <w:bCs/>
          <w:sz w:val="26"/>
          <w:szCs w:val="26"/>
        </w:rPr>
        <w:t xml:space="preserve">a </w:t>
      </w:r>
      <w:r w:rsidR="000B75D3" w:rsidRPr="00FA6CC2">
        <w:rPr>
          <w:rFonts w:ascii="Bookman Old Style" w:eastAsia="Calibri" w:hAnsi="Bookman Old Style" w:cs="Times New Roman"/>
          <w:bCs/>
          <w:sz w:val="26"/>
          <w:szCs w:val="26"/>
        </w:rPr>
        <w:t xml:space="preserve">daily processing capacity of 14 </w:t>
      </w:r>
      <w:r w:rsidR="004D3098">
        <w:rPr>
          <w:rFonts w:ascii="Bookman Old Style" w:eastAsia="Calibri" w:hAnsi="Bookman Old Style" w:cs="Times New Roman"/>
          <w:bCs/>
          <w:sz w:val="26"/>
          <w:szCs w:val="26"/>
        </w:rPr>
        <w:t>m</w:t>
      </w:r>
      <w:r w:rsidR="004D3098" w:rsidRPr="00FA6CC2">
        <w:rPr>
          <w:rFonts w:ascii="Bookman Old Style" w:eastAsia="Calibri" w:hAnsi="Bookman Old Style" w:cs="Times New Roman"/>
          <w:bCs/>
          <w:sz w:val="26"/>
          <w:szCs w:val="26"/>
        </w:rPr>
        <w:t>etric</w:t>
      </w:r>
      <w:r w:rsidR="004D3098">
        <w:rPr>
          <w:rFonts w:ascii="Bookman Old Style" w:eastAsia="Calibri" w:hAnsi="Bookman Old Style" w:cs="Times New Roman"/>
          <w:bCs/>
          <w:sz w:val="26"/>
          <w:szCs w:val="26"/>
        </w:rPr>
        <w:t xml:space="preserve"> </w:t>
      </w:r>
      <w:r w:rsidR="004D3098" w:rsidRPr="00FA6CC2">
        <w:rPr>
          <w:rFonts w:ascii="Bookman Old Style" w:eastAsia="Calibri" w:hAnsi="Bookman Old Style" w:cs="Times New Roman"/>
          <w:bCs/>
          <w:sz w:val="26"/>
          <w:szCs w:val="26"/>
        </w:rPr>
        <w:t>tons</w:t>
      </w:r>
      <w:r w:rsidR="000B75D3" w:rsidRPr="00FA6CC2">
        <w:rPr>
          <w:rFonts w:ascii="Bookman Old Style" w:eastAsia="Calibri" w:hAnsi="Bookman Old Style" w:cs="Times New Roman"/>
          <w:bCs/>
          <w:sz w:val="26"/>
          <w:szCs w:val="26"/>
        </w:rPr>
        <w:t xml:space="preserve"> of fresh </w:t>
      </w:r>
      <w:r w:rsidR="000B0150">
        <w:rPr>
          <w:rFonts w:ascii="Bookman Old Style" w:eastAsia="Calibri" w:hAnsi="Bookman Old Style" w:cs="Times New Roman"/>
          <w:bCs/>
          <w:sz w:val="26"/>
          <w:szCs w:val="26"/>
        </w:rPr>
        <w:t>m</w:t>
      </w:r>
      <w:r w:rsidR="000B0150" w:rsidRPr="00FA6CC2">
        <w:rPr>
          <w:rFonts w:ascii="Bookman Old Style" w:eastAsia="Calibri" w:hAnsi="Bookman Old Style" w:cs="Times New Roman"/>
          <w:bCs/>
          <w:sz w:val="26"/>
          <w:szCs w:val="26"/>
        </w:rPr>
        <w:t>atooke</w:t>
      </w:r>
      <w:r w:rsidR="000B75D3" w:rsidRPr="00FA6CC2">
        <w:rPr>
          <w:rFonts w:ascii="Bookman Old Style" w:eastAsia="Calibri" w:hAnsi="Bookman Old Style" w:cs="Times New Roman"/>
          <w:bCs/>
          <w:sz w:val="26"/>
          <w:szCs w:val="26"/>
        </w:rPr>
        <w:t xml:space="preserve">. This project has </w:t>
      </w:r>
      <w:r w:rsidR="00AA6553">
        <w:rPr>
          <w:rFonts w:ascii="Bookman Old Style" w:eastAsia="Calibri" w:hAnsi="Bookman Old Style" w:cs="Times New Roman"/>
          <w:bCs/>
          <w:sz w:val="26"/>
          <w:szCs w:val="26"/>
        </w:rPr>
        <w:t xml:space="preserve">shown </w:t>
      </w:r>
      <w:r w:rsidR="000B75D3" w:rsidRPr="00FA6CC2">
        <w:rPr>
          <w:rFonts w:ascii="Bookman Old Style" w:eastAsia="Calibri" w:hAnsi="Bookman Old Style" w:cs="Times New Roman"/>
          <w:bCs/>
          <w:sz w:val="26"/>
          <w:szCs w:val="26"/>
        </w:rPr>
        <w:t xml:space="preserve">potential for import substitution </w:t>
      </w:r>
      <w:r w:rsidR="007C482A">
        <w:rPr>
          <w:rFonts w:ascii="Bookman Old Style" w:eastAsia="Calibri" w:hAnsi="Bookman Old Style" w:cs="Times New Roman"/>
          <w:bCs/>
          <w:sz w:val="26"/>
          <w:szCs w:val="26"/>
        </w:rPr>
        <w:t xml:space="preserve">by replacing </w:t>
      </w:r>
      <w:r w:rsidR="000B75D3" w:rsidRPr="00FA6CC2">
        <w:rPr>
          <w:rFonts w:ascii="Bookman Old Style" w:eastAsia="Calibri" w:hAnsi="Bookman Old Style" w:cs="Times New Roman"/>
          <w:bCs/>
          <w:sz w:val="26"/>
          <w:szCs w:val="26"/>
        </w:rPr>
        <w:t>wheat</w:t>
      </w:r>
      <w:r w:rsidR="00F037B0">
        <w:rPr>
          <w:rFonts w:ascii="Bookman Old Style" w:eastAsia="Calibri" w:hAnsi="Bookman Old Style" w:cs="Times New Roman"/>
          <w:bCs/>
          <w:sz w:val="26"/>
          <w:szCs w:val="26"/>
        </w:rPr>
        <w:t xml:space="preserve">, and </w:t>
      </w:r>
      <w:r w:rsidR="000B75D3" w:rsidRPr="00FA6CC2">
        <w:rPr>
          <w:rFonts w:ascii="Bookman Old Style" w:eastAsia="Calibri" w:hAnsi="Bookman Old Style" w:cs="Times New Roman"/>
          <w:bCs/>
          <w:sz w:val="26"/>
          <w:szCs w:val="26"/>
        </w:rPr>
        <w:t xml:space="preserve">also </w:t>
      </w:r>
      <w:r w:rsidR="004F5D12">
        <w:rPr>
          <w:rFonts w:ascii="Bookman Old Style" w:eastAsia="Calibri" w:hAnsi="Bookman Old Style" w:cs="Times New Roman"/>
          <w:bCs/>
          <w:sz w:val="26"/>
          <w:szCs w:val="26"/>
        </w:rPr>
        <w:t xml:space="preserve">by </w:t>
      </w:r>
      <w:r w:rsidR="000B75D3" w:rsidRPr="00FA6CC2">
        <w:rPr>
          <w:rFonts w:ascii="Bookman Old Style" w:eastAsia="Calibri" w:hAnsi="Bookman Old Style" w:cs="Times New Roman"/>
          <w:bCs/>
          <w:sz w:val="26"/>
          <w:szCs w:val="26"/>
        </w:rPr>
        <w:t>providing gluten</w:t>
      </w:r>
      <w:r w:rsidR="004F5D12">
        <w:rPr>
          <w:rFonts w:ascii="Bookman Old Style" w:eastAsia="Calibri" w:hAnsi="Bookman Old Style" w:cs="Times New Roman"/>
          <w:bCs/>
          <w:sz w:val="26"/>
          <w:szCs w:val="26"/>
        </w:rPr>
        <w:t>-</w:t>
      </w:r>
      <w:r w:rsidR="000B75D3" w:rsidRPr="00FA6CC2">
        <w:rPr>
          <w:rFonts w:ascii="Bookman Old Style" w:eastAsia="Calibri" w:hAnsi="Bookman Old Style" w:cs="Times New Roman"/>
          <w:bCs/>
          <w:sz w:val="26"/>
          <w:szCs w:val="26"/>
        </w:rPr>
        <w:t>free starch products</w:t>
      </w:r>
      <w:r w:rsidR="004F5D12">
        <w:rPr>
          <w:rFonts w:ascii="Bookman Old Style" w:eastAsia="Calibri" w:hAnsi="Bookman Old Style" w:cs="Times New Roman"/>
          <w:bCs/>
          <w:sz w:val="26"/>
          <w:szCs w:val="26"/>
        </w:rPr>
        <w:t xml:space="preserve">. These have </w:t>
      </w:r>
      <w:r w:rsidR="000B75D3" w:rsidRPr="00FA6CC2">
        <w:rPr>
          <w:rFonts w:ascii="Bookman Old Style" w:eastAsia="Calibri" w:hAnsi="Bookman Old Style" w:cs="Times New Roman"/>
          <w:bCs/>
          <w:sz w:val="26"/>
          <w:szCs w:val="26"/>
        </w:rPr>
        <w:t xml:space="preserve">high global demand. The company has started fulfilling international orders including from South Korea, the Royal Kingdom of Saudi Arabia, Qatar, and Italy. PIBID currently employs 150 staff and collaborating with 6,543 farmers </w:t>
      </w:r>
    </w:p>
    <w:p w14:paraId="31AA1EF3" w14:textId="0E7E9DE0" w:rsidR="00BA190E" w:rsidRDefault="001E23B1" w:rsidP="00BA190E">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Next financial year, </w:t>
      </w:r>
      <w:r w:rsidR="000B75D3" w:rsidRPr="00FA6CC2">
        <w:rPr>
          <w:rFonts w:ascii="Bookman Old Style" w:eastAsia="Calibri" w:hAnsi="Bookman Old Style" w:cs="Times New Roman"/>
          <w:bCs/>
          <w:sz w:val="26"/>
          <w:szCs w:val="26"/>
        </w:rPr>
        <w:t xml:space="preserve">Government </w:t>
      </w:r>
      <w:r>
        <w:rPr>
          <w:rFonts w:ascii="Bookman Old Style" w:eastAsia="Calibri" w:hAnsi="Bookman Old Style" w:cs="Times New Roman"/>
          <w:bCs/>
          <w:sz w:val="26"/>
          <w:szCs w:val="26"/>
        </w:rPr>
        <w:t xml:space="preserve">has provided an additional </w:t>
      </w:r>
      <w:r w:rsidRPr="006B6EB7">
        <w:rPr>
          <w:rFonts w:ascii="Bookman Old Style" w:eastAsia="Calibri" w:hAnsi="Bookman Old Style" w:cs="Times New Roman"/>
          <w:b/>
          <w:bCs/>
          <w:sz w:val="26"/>
          <w:szCs w:val="26"/>
        </w:rPr>
        <w:t>Shs</w:t>
      </w:r>
      <w:r w:rsidR="000B75D3" w:rsidRPr="006B6EB7">
        <w:rPr>
          <w:rFonts w:ascii="Bookman Old Style" w:eastAsia="Calibri" w:hAnsi="Bookman Old Style" w:cs="Times New Roman"/>
          <w:b/>
          <w:bCs/>
          <w:sz w:val="26"/>
          <w:szCs w:val="26"/>
        </w:rPr>
        <w:t xml:space="preserve"> </w:t>
      </w:r>
      <w:r w:rsidR="00986C7A">
        <w:rPr>
          <w:rFonts w:ascii="Bookman Old Style" w:eastAsia="Calibri" w:hAnsi="Bookman Old Style" w:cs="Times New Roman"/>
          <w:b/>
          <w:bCs/>
          <w:sz w:val="26"/>
          <w:szCs w:val="26"/>
        </w:rPr>
        <w:t>50</w:t>
      </w:r>
      <w:r w:rsidRPr="006B6EB7">
        <w:rPr>
          <w:rFonts w:ascii="Bookman Old Style" w:eastAsia="Calibri" w:hAnsi="Bookman Old Style" w:cs="Times New Roman"/>
          <w:b/>
          <w:bCs/>
          <w:sz w:val="26"/>
          <w:szCs w:val="26"/>
        </w:rPr>
        <w:t xml:space="preserve"> billion</w:t>
      </w:r>
      <w:r>
        <w:rPr>
          <w:rFonts w:ascii="Bookman Old Style" w:eastAsia="Calibri" w:hAnsi="Bookman Old Style" w:cs="Times New Roman"/>
          <w:bCs/>
          <w:sz w:val="26"/>
          <w:szCs w:val="26"/>
        </w:rPr>
        <w:t xml:space="preserve"> </w:t>
      </w:r>
      <w:r w:rsidR="001D4671">
        <w:rPr>
          <w:rFonts w:ascii="Bookman Old Style" w:eastAsia="Calibri" w:hAnsi="Bookman Old Style" w:cs="Times New Roman"/>
          <w:bCs/>
          <w:sz w:val="26"/>
          <w:szCs w:val="26"/>
        </w:rPr>
        <w:t>to</w:t>
      </w:r>
      <w:r w:rsidR="00BC3771">
        <w:rPr>
          <w:rFonts w:ascii="Bookman Old Style" w:eastAsia="Calibri" w:hAnsi="Bookman Old Style" w:cs="Times New Roman"/>
          <w:bCs/>
          <w:sz w:val="26"/>
          <w:szCs w:val="26"/>
        </w:rPr>
        <w:t xml:space="preserve"> complete the </w:t>
      </w:r>
      <w:proofErr w:type="spellStart"/>
      <w:r w:rsidR="00BC3771">
        <w:rPr>
          <w:rFonts w:ascii="Bookman Old Style" w:eastAsia="Calibri" w:hAnsi="Bookman Old Style" w:cs="Times New Roman"/>
          <w:bCs/>
          <w:sz w:val="26"/>
          <w:szCs w:val="26"/>
        </w:rPr>
        <w:t>capitali</w:t>
      </w:r>
      <w:r w:rsidR="000B0150">
        <w:rPr>
          <w:rFonts w:ascii="Bookman Old Style" w:eastAsia="Calibri" w:hAnsi="Bookman Old Style" w:cs="Times New Roman"/>
          <w:bCs/>
          <w:sz w:val="26"/>
          <w:szCs w:val="26"/>
        </w:rPr>
        <w:t>s</w:t>
      </w:r>
      <w:r w:rsidR="00BC3771">
        <w:rPr>
          <w:rFonts w:ascii="Bookman Old Style" w:eastAsia="Calibri" w:hAnsi="Bookman Old Style" w:cs="Times New Roman"/>
          <w:bCs/>
          <w:sz w:val="26"/>
          <w:szCs w:val="26"/>
        </w:rPr>
        <w:t>ation</w:t>
      </w:r>
      <w:proofErr w:type="spellEnd"/>
      <w:r w:rsidR="00BC3771">
        <w:rPr>
          <w:rFonts w:ascii="Bookman Old Style" w:eastAsia="Calibri" w:hAnsi="Bookman Old Style" w:cs="Times New Roman"/>
          <w:bCs/>
          <w:sz w:val="26"/>
          <w:szCs w:val="26"/>
        </w:rPr>
        <w:t xml:space="preserve"> </w:t>
      </w:r>
      <w:r w:rsidR="00310C13">
        <w:rPr>
          <w:rFonts w:ascii="Bookman Old Style" w:eastAsia="Calibri" w:hAnsi="Bookman Old Style" w:cs="Times New Roman"/>
          <w:bCs/>
          <w:sz w:val="26"/>
          <w:szCs w:val="26"/>
        </w:rPr>
        <w:t xml:space="preserve">of </w:t>
      </w:r>
      <w:r w:rsidR="00BC3771">
        <w:rPr>
          <w:rFonts w:ascii="Bookman Old Style" w:eastAsia="Calibri" w:hAnsi="Bookman Old Style" w:cs="Times New Roman"/>
          <w:bCs/>
          <w:sz w:val="26"/>
          <w:szCs w:val="26"/>
        </w:rPr>
        <w:t xml:space="preserve">the company </w:t>
      </w:r>
      <w:r w:rsidR="000B75D3" w:rsidRPr="00FA6CC2">
        <w:rPr>
          <w:rFonts w:ascii="Bookman Old Style" w:eastAsia="Calibri" w:hAnsi="Bookman Old Style" w:cs="Times New Roman"/>
          <w:bCs/>
          <w:sz w:val="26"/>
          <w:szCs w:val="26"/>
        </w:rPr>
        <w:t>to transition into a self-sustaining business.</w:t>
      </w:r>
    </w:p>
    <w:p w14:paraId="39B4DDC8" w14:textId="346364BA" w:rsidR="000B75D3" w:rsidRPr="001E3F9F" w:rsidRDefault="00BA190E" w:rsidP="001E3F9F">
      <w:pPr>
        <w:spacing w:before="120" w:after="120" w:line="276" w:lineRule="auto"/>
        <w:ind w:right="-374"/>
        <w:jc w:val="both"/>
        <w:rPr>
          <w:rFonts w:ascii="Bookman Old Style" w:eastAsia="Calibri" w:hAnsi="Bookman Old Style" w:cs="Times New Roman"/>
          <w:bCs/>
          <w:sz w:val="26"/>
          <w:szCs w:val="26"/>
        </w:rPr>
      </w:pPr>
      <w:r w:rsidRPr="001E3F9F">
        <w:rPr>
          <w:rFonts w:ascii="Bookman Old Style" w:hAnsi="Bookman Old Style"/>
          <w:b/>
          <w:i/>
          <w:sz w:val="26"/>
          <w:szCs w:val="26"/>
        </w:rPr>
        <w:t xml:space="preserve">c) </w:t>
      </w:r>
      <w:r w:rsidR="000B75D3" w:rsidRPr="001E3F9F">
        <w:rPr>
          <w:rFonts w:ascii="Bookman Old Style" w:hAnsi="Bookman Old Style"/>
          <w:b/>
          <w:i/>
          <w:sz w:val="26"/>
          <w:szCs w:val="26"/>
        </w:rPr>
        <w:t xml:space="preserve">The Pathogen Economy </w:t>
      </w:r>
    </w:p>
    <w:p w14:paraId="6AAD0DEE" w14:textId="59A27C21" w:rsidR="000B75D3" w:rsidRPr="00F40856" w:rsidRDefault="00A44E57" w:rsidP="00C9428D">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Madam Speaker, t</w:t>
      </w:r>
      <w:r w:rsidR="000B75D3" w:rsidRPr="00F40856">
        <w:rPr>
          <w:rFonts w:ascii="Bookman Old Style" w:eastAsia="Calibri" w:hAnsi="Bookman Old Style" w:cs="Times New Roman"/>
          <w:bCs/>
          <w:sz w:val="26"/>
          <w:szCs w:val="26"/>
        </w:rPr>
        <w:t xml:space="preserve">he </w:t>
      </w:r>
      <w:r w:rsidR="007E38BC">
        <w:rPr>
          <w:rFonts w:ascii="Bookman Old Style" w:eastAsia="Calibri" w:hAnsi="Bookman Old Style" w:cs="Times New Roman"/>
          <w:bCs/>
          <w:sz w:val="26"/>
          <w:szCs w:val="26"/>
        </w:rPr>
        <w:t>p</w:t>
      </w:r>
      <w:r w:rsidR="000B75D3" w:rsidRPr="00F40856">
        <w:rPr>
          <w:rFonts w:ascii="Bookman Old Style" w:eastAsia="Calibri" w:hAnsi="Bookman Old Style" w:cs="Times New Roman"/>
          <w:bCs/>
          <w:sz w:val="26"/>
          <w:szCs w:val="26"/>
        </w:rPr>
        <w:t xml:space="preserve">athogen </w:t>
      </w:r>
      <w:r w:rsidR="00584A02">
        <w:rPr>
          <w:rFonts w:ascii="Bookman Old Style" w:eastAsia="Calibri" w:hAnsi="Bookman Old Style" w:cs="Times New Roman"/>
          <w:bCs/>
          <w:sz w:val="26"/>
          <w:szCs w:val="26"/>
        </w:rPr>
        <w:t>e</w:t>
      </w:r>
      <w:r w:rsidR="000B75D3" w:rsidRPr="00F40856">
        <w:rPr>
          <w:rFonts w:ascii="Bookman Old Style" w:eastAsia="Calibri" w:hAnsi="Bookman Old Style" w:cs="Times New Roman"/>
          <w:bCs/>
          <w:sz w:val="26"/>
          <w:szCs w:val="26"/>
        </w:rPr>
        <w:t xml:space="preserve">conomy has made tremendous progress in developing vaccines, therapeutics, diagnostics and other healthcare tools for our public health security and import substitution. The scientists at Makerere </w:t>
      </w:r>
      <w:r w:rsidR="000C66F9">
        <w:rPr>
          <w:rFonts w:ascii="Bookman Old Style" w:eastAsia="Calibri" w:hAnsi="Bookman Old Style" w:cs="Times New Roman"/>
          <w:bCs/>
          <w:sz w:val="26"/>
          <w:szCs w:val="26"/>
        </w:rPr>
        <w:t>U</w:t>
      </w:r>
      <w:r w:rsidR="000B75D3" w:rsidRPr="00F40856">
        <w:rPr>
          <w:rFonts w:ascii="Bookman Old Style" w:eastAsia="Calibri" w:hAnsi="Bookman Old Style" w:cs="Times New Roman"/>
          <w:bCs/>
          <w:sz w:val="26"/>
          <w:szCs w:val="26"/>
        </w:rPr>
        <w:t>niversity developed a PCR diagnostics kit that has so far been used for conducting more than 2 million COVID-</w:t>
      </w:r>
      <w:r w:rsidR="007E38BC">
        <w:rPr>
          <w:rFonts w:ascii="Bookman Old Style" w:eastAsia="Calibri" w:hAnsi="Bookman Old Style" w:cs="Times New Roman"/>
          <w:bCs/>
          <w:sz w:val="26"/>
          <w:szCs w:val="26"/>
        </w:rPr>
        <w:t>1</w:t>
      </w:r>
      <w:r w:rsidR="000B75D3" w:rsidRPr="00F40856">
        <w:rPr>
          <w:rFonts w:ascii="Bookman Old Style" w:eastAsia="Calibri" w:hAnsi="Bookman Old Style" w:cs="Times New Roman"/>
          <w:bCs/>
          <w:sz w:val="26"/>
          <w:szCs w:val="26"/>
        </w:rPr>
        <w:t>9 tests. This kit effectively halved the cost of COVID-19 test</w:t>
      </w:r>
      <w:r w:rsidR="00A613E2">
        <w:rPr>
          <w:rFonts w:ascii="Bookman Old Style" w:eastAsia="Calibri" w:hAnsi="Bookman Old Style" w:cs="Times New Roman"/>
          <w:bCs/>
          <w:sz w:val="26"/>
          <w:szCs w:val="26"/>
        </w:rPr>
        <w:t>ing</w:t>
      </w:r>
      <w:r w:rsidR="000B75D3" w:rsidRPr="00F40856">
        <w:rPr>
          <w:rFonts w:ascii="Bookman Old Style" w:eastAsia="Calibri" w:hAnsi="Bookman Old Style" w:cs="Times New Roman"/>
          <w:bCs/>
          <w:sz w:val="26"/>
          <w:szCs w:val="26"/>
        </w:rPr>
        <w:t xml:space="preserve">, and saved Government more than </w:t>
      </w:r>
      <w:r w:rsidR="000B75D3" w:rsidRPr="009D62E4">
        <w:rPr>
          <w:rFonts w:ascii="Bookman Old Style" w:eastAsia="Calibri" w:hAnsi="Bookman Old Style" w:cs="Times New Roman"/>
          <w:b/>
          <w:bCs/>
          <w:sz w:val="26"/>
          <w:szCs w:val="26"/>
        </w:rPr>
        <w:t>USD 37 million (</w:t>
      </w:r>
      <w:r w:rsidR="00C060A1" w:rsidRPr="009D62E4">
        <w:rPr>
          <w:rFonts w:ascii="Bookman Old Style" w:eastAsia="Calibri" w:hAnsi="Bookman Old Style" w:cs="Times New Roman"/>
          <w:b/>
          <w:bCs/>
          <w:sz w:val="26"/>
          <w:szCs w:val="26"/>
        </w:rPr>
        <w:t>Shs</w:t>
      </w:r>
      <w:r w:rsidR="000B75D3" w:rsidRPr="009D62E4">
        <w:rPr>
          <w:rFonts w:ascii="Bookman Old Style" w:eastAsia="Calibri" w:hAnsi="Bookman Old Style" w:cs="Times New Roman"/>
          <w:b/>
          <w:bCs/>
          <w:sz w:val="26"/>
          <w:szCs w:val="26"/>
        </w:rPr>
        <w:t xml:space="preserve"> 140 billion). </w:t>
      </w:r>
      <w:r w:rsidR="005C1F31">
        <w:rPr>
          <w:rFonts w:ascii="Bookman Old Style" w:eastAsia="Calibri" w:hAnsi="Bookman Old Style" w:cs="Times New Roman"/>
          <w:bCs/>
          <w:sz w:val="26"/>
          <w:szCs w:val="26"/>
        </w:rPr>
        <w:t xml:space="preserve">A </w:t>
      </w:r>
      <w:r w:rsidR="000B75D3" w:rsidRPr="00F40856">
        <w:rPr>
          <w:rFonts w:ascii="Bookman Old Style" w:eastAsia="Calibri" w:hAnsi="Bookman Old Style" w:cs="Times New Roman"/>
          <w:bCs/>
          <w:sz w:val="26"/>
          <w:szCs w:val="26"/>
        </w:rPr>
        <w:t>Clinical Trials Platform for natural therapeutics, the first on the African continent</w:t>
      </w:r>
      <w:r w:rsidR="00E77ABF">
        <w:rPr>
          <w:rFonts w:ascii="Bookman Old Style" w:eastAsia="Calibri" w:hAnsi="Bookman Old Style" w:cs="Times New Roman"/>
          <w:bCs/>
          <w:sz w:val="26"/>
          <w:szCs w:val="26"/>
        </w:rPr>
        <w:t>, has been established</w:t>
      </w:r>
      <w:r w:rsidR="000B75D3" w:rsidRPr="00F40856">
        <w:rPr>
          <w:rFonts w:ascii="Bookman Old Style" w:eastAsia="Calibri" w:hAnsi="Bookman Old Style" w:cs="Times New Roman"/>
          <w:bCs/>
          <w:sz w:val="26"/>
          <w:szCs w:val="26"/>
        </w:rPr>
        <w:t xml:space="preserve">. </w:t>
      </w:r>
      <w:r w:rsidR="00BD7253">
        <w:rPr>
          <w:rFonts w:ascii="Bookman Old Style" w:eastAsia="Calibri" w:hAnsi="Bookman Old Style" w:cs="Times New Roman"/>
          <w:bCs/>
          <w:sz w:val="26"/>
          <w:szCs w:val="26"/>
        </w:rPr>
        <w:t xml:space="preserve">The </w:t>
      </w:r>
      <w:r w:rsidR="000B75D3" w:rsidRPr="00F40856">
        <w:rPr>
          <w:rFonts w:ascii="Bookman Old Style" w:eastAsia="Calibri" w:hAnsi="Bookman Old Style" w:cs="Times New Roman"/>
          <w:bCs/>
          <w:sz w:val="26"/>
          <w:szCs w:val="26"/>
        </w:rPr>
        <w:t>human vaccines have completed animal studies and are under p</w:t>
      </w:r>
      <w:r w:rsidR="00F40856">
        <w:rPr>
          <w:rFonts w:ascii="Bookman Old Style" w:eastAsia="Calibri" w:hAnsi="Bookman Old Style" w:cs="Times New Roman"/>
          <w:bCs/>
          <w:sz w:val="26"/>
          <w:szCs w:val="26"/>
        </w:rPr>
        <w:t>reparation for clinical trials.</w:t>
      </w:r>
    </w:p>
    <w:p w14:paraId="0BFC6038" w14:textId="4980EF48" w:rsidR="000B75D3" w:rsidRPr="00F40856" w:rsidRDefault="009D39B3" w:rsidP="00F40856">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Madam Speaker, </w:t>
      </w:r>
      <w:r w:rsidR="007E4B89">
        <w:rPr>
          <w:rFonts w:ascii="Bookman Old Style" w:eastAsia="Calibri" w:hAnsi="Bookman Old Style" w:cs="Times New Roman"/>
          <w:bCs/>
          <w:sz w:val="26"/>
          <w:szCs w:val="26"/>
        </w:rPr>
        <w:t xml:space="preserve">other </w:t>
      </w:r>
      <w:r w:rsidR="000B75D3" w:rsidRPr="00F40856">
        <w:rPr>
          <w:rFonts w:ascii="Bookman Old Style" w:eastAsia="Calibri" w:hAnsi="Bookman Old Style" w:cs="Times New Roman"/>
          <w:bCs/>
          <w:sz w:val="26"/>
          <w:szCs w:val="26"/>
        </w:rPr>
        <w:t>Government</w:t>
      </w:r>
      <w:r w:rsidR="002E7A87">
        <w:rPr>
          <w:rFonts w:ascii="Bookman Old Style" w:eastAsia="Calibri" w:hAnsi="Bookman Old Style" w:cs="Times New Roman"/>
          <w:bCs/>
          <w:sz w:val="26"/>
          <w:szCs w:val="26"/>
        </w:rPr>
        <w:t xml:space="preserve"> </w:t>
      </w:r>
      <w:r w:rsidR="000B75D3" w:rsidRPr="00F40856">
        <w:rPr>
          <w:rFonts w:ascii="Bookman Old Style" w:eastAsia="Calibri" w:hAnsi="Bookman Old Style" w:cs="Times New Roman"/>
          <w:bCs/>
          <w:sz w:val="26"/>
          <w:szCs w:val="26"/>
        </w:rPr>
        <w:t xml:space="preserve">support </w:t>
      </w:r>
      <w:r w:rsidR="002E7A87">
        <w:rPr>
          <w:rFonts w:ascii="Bookman Old Style" w:eastAsia="Calibri" w:hAnsi="Bookman Old Style" w:cs="Times New Roman"/>
          <w:bCs/>
          <w:sz w:val="26"/>
          <w:szCs w:val="26"/>
        </w:rPr>
        <w:t xml:space="preserve">under </w:t>
      </w:r>
      <w:r w:rsidR="000B75D3" w:rsidRPr="00F40856">
        <w:rPr>
          <w:rFonts w:ascii="Bookman Old Style" w:eastAsia="Calibri" w:hAnsi="Bookman Old Style" w:cs="Times New Roman"/>
          <w:bCs/>
          <w:sz w:val="26"/>
          <w:szCs w:val="26"/>
        </w:rPr>
        <w:t xml:space="preserve">the </w:t>
      </w:r>
      <w:r w:rsidR="007E38BC">
        <w:rPr>
          <w:rFonts w:ascii="Bookman Old Style" w:eastAsia="Calibri" w:hAnsi="Bookman Old Style" w:cs="Times New Roman"/>
          <w:bCs/>
          <w:sz w:val="26"/>
          <w:szCs w:val="26"/>
        </w:rPr>
        <w:t>p</w:t>
      </w:r>
      <w:r w:rsidR="007E38BC" w:rsidRPr="00F40856">
        <w:rPr>
          <w:rFonts w:ascii="Bookman Old Style" w:eastAsia="Calibri" w:hAnsi="Bookman Old Style" w:cs="Times New Roman"/>
          <w:bCs/>
          <w:sz w:val="26"/>
          <w:szCs w:val="26"/>
        </w:rPr>
        <w:t xml:space="preserve">athogen </w:t>
      </w:r>
      <w:r w:rsidR="002E7A87">
        <w:rPr>
          <w:rFonts w:ascii="Bookman Old Style" w:eastAsia="Calibri" w:hAnsi="Bookman Old Style" w:cs="Times New Roman"/>
          <w:bCs/>
          <w:sz w:val="26"/>
          <w:szCs w:val="26"/>
        </w:rPr>
        <w:t>e</w:t>
      </w:r>
      <w:r w:rsidR="000B75D3" w:rsidRPr="00F40856">
        <w:rPr>
          <w:rFonts w:ascii="Bookman Old Style" w:eastAsia="Calibri" w:hAnsi="Bookman Old Style" w:cs="Times New Roman"/>
          <w:bCs/>
          <w:sz w:val="26"/>
          <w:szCs w:val="26"/>
        </w:rPr>
        <w:t>conomy</w:t>
      </w:r>
      <w:r w:rsidR="002E7A87">
        <w:rPr>
          <w:rFonts w:ascii="Bookman Old Style" w:eastAsia="Calibri" w:hAnsi="Bookman Old Style" w:cs="Times New Roman"/>
          <w:bCs/>
          <w:sz w:val="26"/>
          <w:szCs w:val="26"/>
        </w:rPr>
        <w:t xml:space="preserve"> has been directed </w:t>
      </w:r>
      <w:r w:rsidR="005527F2">
        <w:rPr>
          <w:rFonts w:ascii="Bookman Old Style" w:eastAsia="Calibri" w:hAnsi="Bookman Old Style" w:cs="Times New Roman"/>
          <w:bCs/>
          <w:sz w:val="26"/>
          <w:szCs w:val="26"/>
        </w:rPr>
        <w:t>towards</w:t>
      </w:r>
      <w:r w:rsidR="002E7A87">
        <w:rPr>
          <w:rFonts w:ascii="Bookman Old Style" w:eastAsia="Calibri" w:hAnsi="Bookman Old Style" w:cs="Times New Roman"/>
          <w:bCs/>
          <w:sz w:val="26"/>
          <w:szCs w:val="26"/>
        </w:rPr>
        <w:t xml:space="preserve"> the following </w:t>
      </w:r>
      <w:r w:rsidR="00BA3D55">
        <w:rPr>
          <w:rFonts w:ascii="Bookman Old Style" w:eastAsia="Calibri" w:hAnsi="Bookman Old Style" w:cs="Times New Roman"/>
          <w:bCs/>
          <w:sz w:val="26"/>
          <w:szCs w:val="26"/>
        </w:rPr>
        <w:t>special initiatives:</w:t>
      </w:r>
    </w:p>
    <w:p w14:paraId="6C040860" w14:textId="72686935" w:rsidR="000B75D3" w:rsidRPr="00F40856" w:rsidRDefault="000B75D3" w:rsidP="00CF2485">
      <w:pPr>
        <w:pStyle w:val="ListParagraph"/>
        <w:numPr>
          <w:ilvl w:val="0"/>
          <w:numId w:val="21"/>
        </w:numPr>
        <w:spacing w:before="120" w:after="120" w:line="276" w:lineRule="auto"/>
        <w:ind w:right="-374"/>
        <w:contextualSpacing w:val="0"/>
        <w:jc w:val="both"/>
        <w:rPr>
          <w:rFonts w:ascii="Bookman Old Style" w:eastAsia="Calibri" w:hAnsi="Bookman Old Style" w:cs="Times New Roman"/>
          <w:bCs/>
          <w:sz w:val="26"/>
          <w:szCs w:val="26"/>
        </w:rPr>
      </w:pPr>
      <w:r w:rsidRPr="00F40856">
        <w:rPr>
          <w:rFonts w:ascii="Bookman Old Style" w:eastAsia="Calibri" w:hAnsi="Bookman Old Style" w:cs="Times New Roman"/>
          <w:bCs/>
          <w:sz w:val="26"/>
          <w:szCs w:val="26"/>
        </w:rPr>
        <w:t>Dei Biopharma</w:t>
      </w:r>
      <w:r w:rsidR="00A02AD9">
        <w:rPr>
          <w:rFonts w:ascii="Bookman Old Style" w:eastAsia="Calibri" w:hAnsi="Bookman Old Style" w:cs="Times New Roman"/>
          <w:bCs/>
          <w:sz w:val="26"/>
          <w:szCs w:val="26"/>
        </w:rPr>
        <w:t xml:space="preserve"> </w:t>
      </w:r>
      <w:r w:rsidRPr="00F40856">
        <w:rPr>
          <w:rFonts w:ascii="Bookman Old Style" w:eastAsia="Calibri" w:hAnsi="Bookman Old Style" w:cs="Times New Roman"/>
          <w:bCs/>
          <w:sz w:val="26"/>
          <w:szCs w:val="26"/>
        </w:rPr>
        <w:t xml:space="preserve">Ltd is establishing Africa’s largest </w:t>
      </w:r>
      <w:r w:rsidR="001C0F80">
        <w:rPr>
          <w:rFonts w:ascii="Bookman Old Style" w:eastAsia="Calibri" w:hAnsi="Bookman Old Style" w:cs="Times New Roman"/>
          <w:bCs/>
          <w:sz w:val="26"/>
          <w:szCs w:val="26"/>
        </w:rPr>
        <w:t>p</w:t>
      </w:r>
      <w:r w:rsidRPr="00F40856">
        <w:rPr>
          <w:rFonts w:ascii="Bookman Old Style" w:eastAsia="Calibri" w:hAnsi="Bookman Old Style" w:cs="Times New Roman"/>
          <w:bCs/>
          <w:sz w:val="26"/>
          <w:szCs w:val="26"/>
        </w:rPr>
        <w:t xml:space="preserve">harmaceutical </w:t>
      </w:r>
      <w:r w:rsidR="001C0F80">
        <w:rPr>
          <w:rFonts w:ascii="Bookman Old Style" w:eastAsia="Calibri" w:hAnsi="Bookman Old Style" w:cs="Times New Roman"/>
          <w:bCs/>
          <w:sz w:val="26"/>
          <w:szCs w:val="26"/>
        </w:rPr>
        <w:t>and vaccine m</w:t>
      </w:r>
      <w:r w:rsidRPr="00F40856">
        <w:rPr>
          <w:rFonts w:ascii="Bookman Old Style" w:eastAsia="Calibri" w:hAnsi="Bookman Old Style" w:cs="Times New Roman"/>
          <w:bCs/>
          <w:sz w:val="26"/>
          <w:szCs w:val="26"/>
        </w:rPr>
        <w:t xml:space="preserve">anufacturing </w:t>
      </w:r>
      <w:r w:rsidR="001C2715">
        <w:rPr>
          <w:rFonts w:ascii="Bookman Old Style" w:eastAsia="Calibri" w:hAnsi="Bookman Old Style" w:cs="Times New Roman"/>
          <w:bCs/>
          <w:sz w:val="26"/>
          <w:szCs w:val="26"/>
        </w:rPr>
        <w:t>f</w:t>
      </w:r>
      <w:r w:rsidRPr="00F40856">
        <w:rPr>
          <w:rFonts w:ascii="Bookman Old Style" w:eastAsia="Calibri" w:hAnsi="Bookman Old Style" w:cs="Times New Roman"/>
          <w:bCs/>
          <w:sz w:val="26"/>
          <w:szCs w:val="26"/>
        </w:rPr>
        <w:t>acility</w:t>
      </w:r>
      <w:r w:rsidR="00715321">
        <w:rPr>
          <w:rFonts w:ascii="Bookman Old Style" w:eastAsia="Calibri" w:hAnsi="Bookman Old Style" w:cs="Times New Roman"/>
          <w:bCs/>
          <w:sz w:val="26"/>
          <w:szCs w:val="26"/>
        </w:rPr>
        <w:t xml:space="preserve"> here in Uganda</w:t>
      </w:r>
      <w:r w:rsidR="007B0D89">
        <w:rPr>
          <w:rFonts w:ascii="Bookman Old Style" w:eastAsia="Calibri" w:hAnsi="Bookman Old Style" w:cs="Times New Roman"/>
          <w:bCs/>
          <w:sz w:val="26"/>
          <w:szCs w:val="26"/>
        </w:rPr>
        <w:t>.</w:t>
      </w:r>
      <w:r w:rsidR="005527F2">
        <w:rPr>
          <w:rFonts w:ascii="Bookman Old Style" w:eastAsia="Calibri" w:hAnsi="Bookman Old Style" w:cs="Times New Roman"/>
          <w:bCs/>
          <w:sz w:val="26"/>
          <w:szCs w:val="26"/>
        </w:rPr>
        <w:t xml:space="preserve"> </w:t>
      </w:r>
      <w:r w:rsidRPr="00F40856">
        <w:rPr>
          <w:rFonts w:ascii="Bookman Old Style" w:eastAsia="Calibri" w:hAnsi="Bookman Old Style" w:cs="Times New Roman"/>
          <w:bCs/>
          <w:sz w:val="26"/>
          <w:szCs w:val="26"/>
        </w:rPr>
        <w:t>The facility will create job opportunities for more than 10,000 science professionals and 30,000 others</w:t>
      </w:r>
      <w:r w:rsidR="007B0D89">
        <w:rPr>
          <w:rFonts w:ascii="Bookman Old Style" w:eastAsia="Calibri" w:hAnsi="Bookman Old Style" w:cs="Times New Roman"/>
          <w:bCs/>
          <w:sz w:val="26"/>
          <w:szCs w:val="26"/>
        </w:rPr>
        <w:t xml:space="preserve"> in the support ecosystem. </w:t>
      </w:r>
      <w:r w:rsidR="00491D8C" w:rsidRPr="00F40856">
        <w:rPr>
          <w:rFonts w:ascii="Bookman Old Style" w:eastAsia="Calibri" w:hAnsi="Bookman Old Style" w:cs="Times New Roman"/>
          <w:bCs/>
          <w:sz w:val="26"/>
          <w:szCs w:val="26"/>
        </w:rPr>
        <w:t>P</w:t>
      </w:r>
      <w:r w:rsidRPr="00F40856">
        <w:rPr>
          <w:rFonts w:ascii="Bookman Old Style" w:eastAsia="Calibri" w:hAnsi="Bookman Old Style" w:cs="Times New Roman"/>
          <w:bCs/>
          <w:sz w:val="26"/>
          <w:szCs w:val="26"/>
        </w:rPr>
        <w:t>roduction</w:t>
      </w:r>
      <w:r w:rsidR="00491D8C">
        <w:rPr>
          <w:rFonts w:ascii="Bookman Old Style" w:eastAsia="Calibri" w:hAnsi="Bookman Old Style" w:cs="Times New Roman"/>
          <w:bCs/>
          <w:sz w:val="26"/>
          <w:szCs w:val="26"/>
        </w:rPr>
        <w:t xml:space="preserve"> </w:t>
      </w:r>
      <w:r w:rsidRPr="00F40856">
        <w:rPr>
          <w:rFonts w:ascii="Bookman Old Style" w:eastAsia="Calibri" w:hAnsi="Bookman Old Style" w:cs="Times New Roman"/>
          <w:bCs/>
          <w:sz w:val="26"/>
          <w:szCs w:val="26"/>
        </w:rPr>
        <w:t>of generic drugs, cancer drugs, and human vaccine</w:t>
      </w:r>
      <w:r w:rsidR="007E38BC">
        <w:rPr>
          <w:rFonts w:ascii="Bookman Old Style" w:eastAsia="Calibri" w:hAnsi="Bookman Old Style" w:cs="Times New Roman"/>
          <w:bCs/>
          <w:sz w:val="26"/>
          <w:szCs w:val="26"/>
        </w:rPr>
        <w:t>s</w:t>
      </w:r>
      <w:r w:rsidRPr="00F40856">
        <w:rPr>
          <w:rFonts w:ascii="Bookman Old Style" w:eastAsia="Calibri" w:hAnsi="Bookman Old Style" w:cs="Times New Roman"/>
          <w:bCs/>
          <w:sz w:val="26"/>
          <w:szCs w:val="26"/>
        </w:rPr>
        <w:t xml:space="preserve"> </w:t>
      </w:r>
      <w:r w:rsidR="00BC4981">
        <w:rPr>
          <w:rFonts w:ascii="Bookman Old Style" w:eastAsia="Calibri" w:hAnsi="Bookman Old Style" w:cs="Times New Roman"/>
          <w:bCs/>
          <w:sz w:val="26"/>
          <w:szCs w:val="26"/>
        </w:rPr>
        <w:t xml:space="preserve">is scheduled to start </w:t>
      </w:r>
      <w:r w:rsidRPr="00F40856">
        <w:rPr>
          <w:rFonts w:ascii="Bookman Old Style" w:eastAsia="Calibri" w:hAnsi="Bookman Old Style" w:cs="Times New Roman"/>
          <w:bCs/>
          <w:sz w:val="26"/>
          <w:szCs w:val="26"/>
        </w:rPr>
        <w:t xml:space="preserve">by November 2024. </w:t>
      </w:r>
      <w:r w:rsidR="007B0D89">
        <w:rPr>
          <w:rFonts w:ascii="Bookman Old Style" w:eastAsia="Calibri" w:hAnsi="Bookman Old Style" w:cs="Times New Roman"/>
          <w:bCs/>
          <w:sz w:val="26"/>
          <w:szCs w:val="26"/>
        </w:rPr>
        <w:t>G</w:t>
      </w:r>
      <w:r w:rsidR="00C9428D" w:rsidRPr="00F40856">
        <w:rPr>
          <w:rFonts w:ascii="Bookman Old Style" w:eastAsia="Calibri" w:hAnsi="Bookman Old Style" w:cs="Times New Roman"/>
          <w:bCs/>
          <w:sz w:val="26"/>
          <w:szCs w:val="26"/>
        </w:rPr>
        <w:t xml:space="preserve">overnment is in the process of </w:t>
      </w:r>
      <w:proofErr w:type="spellStart"/>
      <w:r w:rsidR="00C9428D" w:rsidRPr="00F40856">
        <w:rPr>
          <w:rFonts w:ascii="Bookman Old Style" w:eastAsia="Calibri" w:hAnsi="Bookman Old Style" w:cs="Times New Roman"/>
          <w:bCs/>
          <w:sz w:val="26"/>
          <w:szCs w:val="26"/>
        </w:rPr>
        <w:t>finali</w:t>
      </w:r>
      <w:r w:rsidR="007E38BC">
        <w:rPr>
          <w:rFonts w:ascii="Bookman Old Style" w:eastAsia="Calibri" w:hAnsi="Bookman Old Style" w:cs="Times New Roman"/>
          <w:bCs/>
          <w:sz w:val="26"/>
          <w:szCs w:val="26"/>
        </w:rPr>
        <w:t>s</w:t>
      </w:r>
      <w:r w:rsidR="00C9428D" w:rsidRPr="00F40856">
        <w:rPr>
          <w:rFonts w:ascii="Bookman Old Style" w:eastAsia="Calibri" w:hAnsi="Bookman Old Style" w:cs="Times New Roman"/>
          <w:bCs/>
          <w:sz w:val="26"/>
          <w:szCs w:val="26"/>
        </w:rPr>
        <w:t>ing</w:t>
      </w:r>
      <w:proofErr w:type="spellEnd"/>
      <w:r w:rsidR="00C9428D" w:rsidRPr="00F40856">
        <w:rPr>
          <w:rFonts w:ascii="Bookman Old Style" w:eastAsia="Calibri" w:hAnsi="Bookman Old Style" w:cs="Times New Roman"/>
          <w:bCs/>
          <w:sz w:val="26"/>
          <w:szCs w:val="26"/>
        </w:rPr>
        <w:t xml:space="preserve"> equity acquisition in exchange for its </w:t>
      </w:r>
      <w:r w:rsidR="00C9428D" w:rsidRPr="009D62E4">
        <w:rPr>
          <w:rFonts w:ascii="Bookman Old Style" w:eastAsia="Calibri" w:hAnsi="Bookman Old Style" w:cs="Times New Roman"/>
          <w:b/>
          <w:bCs/>
          <w:sz w:val="26"/>
          <w:szCs w:val="26"/>
        </w:rPr>
        <w:t>Shs 723 billion</w:t>
      </w:r>
      <w:r w:rsidR="00C9428D" w:rsidRPr="00F40856">
        <w:rPr>
          <w:rFonts w:ascii="Bookman Old Style" w:eastAsia="Calibri" w:hAnsi="Bookman Old Style" w:cs="Times New Roman"/>
          <w:bCs/>
          <w:sz w:val="26"/>
          <w:szCs w:val="26"/>
        </w:rPr>
        <w:t xml:space="preserve"> investment.</w:t>
      </w:r>
    </w:p>
    <w:p w14:paraId="71C24861" w14:textId="2A98FE1B" w:rsidR="000B75D3" w:rsidRPr="00F40856" w:rsidRDefault="000B75D3" w:rsidP="00CF2485">
      <w:pPr>
        <w:pStyle w:val="ListParagraph"/>
        <w:numPr>
          <w:ilvl w:val="0"/>
          <w:numId w:val="21"/>
        </w:numPr>
        <w:spacing w:before="120" w:after="120" w:line="276" w:lineRule="auto"/>
        <w:ind w:right="-374"/>
        <w:contextualSpacing w:val="0"/>
        <w:jc w:val="both"/>
        <w:rPr>
          <w:rFonts w:ascii="Bookman Old Style" w:eastAsia="Calibri" w:hAnsi="Bookman Old Style" w:cs="Times New Roman"/>
          <w:bCs/>
          <w:sz w:val="26"/>
          <w:szCs w:val="26"/>
        </w:rPr>
      </w:pPr>
      <w:r w:rsidRPr="00F40856">
        <w:rPr>
          <w:rFonts w:ascii="Bookman Old Style" w:eastAsia="Calibri" w:hAnsi="Bookman Old Style" w:cs="Times New Roman"/>
          <w:bCs/>
          <w:sz w:val="26"/>
          <w:szCs w:val="26"/>
        </w:rPr>
        <w:t>The anti-tick vaccine project at Makerere University</w:t>
      </w:r>
      <w:r w:rsidR="00705567">
        <w:rPr>
          <w:rFonts w:ascii="Bookman Old Style" w:eastAsia="Calibri" w:hAnsi="Bookman Old Style" w:cs="Times New Roman"/>
          <w:bCs/>
          <w:sz w:val="26"/>
          <w:szCs w:val="26"/>
        </w:rPr>
        <w:t>, spearheaded by</w:t>
      </w:r>
      <w:r w:rsidR="005746EC">
        <w:rPr>
          <w:rFonts w:ascii="Bookman Old Style" w:eastAsia="Calibri" w:hAnsi="Bookman Old Style" w:cs="Times New Roman"/>
          <w:bCs/>
          <w:sz w:val="26"/>
          <w:szCs w:val="26"/>
        </w:rPr>
        <w:t xml:space="preserve"> </w:t>
      </w:r>
      <w:r w:rsidR="00705567" w:rsidRPr="00705567">
        <w:rPr>
          <w:rFonts w:ascii="Bookman Old Style" w:eastAsia="Calibri" w:hAnsi="Bookman Old Style" w:cs="Times New Roman"/>
          <w:bCs/>
          <w:sz w:val="26"/>
          <w:szCs w:val="26"/>
        </w:rPr>
        <w:t xml:space="preserve">Dr. Margaret </w:t>
      </w:r>
      <w:proofErr w:type="spellStart"/>
      <w:r w:rsidR="0039133B" w:rsidRPr="0039133B">
        <w:rPr>
          <w:rFonts w:ascii="Bookman Old Style" w:eastAsia="Calibri" w:hAnsi="Bookman Old Style" w:cs="Times New Roman"/>
          <w:bCs/>
          <w:sz w:val="26"/>
          <w:szCs w:val="26"/>
        </w:rPr>
        <w:t>Saimo-</w:t>
      </w:r>
      <w:r w:rsidR="00705567" w:rsidRPr="00705567">
        <w:rPr>
          <w:rFonts w:ascii="Bookman Old Style" w:eastAsia="Calibri" w:hAnsi="Bookman Old Style" w:cs="Times New Roman"/>
          <w:bCs/>
          <w:sz w:val="26"/>
          <w:szCs w:val="26"/>
        </w:rPr>
        <w:t>Kahwa</w:t>
      </w:r>
      <w:proofErr w:type="spellEnd"/>
      <w:r w:rsidR="0084487B">
        <w:rPr>
          <w:rFonts w:ascii="Bookman Old Style" w:eastAsia="Calibri" w:hAnsi="Bookman Old Style" w:cs="Times New Roman"/>
          <w:bCs/>
          <w:sz w:val="26"/>
          <w:szCs w:val="26"/>
        </w:rPr>
        <w:t>,</w:t>
      </w:r>
      <w:r w:rsidR="00705567" w:rsidRPr="00705567">
        <w:rPr>
          <w:rFonts w:ascii="Bookman Old Style" w:eastAsia="Calibri" w:hAnsi="Bookman Old Style" w:cs="Times New Roman"/>
          <w:bCs/>
          <w:sz w:val="26"/>
          <w:szCs w:val="26"/>
        </w:rPr>
        <w:t xml:space="preserve"> </w:t>
      </w:r>
      <w:r w:rsidR="005746EC">
        <w:rPr>
          <w:rFonts w:ascii="Bookman Old Style" w:eastAsia="Calibri" w:hAnsi="Bookman Old Style" w:cs="Times New Roman"/>
          <w:bCs/>
          <w:sz w:val="26"/>
          <w:szCs w:val="26"/>
        </w:rPr>
        <w:t>has</w:t>
      </w:r>
      <w:r w:rsidR="00651AA3">
        <w:rPr>
          <w:rFonts w:ascii="Bookman Old Style" w:eastAsia="Calibri" w:hAnsi="Bookman Old Style" w:cs="Times New Roman"/>
          <w:bCs/>
          <w:sz w:val="26"/>
          <w:szCs w:val="26"/>
        </w:rPr>
        <w:t xml:space="preserve"> undergone</w:t>
      </w:r>
      <w:r w:rsidRPr="00F40856">
        <w:rPr>
          <w:rFonts w:ascii="Bookman Old Style" w:eastAsia="Calibri" w:hAnsi="Bookman Old Style" w:cs="Times New Roman"/>
          <w:bCs/>
          <w:sz w:val="26"/>
          <w:szCs w:val="26"/>
        </w:rPr>
        <w:t xml:space="preserve"> clinical trials.</w:t>
      </w:r>
      <w:r w:rsidR="00A30419">
        <w:rPr>
          <w:rFonts w:ascii="Bookman Old Style" w:eastAsia="Calibri" w:hAnsi="Bookman Old Style" w:cs="Times New Roman"/>
          <w:bCs/>
          <w:sz w:val="26"/>
          <w:szCs w:val="26"/>
        </w:rPr>
        <w:t xml:space="preserve"> I have provided an additional </w:t>
      </w:r>
      <w:r w:rsidR="00A30419" w:rsidRPr="0072346D">
        <w:rPr>
          <w:rFonts w:ascii="Bookman Old Style" w:eastAsia="Calibri" w:hAnsi="Bookman Old Style" w:cs="Times New Roman"/>
          <w:b/>
          <w:bCs/>
          <w:sz w:val="26"/>
          <w:szCs w:val="26"/>
        </w:rPr>
        <w:t>Shs 25 billion</w:t>
      </w:r>
      <w:r w:rsidR="00A30419">
        <w:rPr>
          <w:rFonts w:ascii="Bookman Old Style" w:eastAsia="Calibri" w:hAnsi="Bookman Old Style" w:cs="Times New Roman"/>
          <w:bCs/>
          <w:sz w:val="26"/>
          <w:szCs w:val="26"/>
        </w:rPr>
        <w:t xml:space="preserve"> </w:t>
      </w:r>
      <w:r w:rsidR="00431E33">
        <w:rPr>
          <w:rFonts w:ascii="Bookman Old Style" w:eastAsia="Calibri" w:hAnsi="Bookman Old Style" w:cs="Times New Roman"/>
          <w:bCs/>
          <w:sz w:val="26"/>
          <w:szCs w:val="26"/>
        </w:rPr>
        <w:t>to</w:t>
      </w:r>
      <w:r w:rsidR="0072346D">
        <w:rPr>
          <w:rFonts w:ascii="Bookman Old Style" w:eastAsia="Calibri" w:hAnsi="Bookman Old Style" w:cs="Times New Roman"/>
          <w:bCs/>
          <w:sz w:val="26"/>
          <w:szCs w:val="26"/>
        </w:rPr>
        <w:t xml:space="preserve"> </w:t>
      </w:r>
      <w:r w:rsidR="000077F0">
        <w:rPr>
          <w:rFonts w:ascii="Bookman Old Style" w:eastAsia="Calibri" w:hAnsi="Bookman Old Style" w:cs="Times New Roman"/>
          <w:bCs/>
          <w:sz w:val="26"/>
          <w:szCs w:val="26"/>
        </w:rPr>
        <w:t xml:space="preserve">produce </w:t>
      </w:r>
      <w:r w:rsidR="00A52297">
        <w:rPr>
          <w:rFonts w:ascii="Bookman Old Style" w:eastAsia="Calibri" w:hAnsi="Bookman Old Style" w:cs="Times New Roman"/>
          <w:bCs/>
          <w:sz w:val="26"/>
          <w:szCs w:val="26"/>
        </w:rPr>
        <w:t xml:space="preserve">and </w:t>
      </w:r>
      <w:proofErr w:type="spellStart"/>
      <w:r w:rsidR="004D3098">
        <w:rPr>
          <w:rFonts w:ascii="Bookman Old Style" w:eastAsia="Calibri" w:hAnsi="Bookman Old Style" w:cs="Times New Roman"/>
          <w:bCs/>
          <w:sz w:val="26"/>
          <w:szCs w:val="26"/>
        </w:rPr>
        <w:t>commercialise</w:t>
      </w:r>
      <w:proofErr w:type="spellEnd"/>
      <w:r w:rsidR="004D3098">
        <w:rPr>
          <w:rFonts w:ascii="Bookman Old Style" w:eastAsia="Calibri" w:hAnsi="Bookman Old Style" w:cs="Times New Roman"/>
          <w:bCs/>
          <w:sz w:val="26"/>
          <w:szCs w:val="26"/>
        </w:rPr>
        <w:t xml:space="preserve"> </w:t>
      </w:r>
      <w:r w:rsidR="000077F0">
        <w:rPr>
          <w:rFonts w:ascii="Bookman Old Style" w:eastAsia="Calibri" w:hAnsi="Bookman Old Style" w:cs="Times New Roman"/>
          <w:bCs/>
          <w:sz w:val="26"/>
          <w:szCs w:val="26"/>
        </w:rPr>
        <w:t>the anti-tick vaccines.</w:t>
      </w:r>
    </w:p>
    <w:p w14:paraId="7ED73F75" w14:textId="07ABF4B0" w:rsidR="000B75D3" w:rsidRDefault="00332F27" w:rsidP="00CF2485">
      <w:pPr>
        <w:pStyle w:val="ListParagraph"/>
        <w:numPr>
          <w:ilvl w:val="0"/>
          <w:numId w:val="2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Government has also supported </w:t>
      </w:r>
      <w:r w:rsidR="000B75D3" w:rsidRPr="00F40856">
        <w:rPr>
          <w:rFonts w:ascii="Bookman Old Style" w:eastAsia="Calibri" w:hAnsi="Bookman Old Style" w:cs="Times New Roman"/>
          <w:bCs/>
          <w:sz w:val="26"/>
          <w:szCs w:val="26"/>
        </w:rPr>
        <w:t xml:space="preserve">Jena Herbals </w:t>
      </w:r>
      <w:r w:rsidR="00E0676B">
        <w:rPr>
          <w:rFonts w:ascii="Bookman Old Style" w:eastAsia="Calibri" w:hAnsi="Bookman Old Style" w:cs="Times New Roman"/>
          <w:bCs/>
          <w:sz w:val="26"/>
          <w:szCs w:val="26"/>
        </w:rPr>
        <w:t xml:space="preserve">of Prof </w:t>
      </w:r>
      <w:r w:rsidR="00E0676B" w:rsidRPr="001632DF">
        <w:rPr>
          <w:rFonts w:ascii="Bookman Old Style" w:eastAsia="Calibri" w:hAnsi="Bookman Old Style" w:cs="Times New Roman"/>
          <w:bCs/>
          <w:sz w:val="26"/>
          <w:szCs w:val="26"/>
        </w:rPr>
        <w:t xml:space="preserve">Patrick </w:t>
      </w:r>
      <w:proofErr w:type="spellStart"/>
      <w:r w:rsidR="00E0676B" w:rsidRPr="001632DF">
        <w:rPr>
          <w:rFonts w:ascii="Bookman Old Style" w:eastAsia="Calibri" w:hAnsi="Bookman Old Style" w:cs="Times New Roman"/>
          <w:bCs/>
          <w:sz w:val="26"/>
          <w:szCs w:val="26"/>
        </w:rPr>
        <w:t>Ogwang</w:t>
      </w:r>
      <w:proofErr w:type="spellEnd"/>
      <w:r w:rsidR="00E0676B" w:rsidRPr="001632DF">
        <w:rPr>
          <w:rFonts w:ascii="Bookman Old Style" w:eastAsia="Calibri" w:hAnsi="Bookman Old Style" w:cs="Times New Roman"/>
          <w:bCs/>
          <w:sz w:val="26"/>
          <w:szCs w:val="26"/>
        </w:rPr>
        <w:t xml:space="preserve"> </w:t>
      </w:r>
      <w:r w:rsidR="000B75D3" w:rsidRPr="00F40856">
        <w:rPr>
          <w:rFonts w:ascii="Bookman Old Style" w:eastAsia="Calibri" w:hAnsi="Bookman Old Style" w:cs="Times New Roman"/>
          <w:bCs/>
          <w:sz w:val="26"/>
          <w:szCs w:val="26"/>
        </w:rPr>
        <w:t>(</w:t>
      </w:r>
      <w:r w:rsidR="00705B69">
        <w:rPr>
          <w:rFonts w:ascii="Bookman Old Style" w:eastAsia="Calibri" w:hAnsi="Bookman Old Style" w:cs="Times New Roman"/>
          <w:bCs/>
          <w:sz w:val="26"/>
          <w:szCs w:val="26"/>
        </w:rPr>
        <w:t xml:space="preserve">known </w:t>
      </w:r>
      <w:r w:rsidR="00BB7DA5">
        <w:rPr>
          <w:rFonts w:ascii="Bookman Old Style" w:eastAsia="Calibri" w:hAnsi="Bookman Old Style" w:cs="Times New Roman"/>
          <w:bCs/>
          <w:sz w:val="26"/>
          <w:szCs w:val="26"/>
        </w:rPr>
        <w:t>for</w:t>
      </w:r>
      <w:r w:rsidR="00705B69">
        <w:rPr>
          <w:rFonts w:ascii="Bookman Old Style" w:eastAsia="Calibri" w:hAnsi="Bookman Old Style" w:cs="Times New Roman"/>
          <w:bCs/>
          <w:sz w:val="26"/>
          <w:szCs w:val="26"/>
        </w:rPr>
        <w:t xml:space="preserve"> COVIDEX</w:t>
      </w:r>
      <w:r w:rsidR="00EF3050">
        <w:rPr>
          <w:rFonts w:ascii="Bookman Old Style" w:eastAsia="Calibri" w:hAnsi="Bookman Old Style" w:cs="Times New Roman"/>
          <w:bCs/>
          <w:sz w:val="26"/>
          <w:szCs w:val="26"/>
        </w:rPr>
        <w:t>)</w:t>
      </w:r>
      <w:r w:rsidR="00705B69">
        <w:rPr>
          <w:rFonts w:ascii="Bookman Old Style" w:eastAsia="Calibri" w:hAnsi="Bookman Old Style" w:cs="Times New Roman"/>
          <w:bCs/>
          <w:sz w:val="26"/>
          <w:szCs w:val="26"/>
        </w:rPr>
        <w:t xml:space="preserve"> </w:t>
      </w:r>
      <w:r w:rsidR="007836FF">
        <w:rPr>
          <w:rFonts w:ascii="Bookman Old Style" w:eastAsia="Calibri" w:hAnsi="Bookman Old Style" w:cs="Times New Roman"/>
          <w:bCs/>
          <w:sz w:val="26"/>
          <w:szCs w:val="26"/>
        </w:rPr>
        <w:t>to</w:t>
      </w:r>
      <w:r w:rsidR="000B75D3" w:rsidRPr="00F40856">
        <w:rPr>
          <w:rFonts w:ascii="Bookman Old Style" w:eastAsia="Calibri" w:hAnsi="Bookman Old Style" w:cs="Times New Roman"/>
          <w:bCs/>
          <w:sz w:val="26"/>
          <w:szCs w:val="26"/>
        </w:rPr>
        <w:t xml:space="preserve"> undertak</w:t>
      </w:r>
      <w:r w:rsidR="007836FF">
        <w:rPr>
          <w:rFonts w:ascii="Bookman Old Style" w:eastAsia="Calibri" w:hAnsi="Bookman Old Style" w:cs="Times New Roman"/>
          <w:bCs/>
          <w:sz w:val="26"/>
          <w:szCs w:val="26"/>
        </w:rPr>
        <w:t xml:space="preserve">e </w:t>
      </w:r>
      <w:r w:rsidR="000B75D3" w:rsidRPr="00F40856">
        <w:rPr>
          <w:rFonts w:ascii="Bookman Old Style" w:eastAsia="Calibri" w:hAnsi="Bookman Old Style" w:cs="Times New Roman"/>
          <w:bCs/>
          <w:sz w:val="26"/>
          <w:szCs w:val="26"/>
        </w:rPr>
        <w:t xml:space="preserve">clinical trials of his natural therapeutics and establish </w:t>
      </w:r>
      <w:r w:rsidR="00285CDB">
        <w:rPr>
          <w:rFonts w:ascii="Bookman Old Style" w:eastAsia="Calibri" w:hAnsi="Bookman Old Style" w:cs="Times New Roman"/>
          <w:bCs/>
          <w:sz w:val="26"/>
          <w:szCs w:val="26"/>
        </w:rPr>
        <w:t xml:space="preserve">an </w:t>
      </w:r>
      <w:r w:rsidR="000B75D3" w:rsidRPr="00F40856">
        <w:rPr>
          <w:rFonts w:ascii="Bookman Old Style" w:eastAsia="Calibri" w:hAnsi="Bookman Old Style" w:cs="Times New Roman"/>
          <w:bCs/>
          <w:sz w:val="26"/>
          <w:szCs w:val="26"/>
        </w:rPr>
        <w:t>internationally certified production facilit</w:t>
      </w:r>
      <w:r w:rsidR="00285CDB">
        <w:rPr>
          <w:rFonts w:ascii="Bookman Old Style" w:eastAsia="Calibri" w:hAnsi="Bookman Old Style" w:cs="Times New Roman"/>
          <w:bCs/>
          <w:sz w:val="26"/>
          <w:szCs w:val="26"/>
        </w:rPr>
        <w:t xml:space="preserve">y to manufacture </w:t>
      </w:r>
      <w:r w:rsidR="0093135A">
        <w:rPr>
          <w:rFonts w:ascii="Bookman Old Style" w:eastAsia="Calibri" w:hAnsi="Bookman Old Style" w:cs="Times New Roman"/>
          <w:bCs/>
          <w:sz w:val="26"/>
          <w:szCs w:val="26"/>
        </w:rPr>
        <w:t xml:space="preserve">and </w:t>
      </w:r>
      <w:proofErr w:type="spellStart"/>
      <w:r w:rsidR="004D3098">
        <w:rPr>
          <w:rFonts w:ascii="Bookman Old Style" w:eastAsia="Calibri" w:hAnsi="Bookman Old Style" w:cs="Times New Roman"/>
          <w:bCs/>
          <w:sz w:val="26"/>
          <w:szCs w:val="26"/>
        </w:rPr>
        <w:t>commercialise</w:t>
      </w:r>
      <w:proofErr w:type="spellEnd"/>
      <w:r w:rsidR="004D3098">
        <w:rPr>
          <w:rFonts w:ascii="Bookman Old Style" w:eastAsia="Calibri" w:hAnsi="Bookman Old Style" w:cs="Times New Roman"/>
          <w:bCs/>
          <w:sz w:val="26"/>
          <w:szCs w:val="26"/>
        </w:rPr>
        <w:t xml:space="preserve"> </w:t>
      </w:r>
      <w:r w:rsidR="0093135A">
        <w:rPr>
          <w:rFonts w:ascii="Bookman Old Style" w:eastAsia="Calibri" w:hAnsi="Bookman Old Style" w:cs="Times New Roman"/>
          <w:bCs/>
          <w:sz w:val="26"/>
          <w:szCs w:val="26"/>
        </w:rPr>
        <w:t xml:space="preserve">them. </w:t>
      </w:r>
      <w:r w:rsidR="00310C13">
        <w:rPr>
          <w:rFonts w:ascii="Bookman Old Style" w:eastAsia="Calibri" w:hAnsi="Bookman Old Style" w:cs="Times New Roman"/>
          <w:bCs/>
          <w:sz w:val="26"/>
          <w:szCs w:val="26"/>
        </w:rPr>
        <w:t xml:space="preserve">I have provided </w:t>
      </w:r>
      <w:r w:rsidR="00EF3050">
        <w:rPr>
          <w:rFonts w:ascii="Bookman Old Style" w:eastAsia="Calibri" w:hAnsi="Bookman Old Style" w:cs="Times New Roman"/>
          <w:bCs/>
          <w:sz w:val="26"/>
          <w:szCs w:val="26"/>
        </w:rPr>
        <w:t xml:space="preserve">an additional </w:t>
      </w:r>
      <w:r w:rsidR="00310C13" w:rsidRPr="009D62E4">
        <w:rPr>
          <w:rFonts w:ascii="Bookman Old Style" w:eastAsia="Calibri" w:hAnsi="Bookman Old Style" w:cs="Times New Roman"/>
          <w:b/>
          <w:bCs/>
          <w:sz w:val="26"/>
          <w:szCs w:val="26"/>
        </w:rPr>
        <w:t>Shs 2.07 billion</w:t>
      </w:r>
      <w:r w:rsidR="00310C13">
        <w:rPr>
          <w:rFonts w:ascii="Bookman Old Style" w:eastAsia="Calibri" w:hAnsi="Bookman Old Style" w:cs="Times New Roman"/>
          <w:bCs/>
          <w:sz w:val="26"/>
          <w:szCs w:val="26"/>
        </w:rPr>
        <w:t xml:space="preserve"> for this purpose next financial year.</w:t>
      </w:r>
      <w:r w:rsidR="000B75D3" w:rsidRPr="00F40856">
        <w:rPr>
          <w:rFonts w:ascii="Bookman Old Style" w:eastAsia="Calibri" w:hAnsi="Bookman Old Style" w:cs="Times New Roman"/>
          <w:bCs/>
          <w:sz w:val="26"/>
          <w:szCs w:val="26"/>
        </w:rPr>
        <w:t xml:space="preserve"> </w:t>
      </w:r>
    </w:p>
    <w:p w14:paraId="61D51CA7" w14:textId="20FC8C70" w:rsidR="001472BD" w:rsidRPr="00F40856" w:rsidRDefault="00D433E1" w:rsidP="00CF2485">
      <w:pPr>
        <w:pStyle w:val="ListParagraph"/>
        <w:numPr>
          <w:ilvl w:val="0"/>
          <w:numId w:val="2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Support </w:t>
      </w:r>
      <w:r w:rsidR="00222763">
        <w:rPr>
          <w:rFonts w:ascii="Bookman Old Style" w:eastAsia="Calibri" w:hAnsi="Bookman Old Style" w:cs="Times New Roman"/>
          <w:bCs/>
          <w:sz w:val="26"/>
          <w:szCs w:val="26"/>
        </w:rPr>
        <w:t xml:space="preserve">to Prof Jennifer </w:t>
      </w:r>
      <w:proofErr w:type="spellStart"/>
      <w:r w:rsidR="00222763">
        <w:rPr>
          <w:rFonts w:ascii="Bookman Old Style" w:eastAsia="Calibri" w:hAnsi="Bookman Old Style" w:cs="Times New Roman"/>
          <w:bCs/>
          <w:sz w:val="26"/>
          <w:szCs w:val="26"/>
        </w:rPr>
        <w:t>Serwanga</w:t>
      </w:r>
      <w:proofErr w:type="spellEnd"/>
      <w:r w:rsidR="00222763">
        <w:rPr>
          <w:rFonts w:ascii="Bookman Old Style" w:eastAsia="Calibri" w:hAnsi="Bookman Old Style" w:cs="Times New Roman"/>
          <w:bCs/>
          <w:sz w:val="26"/>
          <w:szCs w:val="26"/>
        </w:rPr>
        <w:t xml:space="preserve"> </w:t>
      </w:r>
      <w:proofErr w:type="spellStart"/>
      <w:r w:rsidR="00222763">
        <w:rPr>
          <w:rFonts w:ascii="Bookman Old Style" w:eastAsia="Calibri" w:hAnsi="Bookman Old Style" w:cs="Times New Roman"/>
          <w:bCs/>
          <w:sz w:val="26"/>
          <w:szCs w:val="26"/>
        </w:rPr>
        <w:t>Sempala</w:t>
      </w:r>
      <w:proofErr w:type="spellEnd"/>
      <w:r w:rsidR="00222763">
        <w:rPr>
          <w:rFonts w:ascii="Bookman Old Style" w:eastAsia="Calibri" w:hAnsi="Bookman Old Style" w:cs="Times New Roman"/>
          <w:bCs/>
          <w:sz w:val="26"/>
          <w:szCs w:val="26"/>
        </w:rPr>
        <w:t xml:space="preserve"> </w:t>
      </w:r>
      <w:r w:rsidR="008E2A94">
        <w:rPr>
          <w:rFonts w:ascii="Bookman Old Style" w:eastAsia="Calibri" w:hAnsi="Bookman Old Style" w:cs="Times New Roman"/>
          <w:bCs/>
          <w:sz w:val="26"/>
          <w:szCs w:val="26"/>
        </w:rPr>
        <w:t>to advance her research in h</w:t>
      </w:r>
      <w:r w:rsidR="0060186E" w:rsidRPr="0060186E">
        <w:rPr>
          <w:rFonts w:ascii="Bookman Old Style" w:eastAsia="Calibri" w:hAnsi="Bookman Old Style" w:cs="Times New Roman"/>
          <w:bCs/>
          <w:sz w:val="26"/>
          <w:szCs w:val="26"/>
        </w:rPr>
        <w:t xml:space="preserve">uman </w:t>
      </w:r>
      <w:r w:rsidR="008E2A94">
        <w:rPr>
          <w:rFonts w:ascii="Bookman Old Style" w:eastAsia="Calibri" w:hAnsi="Bookman Old Style" w:cs="Times New Roman"/>
          <w:bCs/>
          <w:sz w:val="26"/>
          <w:szCs w:val="26"/>
        </w:rPr>
        <w:t>v</w:t>
      </w:r>
      <w:r w:rsidR="0060186E" w:rsidRPr="0060186E">
        <w:rPr>
          <w:rFonts w:ascii="Bookman Old Style" w:eastAsia="Calibri" w:hAnsi="Bookman Old Style" w:cs="Times New Roman"/>
          <w:bCs/>
          <w:sz w:val="26"/>
          <w:szCs w:val="26"/>
        </w:rPr>
        <w:t>accine</w:t>
      </w:r>
      <w:r w:rsidR="008E2A94">
        <w:rPr>
          <w:rFonts w:ascii="Bookman Old Style" w:eastAsia="Calibri" w:hAnsi="Bookman Old Style" w:cs="Times New Roman"/>
          <w:bCs/>
          <w:sz w:val="26"/>
          <w:szCs w:val="26"/>
        </w:rPr>
        <w:t>s</w:t>
      </w:r>
      <w:r w:rsidR="00002910">
        <w:rPr>
          <w:rFonts w:ascii="Bookman Old Style" w:eastAsia="Calibri" w:hAnsi="Bookman Old Style" w:cs="Times New Roman"/>
          <w:bCs/>
          <w:sz w:val="26"/>
          <w:szCs w:val="26"/>
        </w:rPr>
        <w:t>.</w:t>
      </w:r>
      <w:r w:rsidR="00835104">
        <w:rPr>
          <w:rFonts w:ascii="Bookman Old Style" w:eastAsia="Calibri" w:hAnsi="Bookman Old Style" w:cs="Times New Roman"/>
          <w:bCs/>
          <w:sz w:val="26"/>
          <w:szCs w:val="26"/>
        </w:rPr>
        <w:t xml:space="preserve"> I have provided </w:t>
      </w:r>
      <w:r w:rsidR="00BE5009">
        <w:rPr>
          <w:rFonts w:ascii="Bookman Old Style" w:eastAsia="Calibri" w:hAnsi="Bookman Old Style" w:cs="Times New Roman"/>
          <w:bCs/>
          <w:sz w:val="26"/>
          <w:szCs w:val="26"/>
        </w:rPr>
        <w:t xml:space="preserve">an additional </w:t>
      </w:r>
      <w:r w:rsidR="00BE5009" w:rsidRPr="009D62E4">
        <w:rPr>
          <w:rFonts w:ascii="Bookman Old Style" w:eastAsia="Calibri" w:hAnsi="Bookman Old Style" w:cs="Times New Roman"/>
          <w:b/>
          <w:bCs/>
          <w:sz w:val="26"/>
          <w:szCs w:val="26"/>
        </w:rPr>
        <w:t>Shs</w:t>
      </w:r>
      <w:r w:rsidR="00002910" w:rsidRPr="009D62E4">
        <w:rPr>
          <w:rFonts w:ascii="Bookman Old Style" w:eastAsia="Calibri" w:hAnsi="Bookman Old Style" w:cs="Times New Roman"/>
          <w:b/>
          <w:bCs/>
          <w:sz w:val="26"/>
          <w:szCs w:val="26"/>
        </w:rPr>
        <w:t xml:space="preserve"> </w:t>
      </w:r>
      <w:r w:rsidR="00835104" w:rsidRPr="009D62E4">
        <w:rPr>
          <w:rFonts w:ascii="Bookman Old Style" w:eastAsia="Calibri" w:hAnsi="Bookman Old Style" w:cs="Times New Roman"/>
          <w:b/>
          <w:bCs/>
          <w:sz w:val="26"/>
          <w:szCs w:val="26"/>
        </w:rPr>
        <w:t>25.24</w:t>
      </w:r>
      <w:r w:rsidR="00BE5009" w:rsidRPr="009D62E4">
        <w:rPr>
          <w:rFonts w:ascii="Bookman Old Style" w:eastAsia="Calibri" w:hAnsi="Bookman Old Style" w:cs="Times New Roman"/>
          <w:b/>
          <w:bCs/>
          <w:sz w:val="26"/>
          <w:szCs w:val="26"/>
        </w:rPr>
        <w:t xml:space="preserve"> billion</w:t>
      </w:r>
      <w:r w:rsidR="00BE5009">
        <w:rPr>
          <w:rFonts w:ascii="Bookman Old Style" w:eastAsia="Calibri" w:hAnsi="Bookman Old Style" w:cs="Times New Roman"/>
          <w:bCs/>
          <w:sz w:val="26"/>
          <w:szCs w:val="26"/>
        </w:rPr>
        <w:t xml:space="preserve"> needed to complete the research and </w:t>
      </w:r>
      <w:r w:rsidR="00CC17BB">
        <w:rPr>
          <w:rFonts w:ascii="Bookman Old Style" w:eastAsia="Calibri" w:hAnsi="Bookman Old Style" w:cs="Times New Roman"/>
          <w:bCs/>
          <w:sz w:val="26"/>
          <w:szCs w:val="26"/>
        </w:rPr>
        <w:t>start producing the vaccine</w:t>
      </w:r>
      <w:r w:rsidR="00CB1FAE">
        <w:rPr>
          <w:rFonts w:ascii="Bookman Old Style" w:eastAsia="Calibri" w:hAnsi="Bookman Old Style" w:cs="Times New Roman"/>
          <w:bCs/>
          <w:sz w:val="26"/>
          <w:szCs w:val="26"/>
        </w:rPr>
        <w:t>.</w:t>
      </w:r>
    </w:p>
    <w:p w14:paraId="7B9D16FB" w14:textId="080A15F4" w:rsidR="000B75D3" w:rsidRPr="00364BE8" w:rsidRDefault="000B75D3" w:rsidP="00364BE8">
      <w:pPr>
        <w:pStyle w:val="ListParagraph"/>
        <w:numPr>
          <w:ilvl w:val="0"/>
          <w:numId w:val="29"/>
        </w:numPr>
        <w:spacing w:line="360" w:lineRule="auto"/>
        <w:jc w:val="both"/>
        <w:rPr>
          <w:rFonts w:ascii="Bookman Old Style" w:hAnsi="Bookman Old Style"/>
          <w:b/>
          <w:i/>
          <w:color w:val="000000" w:themeColor="text1"/>
          <w:sz w:val="26"/>
          <w:szCs w:val="26"/>
        </w:rPr>
      </w:pPr>
      <w:r w:rsidRPr="00364BE8">
        <w:rPr>
          <w:rFonts w:ascii="Bookman Old Style" w:hAnsi="Bookman Old Style"/>
          <w:b/>
          <w:i/>
          <w:color w:val="000000" w:themeColor="text1"/>
          <w:sz w:val="26"/>
          <w:szCs w:val="26"/>
        </w:rPr>
        <w:t xml:space="preserve">Coffee Value Chain Development </w:t>
      </w:r>
    </w:p>
    <w:p w14:paraId="5487A533" w14:textId="47726DA4" w:rsidR="000B75D3" w:rsidRPr="00F40856" w:rsidRDefault="00FD5EAC" w:rsidP="00C9428D">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Madam Speaker, </w:t>
      </w:r>
      <w:r w:rsidR="000B75D3" w:rsidRPr="00F40856">
        <w:rPr>
          <w:rFonts w:ascii="Bookman Old Style" w:eastAsia="Calibri" w:hAnsi="Bookman Old Style" w:cs="Times New Roman"/>
          <w:bCs/>
          <w:sz w:val="26"/>
          <w:szCs w:val="26"/>
        </w:rPr>
        <w:t xml:space="preserve">Government has partnered with the private sector to fast-track local value addition to coffee. We have started with </w:t>
      </w:r>
      <w:r w:rsidR="00613E83">
        <w:rPr>
          <w:rFonts w:ascii="Bookman Old Style" w:eastAsia="Calibri" w:hAnsi="Bookman Old Style" w:cs="Times New Roman"/>
          <w:bCs/>
          <w:sz w:val="26"/>
          <w:szCs w:val="26"/>
        </w:rPr>
        <w:t>three</w:t>
      </w:r>
      <w:r w:rsidR="00613E83" w:rsidRPr="00F40856">
        <w:rPr>
          <w:rFonts w:ascii="Bookman Old Style" w:eastAsia="Calibri" w:hAnsi="Bookman Old Style" w:cs="Times New Roman"/>
          <w:bCs/>
          <w:sz w:val="26"/>
          <w:szCs w:val="26"/>
        </w:rPr>
        <w:t xml:space="preserve"> </w:t>
      </w:r>
      <w:r w:rsidR="000B75D3" w:rsidRPr="00F40856">
        <w:rPr>
          <w:rFonts w:ascii="Bookman Old Style" w:eastAsia="Calibri" w:hAnsi="Bookman Old Style" w:cs="Times New Roman"/>
          <w:bCs/>
          <w:sz w:val="26"/>
          <w:szCs w:val="26"/>
        </w:rPr>
        <w:t xml:space="preserve">apex </w:t>
      </w:r>
      <w:proofErr w:type="spellStart"/>
      <w:r w:rsidR="004D3098" w:rsidRPr="00F40856">
        <w:rPr>
          <w:rFonts w:ascii="Bookman Old Style" w:eastAsia="Calibri" w:hAnsi="Bookman Old Style" w:cs="Times New Roman"/>
          <w:bCs/>
          <w:sz w:val="26"/>
          <w:szCs w:val="26"/>
        </w:rPr>
        <w:t>cent</w:t>
      </w:r>
      <w:r w:rsidR="004D3098">
        <w:rPr>
          <w:rFonts w:ascii="Bookman Old Style" w:eastAsia="Calibri" w:hAnsi="Bookman Old Style" w:cs="Times New Roman"/>
          <w:bCs/>
          <w:sz w:val="26"/>
          <w:szCs w:val="26"/>
        </w:rPr>
        <w:t>res</w:t>
      </w:r>
      <w:proofErr w:type="spellEnd"/>
      <w:r w:rsidR="004D3098" w:rsidRPr="00F40856">
        <w:rPr>
          <w:rFonts w:ascii="Bookman Old Style" w:eastAsia="Calibri" w:hAnsi="Bookman Old Style" w:cs="Times New Roman"/>
          <w:bCs/>
          <w:sz w:val="26"/>
          <w:szCs w:val="26"/>
        </w:rPr>
        <w:t xml:space="preserve"> </w:t>
      </w:r>
      <w:r w:rsidR="000B75D3" w:rsidRPr="00F40856">
        <w:rPr>
          <w:rFonts w:ascii="Bookman Old Style" w:eastAsia="Calibri" w:hAnsi="Bookman Old Style" w:cs="Times New Roman"/>
          <w:bCs/>
          <w:sz w:val="26"/>
          <w:szCs w:val="26"/>
        </w:rPr>
        <w:t>for high-value coffee processing under the Coffee Investment Consortium</w:t>
      </w:r>
      <w:r w:rsidR="00613E83">
        <w:rPr>
          <w:rFonts w:ascii="Bookman Old Style" w:eastAsia="Calibri" w:hAnsi="Bookman Old Style" w:cs="Times New Roman"/>
          <w:bCs/>
          <w:sz w:val="26"/>
          <w:szCs w:val="26"/>
        </w:rPr>
        <w:t xml:space="preserve">, </w:t>
      </w:r>
      <w:r w:rsidR="000B75D3" w:rsidRPr="00F40856">
        <w:rPr>
          <w:rFonts w:ascii="Bookman Old Style" w:eastAsia="Calibri" w:hAnsi="Bookman Old Style" w:cs="Times New Roman"/>
          <w:bCs/>
          <w:sz w:val="26"/>
          <w:szCs w:val="26"/>
        </w:rPr>
        <w:t>Great Lakes Coffee</w:t>
      </w:r>
      <w:r w:rsidR="00613E83">
        <w:rPr>
          <w:rFonts w:ascii="Bookman Old Style" w:eastAsia="Calibri" w:hAnsi="Bookman Old Style" w:cs="Times New Roman"/>
          <w:bCs/>
          <w:sz w:val="26"/>
          <w:szCs w:val="26"/>
        </w:rPr>
        <w:t>, and Inspire Africa Coffee</w:t>
      </w:r>
      <w:r w:rsidR="000B75D3" w:rsidRPr="00F40856">
        <w:rPr>
          <w:rFonts w:ascii="Bookman Old Style" w:eastAsia="Calibri" w:hAnsi="Bookman Old Style" w:cs="Times New Roman"/>
          <w:bCs/>
          <w:sz w:val="26"/>
          <w:szCs w:val="26"/>
        </w:rPr>
        <w:t xml:space="preserve">. </w:t>
      </w:r>
      <w:r w:rsidR="00613E83">
        <w:rPr>
          <w:rFonts w:ascii="Bookman Old Style" w:eastAsia="Calibri" w:hAnsi="Bookman Old Style" w:cs="Times New Roman"/>
          <w:bCs/>
          <w:sz w:val="26"/>
          <w:szCs w:val="26"/>
        </w:rPr>
        <w:t xml:space="preserve">All </w:t>
      </w:r>
      <w:r w:rsidR="000B75D3" w:rsidRPr="00F40856">
        <w:rPr>
          <w:rFonts w:ascii="Bookman Old Style" w:eastAsia="Calibri" w:hAnsi="Bookman Old Style" w:cs="Times New Roman"/>
          <w:bCs/>
          <w:sz w:val="26"/>
          <w:szCs w:val="26"/>
        </w:rPr>
        <w:t xml:space="preserve">have </w:t>
      </w:r>
      <w:r w:rsidR="003809A5">
        <w:rPr>
          <w:rFonts w:ascii="Bookman Old Style" w:eastAsia="Calibri" w:hAnsi="Bookman Old Style" w:cs="Times New Roman"/>
          <w:bCs/>
          <w:sz w:val="26"/>
          <w:szCs w:val="26"/>
        </w:rPr>
        <w:t xml:space="preserve">acquired modern </w:t>
      </w:r>
      <w:r w:rsidR="000B75D3" w:rsidRPr="00F40856">
        <w:rPr>
          <w:rFonts w:ascii="Bookman Old Style" w:eastAsia="Calibri" w:hAnsi="Bookman Old Style" w:cs="Times New Roman"/>
          <w:bCs/>
          <w:sz w:val="26"/>
          <w:szCs w:val="26"/>
        </w:rPr>
        <w:t>roastery, freeze</w:t>
      </w:r>
      <w:r w:rsidR="0063377B">
        <w:rPr>
          <w:rFonts w:ascii="Bookman Old Style" w:eastAsia="Calibri" w:hAnsi="Bookman Old Style" w:cs="Times New Roman"/>
          <w:bCs/>
          <w:sz w:val="26"/>
          <w:szCs w:val="26"/>
        </w:rPr>
        <w:t>-</w:t>
      </w:r>
      <w:r w:rsidR="000B75D3" w:rsidRPr="00F40856">
        <w:rPr>
          <w:rFonts w:ascii="Bookman Old Style" w:eastAsia="Calibri" w:hAnsi="Bookman Old Style" w:cs="Times New Roman"/>
          <w:bCs/>
          <w:sz w:val="26"/>
          <w:szCs w:val="26"/>
        </w:rPr>
        <w:t>dr</w:t>
      </w:r>
      <w:r w:rsidR="0063377B">
        <w:rPr>
          <w:rFonts w:ascii="Bookman Old Style" w:eastAsia="Calibri" w:hAnsi="Bookman Old Style" w:cs="Times New Roman"/>
          <w:bCs/>
          <w:sz w:val="26"/>
          <w:szCs w:val="26"/>
        </w:rPr>
        <w:t>y</w:t>
      </w:r>
      <w:r w:rsidR="000B75D3" w:rsidRPr="00F40856">
        <w:rPr>
          <w:rFonts w:ascii="Bookman Old Style" w:eastAsia="Calibri" w:hAnsi="Bookman Old Style" w:cs="Times New Roman"/>
          <w:bCs/>
          <w:sz w:val="26"/>
          <w:szCs w:val="26"/>
        </w:rPr>
        <w:t xml:space="preserve"> and spray</w:t>
      </w:r>
      <w:r w:rsidR="0063377B">
        <w:rPr>
          <w:rFonts w:ascii="Bookman Old Style" w:eastAsia="Calibri" w:hAnsi="Bookman Old Style" w:cs="Times New Roman"/>
          <w:bCs/>
          <w:sz w:val="26"/>
          <w:szCs w:val="26"/>
        </w:rPr>
        <w:t>-</w:t>
      </w:r>
      <w:r w:rsidR="000B75D3" w:rsidRPr="00F40856">
        <w:rPr>
          <w:rFonts w:ascii="Bookman Old Style" w:eastAsia="Calibri" w:hAnsi="Bookman Old Style" w:cs="Times New Roman"/>
          <w:bCs/>
          <w:sz w:val="26"/>
          <w:szCs w:val="26"/>
        </w:rPr>
        <w:t>dr</w:t>
      </w:r>
      <w:r w:rsidR="0063377B">
        <w:rPr>
          <w:rFonts w:ascii="Bookman Old Style" w:eastAsia="Calibri" w:hAnsi="Bookman Old Style" w:cs="Times New Roman"/>
          <w:bCs/>
          <w:sz w:val="26"/>
          <w:szCs w:val="26"/>
        </w:rPr>
        <w:t>y</w:t>
      </w:r>
      <w:r w:rsidR="000B75D3" w:rsidRPr="00F40856">
        <w:rPr>
          <w:rFonts w:ascii="Bookman Old Style" w:eastAsia="Calibri" w:hAnsi="Bookman Old Style" w:cs="Times New Roman"/>
          <w:bCs/>
          <w:sz w:val="26"/>
          <w:szCs w:val="26"/>
        </w:rPr>
        <w:t xml:space="preserve"> technolog</w:t>
      </w:r>
      <w:r w:rsidR="00183817">
        <w:rPr>
          <w:rFonts w:ascii="Bookman Old Style" w:eastAsia="Calibri" w:hAnsi="Bookman Old Style" w:cs="Times New Roman"/>
          <w:bCs/>
          <w:sz w:val="26"/>
          <w:szCs w:val="26"/>
        </w:rPr>
        <w:t>ies</w:t>
      </w:r>
      <w:r w:rsidR="000B75D3" w:rsidRPr="00F40856">
        <w:rPr>
          <w:rFonts w:ascii="Bookman Old Style" w:eastAsia="Calibri" w:hAnsi="Bookman Old Style" w:cs="Times New Roman"/>
          <w:bCs/>
          <w:sz w:val="26"/>
          <w:szCs w:val="26"/>
        </w:rPr>
        <w:t xml:space="preserve"> to produce instant, roast and ground coffee products, </w:t>
      </w:r>
      <w:r w:rsidR="00C07700">
        <w:rPr>
          <w:rFonts w:ascii="Bookman Old Style" w:eastAsia="Calibri" w:hAnsi="Bookman Old Style" w:cs="Times New Roman"/>
          <w:bCs/>
          <w:sz w:val="26"/>
          <w:szCs w:val="26"/>
        </w:rPr>
        <w:t xml:space="preserve">coffee </w:t>
      </w:r>
      <w:r w:rsidR="00DA422A" w:rsidRPr="00DA422A">
        <w:rPr>
          <w:rFonts w:ascii="Bookman Old Style" w:eastAsia="Calibri" w:hAnsi="Bookman Old Style" w:cs="Times New Roman"/>
          <w:bCs/>
          <w:sz w:val="26"/>
          <w:szCs w:val="26"/>
        </w:rPr>
        <w:t>capsules</w:t>
      </w:r>
      <w:r w:rsidR="00DA422A">
        <w:rPr>
          <w:rFonts w:ascii="Bookman Old Style" w:eastAsia="Calibri" w:hAnsi="Bookman Old Style" w:cs="Times New Roman"/>
          <w:bCs/>
          <w:sz w:val="26"/>
          <w:szCs w:val="26"/>
        </w:rPr>
        <w:t xml:space="preserve">, </w:t>
      </w:r>
      <w:r w:rsidR="00C07700" w:rsidRPr="00C07700">
        <w:rPr>
          <w:rFonts w:ascii="Bookman Old Style" w:eastAsia="Calibri" w:hAnsi="Bookman Old Style" w:cs="Times New Roman"/>
          <w:bCs/>
          <w:sz w:val="26"/>
          <w:szCs w:val="26"/>
        </w:rPr>
        <w:t xml:space="preserve">cold brew </w:t>
      </w:r>
      <w:r w:rsidR="00C07700">
        <w:rPr>
          <w:rFonts w:ascii="Bookman Old Style" w:eastAsia="Calibri" w:hAnsi="Bookman Old Style" w:cs="Times New Roman"/>
          <w:bCs/>
          <w:sz w:val="26"/>
          <w:szCs w:val="26"/>
        </w:rPr>
        <w:t>and</w:t>
      </w:r>
      <w:r w:rsidR="00C07700" w:rsidRPr="00C07700">
        <w:rPr>
          <w:rFonts w:ascii="Bookman Old Style" w:eastAsia="Calibri" w:hAnsi="Bookman Old Style" w:cs="Times New Roman"/>
          <w:bCs/>
          <w:sz w:val="26"/>
          <w:szCs w:val="26"/>
        </w:rPr>
        <w:t xml:space="preserve"> </w:t>
      </w:r>
      <w:r w:rsidR="00C07700">
        <w:rPr>
          <w:rFonts w:ascii="Bookman Old Style" w:eastAsia="Calibri" w:hAnsi="Bookman Old Style" w:cs="Times New Roman"/>
          <w:bCs/>
          <w:sz w:val="26"/>
          <w:szCs w:val="26"/>
        </w:rPr>
        <w:t>i</w:t>
      </w:r>
      <w:r w:rsidR="00C07700" w:rsidRPr="00C07700">
        <w:rPr>
          <w:rFonts w:ascii="Bookman Old Style" w:eastAsia="Calibri" w:hAnsi="Bookman Old Style" w:cs="Times New Roman"/>
          <w:bCs/>
          <w:sz w:val="26"/>
          <w:szCs w:val="26"/>
        </w:rPr>
        <w:t xml:space="preserve">nstant coffee </w:t>
      </w:r>
      <w:r w:rsidR="000B75D3" w:rsidRPr="00F40856">
        <w:rPr>
          <w:rFonts w:ascii="Bookman Old Style" w:eastAsia="Calibri" w:hAnsi="Bookman Old Style" w:cs="Times New Roman"/>
          <w:bCs/>
          <w:sz w:val="26"/>
          <w:szCs w:val="26"/>
        </w:rPr>
        <w:t xml:space="preserve">with </w:t>
      </w:r>
      <w:r w:rsidR="000E5482">
        <w:rPr>
          <w:rFonts w:ascii="Bookman Old Style" w:eastAsia="Calibri" w:hAnsi="Bookman Old Style" w:cs="Times New Roman"/>
          <w:bCs/>
          <w:sz w:val="26"/>
          <w:szCs w:val="26"/>
        </w:rPr>
        <w:t xml:space="preserve">a total </w:t>
      </w:r>
      <w:r w:rsidR="000B75D3" w:rsidRPr="00F40856">
        <w:rPr>
          <w:rFonts w:ascii="Bookman Old Style" w:eastAsia="Calibri" w:hAnsi="Bookman Old Style" w:cs="Times New Roman"/>
          <w:bCs/>
          <w:sz w:val="26"/>
          <w:szCs w:val="26"/>
        </w:rPr>
        <w:t>capacity of 5,850</w:t>
      </w:r>
      <w:r w:rsidR="000E5482">
        <w:rPr>
          <w:rFonts w:ascii="Bookman Old Style" w:eastAsia="Calibri" w:hAnsi="Bookman Old Style" w:cs="Times New Roman"/>
          <w:bCs/>
          <w:sz w:val="26"/>
          <w:szCs w:val="26"/>
        </w:rPr>
        <w:t xml:space="preserve"> </w:t>
      </w:r>
      <w:r w:rsidR="004D3098">
        <w:rPr>
          <w:rFonts w:ascii="Bookman Old Style" w:eastAsia="Calibri" w:hAnsi="Bookman Old Style" w:cs="Times New Roman"/>
          <w:bCs/>
          <w:sz w:val="26"/>
          <w:szCs w:val="26"/>
        </w:rPr>
        <w:t xml:space="preserve">metric tons </w:t>
      </w:r>
      <w:r w:rsidR="000B75D3" w:rsidRPr="00F40856">
        <w:rPr>
          <w:rFonts w:ascii="Bookman Old Style" w:eastAsia="Calibri" w:hAnsi="Bookman Old Style" w:cs="Times New Roman"/>
          <w:bCs/>
          <w:sz w:val="26"/>
          <w:szCs w:val="26"/>
        </w:rPr>
        <w:t>per year. One of the facilities is complete while the other is 62</w:t>
      </w:r>
      <w:r w:rsidR="00906244">
        <w:rPr>
          <w:rFonts w:ascii="Bookman Old Style" w:eastAsia="Calibri" w:hAnsi="Bookman Old Style" w:cs="Times New Roman"/>
          <w:bCs/>
          <w:sz w:val="26"/>
          <w:szCs w:val="26"/>
        </w:rPr>
        <w:t xml:space="preserve"> percent</w:t>
      </w:r>
      <w:r w:rsidR="000B75D3" w:rsidRPr="00F40856">
        <w:rPr>
          <w:rFonts w:ascii="Bookman Old Style" w:eastAsia="Calibri" w:hAnsi="Bookman Old Style" w:cs="Times New Roman"/>
          <w:bCs/>
          <w:sz w:val="26"/>
          <w:szCs w:val="26"/>
        </w:rPr>
        <w:t xml:space="preserve"> complete.</w:t>
      </w:r>
    </w:p>
    <w:p w14:paraId="17084B40" w14:textId="100493AC" w:rsidR="00FD7C12" w:rsidRPr="00FD7C12" w:rsidRDefault="00C9428D" w:rsidP="00FD7C12">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sidRPr="00F40856">
        <w:rPr>
          <w:rFonts w:ascii="Bookman Old Style" w:eastAsia="Calibri" w:hAnsi="Bookman Old Style" w:cs="Times New Roman"/>
          <w:bCs/>
          <w:sz w:val="26"/>
          <w:szCs w:val="26"/>
        </w:rPr>
        <w:t>Government</w:t>
      </w:r>
      <w:r w:rsidR="000B75D3" w:rsidRPr="00F40856">
        <w:rPr>
          <w:rFonts w:ascii="Bookman Old Style" w:eastAsia="Calibri" w:hAnsi="Bookman Old Style" w:cs="Times New Roman"/>
          <w:bCs/>
          <w:sz w:val="26"/>
          <w:szCs w:val="26"/>
        </w:rPr>
        <w:t xml:space="preserve"> will support </w:t>
      </w:r>
      <w:r w:rsidR="007B0D89">
        <w:rPr>
          <w:rFonts w:ascii="Bookman Old Style" w:eastAsia="Calibri" w:hAnsi="Bookman Old Style" w:cs="Times New Roman"/>
          <w:bCs/>
          <w:sz w:val="26"/>
          <w:szCs w:val="26"/>
        </w:rPr>
        <w:t xml:space="preserve">the </w:t>
      </w:r>
      <w:r w:rsidR="000B75D3" w:rsidRPr="00F40856">
        <w:rPr>
          <w:rFonts w:ascii="Bookman Old Style" w:eastAsia="Calibri" w:hAnsi="Bookman Old Style" w:cs="Times New Roman"/>
          <w:bCs/>
          <w:sz w:val="26"/>
          <w:szCs w:val="26"/>
        </w:rPr>
        <w:t>completion and expansion of the</w:t>
      </w:r>
      <w:r w:rsidR="008E5420">
        <w:rPr>
          <w:rFonts w:ascii="Bookman Old Style" w:eastAsia="Calibri" w:hAnsi="Bookman Old Style" w:cs="Times New Roman"/>
          <w:bCs/>
          <w:sz w:val="26"/>
          <w:szCs w:val="26"/>
        </w:rPr>
        <w:t xml:space="preserve">se </w:t>
      </w:r>
      <w:r w:rsidR="000B75D3" w:rsidRPr="00F40856">
        <w:rPr>
          <w:rFonts w:ascii="Bookman Old Style" w:eastAsia="Calibri" w:hAnsi="Bookman Old Style" w:cs="Times New Roman"/>
          <w:bCs/>
          <w:sz w:val="26"/>
          <w:szCs w:val="26"/>
        </w:rPr>
        <w:t xml:space="preserve">facilities, their </w:t>
      </w:r>
      <w:proofErr w:type="spellStart"/>
      <w:r w:rsidR="004D3098" w:rsidRPr="00F40856">
        <w:rPr>
          <w:rFonts w:ascii="Bookman Old Style" w:eastAsia="Calibri" w:hAnsi="Bookman Old Style" w:cs="Times New Roman"/>
          <w:bCs/>
          <w:sz w:val="26"/>
          <w:szCs w:val="26"/>
        </w:rPr>
        <w:t>operationali</w:t>
      </w:r>
      <w:r w:rsidR="004D3098">
        <w:rPr>
          <w:rFonts w:ascii="Bookman Old Style" w:eastAsia="Calibri" w:hAnsi="Bookman Old Style" w:cs="Times New Roman"/>
          <w:bCs/>
          <w:sz w:val="26"/>
          <w:szCs w:val="26"/>
        </w:rPr>
        <w:t>s</w:t>
      </w:r>
      <w:r w:rsidR="004D3098" w:rsidRPr="00F40856">
        <w:rPr>
          <w:rFonts w:ascii="Bookman Old Style" w:eastAsia="Calibri" w:hAnsi="Bookman Old Style" w:cs="Times New Roman"/>
          <w:bCs/>
          <w:sz w:val="26"/>
          <w:szCs w:val="26"/>
        </w:rPr>
        <w:t>ation</w:t>
      </w:r>
      <w:proofErr w:type="spellEnd"/>
      <w:r w:rsidR="004D3098" w:rsidRPr="00F40856">
        <w:rPr>
          <w:rFonts w:ascii="Bookman Old Style" w:eastAsia="Calibri" w:hAnsi="Bookman Old Style" w:cs="Times New Roman"/>
          <w:bCs/>
          <w:sz w:val="26"/>
          <w:szCs w:val="26"/>
        </w:rPr>
        <w:t xml:space="preserve"> </w:t>
      </w:r>
      <w:r w:rsidR="000B75D3" w:rsidRPr="00F40856">
        <w:rPr>
          <w:rFonts w:ascii="Bookman Old Style" w:eastAsia="Calibri" w:hAnsi="Bookman Old Style" w:cs="Times New Roman"/>
          <w:bCs/>
          <w:sz w:val="26"/>
          <w:szCs w:val="26"/>
        </w:rPr>
        <w:t xml:space="preserve">and market penetration of </w:t>
      </w:r>
      <w:r w:rsidR="007B0D89">
        <w:rPr>
          <w:rFonts w:ascii="Bookman Old Style" w:eastAsia="Calibri" w:hAnsi="Bookman Old Style" w:cs="Times New Roman"/>
          <w:bCs/>
          <w:sz w:val="26"/>
          <w:szCs w:val="26"/>
        </w:rPr>
        <w:t xml:space="preserve">the </w:t>
      </w:r>
      <w:r w:rsidR="000B75D3" w:rsidRPr="00F40856">
        <w:rPr>
          <w:rFonts w:ascii="Bookman Old Style" w:eastAsia="Calibri" w:hAnsi="Bookman Old Style" w:cs="Times New Roman"/>
          <w:bCs/>
          <w:sz w:val="26"/>
          <w:szCs w:val="26"/>
        </w:rPr>
        <w:t>products on the local</w:t>
      </w:r>
      <w:r w:rsidR="006D24B3">
        <w:rPr>
          <w:rFonts w:ascii="Bookman Old Style" w:eastAsia="Calibri" w:hAnsi="Bookman Old Style" w:cs="Times New Roman"/>
          <w:bCs/>
          <w:sz w:val="26"/>
          <w:szCs w:val="26"/>
        </w:rPr>
        <w:t>, regional</w:t>
      </w:r>
      <w:r w:rsidR="000B75D3" w:rsidRPr="00F40856">
        <w:rPr>
          <w:rFonts w:ascii="Bookman Old Style" w:eastAsia="Calibri" w:hAnsi="Bookman Old Style" w:cs="Times New Roman"/>
          <w:bCs/>
          <w:sz w:val="26"/>
          <w:szCs w:val="26"/>
        </w:rPr>
        <w:t xml:space="preserve"> and international markets. The </w:t>
      </w:r>
      <w:r w:rsidR="00342B16">
        <w:rPr>
          <w:rFonts w:ascii="Bookman Old Style" w:eastAsia="Calibri" w:hAnsi="Bookman Old Style" w:cs="Times New Roman"/>
          <w:bCs/>
          <w:sz w:val="26"/>
          <w:szCs w:val="26"/>
        </w:rPr>
        <w:t>target</w:t>
      </w:r>
      <w:r w:rsidR="000B75D3" w:rsidRPr="00F40856">
        <w:rPr>
          <w:rFonts w:ascii="Bookman Old Style" w:eastAsia="Calibri" w:hAnsi="Bookman Old Style" w:cs="Times New Roman"/>
          <w:bCs/>
          <w:sz w:val="26"/>
          <w:szCs w:val="26"/>
        </w:rPr>
        <w:t xml:space="preserve"> is to aggregate, </w:t>
      </w:r>
      <w:r w:rsidR="00C85419">
        <w:rPr>
          <w:rFonts w:ascii="Bookman Old Style" w:eastAsia="Calibri" w:hAnsi="Bookman Old Style" w:cs="Times New Roman"/>
          <w:bCs/>
          <w:sz w:val="26"/>
          <w:szCs w:val="26"/>
        </w:rPr>
        <w:t>add value</w:t>
      </w:r>
      <w:r w:rsidR="000B75D3" w:rsidRPr="00F40856">
        <w:rPr>
          <w:rFonts w:ascii="Bookman Old Style" w:eastAsia="Calibri" w:hAnsi="Bookman Old Style" w:cs="Times New Roman"/>
          <w:bCs/>
          <w:sz w:val="26"/>
          <w:szCs w:val="26"/>
        </w:rPr>
        <w:t xml:space="preserve"> and market at least 1 million </w:t>
      </w:r>
      <w:r w:rsidR="00FD4C24">
        <w:rPr>
          <w:rFonts w:ascii="Bookman Old Style" w:eastAsia="Calibri" w:hAnsi="Bookman Old Style" w:cs="Times New Roman"/>
          <w:bCs/>
          <w:sz w:val="26"/>
          <w:szCs w:val="26"/>
        </w:rPr>
        <w:t xml:space="preserve">bags </w:t>
      </w:r>
      <w:r w:rsidR="000B75D3" w:rsidRPr="00F40856">
        <w:rPr>
          <w:rFonts w:ascii="Bookman Old Style" w:eastAsia="Calibri" w:hAnsi="Bookman Old Style" w:cs="Times New Roman"/>
          <w:bCs/>
          <w:sz w:val="26"/>
          <w:szCs w:val="26"/>
        </w:rPr>
        <w:t>of medium</w:t>
      </w:r>
      <w:r w:rsidR="00FD4C24">
        <w:rPr>
          <w:rFonts w:ascii="Bookman Old Style" w:eastAsia="Calibri" w:hAnsi="Bookman Old Style" w:cs="Times New Roman"/>
          <w:bCs/>
          <w:sz w:val="26"/>
          <w:szCs w:val="26"/>
        </w:rPr>
        <w:t>-</w:t>
      </w:r>
      <w:r w:rsidR="000B75D3" w:rsidRPr="00F40856">
        <w:rPr>
          <w:rFonts w:ascii="Bookman Old Style" w:eastAsia="Calibri" w:hAnsi="Bookman Old Style" w:cs="Times New Roman"/>
          <w:bCs/>
          <w:sz w:val="26"/>
          <w:szCs w:val="26"/>
        </w:rPr>
        <w:t>to</w:t>
      </w:r>
      <w:r w:rsidR="00FD4C24">
        <w:rPr>
          <w:rFonts w:ascii="Bookman Old Style" w:eastAsia="Calibri" w:hAnsi="Bookman Old Style" w:cs="Times New Roman"/>
          <w:bCs/>
          <w:sz w:val="26"/>
          <w:szCs w:val="26"/>
        </w:rPr>
        <w:t>-</w:t>
      </w:r>
      <w:r w:rsidR="000B75D3" w:rsidRPr="00F40856">
        <w:rPr>
          <w:rFonts w:ascii="Bookman Old Style" w:eastAsia="Calibri" w:hAnsi="Bookman Old Style" w:cs="Times New Roman"/>
          <w:bCs/>
          <w:sz w:val="26"/>
          <w:szCs w:val="26"/>
        </w:rPr>
        <w:t>high quality green coffee beans by 2025.</w:t>
      </w:r>
      <w:r w:rsidR="00FD7C12" w:rsidRPr="00FD7C12">
        <w:t xml:space="preserve"> </w:t>
      </w:r>
      <w:r w:rsidR="00EF3050">
        <w:rPr>
          <w:rFonts w:ascii="Bookman Old Style" w:eastAsia="Calibri" w:hAnsi="Bookman Old Style" w:cs="Times New Roman"/>
          <w:bCs/>
          <w:sz w:val="26"/>
          <w:szCs w:val="26"/>
        </w:rPr>
        <w:t>This will</w:t>
      </w:r>
      <w:r w:rsidR="00FD7C12" w:rsidRPr="00FD7C12">
        <w:rPr>
          <w:rFonts w:ascii="Bookman Old Style" w:eastAsia="Calibri" w:hAnsi="Bookman Old Style" w:cs="Times New Roman"/>
          <w:bCs/>
          <w:sz w:val="26"/>
          <w:szCs w:val="26"/>
        </w:rPr>
        <w:t xml:space="preserve"> earn </w:t>
      </w:r>
      <w:r w:rsidR="00EF3050">
        <w:rPr>
          <w:rFonts w:ascii="Bookman Old Style" w:eastAsia="Calibri" w:hAnsi="Bookman Old Style" w:cs="Times New Roman"/>
          <w:bCs/>
          <w:sz w:val="26"/>
          <w:szCs w:val="26"/>
        </w:rPr>
        <w:t xml:space="preserve">Uganda </w:t>
      </w:r>
      <w:r w:rsidR="00FD7C12" w:rsidRPr="00FD7C12">
        <w:rPr>
          <w:rFonts w:ascii="Bookman Old Style" w:eastAsia="Calibri" w:hAnsi="Bookman Old Style" w:cs="Times New Roman"/>
          <w:bCs/>
          <w:sz w:val="26"/>
          <w:szCs w:val="26"/>
        </w:rPr>
        <w:t xml:space="preserve">USD 560 </w:t>
      </w:r>
      <w:r w:rsidR="004036E8">
        <w:rPr>
          <w:rFonts w:ascii="Bookman Old Style" w:eastAsia="Calibri" w:hAnsi="Bookman Old Style" w:cs="Times New Roman"/>
          <w:bCs/>
          <w:sz w:val="26"/>
          <w:szCs w:val="26"/>
        </w:rPr>
        <w:t>m</w:t>
      </w:r>
      <w:r w:rsidR="00130053" w:rsidRPr="00FD7C12">
        <w:rPr>
          <w:rFonts w:ascii="Bookman Old Style" w:eastAsia="Calibri" w:hAnsi="Bookman Old Style" w:cs="Times New Roman"/>
          <w:bCs/>
          <w:sz w:val="26"/>
          <w:szCs w:val="26"/>
        </w:rPr>
        <w:t xml:space="preserve">illion </w:t>
      </w:r>
      <w:r w:rsidR="00922B47">
        <w:rPr>
          <w:rFonts w:ascii="Bookman Old Style" w:eastAsia="Calibri" w:hAnsi="Bookman Old Style" w:cs="Times New Roman"/>
          <w:bCs/>
          <w:sz w:val="26"/>
          <w:szCs w:val="26"/>
        </w:rPr>
        <w:t xml:space="preserve">from value added coffee in the next five years, </w:t>
      </w:r>
      <w:r w:rsidR="00130053" w:rsidRPr="00FD7C12">
        <w:rPr>
          <w:rFonts w:ascii="Bookman Old Style" w:eastAsia="Calibri" w:hAnsi="Bookman Old Style" w:cs="Times New Roman"/>
          <w:bCs/>
          <w:sz w:val="26"/>
          <w:szCs w:val="26"/>
        </w:rPr>
        <w:t>which</w:t>
      </w:r>
      <w:r w:rsidR="00FD7C12" w:rsidRPr="00FD7C12">
        <w:rPr>
          <w:rFonts w:ascii="Bookman Old Style" w:eastAsia="Calibri" w:hAnsi="Bookman Old Style" w:cs="Times New Roman"/>
          <w:bCs/>
          <w:sz w:val="26"/>
          <w:szCs w:val="26"/>
        </w:rPr>
        <w:t xml:space="preserve"> </w:t>
      </w:r>
      <w:r w:rsidR="009B65EE">
        <w:rPr>
          <w:rFonts w:ascii="Bookman Old Style" w:eastAsia="Calibri" w:hAnsi="Bookman Old Style" w:cs="Times New Roman"/>
          <w:bCs/>
          <w:sz w:val="26"/>
          <w:szCs w:val="26"/>
        </w:rPr>
        <w:t>would</w:t>
      </w:r>
      <w:r w:rsidR="009B65EE" w:rsidRPr="00FD7C12">
        <w:rPr>
          <w:rFonts w:ascii="Bookman Old Style" w:eastAsia="Calibri" w:hAnsi="Bookman Old Style" w:cs="Times New Roman"/>
          <w:bCs/>
          <w:sz w:val="26"/>
          <w:szCs w:val="26"/>
        </w:rPr>
        <w:t xml:space="preserve"> </w:t>
      </w:r>
      <w:proofErr w:type="spellStart"/>
      <w:r w:rsidR="004D3098" w:rsidRPr="00FD7C12">
        <w:rPr>
          <w:rFonts w:ascii="Bookman Old Style" w:eastAsia="Calibri" w:hAnsi="Bookman Old Style" w:cs="Times New Roman"/>
          <w:bCs/>
          <w:sz w:val="26"/>
          <w:szCs w:val="26"/>
        </w:rPr>
        <w:t>cataly</w:t>
      </w:r>
      <w:r w:rsidR="004D3098">
        <w:rPr>
          <w:rFonts w:ascii="Bookman Old Style" w:eastAsia="Calibri" w:hAnsi="Bookman Old Style" w:cs="Times New Roman"/>
          <w:bCs/>
          <w:sz w:val="26"/>
          <w:szCs w:val="26"/>
        </w:rPr>
        <w:t>s</w:t>
      </w:r>
      <w:r w:rsidR="004D3098" w:rsidRPr="00FD7C12">
        <w:rPr>
          <w:rFonts w:ascii="Bookman Old Style" w:eastAsia="Calibri" w:hAnsi="Bookman Old Style" w:cs="Times New Roman"/>
          <w:bCs/>
          <w:sz w:val="26"/>
          <w:szCs w:val="26"/>
        </w:rPr>
        <w:t>e</w:t>
      </w:r>
      <w:proofErr w:type="spellEnd"/>
      <w:r w:rsidR="004D3098" w:rsidRPr="00FD7C12">
        <w:rPr>
          <w:rFonts w:ascii="Bookman Old Style" w:eastAsia="Calibri" w:hAnsi="Bookman Old Style" w:cs="Times New Roman"/>
          <w:bCs/>
          <w:sz w:val="26"/>
          <w:szCs w:val="26"/>
        </w:rPr>
        <w:t xml:space="preserve"> </w:t>
      </w:r>
      <w:r w:rsidR="00FD7C12" w:rsidRPr="00FD7C12">
        <w:rPr>
          <w:rFonts w:ascii="Bookman Old Style" w:eastAsia="Calibri" w:hAnsi="Bookman Old Style" w:cs="Times New Roman"/>
          <w:bCs/>
          <w:sz w:val="26"/>
          <w:szCs w:val="26"/>
        </w:rPr>
        <w:t xml:space="preserve">the whole sector to </w:t>
      </w:r>
      <w:r w:rsidR="00046CED">
        <w:rPr>
          <w:rFonts w:ascii="Bookman Old Style" w:eastAsia="Calibri" w:hAnsi="Bookman Old Style" w:cs="Times New Roman"/>
          <w:bCs/>
          <w:sz w:val="26"/>
          <w:szCs w:val="26"/>
        </w:rPr>
        <w:t>bring in</w:t>
      </w:r>
      <w:r w:rsidR="00FD7C12" w:rsidRPr="00FD7C12">
        <w:rPr>
          <w:rFonts w:ascii="Bookman Old Style" w:eastAsia="Calibri" w:hAnsi="Bookman Old Style" w:cs="Times New Roman"/>
          <w:bCs/>
          <w:sz w:val="26"/>
          <w:szCs w:val="26"/>
        </w:rPr>
        <w:t xml:space="preserve"> </w:t>
      </w:r>
      <w:r w:rsidR="006F5558">
        <w:rPr>
          <w:rFonts w:ascii="Bookman Old Style" w:eastAsia="Calibri" w:hAnsi="Bookman Old Style" w:cs="Times New Roman"/>
          <w:bCs/>
          <w:sz w:val="26"/>
          <w:szCs w:val="26"/>
        </w:rPr>
        <w:t xml:space="preserve">at least USD </w:t>
      </w:r>
      <w:r w:rsidR="00FD7C12" w:rsidRPr="00FD7C12">
        <w:rPr>
          <w:rFonts w:ascii="Bookman Old Style" w:eastAsia="Calibri" w:hAnsi="Bookman Old Style" w:cs="Times New Roman"/>
          <w:bCs/>
          <w:sz w:val="26"/>
          <w:szCs w:val="26"/>
        </w:rPr>
        <w:t xml:space="preserve">5 </w:t>
      </w:r>
      <w:r w:rsidR="006F5558">
        <w:rPr>
          <w:rFonts w:ascii="Bookman Old Style" w:eastAsia="Calibri" w:hAnsi="Bookman Old Style" w:cs="Times New Roman"/>
          <w:bCs/>
          <w:sz w:val="26"/>
          <w:szCs w:val="26"/>
        </w:rPr>
        <w:t>b</w:t>
      </w:r>
      <w:r w:rsidR="00FD7C12" w:rsidRPr="00FD7C12">
        <w:rPr>
          <w:rFonts w:ascii="Bookman Old Style" w:eastAsia="Calibri" w:hAnsi="Bookman Old Style" w:cs="Times New Roman"/>
          <w:bCs/>
          <w:sz w:val="26"/>
          <w:szCs w:val="26"/>
        </w:rPr>
        <w:t xml:space="preserve">illion </w:t>
      </w:r>
      <w:r w:rsidR="0014156C">
        <w:rPr>
          <w:rFonts w:ascii="Bookman Old Style" w:eastAsia="Calibri" w:hAnsi="Bookman Old Style" w:cs="Times New Roman"/>
          <w:bCs/>
          <w:sz w:val="26"/>
          <w:szCs w:val="26"/>
        </w:rPr>
        <w:t>in line with our ten</w:t>
      </w:r>
      <w:r w:rsidR="00FD7C12" w:rsidRPr="00FD7C12">
        <w:rPr>
          <w:rFonts w:ascii="Bookman Old Style" w:eastAsia="Calibri" w:hAnsi="Bookman Old Style" w:cs="Times New Roman"/>
          <w:bCs/>
          <w:sz w:val="26"/>
          <w:szCs w:val="26"/>
        </w:rPr>
        <w:t>fold growth</w:t>
      </w:r>
      <w:r w:rsidR="0011090B">
        <w:rPr>
          <w:rFonts w:ascii="Bookman Old Style" w:eastAsia="Calibri" w:hAnsi="Bookman Old Style" w:cs="Times New Roman"/>
          <w:bCs/>
          <w:sz w:val="26"/>
          <w:szCs w:val="26"/>
        </w:rPr>
        <w:t xml:space="preserve"> strategy</w:t>
      </w:r>
      <w:r w:rsidR="00FD7C12" w:rsidRPr="00FD7C12">
        <w:rPr>
          <w:rFonts w:ascii="Bookman Old Style" w:eastAsia="Calibri" w:hAnsi="Bookman Old Style" w:cs="Times New Roman"/>
          <w:bCs/>
          <w:sz w:val="26"/>
          <w:szCs w:val="26"/>
        </w:rPr>
        <w:t>.</w:t>
      </w:r>
      <w:r w:rsidR="00310C13">
        <w:rPr>
          <w:rFonts w:ascii="Bookman Old Style" w:eastAsia="Calibri" w:hAnsi="Bookman Old Style" w:cs="Times New Roman"/>
          <w:bCs/>
          <w:sz w:val="26"/>
          <w:szCs w:val="26"/>
        </w:rPr>
        <w:t xml:space="preserve"> </w:t>
      </w:r>
      <w:r w:rsidR="00310C13" w:rsidRPr="009D62E4">
        <w:rPr>
          <w:rFonts w:ascii="Bookman Old Style" w:eastAsia="Calibri" w:hAnsi="Bookman Old Style" w:cs="Times New Roman"/>
          <w:b/>
          <w:bCs/>
          <w:sz w:val="26"/>
          <w:szCs w:val="26"/>
        </w:rPr>
        <w:t>Shs 75 billion</w:t>
      </w:r>
      <w:r w:rsidR="00310C13">
        <w:rPr>
          <w:rFonts w:ascii="Bookman Old Style" w:eastAsia="Calibri" w:hAnsi="Bookman Old Style" w:cs="Times New Roman"/>
          <w:bCs/>
          <w:sz w:val="26"/>
          <w:szCs w:val="26"/>
        </w:rPr>
        <w:t xml:space="preserve"> has been provided next financial year to improve coffee value chain development.</w:t>
      </w:r>
    </w:p>
    <w:p w14:paraId="03AF9C24" w14:textId="0305D45F" w:rsidR="006C2C77" w:rsidRPr="00364BE8" w:rsidRDefault="006C2C77" w:rsidP="006C2C77">
      <w:pPr>
        <w:spacing w:line="360" w:lineRule="auto"/>
        <w:ind w:left="360"/>
        <w:jc w:val="both"/>
        <w:rPr>
          <w:rFonts w:ascii="Bookman Old Style" w:hAnsi="Bookman Old Style"/>
          <w:b/>
          <w:i/>
          <w:color w:val="000000" w:themeColor="text1"/>
          <w:sz w:val="26"/>
          <w:szCs w:val="26"/>
        </w:rPr>
      </w:pPr>
      <w:r>
        <w:rPr>
          <w:rFonts w:ascii="Bookman Old Style" w:hAnsi="Bookman Old Style"/>
          <w:b/>
          <w:i/>
          <w:color w:val="000000" w:themeColor="text1"/>
          <w:sz w:val="26"/>
          <w:szCs w:val="26"/>
        </w:rPr>
        <w:t xml:space="preserve">e) </w:t>
      </w:r>
      <w:r w:rsidR="000B75D3" w:rsidRPr="00364BE8">
        <w:rPr>
          <w:rFonts w:ascii="Bookman Old Style" w:hAnsi="Bookman Old Style"/>
          <w:b/>
          <w:i/>
          <w:color w:val="000000" w:themeColor="text1"/>
          <w:sz w:val="26"/>
          <w:szCs w:val="26"/>
        </w:rPr>
        <w:t>Space Programm</w:t>
      </w:r>
      <w:r w:rsidR="00364BE8">
        <w:rPr>
          <w:rFonts w:ascii="Bookman Old Style" w:hAnsi="Bookman Old Style"/>
          <w:b/>
          <w:i/>
          <w:color w:val="000000" w:themeColor="text1"/>
          <w:sz w:val="26"/>
          <w:szCs w:val="26"/>
        </w:rPr>
        <w:t>e</w:t>
      </w:r>
    </w:p>
    <w:p w14:paraId="316B7B07" w14:textId="529B885F" w:rsidR="000B75D3" w:rsidRPr="00F40856" w:rsidRDefault="00AB37CF" w:rsidP="00C9428D">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Madam Speaker, </w:t>
      </w:r>
      <w:r w:rsidR="000B75D3" w:rsidRPr="00F40856">
        <w:rPr>
          <w:rFonts w:ascii="Bookman Old Style" w:eastAsia="Calibri" w:hAnsi="Bookman Old Style" w:cs="Times New Roman"/>
          <w:bCs/>
          <w:sz w:val="26"/>
          <w:szCs w:val="26"/>
        </w:rPr>
        <w:t xml:space="preserve">Government has supported rapid human capital development of the Aerospace </w:t>
      </w:r>
      <w:proofErr w:type="spellStart"/>
      <w:r w:rsidR="000B75D3" w:rsidRPr="00F40856">
        <w:rPr>
          <w:rFonts w:ascii="Bookman Old Style" w:eastAsia="Calibri" w:hAnsi="Bookman Old Style" w:cs="Times New Roman"/>
          <w:bCs/>
          <w:sz w:val="26"/>
          <w:szCs w:val="26"/>
        </w:rPr>
        <w:t>Program</w:t>
      </w:r>
      <w:r w:rsidR="004D3098">
        <w:rPr>
          <w:rFonts w:ascii="Bookman Old Style" w:eastAsia="Calibri" w:hAnsi="Bookman Old Style" w:cs="Times New Roman"/>
          <w:bCs/>
          <w:sz w:val="26"/>
          <w:szCs w:val="26"/>
        </w:rPr>
        <w:t>me</w:t>
      </w:r>
      <w:proofErr w:type="spellEnd"/>
      <w:r w:rsidR="000B75D3" w:rsidRPr="00F40856">
        <w:rPr>
          <w:rFonts w:ascii="Bookman Old Style" w:eastAsia="Calibri" w:hAnsi="Bookman Old Style" w:cs="Times New Roman"/>
          <w:bCs/>
          <w:sz w:val="26"/>
          <w:szCs w:val="26"/>
        </w:rPr>
        <w:t xml:space="preserve"> </w:t>
      </w:r>
      <w:r w:rsidR="003A25D0">
        <w:rPr>
          <w:rFonts w:ascii="Bookman Old Style" w:eastAsia="Calibri" w:hAnsi="Bookman Old Style" w:cs="Times New Roman"/>
          <w:bCs/>
          <w:sz w:val="26"/>
          <w:szCs w:val="26"/>
        </w:rPr>
        <w:t>by</w:t>
      </w:r>
      <w:r w:rsidR="000B75D3" w:rsidRPr="00F40856">
        <w:rPr>
          <w:rFonts w:ascii="Bookman Old Style" w:eastAsia="Calibri" w:hAnsi="Bookman Old Style" w:cs="Times New Roman"/>
          <w:bCs/>
          <w:sz w:val="26"/>
          <w:szCs w:val="26"/>
        </w:rPr>
        <w:t xml:space="preserve"> training our </w:t>
      </w:r>
      <w:r w:rsidR="004D3098">
        <w:rPr>
          <w:rFonts w:ascii="Bookman Old Style" w:eastAsia="Calibri" w:hAnsi="Bookman Old Style" w:cs="Times New Roman"/>
          <w:bCs/>
          <w:sz w:val="26"/>
          <w:szCs w:val="26"/>
        </w:rPr>
        <w:t>e</w:t>
      </w:r>
      <w:r w:rsidR="000B75D3" w:rsidRPr="00F40856">
        <w:rPr>
          <w:rFonts w:ascii="Bookman Old Style" w:eastAsia="Calibri" w:hAnsi="Bookman Old Style" w:cs="Times New Roman"/>
          <w:bCs/>
          <w:sz w:val="26"/>
          <w:szCs w:val="26"/>
        </w:rPr>
        <w:t xml:space="preserve">ngineers in Japan, China and Egypt. </w:t>
      </w:r>
      <w:r w:rsidR="001C4BAB">
        <w:rPr>
          <w:rFonts w:ascii="Bookman Old Style" w:eastAsia="Calibri" w:hAnsi="Bookman Old Style" w:cs="Times New Roman"/>
          <w:bCs/>
          <w:sz w:val="26"/>
          <w:szCs w:val="26"/>
        </w:rPr>
        <w:t>Government has</w:t>
      </w:r>
      <w:r w:rsidR="000B75D3" w:rsidRPr="00F40856">
        <w:rPr>
          <w:rFonts w:ascii="Bookman Old Style" w:eastAsia="Calibri" w:hAnsi="Bookman Old Style" w:cs="Times New Roman"/>
          <w:bCs/>
          <w:sz w:val="26"/>
          <w:szCs w:val="26"/>
        </w:rPr>
        <w:t xml:space="preserve"> partially refurbished </w:t>
      </w:r>
      <w:r w:rsidR="006047DA" w:rsidRPr="00F40856">
        <w:rPr>
          <w:rFonts w:ascii="Bookman Old Style" w:eastAsia="Calibri" w:hAnsi="Bookman Old Style" w:cs="Times New Roman"/>
          <w:bCs/>
          <w:sz w:val="26"/>
          <w:szCs w:val="26"/>
        </w:rPr>
        <w:t xml:space="preserve">the </w:t>
      </w:r>
      <w:r w:rsidR="004D3098">
        <w:rPr>
          <w:rFonts w:ascii="Bookman Old Style" w:eastAsia="Calibri" w:hAnsi="Bookman Old Style" w:cs="Times New Roman"/>
          <w:bCs/>
          <w:sz w:val="26"/>
          <w:szCs w:val="26"/>
        </w:rPr>
        <w:t>h</w:t>
      </w:r>
      <w:r w:rsidR="004D3098" w:rsidRPr="00F40856">
        <w:rPr>
          <w:rFonts w:ascii="Bookman Old Style" w:eastAsia="Calibri" w:hAnsi="Bookman Old Style" w:cs="Times New Roman"/>
          <w:bCs/>
          <w:sz w:val="26"/>
          <w:szCs w:val="26"/>
        </w:rPr>
        <w:t xml:space="preserve">eadquarters </w:t>
      </w:r>
      <w:r w:rsidR="006047DA" w:rsidRPr="00F40856">
        <w:rPr>
          <w:rFonts w:ascii="Bookman Old Style" w:eastAsia="Calibri" w:hAnsi="Bookman Old Style" w:cs="Times New Roman"/>
          <w:bCs/>
          <w:sz w:val="26"/>
          <w:szCs w:val="26"/>
        </w:rPr>
        <w:t xml:space="preserve">of </w:t>
      </w:r>
      <w:r w:rsidR="006047DA">
        <w:rPr>
          <w:rFonts w:ascii="Bookman Old Style" w:eastAsia="Calibri" w:hAnsi="Bookman Old Style" w:cs="Times New Roman"/>
          <w:bCs/>
          <w:sz w:val="26"/>
          <w:szCs w:val="26"/>
        </w:rPr>
        <w:t xml:space="preserve">the Space </w:t>
      </w:r>
      <w:proofErr w:type="spellStart"/>
      <w:r w:rsidR="006047DA">
        <w:rPr>
          <w:rFonts w:ascii="Bookman Old Style" w:eastAsia="Calibri" w:hAnsi="Bookman Old Style" w:cs="Times New Roman"/>
          <w:bCs/>
          <w:sz w:val="26"/>
          <w:szCs w:val="26"/>
        </w:rPr>
        <w:t>Programme</w:t>
      </w:r>
      <w:proofErr w:type="spellEnd"/>
      <w:r w:rsidR="006047DA">
        <w:rPr>
          <w:rFonts w:ascii="Bookman Old Style" w:eastAsia="Calibri" w:hAnsi="Bookman Old Style" w:cs="Times New Roman"/>
          <w:bCs/>
          <w:sz w:val="26"/>
          <w:szCs w:val="26"/>
        </w:rPr>
        <w:t>, the</w:t>
      </w:r>
      <w:r w:rsidR="006047DA" w:rsidRPr="00F40856">
        <w:rPr>
          <w:rFonts w:ascii="Bookman Old Style" w:eastAsia="Calibri" w:hAnsi="Bookman Old Style" w:cs="Times New Roman"/>
          <w:bCs/>
          <w:sz w:val="26"/>
          <w:szCs w:val="26"/>
        </w:rPr>
        <w:t xml:space="preserve"> </w:t>
      </w:r>
      <w:proofErr w:type="spellStart"/>
      <w:r w:rsidR="000B75D3" w:rsidRPr="00F40856">
        <w:rPr>
          <w:rFonts w:ascii="Bookman Old Style" w:eastAsia="Calibri" w:hAnsi="Bookman Old Style" w:cs="Times New Roman"/>
          <w:bCs/>
          <w:sz w:val="26"/>
          <w:szCs w:val="26"/>
        </w:rPr>
        <w:t>Mpoma</w:t>
      </w:r>
      <w:proofErr w:type="spellEnd"/>
      <w:r w:rsidR="000B75D3" w:rsidRPr="00F40856">
        <w:rPr>
          <w:rFonts w:ascii="Bookman Old Style" w:eastAsia="Calibri" w:hAnsi="Bookman Old Style" w:cs="Times New Roman"/>
          <w:bCs/>
          <w:sz w:val="26"/>
          <w:szCs w:val="26"/>
        </w:rPr>
        <w:t xml:space="preserve"> Satellite Earth Station</w:t>
      </w:r>
      <w:r w:rsidR="001650E4">
        <w:rPr>
          <w:rFonts w:ascii="Bookman Old Style" w:eastAsia="Calibri" w:hAnsi="Bookman Old Style" w:cs="Times New Roman"/>
          <w:bCs/>
          <w:sz w:val="26"/>
          <w:szCs w:val="26"/>
        </w:rPr>
        <w:t xml:space="preserve"> to </w:t>
      </w:r>
      <w:r w:rsidR="005656A2">
        <w:rPr>
          <w:rFonts w:ascii="Bookman Old Style" w:eastAsia="Calibri" w:hAnsi="Bookman Old Style" w:cs="Times New Roman"/>
          <w:bCs/>
          <w:sz w:val="26"/>
          <w:szCs w:val="26"/>
        </w:rPr>
        <w:t xml:space="preserve">enhance </w:t>
      </w:r>
      <w:r w:rsidR="000B75D3" w:rsidRPr="00F40856">
        <w:rPr>
          <w:rFonts w:ascii="Bookman Old Style" w:eastAsia="Calibri" w:hAnsi="Bookman Old Style" w:cs="Times New Roman"/>
          <w:bCs/>
          <w:sz w:val="26"/>
          <w:szCs w:val="26"/>
        </w:rPr>
        <w:t xml:space="preserve">weather prediction, </w:t>
      </w:r>
      <w:r w:rsidR="006A7A91">
        <w:rPr>
          <w:rFonts w:ascii="Bookman Old Style" w:eastAsia="Calibri" w:hAnsi="Bookman Old Style" w:cs="Times New Roman"/>
          <w:bCs/>
          <w:sz w:val="26"/>
          <w:szCs w:val="26"/>
        </w:rPr>
        <w:t xml:space="preserve">and monitoring of </w:t>
      </w:r>
      <w:r w:rsidR="000B75D3" w:rsidRPr="00F40856">
        <w:rPr>
          <w:rFonts w:ascii="Bookman Old Style" w:eastAsia="Calibri" w:hAnsi="Bookman Old Style" w:cs="Times New Roman"/>
          <w:bCs/>
          <w:sz w:val="26"/>
          <w:szCs w:val="26"/>
        </w:rPr>
        <w:t>landslides</w:t>
      </w:r>
      <w:r w:rsidR="006A7A91">
        <w:rPr>
          <w:rFonts w:ascii="Bookman Old Style" w:eastAsia="Calibri" w:hAnsi="Bookman Old Style" w:cs="Times New Roman"/>
          <w:bCs/>
          <w:sz w:val="26"/>
          <w:szCs w:val="26"/>
        </w:rPr>
        <w:t xml:space="preserve"> and the </w:t>
      </w:r>
      <w:r w:rsidR="000B75D3" w:rsidRPr="00F40856">
        <w:rPr>
          <w:rFonts w:ascii="Bookman Old Style" w:eastAsia="Calibri" w:hAnsi="Bookman Old Style" w:cs="Times New Roman"/>
          <w:bCs/>
          <w:sz w:val="26"/>
          <w:szCs w:val="26"/>
        </w:rPr>
        <w:t>environment</w:t>
      </w:r>
      <w:r w:rsidR="00F40856">
        <w:rPr>
          <w:rFonts w:ascii="Bookman Old Style" w:eastAsia="Calibri" w:hAnsi="Bookman Old Style" w:cs="Times New Roman"/>
          <w:bCs/>
          <w:sz w:val="26"/>
          <w:szCs w:val="26"/>
        </w:rPr>
        <w:t>.</w:t>
      </w:r>
      <w:r w:rsidR="00310C13">
        <w:rPr>
          <w:rFonts w:ascii="Bookman Old Style" w:eastAsia="Calibri" w:hAnsi="Bookman Old Style" w:cs="Times New Roman"/>
          <w:bCs/>
          <w:sz w:val="26"/>
          <w:szCs w:val="26"/>
        </w:rPr>
        <w:t xml:space="preserve"> </w:t>
      </w:r>
    </w:p>
    <w:p w14:paraId="035B9503" w14:textId="1FFA7D09" w:rsidR="000B75D3" w:rsidRPr="005352A7" w:rsidRDefault="000B75D3" w:rsidP="00C4077E">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sidRPr="00F40856">
        <w:rPr>
          <w:rFonts w:ascii="Bookman Old Style" w:eastAsia="Calibri" w:hAnsi="Bookman Old Style" w:cs="Times New Roman"/>
          <w:bCs/>
          <w:sz w:val="26"/>
          <w:szCs w:val="26"/>
        </w:rPr>
        <w:t>Government will support completion of the</w:t>
      </w:r>
      <w:r w:rsidR="00BD1688">
        <w:rPr>
          <w:rFonts w:ascii="Bookman Old Style" w:eastAsia="Calibri" w:hAnsi="Bookman Old Style" w:cs="Times New Roman"/>
          <w:bCs/>
          <w:sz w:val="26"/>
          <w:szCs w:val="26"/>
        </w:rPr>
        <w:t>se</w:t>
      </w:r>
      <w:r w:rsidRPr="00F40856">
        <w:rPr>
          <w:rFonts w:ascii="Bookman Old Style" w:eastAsia="Calibri" w:hAnsi="Bookman Old Style" w:cs="Times New Roman"/>
          <w:bCs/>
          <w:sz w:val="26"/>
          <w:szCs w:val="26"/>
        </w:rPr>
        <w:t xml:space="preserve"> </w:t>
      </w:r>
      <w:r w:rsidR="00BD1688">
        <w:rPr>
          <w:rFonts w:ascii="Bookman Old Style" w:eastAsia="Calibri" w:hAnsi="Bookman Old Style" w:cs="Times New Roman"/>
          <w:bCs/>
          <w:sz w:val="26"/>
          <w:szCs w:val="26"/>
        </w:rPr>
        <w:t xml:space="preserve">initiatives </w:t>
      </w:r>
      <w:r w:rsidRPr="00F40856">
        <w:rPr>
          <w:rFonts w:ascii="Bookman Old Style" w:eastAsia="Calibri" w:hAnsi="Bookman Old Style" w:cs="Times New Roman"/>
          <w:bCs/>
          <w:sz w:val="26"/>
          <w:szCs w:val="26"/>
        </w:rPr>
        <w:t xml:space="preserve">including </w:t>
      </w:r>
      <w:r w:rsidR="004D3098">
        <w:rPr>
          <w:rFonts w:ascii="Bookman Old Style" w:eastAsia="Calibri" w:hAnsi="Bookman Old Style" w:cs="Times New Roman"/>
          <w:bCs/>
          <w:sz w:val="26"/>
          <w:szCs w:val="26"/>
        </w:rPr>
        <w:t xml:space="preserve">the </w:t>
      </w:r>
      <w:r w:rsidRPr="00F40856">
        <w:rPr>
          <w:rFonts w:ascii="Bookman Old Style" w:eastAsia="Calibri" w:hAnsi="Bookman Old Style" w:cs="Times New Roman"/>
          <w:bCs/>
          <w:sz w:val="26"/>
          <w:szCs w:val="26"/>
        </w:rPr>
        <w:t xml:space="preserve">establishment of a satellite development laboratory and a modern Geospatial </w:t>
      </w:r>
      <w:r w:rsidR="004D3098" w:rsidRPr="00F40856">
        <w:rPr>
          <w:rFonts w:ascii="Bookman Old Style" w:eastAsia="Calibri" w:hAnsi="Bookman Old Style" w:cs="Times New Roman"/>
          <w:bCs/>
          <w:sz w:val="26"/>
          <w:szCs w:val="26"/>
        </w:rPr>
        <w:t>Cent</w:t>
      </w:r>
      <w:r w:rsidR="004D3098">
        <w:rPr>
          <w:rFonts w:ascii="Bookman Old Style" w:eastAsia="Calibri" w:hAnsi="Bookman Old Style" w:cs="Times New Roman"/>
          <w:bCs/>
          <w:sz w:val="26"/>
          <w:szCs w:val="26"/>
        </w:rPr>
        <w:t xml:space="preserve">re </w:t>
      </w:r>
      <w:r w:rsidRPr="00F40856">
        <w:rPr>
          <w:rFonts w:ascii="Bookman Old Style" w:eastAsia="Calibri" w:hAnsi="Bookman Old Style" w:cs="Times New Roman"/>
          <w:bCs/>
          <w:sz w:val="26"/>
          <w:szCs w:val="26"/>
        </w:rPr>
        <w:t>to be able to obtain data from a broad spectrum of satellites from partner nations</w:t>
      </w:r>
      <w:r w:rsidR="00C9428D" w:rsidRPr="00F40856">
        <w:rPr>
          <w:rFonts w:ascii="Bookman Old Style" w:eastAsia="Calibri" w:hAnsi="Bookman Old Style" w:cs="Times New Roman"/>
          <w:bCs/>
          <w:sz w:val="26"/>
          <w:szCs w:val="26"/>
        </w:rPr>
        <w:t>.</w:t>
      </w:r>
      <w:r w:rsidR="009B65EE" w:rsidRPr="009B65EE">
        <w:rPr>
          <w:rFonts w:ascii="Bookman Old Style" w:eastAsia="Calibri" w:hAnsi="Bookman Old Style" w:cs="Times New Roman"/>
          <w:bCs/>
          <w:sz w:val="26"/>
          <w:szCs w:val="26"/>
        </w:rPr>
        <w:t xml:space="preserve"> </w:t>
      </w:r>
      <w:r w:rsidR="009B65EE">
        <w:rPr>
          <w:rFonts w:ascii="Bookman Old Style" w:eastAsia="Calibri" w:hAnsi="Bookman Old Style" w:cs="Times New Roman"/>
          <w:bCs/>
          <w:sz w:val="26"/>
          <w:szCs w:val="26"/>
        </w:rPr>
        <w:t xml:space="preserve">I have provided </w:t>
      </w:r>
      <w:r w:rsidR="009B65EE" w:rsidRPr="009D62E4">
        <w:rPr>
          <w:rFonts w:ascii="Bookman Old Style" w:eastAsia="Calibri" w:hAnsi="Bookman Old Style" w:cs="Times New Roman"/>
          <w:b/>
          <w:bCs/>
          <w:sz w:val="26"/>
          <w:szCs w:val="26"/>
        </w:rPr>
        <w:t>Shs 3.3 billion</w:t>
      </w:r>
      <w:r w:rsidR="009B65EE">
        <w:rPr>
          <w:rFonts w:ascii="Bookman Old Style" w:eastAsia="Calibri" w:hAnsi="Bookman Old Style" w:cs="Times New Roman"/>
          <w:bCs/>
          <w:sz w:val="26"/>
          <w:szCs w:val="26"/>
        </w:rPr>
        <w:t xml:space="preserve"> for Space </w:t>
      </w:r>
      <w:proofErr w:type="spellStart"/>
      <w:r w:rsidR="009B65EE">
        <w:rPr>
          <w:rFonts w:ascii="Bookman Old Style" w:eastAsia="Calibri" w:hAnsi="Bookman Old Style" w:cs="Times New Roman"/>
          <w:bCs/>
          <w:sz w:val="26"/>
          <w:szCs w:val="26"/>
        </w:rPr>
        <w:t>Program</w:t>
      </w:r>
      <w:r w:rsidR="004D3098">
        <w:rPr>
          <w:rFonts w:ascii="Bookman Old Style" w:eastAsia="Calibri" w:hAnsi="Bookman Old Style" w:cs="Times New Roman"/>
          <w:bCs/>
          <w:sz w:val="26"/>
          <w:szCs w:val="26"/>
        </w:rPr>
        <w:t>me</w:t>
      </w:r>
      <w:proofErr w:type="spellEnd"/>
      <w:r w:rsidR="009B65EE">
        <w:rPr>
          <w:rFonts w:ascii="Bookman Old Style" w:eastAsia="Calibri" w:hAnsi="Bookman Old Style" w:cs="Times New Roman"/>
          <w:bCs/>
          <w:sz w:val="26"/>
          <w:szCs w:val="26"/>
        </w:rPr>
        <w:t xml:space="preserve"> activities next financial year.</w:t>
      </w:r>
    </w:p>
    <w:p w14:paraId="64D8A4AA" w14:textId="5433E079" w:rsidR="008519E0" w:rsidRDefault="008519E0" w:rsidP="00C9428D">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Madam Speaker, </w:t>
      </w:r>
      <w:r w:rsidR="00B352DA">
        <w:rPr>
          <w:rFonts w:ascii="Bookman Old Style" w:eastAsia="Calibri" w:hAnsi="Bookman Old Style" w:cs="Times New Roman"/>
          <w:bCs/>
          <w:sz w:val="26"/>
          <w:szCs w:val="26"/>
        </w:rPr>
        <w:t xml:space="preserve">I want to </w:t>
      </w:r>
      <w:r w:rsidR="009F5426">
        <w:rPr>
          <w:rFonts w:ascii="Bookman Old Style" w:eastAsia="Calibri" w:hAnsi="Bookman Old Style" w:cs="Times New Roman"/>
          <w:bCs/>
          <w:sz w:val="26"/>
          <w:szCs w:val="26"/>
        </w:rPr>
        <w:t>commend</w:t>
      </w:r>
      <w:r w:rsidR="00B352DA">
        <w:rPr>
          <w:rFonts w:ascii="Bookman Old Style" w:eastAsia="Calibri" w:hAnsi="Bookman Old Style" w:cs="Times New Roman"/>
          <w:bCs/>
          <w:sz w:val="26"/>
          <w:szCs w:val="26"/>
        </w:rPr>
        <w:t xml:space="preserve"> H.E the President </w:t>
      </w:r>
      <w:r w:rsidR="00410F63">
        <w:rPr>
          <w:rFonts w:ascii="Bookman Old Style" w:eastAsia="Calibri" w:hAnsi="Bookman Old Style" w:cs="Times New Roman"/>
          <w:bCs/>
          <w:sz w:val="26"/>
          <w:szCs w:val="26"/>
        </w:rPr>
        <w:t xml:space="preserve">for </w:t>
      </w:r>
      <w:r w:rsidR="00F75815">
        <w:rPr>
          <w:rFonts w:ascii="Bookman Old Style" w:eastAsia="Calibri" w:hAnsi="Bookman Old Style" w:cs="Times New Roman"/>
          <w:bCs/>
          <w:sz w:val="26"/>
          <w:szCs w:val="26"/>
        </w:rPr>
        <w:t xml:space="preserve">spearheading the development of </w:t>
      </w:r>
      <w:r w:rsidR="00C57933">
        <w:rPr>
          <w:rFonts w:ascii="Bookman Old Style" w:eastAsia="Calibri" w:hAnsi="Bookman Old Style" w:cs="Times New Roman"/>
          <w:bCs/>
          <w:sz w:val="26"/>
          <w:szCs w:val="26"/>
        </w:rPr>
        <w:t xml:space="preserve">the </w:t>
      </w:r>
      <w:r w:rsidR="00766FD5">
        <w:rPr>
          <w:rFonts w:ascii="Bookman Old Style" w:eastAsia="Calibri" w:hAnsi="Bookman Old Style" w:cs="Times New Roman"/>
          <w:bCs/>
          <w:sz w:val="26"/>
          <w:szCs w:val="26"/>
        </w:rPr>
        <w:t xml:space="preserve">knowledge economy </w:t>
      </w:r>
      <w:r w:rsidR="00321A6A">
        <w:rPr>
          <w:rFonts w:ascii="Bookman Old Style" w:eastAsia="Calibri" w:hAnsi="Bookman Old Style" w:cs="Times New Roman"/>
          <w:bCs/>
          <w:sz w:val="26"/>
          <w:szCs w:val="26"/>
        </w:rPr>
        <w:t>through</w:t>
      </w:r>
      <w:r w:rsidR="007C2E9E">
        <w:rPr>
          <w:rFonts w:ascii="Bookman Old Style" w:eastAsia="Calibri" w:hAnsi="Bookman Old Style" w:cs="Times New Roman"/>
          <w:bCs/>
          <w:sz w:val="26"/>
          <w:szCs w:val="26"/>
        </w:rPr>
        <w:t xml:space="preserve"> </w:t>
      </w:r>
      <w:r w:rsidR="00960A30">
        <w:rPr>
          <w:rFonts w:ascii="Bookman Old Style" w:eastAsia="Calibri" w:hAnsi="Bookman Old Style" w:cs="Times New Roman"/>
          <w:bCs/>
          <w:sz w:val="26"/>
          <w:szCs w:val="26"/>
        </w:rPr>
        <w:t xml:space="preserve">targeted </w:t>
      </w:r>
      <w:r w:rsidR="00827ED5">
        <w:rPr>
          <w:rFonts w:ascii="Bookman Old Style" w:eastAsia="Calibri" w:hAnsi="Bookman Old Style" w:cs="Times New Roman"/>
          <w:bCs/>
          <w:sz w:val="26"/>
          <w:szCs w:val="26"/>
        </w:rPr>
        <w:t xml:space="preserve">funding </w:t>
      </w:r>
      <w:r w:rsidR="00C14D98">
        <w:rPr>
          <w:rFonts w:ascii="Bookman Old Style" w:eastAsia="Calibri" w:hAnsi="Bookman Old Style" w:cs="Times New Roman"/>
          <w:bCs/>
          <w:sz w:val="26"/>
          <w:szCs w:val="26"/>
        </w:rPr>
        <w:t xml:space="preserve">of </w:t>
      </w:r>
      <w:r w:rsidR="00827ED5">
        <w:rPr>
          <w:rFonts w:ascii="Bookman Old Style" w:eastAsia="Calibri" w:hAnsi="Bookman Old Style" w:cs="Times New Roman"/>
          <w:bCs/>
          <w:sz w:val="26"/>
          <w:szCs w:val="26"/>
        </w:rPr>
        <w:t>research and development</w:t>
      </w:r>
      <w:r w:rsidR="00341E4E">
        <w:rPr>
          <w:rFonts w:ascii="Bookman Old Style" w:eastAsia="Calibri" w:hAnsi="Bookman Old Style" w:cs="Times New Roman"/>
          <w:bCs/>
          <w:sz w:val="26"/>
          <w:szCs w:val="26"/>
        </w:rPr>
        <w:t>, and scientists</w:t>
      </w:r>
      <w:r w:rsidR="00143DC8">
        <w:rPr>
          <w:rFonts w:ascii="Bookman Old Style" w:eastAsia="Calibri" w:hAnsi="Bookman Old Style" w:cs="Times New Roman"/>
          <w:bCs/>
          <w:sz w:val="26"/>
          <w:szCs w:val="26"/>
        </w:rPr>
        <w:t xml:space="preserve"> in general</w:t>
      </w:r>
      <w:r w:rsidR="009D62E4">
        <w:rPr>
          <w:rFonts w:ascii="Bookman Old Style" w:eastAsia="Calibri" w:hAnsi="Bookman Old Style" w:cs="Times New Roman"/>
          <w:bCs/>
          <w:sz w:val="26"/>
          <w:szCs w:val="26"/>
        </w:rPr>
        <w:t>.</w:t>
      </w:r>
    </w:p>
    <w:p w14:paraId="65376F47" w14:textId="77777777" w:rsidR="009D62E4" w:rsidRDefault="009D62E4" w:rsidP="009D62E4">
      <w:pPr>
        <w:spacing w:before="120" w:after="120" w:line="276" w:lineRule="auto"/>
        <w:ind w:right="-374"/>
        <w:jc w:val="both"/>
        <w:rPr>
          <w:rFonts w:ascii="Bookman Old Style" w:eastAsia="Calibri" w:hAnsi="Bookman Old Style" w:cs="Times New Roman"/>
          <w:bCs/>
          <w:sz w:val="26"/>
          <w:szCs w:val="26"/>
        </w:rPr>
      </w:pPr>
    </w:p>
    <w:p w14:paraId="2D8B5F5A" w14:textId="45C2D1D1" w:rsidR="00E3168A" w:rsidRDefault="00210498" w:rsidP="00210498">
      <w:pPr>
        <w:spacing w:line="276" w:lineRule="auto"/>
        <w:ind w:left="360" w:right="-374"/>
        <w:jc w:val="center"/>
        <w:rPr>
          <w:rFonts w:ascii="Bookman Old Style" w:eastAsia="Calibri" w:hAnsi="Bookman Old Style" w:cs="Times New Roman"/>
          <w:b/>
          <w:bCs/>
          <w:sz w:val="26"/>
          <w:szCs w:val="26"/>
          <w:lang w:val="en-US"/>
        </w:rPr>
      </w:pPr>
      <w:r>
        <w:rPr>
          <w:rFonts w:ascii="Bookman Old Style" w:eastAsia="Calibri" w:hAnsi="Bookman Old Style" w:cs="Times New Roman"/>
          <w:b/>
          <w:bCs/>
          <w:sz w:val="26"/>
          <w:szCs w:val="26"/>
          <w:lang w:val="en-US"/>
        </w:rPr>
        <w:t>MINERAL DEVELOPMENT</w:t>
      </w:r>
    </w:p>
    <w:p w14:paraId="26417312" w14:textId="679B7CDD" w:rsidR="001A13C3" w:rsidRPr="001A13C3" w:rsidRDefault="005A1BDC" w:rsidP="00C9428D">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sidRPr="00F9186F">
        <w:rPr>
          <w:rFonts w:ascii="Bookman Old Style" w:eastAsia="Times New Roman" w:hAnsi="Bookman Old Style" w:cs="Times New Roman"/>
          <w:bCs/>
          <w:sz w:val="26"/>
          <w:szCs w:val="26"/>
        </w:rPr>
        <w:t xml:space="preserve">Madam Speaker, </w:t>
      </w:r>
      <w:r>
        <w:rPr>
          <w:rFonts w:ascii="Bookman Old Style" w:eastAsia="Times New Roman" w:hAnsi="Bookman Old Style" w:cs="Times New Roman"/>
          <w:bCs/>
          <w:sz w:val="26"/>
          <w:szCs w:val="26"/>
        </w:rPr>
        <w:t>m</w:t>
      </w:r>
      <w:r w:rsidRPr="00CB250A">
        <w:rPr>
          <w:rFonts w:ascii="Bookman Old Style" w:eastAsia="Times New Roman" w:hAnsi="Bookman Old Style" w:cs="Times New Roman"/>
          <w:bCs/>
          <w:sz w:val="26"/>
          <w:szCs w:val="26"/>
        </w:rPr>
        <w:t>ineral development is a</w:t>
      </w:r>
      <w:r w:rsidR="00572222">
        <w:rPr>
          <w:rFonts w:ascii="Bookman Old Style" w:eastAsia="Times New Roman" w:hAnsi="Bookman Old Style" w:cs="Times New Roman"/>
          <w:bCs/>
          <w:sz w:val="26"/>
          <w:szCs w:val="26"/>
        </w:rPr>
        <w:t xml:space="preserve">nother growth accelerator </w:t>
      </w:r>
      <w:r w:rsidR="00010887">
        <w:rPr>
          <w:rFonts w:ascii="Bookman Old Style" w:eastAsia="Times New Roman" w:hAnsi="Bookman Old Style" w:cs="Times New Roman"/>
          <w:bCs/>
          <w:sz w:val="26"/>
          <w:szCs w:val="26"/>
        </w:rPr>
        <w:t xml:space="preserve">that has been earmarked by Government to </w:t>
      </w:r>
      <w:r w:rsidR="008466DD">
        <w:rPr>
          <w:rFonts w:ascii="Bookman Old Style" w:eastAsia="Times New Roman" w:hAnsi="Bookman Old Style" w:cs="Times New Roman"/>
          <w:bCs/>
          <w:sz w:val="26"/>
          <w:szCs w:val="26"/>
        </w:rPr>
        <w:t xml:space="preserve">expand </w:t>
      </w:r>
      <w:r w:rsidR="008F01A2">
        <w:rPr>
          <w:rFonts w:ascii="Bookman Old Style" w:eastAsia="Times New Roman" w:hAnsi="Bookman Old Style" w:cs="Times New Roman"/>
          <w:bCs/>
          <w:sz w:val="26"/>
          <w:szCs w:val="26"/>
        </w:rPr>
        <w:t>Uganda</w:t>
      </w:r>
      <w:r w:rsidR="008466DD">
        <w:rPr>
          <w:rFonts w:ascii="Bookman Old Style" w:eastAsia="Times New Roman" w:hAnsi="Bookman Old Style" w:cs="Times New Roman"/>
          <w:bCs/>
          <w:sz w:val="26"/>
          <w:szCs w:val="26"/>
        </w:rPr>
        <w:t>’s economy by</w:t>
      </w:r>
      <w:r w:rsidR="008F01A2">
        <w:rPr>
          <w:rFonts w:ascii="Bookman Old Style" w:eastAsia="Times New Roman" w:hAnsi="Bookman Old Style" w:cs="Times New Roman"/>
          <w:bCs/>
          <w:sz w:val="26"/>
          <w:szCs w:val="26"/>
        </w:rPr>
        <w:t xml:space="preserve"> </w:t>
      </w:r>
      <w:r w:rsidR="008466DD">
        <w:rPr>
          <w:rFonts w:ascii="Bookman Old Style" w:eastAsia="Times New Roman" w:hAnsi="Bookman Old Style" w:cs="Times New Roman"/>
          <w:bCs/>
          <w:sz w:val="26"/>
          <w:szCs w:val="26"/>
        </w:rPr>
        <w:t xml:space="preserve">tenfold. </w:t>
      </w:r>
      <w:r w:rsidR="00A42B19">
        <w:rPr>
          <w:rFonts w:ascii="Bookman Old Style" w:eastAsia="Times New Roman" w:hAnsi="Bookman Old Style" w:cs="Times New Roman"/>
          <w:bCs/>
          <w:sz w:val="26"/>
          <w:szCs w:val="26"/>
        </w:rPr>
        <w:t xml:space="preserve">It is going to support </w:t>
      </w:r>
      <w:r w:rsidRPr="00CB250A">
        <w:rPr>
          <w:rFonts w:ascii="Bookman Old Style" w:eastAsia="Times New Roman" w:hAnsi="Bookman Old Style" w:cs="Times New Roman"/>
          <w:bCs/>
          <w:sz w:val="26"/>
          <w:szCs w:val="26"/>
        </w:rPr>
        <w:t xml:space="preserve">resource-based </w:t>
      </w:r>
      <w:proofErr w:type="spellStart"/>
      <w:r w:rsidRPr="00CB250A">
        <w:rPr>
          <w:rFonts w:ascii="Bookman Old Style" w:eastAsia="Times New Roman" w:hAnsi="Bookman Old Style" w:cs="Times New Roman"/>
          <w:bCs/>
          <w:sz w:val="26"/>
          <w:szCs w:val="26"/>
        </w:rPr>
        <w:t>industriali</w:t>
      </w:r>
      <w:r w:rsidR="004D3098">
        <w:rPr>
          <w:rFonts w:ascii="Bookman Old Style" w:eastAsia="Times New Roman" w:hAnsi="Bookman Old Style" w:cs="Times New Roman"/>
          <w:bCs/>
          <w:sz w:val="26"/>
          <w:szCs w:val="26"/>
        </w:rPr>
        <w:t>s</w:t>
      </w:r>
      <w:r w:rsidRPr="00CB250A">
        <w:rPr>
          <w:rFonts w:ascii="Bookman Old Style" w:eastAsia="Times New Roman" w:hAnsi="Bookman Old Style" w:cs="Times New Roman"/>
          <w:bCs/>
          <w:sz w:val="26"/>
          <w:szCs w:val="26"/>
        </w:rPr>
        <w:t>ation</w:t>
      </w:r>
      <w:proofErr w:type="spellEnd"/>
      <w:r w:rsidRPr="00CB250A">
        <w:rPr>
          <w:rFonts w:ascii="Bookman Old Style" w:eastAsia="Times New Roman" w:hAnsi="Bookman Old Style" w:cs="Times New Roman"/>
          <w:bCs/>
          <w:sz w:val="26"/>
          <w:szCs w:val="26"/>
        </w:rPr>
        <w:t xml:space="preserve"> </w:t>
      </w:r>
      <w:r>
        <w:rPr>
          <w:rFonts w:ascii="Bookman Old Style" w:eastAsia="Times New Roman" w:hAnsi="Bookman Old Style" w:cs="Times New Roman"/>
          <w:bCs/>
          <w:sz w:val="26"/>
          <w:szCs w:val="26"/>
        </w:rPr>
        <w:t xml:space="preserve">into light manufacturing and </w:t>
      </w:r>
      <w:r w:rsidR="00734CE7">
        <w:rPr>
          <w:rFonts w:ascii="Bookman Old Style" w:eastAsia="Times New Roman" w:hAnsi="Bookman Old Style" w:cs="Times New Roman"/>
          <w:bCs/>
          <w:sz w:val="26"/>
          <w:szCs w:val="26"/>
        </w:rPr>
        <w:t>high-tech exports.</w:t>
      </w:r>
      <w:r w:rsidR="003041B4">
        <w:rPr>
          <w:rFonts w:ascii="Bookman Old Style" w:eastAsia="Times New Roman" w:hAnsi="Bookman Old Style" w:cs="Times New Roman"/>
          <w:bCs/>
          <w:sz w:val="26"/>
          <w:szCs w:val="26"/>
        </w:rPr>
        <w:t xml:space="preserve"> </w:t>
      </w:r>
    </w:p>
    <w:p w14:paraId="37DD1BF1" w14:textId="33E7C4F7" w:rsidR="00EA0AB3" w:rsidRPr="00EA0AB3" w:rsidRDefault="0036377E" w:rsidP="00C9428D">
      <w:pPr>
        <w:pStyle w:val="ListParagraph"/>
        <w:numPr>
          <w:ilvl w:val="0"/>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lang w:val="en-GB"/>
        </w:rPr>
        <w:t xml:space="preserve">During the financial </w:t>
      </w:r>
      <w:r w:rsidR="00EA0AB3">
        <w:rPr>
          <w:rFonts w:ascii="Bookman Old Style" w:eastAsia="Calibri" w:hAnsi="Bookman Old Style" w:cs="Times New Roman"/>
          <w:bCs/>
          <w:sz w:val="26"/>
          <w:szCs w:val="26"/>
          <w:lang w:val="en-GB"/>
        </w:rPr>
        <w:t xml:space="preserve">year </w:t>
      </w:r>
      <w:r>
        <w:rPr>
          <w:rFonts w:ascii="Bookman Old Style" w:eastAsia="Calibri" w:hAnsi="Bookman Old Style" w:cs="Times New Roman"/>
          <w:bCs/>
          <w:sz w:val="26"/>
          <w:szCs w:val="26"/>
          <w:lang w:val="en-GB"/>
        </w:rPr>
        <w:t xml:space="preserve">we are ending, </w:t>
      </w:r>
      <w:r w:rsidR="00EF5CFA">
        <w:rPr>
          <w:rFonts w:ascii="Bookman Old Style" w:eastAsia="Calibri" w:hAnsi="Bookman Old Style" w:cs="Times New Roman"/>
          <w:bCs/>
          <w:sz w:val="26"/>
          <w:szCs w:val="26"/>
          <w:lang w:val="en-GB"/>
        </w:rPr>
        <w:t xml:space="preserve">the following have been achieved in </w:t>
      </w:r>
      <w:r w:rsidR="00C363BB">
        <w:rPr>
          <w:rFonts w:ascii="Bookman Old Style" w:eastAsia="Calibri" w:hAnsi="Bookman Old Style" w:cs="Times New Roman"/>
          <w:bCs/>
          <w:sz w:val="26"/>
          <w:szCs w:val="26"/>
          <w:lang w:val="en-GB"/>
        </w:rPr>
        <w:t>the minerals sector</w:t>
      </w:r>
      <w:r w:rsidR="00EA0AB3">
        <w:rPr>
          <w:rFonts w:ascii="Bookman Old Style" w:eastAsia="Calibri" w:hAnsi="Bookman Old Style" w:cs="Times New Roman"/>
          <w:bCs/>
          <w:sz w:val="26"/>
          <w:szCs w:val="26"/>
          <w:lang w:val="en-GB"/>
        </w:rPr>
        <w:t>:</w:t>
      </w:r>
    </w:p>
    <w:p w14:paraId="320494E1" w14:textId="6AFDCAD0" w:rsidR="001C328D" w:rsidRPr="001C328D" w:rsidRDefault="00E3168A" w:rsidP="001C328D">
      <w:pPr>
        <w:pStyle w:val="ListParagraph"/>
        <w:numPr>
          <w:ilvl w:val="1"/>
          <w:numId w:val="1"/>
        </w:numPr>
        <w:spacing w:before="120" w:after="120" w:line="276" w:lineRule="auto"/>
        <w:ind w:right="-374"/>
        <w:contextualSpacing w:val="0"/>
        <w:jc w:val="both"/>
        <w:rPr>
          <w:rFonts w:ascii="Bookman Old Style" w:eastAsia="Calibri" w:hAnsi="Bookman Old Style" w:cs="Times New Roman"/>
          <w:bCs/>
          <w:sz w:val="26"/>
          <w:szCs w:val="26"/>
        </w:rPr>
      </w:pPr>
      <w:r w:rsidRPr="0095582D">
        <w:rPr>
          <w:rFonts w:ascii="Bookman Old Style" w:eastAsia="Calibri" w:hAnsi="Bookman Old Style" w:cs="Times New Roman"/>
          <w:bCs/>
          <w:sz w:val="26"/>
          <w:szCs w:val="26"/>
          <w:lang w:val="en-GB"/>
        </w:rPr>
        <w:t xml:space="preserve">The entire country </w:t>
      </w:r>
      <w:r w:rsidR="00C77F3A">
        <w:rPr>
          <w:rFonts w:ascii="Bookman Old Style" w:eastAsia="Calibri" w:hAnsi="Bookman Old Style" w:cs="Times New Roman"/>
          <w:bCs/>
          <w:sz w:val="26"/>
          <w:szCs w:val="26"/>
          <w:lang w:val="en-GB"/>
        </w:rPr>
        <w:t>has</w:t>
      </w:r>
      <w:r w:rsidRPr="0095582D">
        <w:rPr>
          <w:rFonts w:ascii="Bookman Old Style" w:eastAsia="Calibri" w:hAnsi="Bookman Old Style" w:cs="Times New Roman"/>
          <w:bCs/>
          <w:sz w:val="26"/>
          <w:szCs w:val="26"/>
          <w:lang w:val="en-GB"/>
        </w:rPr>
        <w:t xml:space="preserve"> now </w:t>
      </w:r>
      <w:r w:rsidR="00C77F3A">
        <w:rPr>
          <w:rFonts w:ascii="Bookman Old Style" w:eastAsia="Calibri" w:hAnsi="Bookman Old Style" w:cs="Times New Roman"/>
          <w:bCs/>
          <w:sz w:val="26"/>
          <w:szCs w:val="26"/>
          <w:lang w:val="en-GB"/>
        </w:rPr>
        <w:t xml:space="preserve">been </w:t>
      </w:r>
      <w:r>
        <w:rPr>
          <w:rFonts w:ascii="Bookman Old Style" w:eastAsia="Calibri" w:hAnsi="Bookman Old Style" w:cs="Times New Roman"/>
          <w:bCs/>
          <w:sz w:val="26"/>
          <w:szCs w:val="26"/>
          <w:lang w:val="en-GB"/>
        </w:rPr>
        <w:t xml:space="preserve">fully </w:t>
      </w:r>
      <w:r w:rsidRPr="0095582D">
        <w:rPr>
          <w:rFonts w:ascii="Bookman Old Style" w:eastAsia="Calibri" w:hAnsi="Bookman Old Style" w:cs="Times New Roman"/>
          <w:bCs/>
          <w:sz w:val="26"/>
          <w:szCs w:val="26"/>
          <w:lang w:val="en-GB"/>
        </w:rPr>
        <w:t xml:space="preserve">mapped </w:t>
      </w:r>
      <w:r>
        <w:rPr>
          <w:rFonts w:ascii="Bookman Old Style" w:eastAsia="Calibri" w:hAnsi="Bookman Old Style" w:cs="Times New Roman"/>
          <w:bCs/>
          <w:sz w:val="26"/>
          <w:szCs w:val="26"/>
          <w:lang w:val="en-GB"/>
        </w:rPr>
        <w:t xml:space="preserve">using </w:t>
      </w:r>
      <w:r w:rsidR="00014C21">
        <w:rPr>
          <w:rFonts w:ascii="Bookman Old Style" w:eastAsia="Calibri" w:hAnsi="Bookman Old Style" w:cs="Times New Roman"/>
          <w:bCs/>
          <w:sz w:val="26"/>
          <w:szCs w:val="26"/>
          <w:lang w:val="en-GB"/>
        </w:rPr>
        <w:t xml:space="preserve">airborne and ground </w:t>
      </w:r>
      <w:r w:rsidRPr="0095582D">
        <w:rPr>
          <w:rFonts w:ascii="Bookman Old Style" w:eastAsia="Calibri" w:hAnsi="Bookman Old Style" w:cs="Times New Roman"/>
          <w:bCs/>
          <w:sz w:val="26"/>
          <w:szCs w:val="26"/>
          <w:lang w:val="en-GB"/>
        </w:rPr>
        <w:t>geophysical</w:t>
      </w:r>
      <w:r>
        <w:rPr>
          <w:rFonts w:ascii="Bookman Old Style" w:eastAsia="Calibri" w:hAnsi="Bookman Old Style" w:cs="Times New Roman"/>
          <w:bCs/>
          <w:sz w:val="26"/>
          <w:szCs w:val="26"/>
          <w:lang w:val="en-GB"/>
        </w:rPr>
        <w:t xml:space="preserve"> technolog</w:t>
      </w:r>
      <w:r w:rsidR="00014C21">
        <w:rPr>
          <w:rFonts w:ascii="Bookman Old Style" w:eastAsia="Calibri" w:hAnsi="Bookman Old Style" w:cs="Times New Roman"/>
          <w:bCs/>
          <w:sz w:val="26"/>
          <w:szCs w:val="26"/>
          <w:lang w:val="en-GB"/>
        </w:rPr>
        <w:t>ies</w:t>
      </w:r>
      <w:r w:rsidR="001C328D">
        <w:rPr>
          <w:rFonts w:ascii="Bookman Old Style" w:eastAsia="Calibri" w:hAnsi="Bookman Old Style" w:cs="Times New Roman"/>
          <w:bCs/>
          <w:sz w:val="26"/>
          <w:szCs w:val="26"/>
          <w:lang w:val="en-GB"/>
        </w:rPr>
        <w:t>;</w:t>
      </w:r>
      <w:r>
        <w:rPr>
          <w:rFonts w:ascii="Bookman Old Style" w:eastAsia="Calibri" w:hAnsi="Bookman Old Style" w:cs="Times New Roman"/>
          <w:bCs/>
          <w:sz w:val="26"/>
          <w:szCs w:val="26"/>
          <w:lang w:val="en-GB"/>
        </w:rPr>
        <w:t xml:space="preserve"> </w:t>
      </w:r>
    </w:p>
    <w:p w14:paraId="0AAA1572" w14:textId="0542C581" w:rsidR="00EA003D" w:rsidRDefault="00E3168A" w:rsidP="00EA003D">
      <w:pPr>
        <w:pStyle w:val="ListParagraph"/>
        <w:numPr>
          <w:ilvl w:val="1"/>
          <w:numId w:val="1"/>
        </w:numPr>
        <w:spacing w:before="120" w:after="120" w:line="276" w:lineRule="auto"/>
        <w:ind w:right="-374"/>
        <w:contextualSpacing w:val="0"/>
        <w:jc w:val="both"/>
        <w:rPr>
          <w:rFonts w:ascii="Bookman Old Style" w:eastAsia="Calibri" w:hAnsi="Bookman Old Style" w:cs="Times New Roman"/>
          <w:bCs/>
          <w:sz w:val="26"/>
          <w:szCs w:val="26"/>
        </w:rPr>
      </w:pPr>
      <w:r w:rsidRPr="001C328D">
        <w:rPr>
          <w:rFonts w:ascii="Bookman Old Style" w:eastAsia="Calibri" w:hAnsi="Bookman Old Style" w:cs="Times New Roman"/>
          <w:bCs/>
          <w:sz w:val="26"/>
          <w:szCs w:val="26"/>
        </w:rPr>
        <w:t xml:space="preserve">The National Mining </w:t>
      </w:r>
      <w:r w:rsidR="005A1BDC" w:rsidRPr="001C328D">
        <w:rPr>
          <w:rFonts w:ascii="Bookman Old Style" w:eastAsia="Calibri" w:hAnsi="Bookman Old Style" w:cs="Times New Roman"/>
          <w:bCs/>
          <w:sz w:val="26"/>
          <w:szCs w:val="26"/>
        </w:rPr>
        <w:t>C</w:t>
      </w:r>
      <w:r w:rsidRPr="001C328D">
        <w:rPr>
          <w:rFonts w:ascii="Bookman Old Style" w:eastAsia="Calibri" w:hAnsi="Bookman Old Style" w:cs="Times New Roman"/>
          <w:bCs/>
          <w:sz w:val="26"/>
          <w:szCs w:val="26"/>
        </w:rPr>
        <w:t>ompany has been incorporated as a commercial vehicle for investment and trading in minerals on behalf o</w:t>
      </w:r>
      <w:r w:rsidR="00537A96">
        <w:rPr>
          <w:rFonts w:ascii="Bookman Old Style" w:eastAsia="Calibri" w:hAnsi="Bookman Old Style" w:cs="Times New Roman"/>
          <w:bCs/>
          <w:sz w:val="26"/>
          <w:szCs w:val="26"/>
        </w:rPr>
        <w:t>f</w:t>
      </w:r>
      <w:r w:rsidRPr="001C328D">
        <w:rPr>
          <w:rFonts w:ascii="Bookman Old Style" w:eastAsia="Calibri" w:hAnsi="Bookman Old Style" w:cs="Times New Roman"/>
          <w:bCs/>
          <w:sz w:val="26"/>
          <w:szCs w:val="26"/>
        </w:rPr>
        <w:t xml:space="preserve"> </w:t>
      </w:r>
      <w:r w:rsidR="004B0BD3">
        <w:rPr>
          <w:rFonts w:ascii="Bookman Old Style" w:eastAsia="Calibri" w:hAnsi="Bookman Old Style" w:cs="Times New Roman"/>
          <w:bCs/>
          <w:sz w:val="26"/>
          <w:szCs w:val="26"/>
        </w:rPr>
        <w:t>G</w:t>
      </w:r>
      <w:r w:rsidRPr="001C328D">
        <w:rPr>
          <w:rFonts w:ascii="Bookman Old Style" w:eastAsia="Calibri" w:hAnsi="Bookman Old Style" w:cs="Times New Roman"/>
          <w:bCs/>
          <w:sz w:val="26"/>
          <w:szCs w:val="26"/>
        </w:rPr>
        <w:t>overnment</w:t>
      </w:r>
      <w:r w:rsidR="00EA003D">
        <w:rPr>
          <w:rFonts w:ascii="Bookman Old Style" w:eastAsia="Calibri" w:hAnsi="Bookman Old Style" w:cs="Times New Roman"/>
          <w:bCs/>
          <w:sz w:val="26"/>
          <w:szCs w:val="26"/>
        </w:rPr>
        <w:t>;</w:t>
      </w:r>
    </w:p>
    <w:p w14:paraId="6BC302A2" w14:textId="14E17077" w:rsidR="005E357A" w:rsidRDefault="004D3098" w:rsidP="005E357A">
      <w:pPr>
        <w:pStyle w:val="ListParagraph"/>
        <w:numPr>
          <w:ilvl w:val="1"/>
          <w:numId w:val="1"/>
        </w:numPr>
        <w:spacing w:before="120" w:after="120"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S</w:t>
      </w:r>
      <w:r w:rsidR="00E3168A" w:rsidRPr="00EA003D">
        <w:rPr>
          <w:rFonts w:ascii="Bookman Old Style" w:eastAsia="Calibri" w:hAnsi="Bookman Old Style" w:cs="Times New Roman"/>
          <w:bCs/>
          <w:sz w:val="26"/>
          <w:szCs w:val="26"/>
        </w:rPr>
        <w:t xml:space="preserve">everal key mineral development projects and mineral value addition </w:t>
      </w:r>
      <w:proofErr w:type="spellStart"/>
      <w:r w:rsidR="00C952BA" w:rsidRPr="00EA003D">
        <w:rPr>
          <w:rFonts w:ascii="Bookman Old Style" w:eastAsia="Calibri" w:hAnsi="Bookman Old Style" w:cs="Times New Roman"/>
          <w:bCs/>
          <w:sz w:val="26"/>
          <w:szCs w:val="26"/>
        </w:rPr>
        <w:t>centre</w:t>
      </w:r>
      <w:r w:rsidR="00C952BA">
        <w:rPr>
          <w:rFonts w:ascii="Bookman Old Style" w:eastAsia="Calibri" w:hAnsi="Bookman Old Style" w:cs="Times New Roman"/>
          <w:bCs/>
          <w:sz w:val="26"/>
          <w:szCs w:val="26"/>
        </w:rPr>
        <w:t>s</w:t>
      </w:r>
      <w:proofErr w:type="spellEnd"/>
      <w:r w:rsidR="00E3168A" w:rsidRPr="00EA003D">
        <w:rPr>
          <w:rFonts w:ascii="Bookman Old Style" w:eastAsia="Calibri" w:hAnsi="Bookman Old Style" w:cs="Times New Roman"/>
          <w:bCs/>
          <w:sz w:val="26"/>
          <w:szCs w:val="26"/>
        </w:rPr>
        <w:t xml:space="preserve"> </w:t>
      </w:r>
      <w:r>
        <w:rPr>
          <w:rFonts w:ascii="Bookman Old Style" w:eastAsia="Calibri" w:hAnsi="Bookman Old Style" w:cs="Times New Roman"/>
          <w:bCs/>
          <w:sz w:val="26"/>
          <w:szCs w:val="26"/>
        </w:rPr>
        <w:t xml:space="preserve">have been developed, </w:t>
      </w:r>
      <w:r w:rsidR="00C952BA">
        <w:rPr>
          <w:rFonts w:ascii="Bookman Old Style" w:eastAsia="Calibri" w:hAnsi="Bookman Old Style" w:cs="Times New Roman"/>
          <w:bCs/>
          <w:sz w:val="26"/>
          <w:szCs w:val="26"/>
        </w:rPr>
        <w:t xml:space="preserve">including </w:t>
      </w:r>
      <w:proofErr w:type="spellStart"/>
      <w:r w:rsidR="00E3168A" w:rsidRPr="00EA003D">
        <w:rPr>
          <w:rFonts w:ascii="Bookman Old Style" w:eastAsia="Calibri" w:hAnsi="Bookman Old Style" w:cs="Times New Roman"/>
          <w:bCs/>
          <w:sz w:val="26"/>
          <w:szCs w:val="26"/>
        </w:rPr>
        <w:t>Wagagai</w:t>
      </w:r>
      <w:proofErr w:type="spellEnd"/>
      <w:r w:rsidR="00E3168A" w:rsidRPr="00EA003D">
        <w:rPr>
          <w:rFonts w:ascii="Bookman Old Style" w:eastAsia="Calibri" w:hAnsi="Bookman Old Style" w:cs="Times New Roman"/>
          <w:bCs/>
          <w:sz w:val="26"/>
          <w:szCs w:val="26"/>
        </w:rPr>
        <w:t xml:space="preserve"> gold mining in Busia</w:t>
      </w:r>
      <w:r w:rsidR="00F00D40">
        <w:rPr>
          <w:rFonts w:ascii="Bookman Old Style" w:eastAsia="Calibri" w:hAnsi="Bookman Old Style" w:cs="Times New Roman"/>
          <w:bCs/>
          <w:sz w:val="26"/>
          <w:szCs w:val="26"/>
        </w:rPr>
        <w:t>,</w:t>
      </w:r>
      <w:r w:rsidR="00E3168A" w:rsidRPr="00EA003D">
        <w:rPr>
          <w:rFonts w:ascii="Bookman Old Style" w:eastAsia="Calibri" w:hAnsi="Bookman Old Style" w:cs="Times New Roman"/>
          <w:bCs/>
          <w:sz w:val="26"/>
          <w:szCs w:val="26"/>
        </w:rPr>
        <w:t xml:space="preserve"> rare earth metals in </w:t>
      </w:r>
      <w:proofErr w:type="spellStart"/>
      <w:r w:rsidR="00E3168A" w:rsidRPr="00EA003D">
        <w:rPr>
          <w:rFonts w:ascii="Bookman Old Style" w:eastAsia="Calibri" w:hAnsi="Bookman Old Style" w:cs="Times New Roman"/>
          <w:bCs/>
          <w:sz w:val="26"/>
          <w:szCs w:val="26"/>
        </w:rPr>
        <w:t>Bugweri</w:t>
      </w:r>
      <w:proofErr w:type="spellEnd"/>
      <w:r w:rsidR="00E3168A" w:rsidRPr="00EA003D">
        <w:rPr>
          <w:rFonts w:ascii="Bookman Old Style" w:eastAsia="Calibri" w:hAnsi="Bookman Old Style" w:cs="Times New Roman"/>
          <w:bCs/>
          <w:sz w:val="26"/>
          <w:szCs w:val="26"/>
        </w:rPr>
        <w:t xml:space="preserve">; </w:t>
      </w:r>
      <w:r>
        <w:rPr>
          <w:rFonts w:ascii="Bookman Old Style" w:eastAsia="Calibri" w:hAnsi="Bookman Old Style" w:cs="Times New Roman"/>
          <w:bCs/>
          <w:sz w:val="26"/>
          <w:szCs w:val="26"/>
        </w:rPr>
        <w:t xml:space="preserve">a </w:t>
      </w:r>
      <w:r w:rsidR="00E3168A" w:rsidRPr="00EA003D">
        <w:rPr>
          <w:rFonts w:ascii="Bookman Old Style" w:eastAsia="Calibri" w:hAnsi="Bookman Old Style" w:cs="Times New Roman"/>
          <w:bCs/>
          <w:sz w:val="26"/>
          <w:szCs w:val="26"/>
        </w:rPr>
        <w:t xml:space="preserve">graphite project in </w:t>
      </w:r>
      <w:proofErr w:type="spellStart"/>
      <w:r w:rsidR="00E3168A" w:rsidRPr="00EA003D">
        <w:rPr>
          <w:rFonts w:ascii="Bookman Old Style" w:eastAsia="Calibri" w:hAnsi="Bookman Old Style" w:cs="Times New Roman"/>
          <w:bCs/>
          <w:sz w:val="26"/>
          <w:szCs w:val="26"/>
        </w:rPr>
        <w:t>Kitgum</w:t>
      </w:r>
      <w:proofErr w:type="spellEnd"/>
      <w:r w:rsidR="00E3168A" w:rsidRPr="00EA003D">
        <w:rPr>
          <w:rFonts w:ascii="Bookman Old Style" w:eastAsia="Calibri" w:hAnsi="Bookman Old Style" w:cs="Times New Roman"/>
          <w:bCs/>
          <w:sz w:val="26"/>
          <w:szCs w:val="26"/>
        </w:rPr>
        <w:t xml:space="preserve">; </w:t>
      </w:r>
      <w:r>
        <w:rPr>
          <w:rFonts w:ascii="Bookman Old Style" w:eastAsia="Calibri" w:hAnsi="Bookman Old Style" w:cs="Times New Roman"/>
          <w:bCs/>
          <w:sz w:val="26"/>
          <w:szCs w:val="26"/>
        </w:rPr>
        <w:t>a l</w:t>
      </w:r>
      <w:r w:rsidRPr="00EA003D">
        <w:rPr>
          <w:rFonts w:ascii="Bookman Old Style" w:eastAsia="Calibri" w:hAnsi="Bookman Old Style" w:cs="Times New Roman"/>
          <w:bCs/>
          <w:sz w:val="26"/>
          <w:szCs w:val="26"/>
        </w:rPr>
        <w:t xml:space="preserve">imestone </w:t>
      </w:r>
      <w:r>
        <w:rPr>
          <w:rFonts w:ascii="Bookman Old Style" w:eastAsia="Calibri" w:hAnsi="Bookman Old Style" w:cs="Times New Roman"/>
          <w:bCs/>
          <w:sz w:val="26"/>
          <w:szCs w:val="26"/>
        </w:rPr>
        <w:t>m</w:t>
      </w:r>
      <w:r w:rsidRPr="00EA003D">
        <w:rPr>
          <w:rFonts w:ascii="Bookman Old Style" w:eastAsia="Calibri" w:hAnsi="Bookman Old Style" w:cs="Times New Roman"/>
          <w:bCs/>
          <w:sz w:val="26"/>
          <w:szCs w:val="26"/>
        </w:rPr>
        <w:t xml:space="preserve">ining </w:t>
      </w:r>
      <w:r>
        <w:rPr>
          <w:rFonts w:ascii="Bookman Old Style" w:eastAsia="Calibri" w:hAnsi="Bookman Old Style" w:cs="Times New Roman"/>
          <w:bCs/>
          <w:sz w:val="26"/>
          <w:szCs w:val="26"/>
        </w:rPr>
        <w:t>p</w:t>
      </w:r>
      <w:r w:rsidRPr="00EA003D">
        <w:rPr>
          <w:rFonts w:ascii="Bookman Old Style" w:eastAsia="Calibri" w:hAnsi="Bookman Old Style" w:cs="Times New Roman"/>
          <w:bCs/>
          <w:sz w:val="26"/>
          <w:szCs w:val="26"/>
        </w:rPr>
        <w:t xml:space="preserve">roject </w:t>
      </w:r>
      <w:r w:rsidR="00E3168A" w:rsidRPr="00EA003D">
        <w:rPr>
          <w:rFonts w:ascii="Bookman Old Style" w:eastAsia="Calibri" w:hAnsi="Bookman Old Style" w:cs="Times New Roman"/>
          <w:bCs/>
          <w:sz w:val="26"/>
          <w:szCs w:val="26"/>
        </w:rPr>
        <w:t>by Sunbird Resources Limited in Moroto; and Seven Gold Refineries in Kampala</w:t>
      </w:r>
      <w:r w:rsidR="00E03893" w:rsidRPr="00EA003D">
        <w:rPr>
          <w:rFonts w:ascii="Bookman Old Style" w:eastAsia="Calibri" w:hAnsi="Bookman Old Style" w:cs="Times New Roman"/>
          <w:bCs/>
          <w:sz w:val="26"/>
          <w:szCs w:val="26"/>
        </w:rPr>
        <w:t>,</w:t>
      </w:r>
      <w:r w:rsidR="00E3168A" w:rsidRPr="00EA003D">
        <w:rPr>
          <w:rFonts w:ascii="Bookman Old Style" w:eastAsia="Calibri" w:hAnsi="Bookman Old Style" w:cs="Times New Roman"/>
          <w:bCs/>
          <w:sz w:val="26"/>
          <w:szCs w:val="26"/>
        </w:rPr>
        <w:t xml:space="preserve"> among others. </w:t>
      </w:r>
    </w:p>
    <w:p w14:paraId="56D5DA0F" w14:textId="672BB3EF" w:rsidR="00E3168A" w:rsidRPr="005E357A" w:rsidRDefault="00E3168A" w:rsidP="005E357A">
      <w:pPr>
        <w:pStyle w:val="ListParagraph"/>
        <w:numPr>
          <w:ilvl w:val="1"/>
          <w:numId w:val="1"/>
        </w:numPr>
        <w:spacing w:before="120" w:after="120" w:line="276" w:lineRule="auto"/>
        <w:ind w:right="-374"/>
        <w:contextualSpacing w:val="0"/>
        <w:jc w:val="both"/>
        <w:rPr>
          <w:rFonts w:ascii="Bookman Old Style" w:eastAsia="Calibri" w:hAnsi="Bookman Old Style" w:cs="Times New Roman"/>
          <w:bCs/>
          <w:sz w:val="26"/>
          <w:szCs w:val="26"/>
        </w:rPr>
      </w:pPr>
      <w:r w:rsidRPr="005E357A">
        <w:rPr>
          <w:rFonts w:ascii="Bookman Old Style" w:eastAsia="Calibri" w:hAnsi="Bookman Old Style" w:cs="Times New Roman"/>
          <w:sz w:val="26"/>
          <w:szCs w:val="26"/>
        </w:rPr>
        <w:t xml:space="preserve">M/s </w:t>
      </w:r>
      <w:proofErr w:type="spellStart"/>
      <w:r w:rsidRPr="005E357A">
        <w:rPr>
          <w:rFonts w:ascii="Bookman Old Style" w:eastAsia="Calibri" w:hAnsi="Bookman Old Style" w:cs="Times New Roman"/>
          <w:sz w:val="26"/>
          <w:szCs w:val="26"/>
        </w:rPr>
        <w:t>Woodcross</w:t>
      </w:r>
      <w:proofErr w:type="spellEnd"/>
      <w:r w:rsidRPr="005E357A">
        <w:rPr>
          <w:rFonts w:ascii="Bookman Old Style" w:eastAsia="Calibri" w:hAnsi="Bookman Old Style" w:cs="Times New Roman"/>
          <w:sz w:val="26"/>
          <w:szCs w:val="26"/>
        </w:rPr>
        <w:t xml:space="preserve"> Tin Smelting Company Ltd has established a tin smelter in</w:t>
      </w:r>
      <w:r w:rsidR="0097012E">
        <w:rPr>
          <w:rFonts w:ascii="Bookman Old Style" w:eastAsia="Calibri" w:hAnsi="Bookman Old Style" w:cs="Times New Roman"/>
          <w:sz w:val="26"/>
          <w:szCs w:val="26"/>
        </w:rPr>
        <w:t xml:space="preserve"> Western Uganda</w:t>
      </w:r>
      <w:r w:rsidR="00E03FB3">
        <w:rPr>
          <w:rFonts w:ascii="Bookman Old Style" w:eastAsia="Calibri" w:hAnsi="Bookman Old Style" w:cs="Times New Roman"/>
          <w:sz w:val="26"/>
          <w:szCs w:val="26"/>
        </w:rPr>
        <w:t xml:space="preserve"> </w:t>
      </w:r>
      <w:r w:rsidRPr="005E357A">
        <w:rPr>
          <w:rFonts w:ascii="Bookman Old Style" w:eastAsia="Calibri" w:hAnsi="Bookman Old Style" w:cs="Times New Roman"/>
          <w:sz w:val="26"/>
          <w:szCs w:val="26"/>
        </w:rPr>
        <w:t>to produce tin ingots to 99.95</w:t>
      </w:r>
      <w:r w:rsidR="00A74CE6">
        <w:rPr>
          <w:rFonts w:ascii="Bookman Old Style" w:eastAsia="Calibri" w:hAnsi="Bookman Old Style" w:cs="Times New Roman"/>
          <w:sz w:val="26"/>
          <w:szCs w:val="26"/>
        </w:rPr>
        <w:t xml:space="preserve"> percent</w:t>
      </w:r>
      <w:r w:rsidRPr="005E357A">
        <w:rPr>
          <w:rFonts w:ascii="Bookman Old Style" w:eastAsia="Calibri" w:hAnsi="Bookman Old Style" w:cs="Times New Roman"/>
          <w:sz w:val="26"/>
          <w:szCs w:val="26"/>
        </w:rPr>
        <w:t xml:space="preserve"> tin grade. </w:t>
      </w:r>
    </w:p>
    <w:p w14:paraId="72C43BE1" w14:textId="5096E64D" w:rsidR="00303813" w:rsidRPr="004456C9" w:rsidRDefault="00303813" w:rsidP="004456C9">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sidRPr="004456C9">
        <w:rPr>
          <w:rFonts w:ascii="Bookman Old Style" w:eastAsia="Calibri" w:hAnsi="Bookman Old Style" w:cs="Times New Roman"/>
          <w:sz w:val="26"/>
          <w:szCs w:val="26"/>
        </w:rPr>
        <w:t xml:space="preserve">Madam Speaker, </w:t>
      </w:r>
      <w:r w:rsidR="004456C9" w:rsidRPr="004456C9">
        <w:rPr>
          <w:rFonts w:ascii="Bookman Old Style" w:eastAsia="Calibri" w:hAnsi="Bookman Old Style" w:cs="Times New Roman"/>
          <w:sz w:val="26"/>
          <w:szCs w:val="26"/>
        </w:rPr>
        <w:t xml:space="preserve">next financial year, </w:t>
      </w:r>
      <w:r w:rsidRPr="004456C9">
        <w:rPr>
          <w:rFonts w:ascii="Bookman Old Style" w:eastAsia="Calibri" w:hAnsi="Bookman Old Style" w:cs="Times New Roman"/>
          <w:sz w:val="26"/>
          <w:szCs w:val="26"/>
        </w:rPr>
        <w:t xml:space="preserve">I have allocated </w:t>
      </w:r>
      <w:r w:rsidRPr="00282AC1">
        <w:rPr>
          <w:rFonts w:ascii="Bookman Old Style" w:eastAsia="Calibri" w:hAnsi="Bookman Old Style" w:cs="Times New Roman"/>
          <w:b/>
          <w:sz w:val="26"/>
          <w:szCs w:val="26"/>
        </w:rPr>
        <w:t>Shs 41.55</w:t>
      </w:r>
      <w:r w:rsidR="00E03893" w:rsidRPr="00282AC1">
        <w:rPr>
          <w:rFonts w:ascii="Bookman Old Style" w:eastAsia="Calibri" w:hAnsi="Bookman Old Style" w:cs="Times New Roman"/>
          <w:b/>
          <w:sz w:val="26"/>
          <w:szCs w:val="26"/>
        </w:rPr>
        <w:t xml:space="preserve"> </w:t>
      </w:r>
      <w:r w:rsidR="00282AC1">
        <w:rPr>
          <w:rFonts w:ascii="Bookman Old Style" w:eastAsia="Calibri" w:hAnsi="Bookman Old Style" w:cs="Times New Roman"/>
          <w:b/>
          <w:sz w:val="26"/>
          <w:szCs w:val="26"/>
        </w:rPr>
        <w:t>b</w:t>
      </w:r>
      <w:r w:rsidRPr="00282AC1">
        <w:rPr>
          <w:rFonts w:ascii="Bookman Old Style" w:eastAsia="Calibri" w:hAnsi="Bookman Old Style" w:cs="Times New Roman"/>
          <w:b/>
          <w:sz w:val="26"/>
          <w:szCs w:val="26"/>
        </w:rPr>
        <w:t>illion</w:t>
      </w:r>
      <w:r w:rsidRPr="004456C9">
        <w:rPr>
          <w:rFonts w:ascii="Bookman Old Style" w:eastAsia="Calibri" w:hAnsi="Bookman Old Style" w:cs="Times New Roman"/>
          <w:sz w:val="26"/>
          <w:szCs w:val="26"/>
        </w:rPr>
        <w:t xml:space="preserve"> </w:t>
      </w:r>
      <w:r w:rsidR="00CF21F4">
        <w:rPr>
          <w:rFonts w:ascii="Bookman Old Style" w:eastAsia="Calibri" w:hAnsi="Bookman Old Style" w:cs="Times New Roman"/>
          <w:sz w:val="26"/>
          <w:szCs w:val="26"/>
        </w:rPr>
        <w:t xml:space="preserve">to undertake </w:t>
      </w:r>
      <w:r w:rsidR="003C2AC2" w:rsidRPr="004456C9">
        <w:rPr>
          <w:rFonts w:ascii="Bookman Old Style" w:eastAsia="Calibri" w:hAnsi="Bookman Old Style" w:cs="Times New Roman"/>
          <w:sz w:val="26"/>
          <w:szCs w:val="26"/>
        </w:rPr>
        <w:t xml:space="preserve">the following </w:t>
      </w:r>
      <w:r w:rsidR="003C2AC2">
        <w:rPr>
          <w:rFonts w:ascii="Bookman Old Style" w:eastAsia="Calibri" w:hAnsi="Bookman Old Style" w:cs="Times New Roman"/>
          <w:sz w:val="26"/>
          <w:szCs w:val="26"/>
        </w:rPr>
        <w:t xml:space="preserve">interventions </w:t>
      </w:r>
      <w:r w:rsidRPr="004456C9">
        <w:rPr>
          <w:rFonts w:ascii="Bookman Old Style" w:eastAsia="Calibri" w:hAnsi="Bookman Old Style" w:cs="Times New Roman"/>
          <w:sz w:val="26"/>
          <w:szCs w:val="26"/>
        </w:rPr>
        <w:t xml:space="preserve">for </w:t>
      </w:r>
      <w:r w:rsidR="00D347C7">
        <w:rPr>
          <w:rFonts w:ascii="Bookman Old Style" w:eastAsia="Calibri" w:hAnsi="Bookman Old Style" w:cs="Times New Roman"/>
          <w:sz w:val="26"/>
          <w:szCs w:val="26"/>
        </w:rPr>
        <w:t xml:space="preserve">further </w:t>
      </w:r>
      <w:r w:rsidRPr="004456C9">
        <w:rPr>
          <w:rFonts w:ascii="Bookman Old Style" w:eastAsia="Calibri" w:hAnsi="Bookman Old Style" w:cs="Times New Roman"/>
          <w:sz w:val="26"/>
          <w:szCs w:val="26"/>
        </w:rPr>
        <w:t>mineral development:</w:t>
      </w:r>
    </w:p>
    <w:p w14:paraId="6D3A1ED9" w14:textId="1C94A65D" w:rsidR="00303813" w:rsidRDefault="00303813" w:rsidP="00303813">
      <w:pPr>
        <w:numPr>
          <w:ilvl w:val="1"/>
          <w:numId w:val="1"/>
        </w:numPr>
        <w:tabs>
          <w:tab w:val="left" w:pos="630"/>
        </w:tabs>
        <w:spacing w:after="0" w:line="360" w:lineRule="auto"/>
        <w:ind w:left="990" w:hanging="450"/>
        <w:jc w:val="both"/>
        <w:rPr>
          <w:rFonts w:ascii="Bookman Old Style" w:eastAsia="Times New Roman" w:hAnsi="Bookman Old Style" w:cs="Times New Roman"/>
          <w:bCs/>
          <w:sz w:val="26"/>
          <w:szCs w:val="26"/>
        </w:rPr>
      </w:pPr>
      <w:r w:rsidRPr="009164CE">
        <w:rPr>
          <w:rFonts w:ascii="Bookman Old Style" w:eastAsia="Times New Roman" w:hAnsi="Bookman Old Style" w:cs="Times New Roman"/>
          <w:bCs/>
          <w:sz w:val="26"/>
          <w:szCs w:val="26"/>
        </w:rPr>
        <w:t>Fast-track</w:t>
      </w:r>
      <w:r w:rsidR="004D3098">
        <w:rPr>
          <w:rFonts w:ascii="Bookman Old Style" w:eastAsia="Times New Roman" w:hAnsi="Bookman Old Style" w:cs="Times New Roman"/>
          <w:bCs/>
          <w:sz w:val="26"/>
          <w:szCs w:val="26"/>
        </w:rPr>
        <w:t>ing</w:t>
      </w:r>
      <w:r w:rsidRPr="009164CE">
        <w:rPr>
          <w:rFonts w:ascii="Bookman Old Style" w:eastAsia="Times New Roman" w:hAnsi="Bookman Old Style" w:cs="Times New Roman"/>
          <w:bCs/>
          <w:sz w:val="26"/>
          <w:szCs w:val="26"/>
        </w:rPr>
        <w:t xml:space="preserve"> quantification and market studies for all minerals</w:t>
      </w:r>
      <w:r w:rsidR="004675C7" w:rsidRPr="004675C7">
        <w:t xml:space="preserve"> </w:t>
      </w:r>
      <w:r w:rsidR="004675C7" w:rsidRPr="004675C7">
        <w:rPr>
          <w:rFonts w:ascii="Bookman Old Style" w:eastAsia="Times New Roman" w:hAnsi="Bookman Old Style" w:cs="Times New Roman"/>
          <w:bCs/>
          <w:sz w:val="26"/>
          <w:szCs w:val="26"/>
        </w:rPr>
        <w:t xml:space="preserve">for </w:t>
      </w:r>
      <w:r w:rsidR="004675C7">
        <w:rPr>
          <w:rFonts w:ascii="Bookman Old Style" w:eastAsia="Times New Roman" w:hAnsi="Bookman Old Style" w:cs="Times New Roman"/>
          <w:bCs/>
          <w:sz w:val="26"/>
          <w:szCs w:val="26"/>
        </w:rPr>
        <w:t xml:space="preserve">the </w:t>
      </w:r>
      <w:r w:rsidR="004675C7" w:rsidRPr="004675C7">
        <w:rPr>
          <w:rFonts w:ascii="Bookman Old Style" w:eastAsia="Times New Roman" w:hAnsi="Bookman Old Style" w:cs="Times New Roman"/>
          <w:bCs/>
          <w:sz w:val="26"/>
          <w:szCs w:val="26"/>
        </w:rPr>
        <w:t>purpose of investor promotion</w:t>
      </w:r>
      <w:r w:rsidR="002D77D2">
        <w:rPr>
          <w:rFonts w:ascii="Bookman Old Style" w:eastAsia="Times New Roman" w:hAnsi="Bookman Old Style" w:cs="Times New Roman"/>
          <w:bCs/>
          <w:sz w:val="26"/>
          <w:szCs w:val="26"/>
        </w:rPr>
        <w:t>;</w:t>
      </w:r>
    </w:p>
    <w:p w14:paraId="78413A21" w14:textId="27A442F9" w:rsidR="000F6258" w:rsidRPr="009164CE" w:rsidRDefault="004D3098" w:rsidP="00303813">
      <w:pPr>
        <w:numPr>
          <w:ilvl w:val="1"/>
          <w:numId w:val="1"/>
        </w:numPr>
        <w:tabs>
          <w:tab w:val="left" w:pos="630"/>
        </w:tabs>
        <w:spacing w:after="0" w:line="360" w:lineRule="auto"/>
        <w:ind w:left="990" w:hanging="450"/>
        <w:jc w:val="both"/>
        <w:rPr>
          <w:rFonts w:ascii="Bookman Old Style" w:eastAsia="Times New Roman" w:hAnsi="Bookman Old Style" w:cs="Times New Roman"/>
          <w:bCs/>
          <w:sz w:val="26"/>
          <w:szCs w:val="26"/>
        </w:rPr>
      </w:pPr>
      <w:r w:rsidRPr="000F6258">
        <w:rPr>
          <w:rFonts w:ascii="Bookman Old Style" w:eastAsia="Times New Roman" w:hAnsi="Bookman Old Style" w:cs="Times New Roman"/>
          <w:bCs/>
          <w:sz w:val="26"/>
          <w:szCs w:val="26"/>
        </w:rPr>
        <w:t>Operationalis</w:t>
      </w:r>
      <w:r>
        <w:rPr>
          <w:rFonts w:ascii="Bookman Old Style" w:eastAsia="Times New Roman" w:hAnsi="Bookman Old Style" w:cs="Times New Roman"/>
          <w:bCs/>
          <w:sz w:val="26"/>
          <w:szCs w:val="26"/>
        </w:rPr>
        <w:t>ing</w:t>
      </w:r>
      <w:r w:rsidRPr="000F6258">
        <w:rPr>
          <w:rFonts w:ascii="Bookman Old Style" w:eastAsia="Times New Roman" w:hAnsi="Bookman Old Style" w:cs="Times New Roman"/>
          <w:bCs/>
          <w:sz w:val="26"/>
          <w:szCs w:val="26"/>
        </w:rPr>
        <w:t xml:space="preserve"> </w:t>
      </w:r>
      <w:r w:rsidR="000F6258" w:rsidRPr="000F6258">
        <w:rPr>
          <w:rFonts w:ascii="Bookman Old Style" w:eastAsia="Times New Roman" w:hAnsi="Bookman Old Style" w:cs="Times New Roman"/>
          <w:bCs/>
          <w:sz w:val="26"/>
          <w:szCs w:val="26"/>
        </w:rPr>
        <w:t>the National Mining Company</w:t>
      </w:r>
      <w:r w:rsidR="000F6258">
        <w:rPr>
          <w:rFonts w:ascii="Bookman Old Style" w:eastAsia="Times New Roman" w:hAnsi="Bookman Old Style" w:cs="Times New Roman"/>
          <w:bCs/>
          <w:sz w:val="26"/>
          <w:szCs w:val="26"/>
        </w:rPr>
        <w:t>;</w:t>
      </w:r>
    </w:p>
    <w:p w14:paraId="445A40DA" w14:textId="0020EA31" w:rsidR="00303813" w:rsidRPr="001829D9" w:rsidRDefault="00D06D0F" w:rsidP="001829D9">
      <w:pPr>
        <w:numPr>
          <w:ilvl w:val="1"/>
          <w:numId w:val="1"/>
        </w:numPr>
        <w:tabs>
          <w:tab w:val="left" w:pos="630"/>
        </w:tabs>
        <w:spacing w:after="0" w:line="360" w:lineRule="auto"/>
        <w:ind w:left="990" w:hanging="45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 xml:space="preserve">Further </w:t>
      </w:r>
      <w:r w:rsidR="004D3098">
        <w:rPr>
          <w:rFonts w:ascii="Bookman Old Style" w:eastAsia="Times New Roman" w:hAnsi="Bookman Old Style" w:cs="Times New Roman"/>
          <w:bCs/>
          <w:sz w:val="26"/>
          <w:szCs w:val="26"/>
        </w:rPr>
        <w:t>r</w:t>
      </w:r>
      <w:r w:rsidR="004D3098" w:rsidRPr="009164CE">
        <w:rPr>
          <w:rFonts w:ascii="Bookman Old Style" w:eastAsia="Times New Roman" w:hAnsi="Bookman Old Style" w:cs="Times New Roman"/>
          <w:bCs/>
          <w:sz w:val="26"/>
          <w:szCs w:val="26"/>
        </w:rPr>
        <w:t>evie</w:t>
      </w:r>
      <w:r w:rsidR="004D3098">
        <w:rPr>
          <w:rFonts w:ascii="Bookman Old Style" w:eastAsia="Times New Roman" w:hAnsi="Bookman Old Style" w:cs="Times New Roman"/>
          <w:bCs/>
          <w:sz w:val="26"/>
          <w:szCs w:val="26"/>
        </w:rPr>
        <w:t>wing</w:t>
      </w:r>
      <w:r w:rsidR="004D3098" w:rsidRPr="009164CE">
        <w:rPr>
          <w:rFonts w:ascii="Bookman Old Style" w:eastAsia="Times New Roman" w:hAnsi="Bookman Old Style" w:cs="Times New Roman"/>
          <w:bCs/>
          <w:sz w:val="26"/>
          <w:szCs w:val="26"/>
        </w:rPr>
        <w:t xml:space="preserve"> </w:t>
      </w:r>
      <w:r w:rsidR="00303813" w:rsidRPr="009164CE">
        <w:rPr>
          <w:rFonts w:ascii="Bookman Old Style" w:eastAsia="Times New Roman" w:hAnsi="Bookman Old Style" w:cs="Times New Roman"/>
          <w:bCs/>
          <w:sz w:val="26"/>
          <w:szCs w:val="26"/>
        </w:rPr>
        <w:t xml:space="preserve">and </w:t>
      </w:r>
      <w:r w:rsidR="004D3098" w:rsidRPr="009164CE">
        <w:rPr>
          <w:rFonts w:ascii="Bookman Old Style" w:eastAsia="Times New Roman" w:hAnsi="Bookman Old Style" w:cs="Times New Roman"/>
          <w:bCs/>
          <w:sz w:val="26"/>
          <w:szCs w:val="26"/>
        </w:rPr>
        <w:t>strengthe</w:t>
      </w:r>
      <w:r w:rsidR="004D3098">
        <w:rPr>
          <w:rFonts w:ascii="Bookman Old Style" w:eastAsia="Times New Roman" w:hAnsi="Bookman Old Style" w:cs="Times New Roman"/>
          <w:bCs/>
          <w:sz w:val="26"/>
          <w:szCs w:val="26"/>
        </w:rPr>
        <w:t xml:space="preserve">ning </w:t>
      </w:r>
      <w:r w:rsidR="00303813" w:rsidRPr="009164CE">
        <w:rPr>
          <w:rFonts w:ascii="Bookman Old Style" w:eastAsia="Times New Roman" w:hAnsi="Bookman Old Style" w:cs="Times New Roman"/>
          <w:bCs/>
          <w:sz w:val="26"/>
          <w:szCs w:val="26"/>
        </w:rPr>
        <w:t>the fiscal regime for minerals</w:t>
      </w:r>
      <w:r w:rsidR="001829D9">
        <w:rPr>
          <w:rFonts w:ascii="Bookman Old Style" w:eastAsia="Times New Roman" w:hAnsi="Bookman Old Style" w:cs="Times New Roman"/>
          <w:bCs/>
          <w:sz w:val="26"/>
          <w:szCs w:val="26"/>
        </w:rPr>
        <w:t xml:space="preserve">, including </w:t>
      </w:r>
      <w:r w:rsidR="00303813" w:rsidRPr="001829D9">
        <w:rPr>
          <w:rFonts w:ascii="Bookman Old Style" w:eastAsia="Times New Roman" w:hAnsi="Bookman Old Style" w:cs="Times New Roman"/>
          <w:bCs/>
          <w:sz w:val="26"/>
          <w:szCs w:val="26"/>
        </w:rPr>
        <w:t>regulat</w:t>
      </w:r>
      <w:r w:rsidR="001829D9">
        <w:rPr>
          <w:rFonts w:ascii="Bookman Old Style" w:eastAsia="Times New Roman" w:hAnsi="Bookman Old Style" w:cs="Times New Roman"/>
          <w:bCs/>
          <w:sz w:val="26"/>
          <w:szCs w:val="26"/>
        </w:rPr>
        <w:t>ion of</w:t>
      </w:r>
      <w:r w:rsidR="00303813" w:rsidRPr="001829D9">
        <w:rPr>
          <w:rFonts w:ascii="Bookman Old Style" w:eastAsia="Times New Roman" w:hAnsi="Bookman Old Style" w:cs="Times New Roman"/>
          <w:bCs/>
          <w:sz w:val="26"/>
          <w:szCs w:val="26"/>
        </w:rPr>
        <w:t xml:space="preserve"> </w:t>
      </w:r>
      <w:r w:rsidR="004D3098">
        <w:rPr>
          <w:rFonts w:ascii="Bookman Old Style" w:eastAsia="Times New Roman" w:hAnsi="Bookman Old Style" w:cs="Times New Roman"/>
          <w:bCs/>
          <w:sz w:val="26"/>
          <w:szCs w:val="26"/>
        </w:rPr>
        <w:t>a</w:t>
      </w:r>
      <w:r w:rsidR="004D3098" w:rsidRPr="001829D9">
        <w:rPr>
          <w:rFonts w:ascii="Bookman Old Style" w:eastAsia="Times New Roman" w:hAnsi="Bookman Old Style" w:cs="Times New Roman"/>
          <w:bCs/>
          <w:sz w:val="26"/>
          <w:szCs w:val="26"/>
        </w:rPr>
        <w:t xml:space="preserve">rtisanal </w:t>
      </w:r>
      <w:r w:rsidR="00303813" w:rsidRPr="001829D9">
        <w:rPr>
          <w:rFonts w:ascii="Bookman Old Style" w:eastAsia="Times New Roman" w:hAnsi="Bookman Old Style" w:cs="Times New Roman"/>
          <w:bCs/>
          <w:sz w:val="26"/>
          <w:szCs w:val="26"/>
        </w:rPr>
        <w:t xml:space="preserve">and </w:t>
      </w:r>
      <w:r w:rsidR="004D3098">
        <w:rPr>
          <w:rFonts w:ascii="Bookman Old Style" w:eastAsia="Times New Roman" w:hAnsi="Bookman Old Style" w:cs="Times New Roman"/>
          <w:bCs/>
          <w:sz w:val="26"/>
          <w:szCs w:val="26"/>
        </w:rPr>
        <w:t>s</w:t>
      </w:r>
      <w:r w:rsidR="004D3098" w:rsidRPr="001829D9">
        <w:rPr>
          <w:rFonts w:ascii="Bookman Old Style" w:eastAsia="Times New Roman" w:hAnsi="Bookman Old Style" w:cs="Times New Roman"/>
          <w:bCs/>
          <w:sz w:val="26"/>
          <w:szCs w:val="26"/>
        </w:rPr>
        <w:t>mall</w:t>
      </w:r>
      <w:r w:rsidR="00303813" w:rsidRPr="001829D9">
        <w:rPr>
          <w:rFonts w:ascii="Bookman Old Style" w:eastAsia="Times New Roman" w:hAnsi="Bookman Old Style" w:cs="Times New Roman"/>
          <w:bCs/>
          <w:sz w:val="26"/>
          <w:szCs w:val="26"/>
        </w:rPr>
        <w:t>-</w:t>
      </w:r>
      <w:r w:rsidR="004D3098">
        <w:rPr>
          <w:rFonts w:ascii="Bookman Old Style" w:eastAsia="Times New Roman" w:hAnsi="Bookman Old Style" w:cs="Times New Roman"/>
          <w:bCs/>
          <w:sz w:val="26"/>
          <w:szCs w:val="26"/>
        </w:rPr>
        <w:t>s</w:t>
      </w:r>
      <w:r w:rsidR="004D3098" w:rsidRPr="001829D9">
        <w:rPr>
          <w:rFonts w:ascii="Bookman Old Style" w:eastAsia="Times New Roman" w:hAnsi="Bookman Old Style" w:cs="Times New Roman"/>
          <w:bCs/>
          <w:sz w:val="26"/>
          <w:szCs w:val="26"/>
        </w:rPr>
        <w:t xml:space="preserve">cale </w:t>
      </w:r>
      <w:r w:rsidR="004D3098">
        <w:rPr>
          <w:rFonts w:ascii="Bookman Old Style" w:eastAsia="Times New Roman" w:hAnsi="Bookman Old Style" w:cs="Times New Roman"/>
          <w:bCs/>
          <w:sz w:val="26"/>
          <w:szCs w:val="26"/>
        </w:rPr>
        <w:t>m</w:t>
      </w:r>
      <w:r w:rsidR="004D3098" w:rsidRPr="001829D9">
        <w:rPr>
          <w:rFonts w:ascii="Bookman Old Style" w:eastAsia="Times New Roman" w:hAnsi="Bookman Old Style" w:cs="Times New Roman"/>
          <w:bCs/>
          <w:sz w:val="26"/>
          <w:szCs w:val="26"/>
        </w:rPr>
        <w:t>iner</w:t>
      </w:r>
      <w:r w:rsidR="004D3098">
        <w:rPr>
          <w:rFonts w:ascii="Bookman Old Style" w:eastAsia="Times New Roman" w:hAnsi="Bookman Old Style" w:cs="Times New Roman"/>
          <w:bCs/>
          <w:sz w:val="26"/>
          <w:szCs w:val="26"/>
        </w:rPr>
        <w:t>s</w:t>
      </w:r>
      <w:r w:rsidR="00F11B41">
        <w:rPr>
          <w:rFonts w:ascii="Bookman Old Style" w:eastAsia="Times New Roman" w:hAnsi="Bookman Old Style" w:cs="Times New Roman"/>
          <w:bCs/>
          <w:sz w:val="26"/>
          <w:szCs w:val="26"/>
        </w:rPr>
        <w:t>;</w:t>
      </w:r>
    </w:p>
    <w:p w14:paraId="5576BA2B" w14:textId="09C4FDEB" w:rsidR="00303813" w:rsidRPr="009164CE" w:rsidRDefault="004D3098" w:rsidP="00303813">
      <w:pPr>
        <w:pStyle w:val="ListParagraph"/>
        <w:numPr>
          <w:ilvl w:val="1"/>
          <w:numId w:val="1"/>
        </w:numPr>
        <w:ind w:left="990" w:hanging="450"/>
        <w:jc w:val="both"/>
        <w:rPr>
          <w:rFonts w:ascii="Bookman Old Style" w:eastAsia="Times New Roman" w:hAnsi="Bookman Old Style" w:cs="Times New Roman"/>
          <w:bCs/>
          <w:sz w:val="26"/>
          <w:szCs w:val="26"/>
          <w:lang w:val="en-GB"/>
        </w:rPr>
      </w:pPr>
      <w:r w:rsidRPr="009164CE">
        <w:rPr>
          <w:rFonts w:ascii="Bookman Old Style" w:eastAsia="Times New Roman" w:hAnsi="Bookman Old Style" w:cs="Times New Roman"/>
          <w:bCs/>
          <w:sz w:val="26"/>
          <w:szCs w:val="26"/>
          <w:lang w:val="en-GB"/>
        </w:rPr>
        <w:t>Develo</w:t>
      </w:r>
      <w:r>
        <w:rPr>
          <w:rFonts w:ascii="Bookman Old Style" w:eastAsia="Times New Roman" w:hAnsi="Bookman Old Style" w:cs="Times New Roman"/>
          <w:bCs/>
          <w:sz w:val="26"/>
          <w:szCs w:val="26"/>
          <w:lang w:val="en-GB"/>
        </w:rPr>
        <w:t>ping</w:t>
      </w:r>
      <w:r w:rsidRPr="009164CE">
        <w:rPr>
          <w:rFonts w:ascii="Bookman Old Style" w:eastAsia="Times New Roman" w:hAnsi="Bookman Old Style" w:cs="Times New Roman"/>
          <w:bCs/>
          <w:sz w:val="26"/>
          <w:szCs w:val="26"/>
          <w:lang w:val="en-GB"/>
        </w:rPr>
        <w:t xml:space="preserve"> </w:t>
      </w:r>
      <w:r w:rsidR="00303813" w:rsidRPr="009164CE">
        <w:rPr>
          <w:rFonts w:ascii="Bookman Old Style" w:eastAsia="Times New Roman" w:hAnsi="Bookman Old Style" w:cs="Times New Roman"/>
          <w:bCs/>
          <w:sz w:val="26"/>
          <w:szCs w:val="26"/>
          <w:lang w:val="en-GB"/>
        </w:rPr>
        <w:t>the e-government mineral production system and data bank for mineral statistics;</w:t>
      </w:r>
    </w:p>
    <w:p w14:paraId="46D0EEB2" w14:textId="1CF64794" w:rsidR="00303813" w:rsidRPr="00CB250A" w:rsidRDefault="004D3098" w:rsidP="00303813">
      <w:pPr>
        <w:numPr>
          <w:ilvl w:val="1"/>
          <w:numId w:val="1"/>
        </w:numPr>
        <w:tabs>
          <w:tab w:val="left" w:pos="630"/>
        </w:tabs>
        <w:spacing w:after="0" w:line="360" w:lineRule="auto"/>
        <w:ind w:left="990" w:hanging="450"/>
        <w:jc w:val="both"/>
        <w:rPr>
          <w:rFonts w:ascii="Bookman Old Style" w:eastAsia="Times New Roman" w:hAnsi="Bookman Old Style" w:cs="Times New Roman"/>
          <w:bCs/>
          <w:sz w:val="26"/>
          <w:szCs w:val="26"/>
        </w:rPr>
      </w:pPr>
      <w:r w:rsidRPr="009164CE">
        <w:rPr>
          <w:rFonts w:ascii="Bookman Old Style" w:eastAsia="Times New Roman" w:hAnsi="Bookman Old Style" w:cs="Times New Roman"/>
          <w:bCs/>
          <w:sz w:val="26"/>
          <w:szCs w:val="26"/>
        </w:rPr>
        <w:t>Commenc</w:t>
      </w:r>
      <w:r>
        <w:rPr>
          <w:rFonts w:ascii="Bookman Old Style" w:eastAsia="Times New Roman" w:hAnsi="Bookman Old Style" w:cs="Times New Roman"/>
          <w:bCs/>
          <w:sz w:val="26"/>
          <w:szCs w:val="26"/>
        </w:rPr>
        <w:t>ing</w:t>
      </w:r>
      <w:r w:rsidRPr="009164CE">
        <w:rPr>
          <w:rFonts w:ascii="Bookman Old Style" w:eastAsia="Times New Roman" w:hAnsi="Bookman Old Style" w:cs="Times New Roman"/>
          <w:bCs/>
          <w:sz w:val="26"/>
          <w:szCs w:val="26"/>
        </w:rPr>
        <w:t xml:space="preserve"> </w:t>
      </w:r>
      <w:r w:rsidR="00303813" w:rsidRPr="009164CE">
        <w:rPr>
          <w:rFonts w:ascii="Bookman Old Style" w:eastAsia="Times New Roman" w:hAnsi="Bookman Old Style" w:cs="Times New Roman"/>
          <w:bCs/>
          <w:sz w:val="26"/>
          <w:szCs w:val="26"/>
        </w:rPr>
        <w:t>construction of the Busia and Moroto beneficiation centres</w:t>
      </w:r>
      <w:r w:rsidR="00303813">
        <w:rPr>
          <w:rFonts w:ascii="Bookman Old Style" w:eastAsia="Times New Roman" w:hAnsi="Bookman Old Style" w:cs="Times New Roman"/>
          <w:bCs/>
          <w:sz w:val="26"/>
          <w:szCs w:val="26"/>
        </w:rPr>
        <w:t xml:space="preserve">; and </w:t>
      </w:r>
      <w:r>
        <w:rPr>
          <w:rFonts w:ascii="Bookman Old Style" w:eastAsia="Times New Roman" w:hAnsi="Bookman Old Style" w:cs="Times New Roman"/>
          <w:bCs/>
          <w:sz w:val="26"/>
          <w:szCs w:val="26"/>
        </w:rPr>
        <w:t xml:space="preserve">strengthening </w:t>
      </w:r>
      <w:r w:rsidR="00303813">
        <w:rPr>
          <w:rFonts w:ascii="Bookman Old Style" w:eastAsia="Times New Roman" w:hAnsi="Bookman Old Style" w:cs="Times New Roman"/>
          <w:bCs/>
          <w:sz w:val="26"/>
          <w:szCs w:val="26"/>
        </w:rPr>
        <w:t xml:space="preserve">the </w:t>
      </w:r>
      <w:proofErr w:type="spellStart"/>
      <w:r w:rsidR="00303813">
        <w:rPr>
          <w:rFonts w:ascii="Bookman Old Style" w:eastAsia="Times New Roman" w:hAnsi="Bookman Old Style" w:cs="Times New Roman"/>
          <w:bCs/>
          <w:sz w:val="26"/>
          <w:szCs w:val="26"/>
        </w:rPr>
        <w:t>Ntungamo</w:t>
      </w:r>
      <w:proofErr w:type="spellEnd"/>
      <w:r w:rsidR="00303813">
        <w:rPr>
          <w:rFonts w:ascii="Bookman Old Style" w:eastAsia="Times New Roman" w:hAnsi="Bookman Old Style" w:cs="Times New Roman"/>
          <w:bCs/>
          <w:sz w:val="26"/>
          <w:szCs w:val="26"/>
        </w:rPr>
        <w:t xml:space="preserve"> and Fort P</w:t>
      </w:r>
      <w:r w:rsidR="00303813" w:rsidRPr="00CB250A">
        <w:rPr>
          <w:rFonts w:ascii="Bookman Old Style" w:eastAsia="Times New Roman" w:hAnsi="Bookman Old Style" w:cs="Times New Roman"/>
          <w:bCs/>
          <w:sz w:val="26"/>
          <w:szCs w:val="26"/>
        </w:rPr>
        <w:t>ortal</w:t>
      </w:r>
      <w:r w:rsidR="00303813">
        <w:rPr>
          <w:rFonts w:ascii="Bookman Old Style" w:eastAsia="Times New Roman" w:hAnsi="Bookman Old Style" w:cs="Times New Roman"/>
          <w:bCs/>
          <w:sz w:val="26"/>
          <w:szCs w:val="26"/>
        </w:rPr>
        <w:t xml:space="preserve"> centres</w:t>
      </w:r>
      <w:r>
        <w:rPr>
          <w:rFonts w:ascii="Bookman Old Style" w:eastAsia="Times New Roman" w:hAnsi="Bookman Old Style" w:cs="Times New Roman"/>
          <w:bCs/>
          <w:sz w:val="26"/>
          <w:szCs w:val="26"/>
        </w:rPr>
        <w:t>; and</w:t>
      </w:r>
    </w:p>
    <w:p w14:paraId="2F538012" w14:textId="3162E4FC" w:rsidR="00303813" w:rsidRDefault="004D3098" w:rsidP="00183765">
      <w:pPr>
        <w:numPr>
          <w:ilvl w:val="1"/>
          <w:numId w:val="1"/>
        </w:numPr>
        <w:tabs>
          <w:tab w:val="left" w:pos="630"/>
          <w:tab w:val="left" w:pos="810"/>
          <w:tab w:val="left" w:pos="990"/>
        </w:tabs>
        <w:spacing w:after="0" w:line="360" w:lineRule="auto"/>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Facilitating</w:t>
      </w:r>
      <w:r w:rsidRPr="00CB250A">
        <w:rPr>
          <w:rFonts w:ascii="Bookman Old Style" w:eastAsia="Times New Roman" w:hAnsi="Bookman Old Style" w:cs="Times New Roman"/>
          <w:bCs/>
          <w:sz w:val="26"/>
          <w:szCs w:val="26"/>
        </w:rPr>
        <w:t xml:space="preserve"> </w:t>
      </w:r>
      <w:r w:rsidR="00303813" w:rsidRPr="00CB250A">
        <w:rPr>
          <w:rFonts w:ascii="Bookman Old Style" w:eastAsia="Times New Roman" w:hAnsi="Bookman Old Style" w:cs="Times New Roman"/>
          <w:bCs/>
          <w:sz w:val="26"/>
          <w:szCs w:val="26"/>
        </w:rPr>
        <w:t xml:space="preserve">private sector </w:t>
      </w:r>
      <w:r w:rsidR="00303813">
        <w:rPr>
          <w:rFonts w:ascii="Bookman Old Style" w:eastAsia="Times New Roman" w:hAnsi="Bookman Old Style" w:cs="Times New Roman"/>
          <w:bCs/>
          <w:sz w:val="26"/>
          <w:szCs w:val="26"/>
        </w:rPr>
        <w:t xml:space="preserve">participation in exploration, mining and </w:t>
      </w:r>
      <w:r w:rsidR="00303813" w:rsidRPr="00CB250A">
        <w:rPr>
          <w:rFonts w:ascii="Bookman Old Style" w:eastAsia="Times New Roman" w:hAnsi="Bookman Old Style" w:cs="Times New Roman"/>
          <w:bCs/>
          <w:sz w:val="26"/>
          <w:szCs w:val="26"/>
        </w:rPr>
        <w:t xml:space="preserve">value addition </w:t>
      </w:r>
      <w:r w:rsidR="00303813">
        <w:rPr>
          <w:rFonts w:ascii="Bookman Old Style" w:eastAsia="Times New Roman" w:hAnsi="Bookman Old Style" w:cs="Times New Roman"/>
          <w:bCs/>
          <w:sz w:val="26"/>
          <w:szCs w:val="26"/>
        </w:rPr>
        <w:t>to</w:t>
      </w:r>
      <w:r w:rsidR="00303813" w:rsidRPr="00CB250A">
        <w:rPr>
          <w:rFonts w:ascii="Bookman Old Style" w:eastAsia="Times New Roman" w:hAnsi="Bookman Old Style" w:cs="Times New Roman"/>
          <w:bCs/>
          <w:sz w:val="26"/>
          <w:szCs w:val="26"/>
        </w:rPr>
        <w:t xml:space="preserve"> minerals. </w:t>
      </w:r>
    </w:p>
    <w:p w14:paraId="47163151" w14:textId="77777777" w:rsidR="00B62B3A" w:rsidRPr="00183765" w:rsidRDefault="00B62B3A" w:rsidP="00B62B3A">
      <w:pPr>
        <w:tabs>
          <w:tab w:val="left" w:pos="630"/>
          <w:tab w:val="left" w:pos="810"/>
          <w:tab w:val="left" w:pos="990"/>
        </w:tabs>
        <w:spacing w:after="0" w:line="360" w:lineRule="auto"/>
        <w:ind w:left="1210"/>
        <w:jc w:val="both"/>
        <w:rPr>
          <w:rFonts w:ascii="Bookman Old Style" w:eastAsia="Times New Roman" w:hAnsi="Bookman Old Style" w:cs="Times New Roman"/>
          <w:bCs/>
          <w:sz w:val="26"/>
          <w:szCs w:val="26"/>
        </w:rPr>
      </w:pPr>
    </w:p>
    <w:p w14:paraId="27D64B3A" w14:textId="33BA86B0" w:rsidR="0025323A" w:rsidRPr="00183765" w:rsidRDefault="00183765" w:rsidP="00183765">
      <w:pPr>
        <w:spacing w:after="0" w:line="360" w:lineRule="auto"/>
        <w:ind w:left="360"/>
        <w:contextualSpacing/>
        <w:jc w:val="center"/>
        <w:rPr>
          <w:rFonts w:ascii="Bookman Old Style" w:eastAsia="Calibri" w:hAnsi="Bookman Old Style" w:cs="Times New Roman"/>
          <w:b/>
          <w:sz w:val="26"/>
          <w:szCs w:val="26"/>
        </w:rPr>
      </w:pPr>
      <w:r w:rsidRPr="00183765">
        <w:rPr>
          <w:rFonts w:ascii="Bookman Old Style" w:eastAsia="Calibri" w:hAnsi="Bookman Old Style" w:cs="Times New Roman"/>
          <w:b/>
          <w:sz w:val="26"/>
          <w:szCs w:val="26"/>
        </w:rPr>
        <w:t>OIL AND GAS</w:t>
      </w:r>
    </w:p>
    <w:p w14:paraId="6310A9D7" w14:textId="5E9C23BA" w:rsidR="0025323A" w:rsidRDefault="0025323A" w:rsidP="0025323A">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Madam Speaker, </w:t>
      </w:r>
      <w:r w:rsidR="005F3187">
        <w:rPr>
          <w:rFonts w:ascii="Bookman Old Style" w:eastAsia="Calibri" w:hAnsi="Bookman Old Style" w:cs="Times New Roman"/>
          <w:sz w:val="26"/>
          <w:szCs w:val="26"/>
        </w:rPr>
        <w:t xml:space="preserve">Uganda is </w:t>
      </w:r>
      <w:r w:rsidR="008F2C23">
        <w:rPr>
          <w:rFonts w:ascii="Bookman Old Style" w:eastAsia="Calibri" w:hAnsi="Bookman Old Style" w:cs="Times New Roman"/>
          <w:sz w:val="26"/>
          <w:szCs w:val="26"/>
        </w:rPr>
        <w:t xml:space="preserve">progressing steadily towards </w:t>
      </w:r>
      <w:r w:rsidR="00E03893">
        <w:rPr>
          <w:rFonts w:ascii="Bookman Old Style" w:eastAsia="Calibri" w:hAnsi="Bookman Old Style" w:cs="Times New Roman"/>
          <w:sz w:val="26"/>
          <w:szCs w:val="26"/>
        </w:rPr>
        <w:t xml:space="preserve">the </w:t>
      </w:r>
      <w:r w:rsidR="008F2C23">
        <w:rPr>
          <w:rFonts w:ascii="Bookman Old Style" w:eastAsia="Calibri" w:hAnsi="Bookman Old Style" w:cs="Times New Roman"/>
          <w:sz w:val="26"/>
          <w:szCs w:val="26"/>
        </w:rPr>
        <w:t>first oil in FY</w:t>
      </w:r>
      <w:r w:rsidR="00FB1A3A">
        <w:rPr>
          <w:rFonts w:ascii="Bookman Old Style" w:eastAsia="Calibri" w:hAnsi="Bookman Old Style" w:cs="Times New Roman"/>
          <w:sz w:val="26"/>
          <w:szCs w:val="26"/>
        </w:rPr>
        <w:t xml:space="preserve"> </w:t>
      </w:r>
      <w:r w:rsidR="008F2C23">
        <w:rPr>
          <w:rFonts w:ascii="Bookman Old Style" w:eastAsia="Calibri" w:hAnsi="Bookman Old Style" w:cs="Times New Roman"/>
          <w:sz w:val="26"/>
          <w:szCs w:val="26"/>
        </w:rPr>
        <w:t xml:space="preserve">2025/26. </w:t>
      </w:r>
      <w:r w:rsidR="00F43B4B" w:rsidRPr="00F43B4B">
        <w:rPr>
          <w:rFonts w:ascii="Bookman Old Style" w:eastAsia="Calibri" w:hAnsi="Bookman Old Style" w:cs="Times New Roman"/>
          <w:sz w:val="26"/>
          <w:szCs w:val="26"/>
        </w:rPr>
        <w:t>During th</w:t>
      </w:r>
      <w:r w:rsidR="00386B52">
        <w:rPr>
          <w:rFonts w:ascii="Bookman Old Style" w:eastAsia="Calibri" w:hAnsi="Bookman Old Style" w:cs="Times New Roman"/>
          <w:sz w:val="26"/>
          <w:szCs w:val="26"/>
        </w:rPr>
        <w:t>e</w:t>
      </w:r>
      <w:r w:rsidR="00F43B4B" w:rsidRPr="00F43B4B">
        <w:rPr>
          <w:rFonts w:ascii="Bookman Old Style" w:eastAsia="Calibri" w:hAnsi="Bookman Old Style" w:cs="Times New Roman"/>
          <w:sz w:val="26"/>
          <w:szCs w:val="26"/>
        </w:rPr>
        <w:t xml:space="preserve"> financial year we are ending, </w:t>
      </w:r>
      <w:r w:rsidR="00F43B4B">
        <w:rPr>
          <w:rFonts w:ascii="Bookman Old Style" w:eastAsia="Calibri" w:hAnsi="Bookman Old Style" w:cs="Times New Roman"/>
          <w:sz w:val="26"/>
          <w:szCs w:val="26"/>
        </w:rPr>
        <w:t xml:space="preserve">the </w:t>
      </w:r>
      <w:r w:rsidR="00E03893">
        <w:rPr>
          <w:rFonts w:ascii="Bookman Old Style" w:eastAsia="Calibri" w:hAnsi="Bookman Old Style" w:cs="Times New Roman"/>
          <w:sz w:val="26"/>
          <w:szCs w:val="26"/>
        </w:rPr>
        <w:t xml:space="preserve">following </w:t>
      </w:r>
      <w:r w:rsidR="00B24956">
        <w:rPr>
          <w:rFonts w:ascii="Bookman Old Style" w:eastAsia="Calibri" w:hAnsi="Bookman Old Style" w:cs="Times New Roman"/>
          <w:sz w:val="26"/>
          <w:szCs w:val="26"/>
        </w:rPr>
        <w:t>ha</w:t>
      </w:r>
      <w:r w:rsidR="00F43B4B">
        <w:rPr>
          <w:rFonts w:ascii="Bookman Old Style" w:eastAsia="Calibri" w:hAnsi="Bookman Old Style" w:cs="Times New Roman"/>
          <w:sz w:val="26"/>
          <w:szCs w:val="26"/>
        </w:rPr>
        <w:t>ve</w:t>
      </w:r>
      <w:r w:rsidR="00B24956">
        <w:rPr>
          <w:rFonts w:ascii="Bookman Old Style" w:eastAsia="Calibri" w:hAnsi="Bookman Old Style" w:cs="Times New Roman"/>
          <w:sz w:val="26"/>
          <w:szCs w:val="26"/>
        </w:rPr>
        <w:t xml:space="preserve"> been achieved:</w:t>
      </w:r>
    </w:p>
    <w:p w14:paraId="5E6194D6" w14:textId="65FADFA2" w:rsidR="000A3043" w:rsidRDefault="000A3043" w:rsidP="00B24956">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0A3043">
        <w:rPr>
          <w:rFonts w:ascii="Bookman Old Style" w:eastAsia="Calibri" w:hAnsi="Bookman Old Style" w:cs="Times New Roman"/>
          <w:sz w:val="26"/>
          <w:szCs w:val="26"/>
        </w:rPr>
        <w:t>The Upstream Petroleum Project has advanced with drilling works in preparation for production</w:t>
      </w:r>
      <w:r>
        <w:rPr>
          <w:rFonts w:ascii="Bookman Old Style" w:eastAsia="Calibri" w:hAnsi="Bookman Old Style" w:cs="Times New Roman"/>
          <w:sz w:val="26"/>
          <w:szCs w:val="26"/>
        </w:rPr>
        <w:t>;</w:t>
      </w:r>
      <w:r w:rsidRPr="000A3043">
        <w:rPr>
          <w:rFonts w:ascii="Bookman Old Style" w:eastAsia="Calibri" w:hAnsi="Bookman Old Style" w:cs="Times New Roman"/>
          <w:sz w:val="26"/>
          <w:szCs w:val="26"/>
        </w:rPr>
        <w:t xml:space="preserve"> </w:t>
      </w:r>
    </w:p>
    <w:p w14:paraId="285FC841" w14:textId="161F0571" w:rsidR="00B24956" w:rsidRDefault="00F662FE" w:rsidP="00B24956">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T</w:t>
      </w:r>
      <w:r w:rsidRPr="00F662FE">
        <w:rPr>
          <w:rFonts w:ascii="Bookman Old Style" w:eastAsia="Calibri" w:hAnsi="Bookman Old Style" w:cs="Times New Roman"/>
          <w:sz w:val="26"/>
          <w:szCs w:val="26"/>
        </w:rPr>
        <w:t xml:space="preserve">he East African Crude Oil </w:t>
      </w:r>
      <w:r w:rsidR="008A5F24">
        <w:rPr>
          <w:rFonts w:ascii="Bookman Old Style" w:eastAsia="Calibri" w:hAnsi="Bookman Old Style" w:cs="Times New Roman"/>
          <w:sz w:val="26"/>
          <w:szCs w:val="26"/>
        </w:rPr>
        <w:t>Pipeline (EACOP) Project</w:t>
      </w:r>
      <w:r w:rsidR="008A5F24" w:rsidRPr="00F662FE">
        <w:rPr>
          <w:rFonts w:ascii="Bookman Old Style" w:eastAsia="Calibri" w:hAnsi="Bookman Old Style" w:cs="Times New Roman"/>
          <w:sz w:val="26"/>
          <w:szCs w:val="26"/>
        </w:rPr>
        <w:t xml:space="preserve"> </w:t>
      </w:r>
      <w:r w:rsidRPr="00F662FE">
        <w:rPr>
          <w:rFonts w:ascii="Bookman Old Style" w:eastAsia="Calibri" w:hAnsi="Bookman Old Style" w:cs="Times New Roman"/>
          <w:sz w:val="26"/>
          <w:szCs w:val="26"/>
        </w:rPr>
        <w:t>is on</w:t>
      </w:r>
      <w:r>
        <w:rPr>
          <w:rFonts w:ascii="Bookman Old Style" w:eastAsia="Calibri" w:hAnsi="Bookman Old Style" w:cs="Times New Roman"/>
          <w:sz w:val="26"/>
          <w:szCs w:val="26"/>
        </w:rPr>
        <w:t xml:space="preserve"> </w:t>
      </w:r>
      <w:r w:rsidRPr="00F662FE">
        <w:rPr>
          <w:rFonts w:ascii="Bookman Old Style" w:eastAsia="Calibri" w:hAnsi="Bookman Old Style" w:cs="Times New Roman"/>
          <w:sz w:val="26"/>
          <w:szCs w:val="26"/>
        </w:rPr>
        <w:t xml:space="preserve">track with 500 </w:t>
      </w:r>
      <w:r w:rsidR="008A5F24">
        <w:rPr>
          <w:rFonts w:ascii="Bookman Old Style" w:eastAsia="Calibri" w:hAnsi="Bookman Old Style" w:cs="Times New Roman"/>
          <w:sz w:val="26"/>
          <w:szCs w:val="26"/>
        </w:rPr>
        <w:t>k</w:t>
      </w:r>
      <w:r w:rsidRPr="00F662FE">
        <w:rPr>
          <w:rFonts w:ascii="Bookman Old Style" w:eastAsia="Calibri" w:hAnsi="Bookman Old Style" w:cs="Times New Roman"/>
          <w:sz w:val="26"/>
          <w:szCs w:val="26"/>
        </w:rPr>
        <w:t>m of pipeline delivered in Tanzania</w:t>
      </w:r>
      <w:r w:rsidR="00167D9F">
        <w:rPr>
          <w:rFonts w:ascii="Bookman Old Style" w:eastAsia="Calibri" w:hAnsi="Bookman Old Style" w:cs="Times New Roman"/>
          <w:sz w:val="26"/>
          <w:szCs w:val="26"/>
        </w:rPr>
        <w:t>.</w:t>
      </w:r>
      <w:r w:rsidRPr="00F662FE">
        <w:rPr>
          <w:rFonts w:ascii="Bookman Old Style" w:eastAsia="Calibri" w:hAnsi="Bookman Old Style" w:cs="Times New Roman"/>
          <w:sz w:val="26"/>
          <w:szCs w:val="26"/>
        </w:rPr>
        <w:t xml:space="preserve"> </w:t>
      </w:r>
      <w:r w:rsidR="00167D9F" w:rsidRPr="00F662FE">
        <w:rPr>
          <w:rFonts w:ascii="Bookman Old Style" w:eastAsia="Calibri" w:hAnsi="Bookman Old Style" w:cs="Times New Roman"/>
          <w:sz w:val="26"/>
          <w:szCs w:val="26"/>
        </w:rPr>
        <w:t>T</w:t>
      </w:r>
      <w:r w:rsidRPr="00F662FE">
        <w:rPr>
          <w:rFonts w:ascii="Bookman Old Style" w:eastAsia="Calibri" w:hAnsi="Bookman Old Style" w:cs="Times New Roman"/>
          <w:sz w:val="26"/>
          <w:szCs w:val="26"/>
        </w:rPr>
        <w:t>he</w:t>
      </w:r>
      <w:r w:rsidR="00167D9F">
        <w:rPr>
          <w:rFonts w:ascii="Bookman Old Style" w:eastAsia="Calibri" w:hAnsi="Bookman Old Style" w:cs="Times New Roman"/>
          <w:sz w:val="26"/>
          <w:szCs w:val="26"/>
        </w:rPr>
        <w:t xml:space="preserve"> </w:t>
      </w:r>
      <w:r w:rsidRPr="00F662FE">
        <w:rPr>
          <w:rFonts w:ascii="Bookman Old Style" w:eastAsia="Calibri" w:hAnsi="Bookman Old Style" w:cs="Times New Roman"/>
          <w:sz w:val="26"/>
          <w:szCs w:val="26"/>
        </w:rPr>
        <w:t xml:space="preserve">target is to lay 100 </w:t>
      </w:r>
      <w:r w:rsidR="008A5F24">
        <w:rPr>
          <w:rFonts w:ascii="Bookman Old Style" w:eastAsia="Calibri" w:hAnsi="Bookman Old Style" w:cs="Times New Roman"/>
          <w:sz w:val="26"/>
          <w:szCs w:val="26"/>
        </w:rPr>
        <w:t>k</w:t>
      </w:r>
      <w:r w:rsidRPr="00F662FE">
        <w:rPr>
          <w:rFonts w:ascii="Bookman Old Style" w:eastAsia="Calibri" w:hAnsi="Bookman Old Style" w:cs="Times New Roman"/>
          <w:sz w:val="26"/>
          <w:szCs w:val="26"/>
        </w:rPr>
        <w:t>m per month</w:t>
      </w:r>
      <w:r w:rsidR="00585EAD">
        <w:rPr>
          <w:rFonts w:ascii="Bookman Old Style" w:eastAsia="Calibri" w:hAnsi="Bookman Old Style" w:cs="Times New Roman"/>
          <w:sz w:val="26"/>
          <w:szCs w:val="26"/>
        </w:rPr>
        <w:t>;</w:t>
      </w:r>
      <w:r w:rsidR="009C6828">
        <w:rPr>
          <w:rFonts w:ascii="Bookman Old Style" w:eastAsia="Calibri" w:hAnsi="Bookman Old Style" w:cs="Times New Roman"/>
          <w:sz w:val="26"/>
          <w:szCs w:val="26"/>
        </w:rPr>
        <w:t xml:space="preserve"> </w:t>
      </w:r>
    </w:p>
    <w:p w14:paraId="7D9226F3" w14:textId="7B1A085C" w:rsidR="00B24956" w:rsidRDefault="00F74AA7" w:rsidP="00B24956">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F74AA7">
        <w:rPr>
          <w:rFonts w:ascii="Bookman Old Style" w:eastAsia="Calibri" w:hAnsi="Bookman Old Style" w:cs="Times New Roman"/>
          <w:sz w:val="26"/>
          <w:szCs w:val="26"/>
        </w:rPr>
        <w:t>The thermal insulation plant for</w:t>
      </w:r>
      <w:r w:rsidR="00D0002C">
        <w:rPr>
          <w:rFonts w:ascii="Bookman Old Style" w:eastAsia="Calibri" w:hAnsi="Bookman Old Style" w:cs="Times New Roman"/>
          <w:sz w:val="26"/>
          <w:szCs w:val="26"/>
        </w:rPr>
        <w:t xml:space="preserve"> heating the</w:t>
      </w:r>
      <w:r w:rsidRPr="00F74AA7">
        <w:rPr>
          <w:rFonts w:ascii="Bookman Old Style" w:eastAsia="Calibri" w:hAnsi="Bookman Old Style" w:cs="Times New Roman"/>
          <w:sz w:val="26"/>
          <w:szCs w:val="26"/>
        </w:rPr>
        <w:t xml:space="preserve"> EACOP in </w:t>
      </w:r>
      <w:proofErr w:type="spellStart"/>
      <w:r w:rsidRPr="00F74AA7">
        <w:rPr>
          <w:rFonts w:ascii="Bookman Old Style" w:eastAsia="Calibri" w:hAnsi="Bookman Old Style" w:cs="Times New Roman"/>
          <w:sz w:val="26"/>
          <w:szCs w:val="26"/>
        </w:rPr>
        <w:t>Tabora</w:t>
      </w:r>
      <w:proofErr w:type="spellEnd"/>
      <w:r w:rsidRPr="00F74AA7">
        <w:rPr>
          <w:rFonts w:ascii="Bookman Old Style" w:eastAsia="Calibri" w:hAnsi="Bookman Old Style" w:cs="Times New Roman"/>
          <w:sz w:val="26"/>
          <w:szCs w:val="26"/>
        </w:rPr>
        <w:t xml:space="preserve"> </w:t>
      </w:r>
      <w:r w:rsidR="00D0002C">
        <w:rPr>
          <w:rFonts w:ascii="Bookman Old Style" w:eastAsia="Calibri" w:hAnsi="Bookman Old Style" w:cs="Times New Roman"/>
          <w:sz w:val="26"/>
          <w:szCs w:val="26"/>
        </w:rPr>
        <w:t xml:space="preserve">Tanzania </w:t>
      </w:r>
      <w:r w:rsidRPr="00F74AA7">
        <w:rPr>
          <w:rFonts w:ascii="Bookman Old Style" w:eastAsia="Calibri" w:hAnsi="Bookman Old Style" w:cs="Times New Roman"/>
          <w:sz w:val="26"/>
          <w:szCs w:val="26"/>
        </w:rPr>
        <w:t xml:space="preserve">was commissioned </w:t>
      </w:r>
      <w:r w:rsidR="00E50F69">
        <w:rPr>
          <w:rFonts w:ascii="Bookman Old Style" w:eastAsia="Calibri" w:hAnsi="Bookman Old Style" w:cs="Times New Roman"/>
          <w:sz w:val="26"/>
          <w:szCs w:val="26"/>
        </w:rPr>
        <w:t>in</w:t>
      </w:r>
      <w:r w:rsidRPr="00F74AA7">
        <w:rPr>
          <w:rFonts w:ascii="Bookman Old Style" w:eastAsia="Calibri" w:hAnsi="Bookman Old Style" w:cs="Times New Roman"/>
          <w:sz w:val="26"/>
          <w:szCs w:val="26"/>
        </w:rPr>
        <w:t xml:space="preserve"> March 2024</w:t>
      </w:r>
      <w:r w:rsidR="00EB6E7E">
        <w:rPr>
          <w:rFonts w:ascii="Bookman Old Style" w:eastAsia="Calibri" w:hAnsi="Bookman Old Style" w:cs="Times New Roman"/>
          <w:sz w:val="26"/>
          <w:szCs w:val="26"/>
        </w:rPr>
        <w:t>;</w:t>
      </w:r>
    </w:p>
    <w:p w14:paraId="30BFA5F0" w14:textId="3258EE0B" w:rsidR="00FC2ED9" w:rsidRPr="00123DAF" w:rsidRDefault="00FC2ED9" w:rsidP="00B24956">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FC2ED9">
        <w:rPr>
          <w:rFonts w:ascii="Bookman Old Style" w:eastAsia="Calibri" w:hAnsi="Bookman Old Style" w:cs="Times New Roman"/>
          <w:sz w:val="26"/>
          <w:szCs w:val="26"/>
        </w:rPr>
        <w:t xml:space="preserve">The Ministry </w:t>
      </w:r>
      <w:r w:rsidR="00401811">
        <w:rPr>
          <w:rFonts w:ascii="Bookman Old Style" w:eastAsia="Calibri" w:hAnsi="Bookman Old Style" w:cs="Times New Roman"/>
          <w:sz w:val="26"/>
          <w:szCs w:val="26"/>
        </w:rPr>
        <w:t xml:space="preserve">of Energy and Mineral Development has </w:t>
      </w:r>
      <w:r w:rsidRPr="00FC2ED9">
        <w:rPr>
          <w:rFonts w:ascii="Bookman Old Style" w:eastAsia="Calibri" w:hAnsi="Bookman Old Style" w:cs="Times New Roman"/>
          <w:sz w:val="26"/>
          <w:szCs w:val="26"/>
        </w:rPr>
        <w:t xml:space="preserve">issued two new exploration </w:t>
      </w:r>
      <w:proofErr w:type="spellStart"/>
      <w:r w:rsidR="008A5F24" w:rsidRPr="00FC2ED9">
        <w:rPr>
          <w:rFonts w:ascii="Bookman Old Style" w:eastAsia="Calibri" w:hAnsi="Bookman Old Style" w:cs="Times New Roman"/>
          <w:sz w:val="26"/>
          <w:szCs w:val="26"/>
        </w:rPr>
        <w:t>licen</w:t>
      </w:r>
      <w:r w:rsidR="008A5F24">
        <w:rPr>
          <w:rFonts w:ascii="Bookman Old Style" w:eastAsia="Calibri" w:hAnsi="Bookman Old Style" w:cs="Times New Roman"/>
          <w:sz w:val="26"/>
          <w:szCs w:val="26"/>
        </w:rPr>
        <w:t>c</w:t>
      </w:r>
      <w:r w:rsidR="008A5F24" w:rsidRPr="00FC2ED9">
        <w:rPr>
          <w:rFonts w:ascii="Bookman Old Style" w:eastAsia="Calibri" w:hAnsi="Bookman Old Style" w:cs="Times New Roman"/>
          <w:sz w:val="26"/>
          <w:szCs w:val="26"/>
        </w:rPr>
        <w:t>es</w:t>
      </w:r>
      <w:proofErr w:type="spellEnd"/>
      <w:r w:rsidR="008A5F24" w:rsidRPr="00FC2ED9">
        <w:rPr>
          <w:rFonts w:ascii="Bookman Old Style" w:eastAsia="Calibri" w:hAnsi="Bookman Old Style" w:cs="Times New Roman"/>
          <w:sz w:val="26"/>
          <w:szCs w:val="26"/>
        </w:rPr>
        <w:t xml:space="preserve"> </w:t>
      </w:r>
      <w:r w:rsidRPr="00FC2ED9">
        <w:rPr>
          <w:rFonts w:ascii="Bookman Old Style" w:eastAsia="Calibri" w:hAnsi="Bookman Old Style" w:cs="Times New Roman"/>
          <w:sz w:val="26"/>
          <w:szCs w:val="26"/>
        </w:rPr>
        <w:t>to Uganda National Oil Company and</w:t>
      </w:r>
      <w:r w:rsidR="00310603">
        <w:rPr>
          <w:rFonts w:ascii="Bookman Old Style" w:eastAsia="Calibri" w:hAnsi="Bookman Old Style" w:cs="Times New Roman"/>
          <w:sz w:val="26"/>
          <w:szCs w:val="26"/>
        </w:rPr>
        <w:t xml:space="preserve"> </w:t>
      </w:r>
      <w:r w:rsidRPr="00FC2ED9">
        <w:rPr>
          <w:rFonts w:ascii="Bookman Old Style" w:eastAsia="Calibri" w:hAnsi="Bookman Old Style" w:cs="Times New Roman"/>
          <w:sz w:val="26"/>
          <w:szCs w:val="26"/>
        </w:rPr>
        <w:t>DGR</w:t>
      </w:r>
      <w:r w:rsidR="008A5F24">
        <w:rPr>
          <w:rFonts w:ascii="Bookman Old Style" w:eastAsia="Calibri" w:hAnsi="Bookman Old Style" w:cs="Times New Roman"/>
          <w:sz w:val="26"/>
          <w:szCs w:val="26"/>
        </w:rPr>
        <w:t>, an</w:t>
      </w:r>
      <w:r w:rsidRPr="00FC2ED9">
        <w:rPr>
          <w:rFonts w:ascii="Bookman Old Style" w:eastAsia="Calibri" w:hAnsi="Bookman Old Style" w:cs="Times New Roman"/>
          <w:sz w:val="26"/>
          <w:szCs w:val="26"/>
        </w:rPr>
        <w:t xml:space="preserve"> Australian</w:t>
      </w:r>
      <w:r w:rsidR="008A5F24">
        <w:rPr>
          <w:rFonts w:ascii="Bookman Old Style" w:eastAsia="Calibri" w:hAnsi="Bookman Old Style" w:cs="Times New Roman"/>
          <w:sz w:val="26"/>
          <w:szCs w:val="26"/>
        </w:rPr>
        <w:t>-</w:t>
      </w:r>
      <w:r w:rsidRPr="00FC2ED9">
        <w:rPr>
          <w:rFonts w:ascii="Bookman Old Style" w:eastAsia="Calibri" w:hAnsi="Bookman Old Style" w:cs="Times New Roman"/>
          <w:sz w:val="26"/>
          <w:szCs w:val="26"/>
        </w:rPr>
        <w:t xml:space="preserve">based </w:t>
      </w:r>
      <w:r w:rsidR="008A5F24">
        <w:rPr>
          <w:rFonts w:ascii="Bookman Old Style" w:eastAsia="Calibri" w:hAnsi="Bookman Old Style" w:cs="Times New Roman"/>
          <w:sz w:val="26"/>
          <w:szCs w:val="26"/>
        </w:rPr>
        <w:t>c</w:t>
      </w:r>
      <w:r w:rsidRPr="00FC2ED9">
        <w:rPr>
          <w:rFonts w:ascii="Bookman Old Style" w:eastAsia="Calibri" w:hAnsi="Bookman Old Style" w:cs="Times New Roman"/>
          <w:sz w:val="26"/>
          <w:szCs w:val="26"/>
        </w:rPr>
        <w:t>ompany</w:t>
      </w:r>
      <w:r>
        <w:rPr>
          <w:rFonts w:ascii="Bookman Old Style" w:eastAsia="Calibri" w:hAnsi="Bookman Old Style" w:cs="Times New Roman"/>
          <w:sz w:val="26"/>
          <w:szCs w:val="26"/>
        </w:rPr>
        <w:t>;</w:t>
      </w:r>
    </w:p>
    <w:p w14:paraId="1E1B48DD" w14:textId="18B0DF5C" w:rsidR="006E3D0E" w:rsidRDefault="006E3D0E" w:rsidP="000A284B">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The planned</w:t>
      </w:r>
      <w:r w:rsidRPr="006E3D0E">
        <w:rPr>
          <w:rFonts w:ascii="Bookman Old Style" w:eastAsia="Calibri" w:hAnsi="Bookman Old Style" w:cs="Times New Roman"/>
          <w:sz w:val="26"/>
          <w:szCs w:val="26"/>
        </w:rPr>
        <w:t xml:space="preserve"> 60,000 barrels</w:t>
      </w:r>
      <w:r>
        <w:rPr>
          <w:rFonts w:ascii="Bookman Old Style" w:eastAsia="Calibri" w:hAnsi="Bookman Old Style" w:cs="Times New Roman"/>
          <w:sz w:val="26"/>
          <w:szCs w:val="26"/>
        </w:rPr>
        <w:t xml:space="preserve"> </w:t>
      </w:r>
      <w:r w:rsidRPr="006E3D0E">
        <w:rPr>
          <w:rFonts w:ascii="Bookman Old Style" w:eastAsia="Calibri" w:hAnsi="Bookman Old Style" w:cs="Times New Roman"/>
          <w:sz w:val="26"/>
          <w:szCs w:val="26"/>
        </w:rPr>
        <w:t xml:space="preserve">per day </w:t>
      </w:r>
      <w:r>
        <w:rPr>
          <w:rFonts w:ascii="Bookman Old Style" w:eastAsia="Calibri" w:hAnsi="Bookman Old Style" w:cs="Times New Roman"/>
          <w:sz w:val="26"/>
          <w:szCs w:val="26"/>
        </w:rPr>
        <w:t>R</w:t>
      </w:r>
      <w:r w:rsidRPr="006E3D0E">
        <w:rPr>
          <w:rFonts w:ascii="Bookman Old Style" w:eastAsia="Calibri" w:hAnsi="Bookman Old Style" w:cs="Times New Roman"/>
          <w:sz w:val="26"/>
          <w:szCs w:val="26"/>
        </w:rPr>
        <w:t xml:space="preserve">efinery in </w:t>
      </w:r>
      <w:proofErr w:type="spellStart"/>
      <w:r w:rsidRPr="006E3D0E">
        <w:rPr>
          <w:rFonts w:ascii="Bookman Old Style" w:eastAsia="Calibri" w:hAnsi="Bookman Old Style" w:cs="Times New Roman"/>
          <w:sz w:val="26"/>
          <w:szCs w:val="26"/>
        </w:rPr>
        <w:t>Kabaale</w:t>
      </w:r>
      <w:proofErr w:type="spellEnd"/>
      <w:r w:rsidRPr="006E3D0E">
        <w:rPr>
          <w:rFonts w:ascii="Bookman Old Style" w:eastAsia="Calibri" w:hAnsi="Bookman Old Style" w:cs="Times New Roman"/>
          <w:sz w:val="26"/>
          <w:szCs w:val="26"/>
        </w:rPr>
        <w:t xml:space="preserve">, </w:t>
      </w:r>
      <w:proofErr w:type="spellStart"/>
      <w:r w:rsidRPr="006E3D0E">
        <w:rPr>
          <w:rFonts w:ascii="Bookman Old Style" w:eastAsia="Calibri" w:hAnsi="Bookman Old Style" w:cs="Times New Roman"/>
          <w:sz w:val="26"/>
          <w:szCs w:val="26"/>
        </w:rPr>
        <w:t>Kikuube</w:t>
      </w:r>
      <w:proofErr w:type="spellEnd"/>
      <w:r w:rsidRPr="006E3D0E">
        <w:rPr>
          <w:rFonts w:ascii="Bookman Old Style" w:eastAsia="Calibri" w:hAnsi="Bookman Old Style" w:cs="Times New Roman"/>
          <w:sz w:val="26"/>
          <w:szCs w:val="26"/>
        </w:rPr>
        <w:t xml:space="preserve"> </w:t>
      </w:r>
      <w:r w:rsidR="008A5F24">
        <w:rPr>
          <w:rFonts w:ascii="Bookman Old Style" w:eastAsia="Calibri" w:hAnsi="Bookman Old Style" w:cs="Times New Roman"/>
          <w:sz w:val="26"/>
          <w:szCs w:val="26"/>
        </w:rPr>
        <w:t>D</w:t>
      </w:r>
      <w:r w:rsidR="008A5F24" w:rsidRPr="006E3D0E">
        <w:rPr>
          <w:rFonts w:ascii="Bookman Old Style" w:eastAsia="Calibri" w:hAnsi="Bookman Old Style" w:cs="Times New Roman"/>
          <w:sz w:val="26"/>
          <w:szCs w:val="26"/>
        </w:rPr>
        <w:t>istrict</w:t>
      </w:r>
      <w:r>
        <w:rPr>
          <w:rFonts w:ascii="Bookman Old Style" w:eastAsia="Calibri" w:hAnsi="Bookman Old Style" w:cs="Times New Roman"/>
          <w:sz w:val="26"/>
          <w:szCs w:val="26"/>
        </w:rPr>
        <w:t>, is progressing well</w:t>
      </w:r>
      <w:r w:rsidRPr="006E3D0E">
        <w:rPr>
          <w:rFonts w:ascii="Bookman Old Style" w:eastAsia="Calibri" w:hAnsi="Bookman Old Style" w:cs="Times New Roman"/>
          <w:sz w:val="26"/>
          <w:szCs w:val="26"/>
        </w:rPr>
        <w:t xml:space="preserve">. </w:t>
      </w:r>
      <w:r w:rsidR="00A25CC9">
        <w:rPr>
          <w:rFonts w:ascii="Bookman Old Style" w:eastAsia="Calibri" w:hAnsi="Bookman Old Style" w:cs="Times New Roman"/>
          <w:sz w:val="26"/>
          <w:szCs w:val="26"/>
        </w:rPr>
        <w:t>The l</w:t>
      </w:r>
      <w:r w:rsidRPr="006E3D0E">
        <w:rPr>
          <w:rFonts w:ascii="Bookman Old Style" w:eastAsia="Calibri" w:hAnsi="Bookman Old Style" w:cs="Times New Roman"/>
          <w:sz w:val="26"/>
          <w:szCs w:val="26"/>
        </w:rPr>
        <w:t xml:space="preserve">and for the project sites and associated terminal has all been acquired by Government. Technical designs for the project </w:t>
      </w:r>
      <w:r w:rsidR="00445C0C">
        <w:rPr>
          <w:rFonts w:ascii="Bookman Old Style" w:eastAsia="Calibri" w:hAnsi="Bookman Old Style" w:cs="Times New Roman"/>
          <w:sz w:val="26"/>
          <w:szCs w:val="26"/>
        </w:rPr>
        <w:t>are ready</w:t>
      </w:r>
      <w:r w:rsidRPr="006E3D0E">
        <w:rPr>
          <w:rFonts w:ascii="Bookman Old Style" w:eastAsia="Calibri" w:hAnsi="Bookman Old Style" w:cs="Times New Roman"/>
          <w:sz w:val="26"/>
          <w:szCs w:val="26"/>
        </w:rPr>
        <w:t>.</w:t>
      </w:r>
      <w:r w:rsidR="008224B6">
        <w:rPr>
          <w:rFonts w:ascii="Bookman Old Style" w:eastAsia="Calibri" w:hAnsi="Bookman Old Style" w:cs="Times New Roman"/>
          <w:sz w:val="26"/>
          <w:szCs w:val="26"/>
        </w:rPr>
        <w:t xml:space="preserve"> </w:t>
      </w:r>
      <w:r w:rsidR="008224B6" w:rsidRPr="008224B6">
        <w:rPr>
          <w:rFonts w:ascii="Bookman Old Style" w:eastAsia="Calibri" w:hAnsi="Bookman Old Style" w:cs="Times New Roman"/>
          <w:sz w:val="26"/>
          <w:szCs w:val="26"/>
        </w:rPr>
        <w:t xml:space="preserve">Government is </w:t>
      </w:r>
      <w:r w:rsidR="00C171E7">
        <w:rPr>
          <w:rFonts w:ascii="Bookman Old Style" w:eastAsia="Calibri" w:hAnsi="Bookman Old Style" w:cs="Times New Roman"/>
          <w:sz w:val="26"/>
          <w:szCs w:val="26"/>
        </w:rPr>
        <w:t xml:space="preserve">working </w:t>
      </w:r>
      <w:r w:rsidR="008224B6" w:rsidRPr="008224B6">
        <w:rPr>
          <w:rFonts w:ascii="Bookman Old Style" w:eastAsia="Calibri" w:hAnsi="Bookman Old Style" w:cs="Times New Roman"/>
          <w:sz w:val="26"/>
          <w:szCs w:val="26"/>
        </w:rPr>
        <w:t>with Alpha MBM Investments</w:t>
      </w:r>
      <w:r w:rsidR="004D5FD6">
        <w:rPr>
          <w:rFonts w:ascii="Bookman Old Style" w:eastAsia="Calibri" w:hAnsi="Bookman Old Style" w:cs="Times New Roman"/>
          <w:sz w:val="26"/>
          <w:szCs w:val="26"/>
        </w:rPr>
        <w:t xml:space="preserve"> </w:t>
      </w:r>
      <w:r w:rsidR="008224B6" w:rsidRPr="008224B6">
        <w:rPr>
          <w:rFonts w:ascii="Bookman Old Style" w:eastAsia="Calibri" w:hAnsi="Bookman Old Style" w:cs="Times New Roman"/>
          <w:sz w:val="26"/>
          <w:szCs w:val="26"/>
        </w:rPr>
        <w:t>from the United Arab Emirates (UAE)</w:t>
      </w:r>
      <w:r w:rsidR="008F1776">
        <w:rPr>
          <w:rFonts w:ascii="Bookman Old Style" w:eastAsia="Calibri" w:hAnsi="Bookman Old Style" w:cs="Times New Roman"/>
          <w:sz w:val="26"/>
          <w:szCs w:val="26"/>
        </w:rPr>
        <w:t xml:space="preserve"> to </w:t>
      </w:r>
      <w:r w:rsidR="00C036A2">
        <w:rPr>
          <w:rFonts w:ascii="Bookman Old Style" w:eastAsia="Calibri" w:hAnsi="Bookman Old Style" w:cs="Times New Roman"/>
          <w:sz w:val="26"/>
          <w:szCs w:val="26"/>
        </w:rPr>
        <w:t>build the Refinery;</w:t>
      </w:r>
    </w:p>
    <w:p w14:paraId="684D421F" w14:textId="0C071910" w:rsidR="00E136F6" w:rsidRDefault="0025323A" w:rsidP="000A284B">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123DAF">
        <w:rPr>
          <w:rFonts w:ascii="Bookman Old Style" w:eastAsia="Calibri" w:hAnsi="Bookman Old Style" w:cs="Times New Roman"/>
          <w:sz w:val="26"/>
          <w:szCs w:val="26"/>
        </w:rPr>
        <w:t>Government enforce</w:t>
      </w:r>
      <w:r>
        <w:rPr>
          <w:rFonts w:ascii="Bookman Old Style" w:eastAsia="Calibri" w:hAnsi="Bookman Old Style" w:cs="Times New Roman"/>
          <w:sz w:val="26"/>
          <w:szCs w:val="26"/>
        </w:rPr>
        <w:t xml:space="preserve">ment of </w:t>
      </w:r>
      <w:r w:rsidR="00E333C7">
        <w:rPr>
          <w:rFonts w:ascii="Bookman Old Style" w:eastAsia="Calibri" w:hAnsi="Bookman Old Style" w:cs="Times New Roman"/>
          <w:sz w:val="26"/>
          <w:szCs w:val="26"/>
        </w:rPr>
        <w:t>the National Content P</w:t>
      </w:r>
      <w:r w:rsidRPr="00123DAF">
        <w:rPr>
          <w:rFonts w:ascii="Bookman Old Style" w:eastAsia="Calibri" w:hAnsi="Bookman Old Style" w:cs="Times New Roman"/>
          <w:sz w:val="26"/>
          <w:szCs w:val="26"/>
        </w:rPr>
        <w:t>olicy</w:t>
      </w:r>
      <w:r w:rsidR="00F7538E">
        <w:rPr>
          <w:rFonts w:ascii="Bookman Old Style" w:eastAsia="Calibri" w:hAnsi="Bookman Old Style" w:cs="Times New Roman"/>
          <w:sz w:val="26"/>
          <w:szCs w:val="26"/>
        </w:rPr>
        <w:t xml:space="preserve"> has</w:t>
      </w:r>
      <w:r>
        <w:rPr>
          <w:rFonts w:ascii="Bookman Old Style" w:eastAsia="Calibri" w:hAnsi="Bookman Old Style" w:cs="Times New Roman"/>
          <w:sz w:val="26"/>
          <w:szCs w:val="26"/>
        </w:rPr>
        <w:t xml:space="preserve"> </w:t>
      </w:r>
      <w:r w:rsidR="00611359">
        <w:rPr>
          <w:rFonts w:ascii="Bookman Old Style" w:eastAsia="Calibri" w:hAnsi="Bookman Old Style" w:cs="Times New Roman"/>
          <w:sz w:val="26"/>
          <w:szCs w:val="26"/>
        </w:rPr>
        <w:t>ensured that up to</w:t>
      </w:r>
      <w:r w:rsidR="006C39FA">
        <w:rPr>
          <w:rFonts w:ascii="Bookman Old Style" w:eastAsia="Calibri" w:hAnsi="Bookman Old Style" w:cs="Times New Roman"/>
          <w:sz w:val="26"/>
          <w:szCs w:val="26"/>
        </w:rPr>
        <w:t xml:space="preserve"> </w:t>
      </w:r>
      <w:r w:rsidRPr="00123DAF">
        <w:rPr>
          <w:rFonts w:ascii="Bookman Old Style" w:eastAsia="Calibri" w:hAnsi="Bookman Old Style" w:cs="Times New Roman"/>
          <w:sz w:val="26"/>
          <w:szCs w:val="26"/>
        </w:rPr>
        <w:t>93</w:t>
      </w:r>
      <w:r w:rsidR="00A74CE6">
        <w:rPr>
          <w:rFonts w:ascii="Bookman Old Style" w:eastAsia="Calibri" w:hAnsi="Bookman Old Style" w:cs="Times New Roman"/>
          <w:sz w:val="26"/>
          <w:szCs w:val="26"/>
        </w:rPr>
        <w:t xml:space="preserve"> percent</w:t>
      </w:r>
      <w:r w:rsidRPr="00123DAF">
        <w:rPr>
          <w:rFonts w:ascii="Bookman Old Style" w:eastAsia="Calibri" w:hAnsi="Bookman Old Style" w:cs="Times New Roman"/>
          <w:sz w:val="26"/>
          <w:szCs w:val="26"/>
        </w:rPr>
        <w:t xml:space="preserve"> </w:t>
      </w:r>
      <w:r w:rsidR="00611359">
        <w:rPr>
          <w:rFonts w:ascii="Bookman Old Style" w:eastAsia="Calibri" w:hAnsi="Bookman Old Style" w:cs="Times New Roman"/>
          <w:sz w:val="26"/>
          <w:szCs w:val="26"/>
        </w:rPr>
        <w:t>jobs</w:t>
      </w:r>
      <w:r w:rsidRPr="00123DAF">
        <w:rPr>
          <w:rFonts w:ascii="Bookman Old Style" w:eastAsia="Calibri" w:hAnsi="Bookman Old Style" w:cs="Times New Roman"/>
          <w:sz w:val="26"/>
          <w:szCs w:val="26"/>
        </w:rPr>
        <w:t xml:space="preserve"> in the </w:t>
      </w:r>
      <w:r w:rsidR="008A5F24">
        <w:rPr>
          <w:rFonts w:ascii="Bookman Old Style" w:eastAsia="Calibri" w:hAnsi="Bookman Old Style" w:cs="Times New Roman"/>
          <w:sz w:val="26"/>
          <w:szCs w:val="26"/>
        </w:rPr>
        <w:t>o</w:t>
      </w:r>
      <w:r w:rsidRPr="00123DAF">
        <w:rPr>
          <w:rFonts w:ascii="Bookman Old Style" w:eastAsia="Calibri" w:hAnsi="Bookman Old Style" w:cs="Times New Roman"/>
          <w:sz w:val="26"/>
          <w:szCs w:val="26"/>
        </w:rPr>
        <w:t xml:space="preserve">il &amp; </w:t>
      </w:r>
      <w:r w:rsidR="008A5F24">
        <w:rPr>
          <w:rFonts w:ascii="Bookman Old Style" w:eastAsia="Calibri" w:hAnsi="Bookman Old Style" w:cs="Times New Roman"/>
          <w:sz w:val="26"/>
          <w:szCs w:val="26"/>
        </w:rPr>
        <w:t>g</w:t>
      </w:r>
      <w:r w:rsidRPr="00123DAF">
        <w:rPr>
          <w:rFonts w:ascii="Bookman Old Style" w:eastAsia="Calibri" w:hAnsi="Bookman Old Style" w:cs="Times New Roman"/>
          <w:sz w:val="26"/>
          <w:szCs w:val="26"/>
        </w:rPr>
        <w:t xml:space="preserve">as </w:t>
      </w:r>
      <w:r w:rsidR="00E3188B">
        <w:rPr>
          <w:rFonts w:ascii="Bookman Old Style" w:eastAsia="Calibri" w:hAnsi="Bookman Old Style" w:cs="Times New Roman"/>
          <w:sz w:val="26"/>
          <w:szCs w:val="26"/>
        </w:rPr>
        <w:t xml:space="preserve">sector </w:t>
      </w:r>
      <w:r w:rsidR="00C507A0">
        <w:rPr>
          <w:rFonts w:ascii="Bookman Old Style" w:eastAsia="Calibri" w:hAnsi="Bookman Old Style" w:cs="Times New Roman"/>
          <w:sz w:val="26"/>
          <w:szCs w:val="26"/>
        </w:rPr>
        <w:t xml:space="preserve">go to </w:t>
      </w:r>
      <w:r w:rsidR="000A284B">
        <w:rPr>
          <w:rFonts w:ascii="Bookman Old Style" w:eastAsia="Calibri" w:hAnsi="Bookman Old Style" w:cs="Times New Roman"/>
          <w:sz w:val="26"/>
          <w:szCs w:val="26"/>
        </w:rPr>
        <w:t>Ugandans</w:t>
      </w:r>
      <w:r w:rsidR="007F1627">
        <w:rPr>
          <w:rFonts w:ascii="Bookman Old Style" w:eastAsia="Calibri" w:hAnsi="Bookman Old Style" w:cs="Times New Roman"/>
          <w:sz w:val="26"/>
          <w:szCs w:val="26"/>
        </w:rPr>
        <w:t>, a total of 13,607 jobs so far</w:t>
      </w:r>
      <w:r w:rsidR="00E136F6">
        <w:rPr>
          <w:rFonts w:ascii="Bookman Old Style" w:eastAsia="Calibri" w:hAnsi="Bookman Old Style" w:cs="Times New Roman"/>
          <w:sz w:val="26"/>
          <w:szCs w:val="26"/>
        </w:rPr>
        <w:t>;</w:t>
      </w:r>
    </w:p>
    <w:p w14:paraId="20233250" w14:textId="09B7D26E" w:rsidR="00DA2164" w:rsidRDefault="0072361E" w:rsidP="000A284B">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In addition, </w:t>
      </w:r>
      <w:r w:rsidR="00220703">
        <w:rPr>
          <w:rFonts w:ascii="Bookman Old Style" w:eastAsia="Calibri" w:hAnsi="Bookman Old Style" w:cs="Times New Roman"/>
          <w:sz w:val="26"/>
          <w:szCs w:val="26"/>
        </w:rPr>
        <w:t xml:space="preserve">the companies investing in </w:t>
      </w:r>
      <w:r w:rsidR="008A5F24">
        <w:rPr>
          <w:rFonts w:ascii="Bookman Old Style" w:eastAsia="Calibri" w:hAnsi="Bookman Old Style" w:cs="Times New Roman"/>
          <w:sz w:val="26"/>
          <w:szCs w:val="26"/>
        </w:rPr>
        <w:t xml:space="preserve">the </w:t>
      </w:r>
      <w:r w:rsidR="00220703">
        <w:rPr>
          <w:rFonts w:ascii="Bookman Old Style" w:eastAsia="Calibri" w:hAnsi="Bookman Old Style" w:cs="Times New Roman"/>
          <w:sz w:val="26"/>
          <w:szCs w:val="26"/>
        </w:rPr>
        <w:t>oil and gas sector are contracting locally</w:t>
      </w:r>
      <w:r w:rsidR="00FF34DA">
        <w:rPr>
          <w:rFonts w:ascii="Bookman Old Style" w:eastAsia="Calibri" w:hAnsi="Bookman Old Style" w:cs="Times New Roman"/>
          <w:sz w:val="26"/>
          <w:szCs w:val="26"/>
        </w:rPr>
        <w:t xml:space="preserve">. </w:t>
      </w:r>
      <w:r w:rsidR="00266709">
        <w:rPr>
          <w:rFonts w:ascii="Bookman Old Style" w:eastAsia="Calibri" w:hAnsi="Bookman Old Style" w:cs="Times New Roman"/>
          <w:sz w:val="26"/>
          <w:szCs w:val="26"/>
        </w:rPr>
        <w:t xml:space="preserve">Since 2021, </w:t>
      </w:r>
      <w:r w:rsidR="00A53FE9">
        <w:rPr>
          <w:rFonts w:ascii="Bookman Old Style" w:eastAsia="Calibri" w:hAnsi="Bookman Old Style" w:cs="Times New Roman"/>
          <w:sz w:val="26"/>
          <w:szCs w:val="26"/>
        </w:rPr>
        <w:t xml:space="preserve">contracts worth </w:t>
      </w:r>
      <w:r w:rsidR="00A53FE9" w:rsidRPr="009D62E4">
        <w:rPr>
          <w:rFonts w:ascii="Bookman Old Style" w:eastAsia="Calibri" w:hAnsi="Bookman Old Style" w:cs="Times New Roman"/>
          <w:b/>
          <w:sz w:val="26"/>
          <w:szCs w:val="26"/>
        </w:rPr>
        <w:t>USD 1.796 billion</w:t>
      </w:r>
      <w:r w:rsidR="00A53FE9">
        <w:rPr>
          <w:rFonts w:ascii="Bookman Old Style" w:eastAsia="Calibri" w:hAnsi="Bookman Old Style" w:cs="Times New Roman"/>
          <w:sz w:val="26"/>
          <w:szCs w:val="26"/>
        </w:rPr>
        <w:t xml:space="preserve"> </w:t>
      </w:r>
      <w:r w:rsidR="00001D83">
        <w:rPr>
          <w:rFonts w:ascii="Bookman Old Style" w:eastAsia="Calibri" w:hAnsi="Bookman Old Style" w:cs="Times New Roman"/>
          <w:sz w:val="26"/>
          <w:szCs w:val="26"/>
        </w:rPr>
        <w:t xml:space="preserve">have been awarded to Ugandan companies, </w:t>
      </w:r>
      <w:r w:rsidR="00AA667D">
        <w:rPr>
          <w:rFonts w:ascii="Bookman Old Style" w:eastAsia="Calibri" w:hAnsi="Bookman Old Style" w:cs="Times New Roman"/>
          <w:sz w:val="26"/>
          <w:szCs w:val="26"/>
        </w:rPr>
        <w:t xml:space="preserve">out of the total contract investment of </w:t>
      </w:r>
      <w:r w:rsidR="00537A96">
        <w:rPr>
          <w:rFonts w:ascii="Bookman Old Style" w:eastAsia="Calibri" w:hAnsi="Bookman Old Style" w:cs="Times New Roman"/>
          <w:b/>
          <w:sz w:val="26"/>
          <w:szCs w:val="26"/>
        </w:rPr>
        <w:t>USD</w:t>
      </w:r>
      <w:r w:rsidR="00537A96" w:rsidRPr="009D62E4">
        <w:rPr>
          <w:rFonts w:ascii="Bookman Old Style" w:eastAsia="Calibri" w:hAnsi="Bookman Old Style" w:cs="Times New Roman"/>
          <w:b/>
          <w:sz w:val="26"/>
          <w:szCs w:val="26"/>
        </w:rPr>
        <w:t xml:space="preserve"> </w:t>
      </w:r>
      <w:r w:rsidR="00766770" w:rsidRPr="009D62E4">
        <w:rPr>
          <w:rFonts w:ascii="Bookman Old Style" w:eastAsia="Calibri" w:hAnsi="Bookman Old Style" w:cs="Times New Roman"/>
          <w:b/>
          <w:sz w:val="26"/>
          <w:szCs w:val="26"/>
        </w:rPr>
        <w:t>7.162 billion</w:t>
      </w:r>
      <w:r w:rsidR="0072041D" w:rsidRPr="009D62E4">
        <w:rPr>
          <w:rFonts w:ascii="Bookman Old Style" w:eastAsia="Calibri" w:hAnsi="Bookman Old Style" w:cs="Times New Roman"/>
          <w:b/>
          <w:sz w:val="26"/>
          <w:szCs w:val="26"/>
        </w:rPr>
        <w:t>.</w:t>
      </w:r>
    </w:p>
    <w:p w14:paraId="095B5BC6" w14:textId="43564C31" w:rsidR="00E3168A" w:rsidRDefault="0025323A" w:rsidP="00DA4E63">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Madam Speaker, </w:t>
      </w:r>
      <w:r w:rsidR="00B30D5C">
        <w:rPr>
          <w:rFonts w:ascii="Bookman Old Style" w:eastAsia="Calibri" w:hAnsi="Bookman Old Style" w:cs="Times New Roman"/>
          <w:sz w:val="26"/>
          <w:szCs w:val="26"/>
        </w:rPr>
        <w:t>i</w:t>
      </w:r>
      <w:r w:rsidR="00B30D5C" w:rsidRPr="00B30D5C">
        <w:rPr>
          <w:rFonts w:ascii="Bookman Old Style" w:eastAsia="Calibri" w:hAnsi="Bookman Old Style" w:cs="Times New Roman"/>
          <w:sz w:val="26"/>
          <w:szCs w:val="26"/>
        </w:rPr>
        <w:t xml:space="preserve">n a bid to ensure security of supply of </w:t>
      </w:r>
      <w:r w:rsidR="00693A3A">
        <w:rPr>
          <w:rFonts w:ascii="Bookman Old Style" w:eastAsia="Calibri" w:hAnsi="Bookman Old Style" w:cs="Times New Roman"/>
          <w:sz w:val="26"/>
          <w:szCs w:val="26"/>
        </w:rPr>
        <w:t xml:space="preserve">petroleum </w:t>
      </w:r>
      <w:r w:rsidR="00B30D5C" w:rsidRPr="00B30D5C">
        <w:rPr>
          <w:rFonts w:ascii="Bookman Old Style" w:eastAsia="Calibri" w:hAnsi="Bookman Old Style" w:cs="Times New Roman"/>
          <w:sz w:val="26"/>
          <w:szCs w:val="26"/>
        </w:rPr>
        <w:t xml:space="preserve">products, </w:t>
      </w:r>
      <w:r w:rsidR="009F6F31">
        <w:rPr>
          <w:rFonts w:ascii="Bookman Old Style" w:eastAsia="Calibri" w:hAnsi="Bookman Old Style" w:cs="Times New Roman"/>
          <w:sz w:val="26"/>
          <w:szCs w:val="26"/>
        </w:rPr>
        <w:t xml:space="preserve">UNOC in partnership with </w:t>
      </w:r>
      <w:r w:rsidR="002D515F">
        <w:rPr>
          <w:rFonts w:ascii="Bookman Old Style" w:eastAsia="Calibri" w:hAnsi="Bookman Old Style" w:cs="Times New Roman"/>
          <w:sz w:val="26"/>
          <w:szCs w:val="26"/>
        </w:rPr>
        <w:t xml:space="preserve">the </w:t>
      </w:r>
      <w:r w:rsidR="009F6F31">
        <w:rPr>
          <w:rFonts w:ascii="Bookman Old Style" w:eastAsia="Calibri" w:hAnsi="Bookman Old Style" w:cs="Times New Roman"/>
          <w:sz w:val="26"/>
          <w:szCs w:val="26"/>
        </w:rPr>
        <w:t>private sector</w:t>
      </w:r>
      <w:r w:rsidR="00B30D5C" w:rsidRPr="00B30D5C">
        <w:rPr>
          <w:rFonts w:ascii="Bookman Old Style" w:eastAsia="Calibri" w:hAnsi="Bookman Old Style" w:cs="Times New Roman"/>
          <w:sz w:val="26"/>
          <w:szCs w:val="26"/>
        </w:rPr>
        <w:t xml:space="preserve"> will </w:t>
      </w:r>
      <w:r w:rsidR="00693A3A" w:rsidRPr="00B30D5C">
        <w:rPr>
          <w:rFonts w:ascii="Bookman Old Style" w:eastAsia="Calibri" w:hAnsi="Bookman Old Style" w:cs="Times New Roman"/>
          <w:sz w:val="26"/>
          <w:szCs w:val="26"/>
        </w:rPr>
        <w:t>commence</w:t>
      </w:r>
      <w:r w:rsidR="00B30D5C" w:rsidRPr="00B30D5C">
        <w:rPr>
          <w:rFonts w:ascii="Bookman Old Style" w:eastAsia="Calibri" w:hAnsi="Bookman Old Style" w:cs="Times New Roman"/>
          <w:sz w:val="26"/>
          <w:szCs w:val="26"/>
        </w:rPr>
        <w:t xml:space="preserve"> the importation of all </w:t>
      </w:r>
      <w:r w:rsidR="00607843">
        <w:rPr>
          <w:rFonts w:ascii="Bookman Old Style" w:eastAsia="Calibri" w:hAnsi="Bookman Old Style" w:cs="Times New Roman"/>
          <w:sz w:val="26"/>
          <w:szCs w:val="26"/>
        </w:rPr>
        <w:t xml:space="preserve">our </w:t>
      </w:r>
      <w:r w:rsidR="00B30D5C" w:rsidRPr="00B30D5C">
        <w:rPr>
          <w:rFonts w:ascii="Bookman Old Style" w:eastAsia="Calibri" w:hAnsi="Bookman Old Style" w:cs="Times New Roman"/>
          <w:sz w:val="26"/>
          <w:szCs w:val="26"/>
        </w:rPr>
        <w:t xml:space="preserve">petroleum </w:t>
      </w:r>
      <w:r w:rsidR="00607843">
        <w:rPr>
          <w:rFonts w:ascii="Bookman Old Style" w:eastAsia="Calibri" w:hAnsi="Bookman Old Style" w:cs="Times New Roman"/>
          <w:sz w:val="26"/>
          <w:szCs w:val="26"/>
        </w:rPr>
        <w:t xml:space="preserve">products </w:t>
      </w:r>
      <w:r w:rsidR="00537A96">
        <w:rPr>
          <w:rFonts w:ascii="Bookman Old Style" w:eastAsia="Calibri" w:hAnsi="Bookman Old Style" w:cs="Times New Roman"/>
          <w:sz w:val="26"/>
          <w:szCs w:val="26"/>
        </w:rPr>
        <w:t>beginning in the</w:t>
      </w:r>
      <w:r w:rsidR="00537A96" w:rsidRPr="00B30D5C">
        <w:rPr>
          <w:rFonts w:ascii="Bookman Old Style" w:eastAsia="Calibri" w:hAnsi="Bookman Old Style" w:cs="Times New Roman"/>
          <w:sz w:val="26"/>
          <w:szCs w:val="26"/>
        </w:rPr>
        <w:t xml:space="preserve"> </w:t>
      </w:r>
      <w:r w:rsidR="008A5F24">
        <w:rPr>
          <w:rFonts w:ascii="Bookman Old Style" w:eastAsia="Calibri" w:hAnsi="Bookman Old Style" w:cs="Times New Roman"/>
          <w:sz w:val="26"/>
          <w:szCs w:val="26"/>
        </w:rPr>
        <w:t xml:space="preserve">first </w:t>
      </w:r>
      <w:r w:rsidR="00BB7DA5">
        <w:rPr>
          <w:rFonts w:ascii="Bookman Old Style" w:eastAsia="Calibri" w:hAnsi="Bookman Old Style" w:cs="Times New Roman"/>
          <w:sz w:val="26"/>
          <w:szCs w:val="26"/>
        </w:rPr>
        <w:t>w</w:t>
      </w:r>
      <w:r w:rsidR="00B30D5C" w:rsidRPr="00B30D5C">
        <w:rPr>
          <w:rFonts w:ascii="Bookman Old Style" w:eastAsia="Calibri" w:hAnsi="Bookman Old Style" w:cs="Times New Roman"/>
          <w:sz w:val="26"/>
          <w:szCs w:val="26"/>
        </w:rPr>
        <w:t>eek of July 2024</w:t>
      </w:r>
      <w:r w:rsidR="00537A96">
        <w:rPr>
          <w:rFonts w:ascii="Bookman Old Style" w:eastAsia="Calibri" w:hAnsi="Bookman Old Style" w:cs="Times New Roman"/>
          <w:sz w:val="26"/>
          <w:szCs w:val="26"/>
        </w:rPr>
        <w:t>.</w:t>
      </w:r>
    </w:p>
    <w:p w14:paraId="1DDFCB65" w14:textId="60B5BBF4" w:rsidR="007D1963" w:rsidRDefault="007D1963" w:rsidP="00303813">
      <w:pPr>
        <w:pStyle w:val="ListParagraph"/>
        <w:numPr>
          <w:ilvl w:val="0"/>
          <w:numId w:val="1"/>
        </w:numPr>
        <w:spacing w:line="276" w:lineRule="auto"/>
        <w:ind w:right="-374"/>
        <w:contextualSpacing w:val="0"/>
        <w:jc w:val="both"/>
        <w:rPr>
          <w:rFonts w:ascii="Bookman Old Style" w:hAnsi="Bookman Old Style"/>
          <w:sz w:val="26"/>
          <w:szCs w:val="26"/>
        </w:rPr>
      </w:pPr>
      <w:r>
        <w:rPr>
          <w:rFonts w:ascii="Bookman Old Style" w:hAnsi="Bookman Old Style"/>
          <w:sz w:val="26"/>
          <w:szCs w:val="26"/>
        </w:rPr>
        <w:t xml:space="preserve">Madam Speaker, </w:t>
      </w:r>
      <w:r w:rsidR="00DB647B">
        <w:rPr>
          <w:rFonts w:ascii="Bookman Old Style" w:hAnsi="Bookman Old Style"/>
          <w:sz w:val="26"/>
          <w:szCs w:val="26"/>
        </w:rPr>
        <w:t xml:space="preserve">next financial year </w:t>
      </w:r>
      <w:r>
        <w:rPr>
          <w:rFonts w:ascii="Bookman Old Style" w:hAnsi="Bookman Old Style"/>
          <w:sz w:val="26"/>
          <w:szCs w:val="26"/>
        </w:rPr>
        <w:t xml:space="preserve">I have provided </w:t>
      </w:r>
      <w:r w:rsidRPr="007D1963">
        <w:rPr>
          <w:rFonts w:ascii="Bookman Old Style" w:hAnsi="Bookman Old Style"/>
          <w:b/>
          <w:sz w:val="26"/>
          <w:szCs w:val="26"/>
        </w:rPr>
        <w:t>Shs 920.86 billion</w:t>
      </w:r>
      <w:r>
        <w:rPr>
          <w:rFonts w:ascii="Bookman Old Style" w:hAnsi="Bookman Old Style"/>
          <w:sz w:val="26"/>
          <w:szCs w:val="26"/>
        </w:rPr>
        <w:t xml:space="preserve"> for </w:t>
      </w:r>
      <w:r w:rsidR="00303813">
        <w:rPr>
          <w:rFonts w:ascii="Bookman Old Style" w:hAnsi="Bookman Old Style"/>
          <w:sz w:val="26"/>
          <w:szCs w:val="26"/>
        </w:rPr>
        <w:t xml:space="preserve">the oil and gas sector </w:t>
      </w:r>
      <w:r w:rsidR="00C00A1B">
        <w:rPr>
          <w:rFonts w:ascii="Bookman Old Style" w:hAnsi="Bookman Old Style"/>
          <w:sz w:val="26"/>
          <w:szCs w:val="26"/>
        </w:rPr>
        <w:t xml:space="preserve">to </w:t>
      </w:r>
      <w:proofErr w:type="spellStart"/>
      <w:r w:rsidR="00C00A1B">
        <w:rPr>
          <w:rFonts w:ascii="Bookman Old Style" w:hAnsi="Bookman Old Style"/>
          <w:sz w:val="26"/>
          <w:szCs w:val="26"/>
        </w:rPr>
        <w:t>prioriti</w:t>
      </w:r>
      <w:r w:rsidR="008A5F24">
        <w:rPr>
          <w:rFonts w:ascii="Bookman Old Style" w:hAnsi="Bookman Old Style"/>
          <w:sz w:val="26"/>
          <w:szCs w:val="26"/>
        </w:rPr>
        <w:t>s</w:t>
      </w:r>
      <w:r w:rsidR="00C00A1B">
        <w:rPr>
          <w:rFonts w:ascii="Bookman Old Style" w:hAnsi="Bookman Old Style"/>
          <w:sz w:val="26"/>
          <w:szCs w:val="26"/>
        </w:rPr>
        <w:t>e</w:t>
      </w:r>
      <w:proofErr w:type="spellEnd"/>
      <w:r w:rsidR="00C00A1B">
        <w:rPr>
          <w:rFonts w:ascii="Bookman Old Style" w:hAnsi="Bookman Old Style"/>
          <w:sz w:val="26"/>
          <w:szCs w:val="26"/>
        </w:rPr>
        <w:t xml:space="preserve"> </w:t>
      </w:r>
      <w:r w:rsidR="00EA16F4">
        <w:rPr>
          <w:rFonts w:ascii="Bookman Old Style" w:hAnsi="Bookman Old Style"/>
          <w:sz w:val="26"/>
          <w:szCs w:val="26"/>
        </w:rPr>
        <w:t>the following:</w:t>
      </w:r>
    </w:p>
    <w:p w14:paraId="4DDFE395" w14:textId="75D77871" w:rsidR="00303813" w:rsidRPr="00812C82" w:rsidRDefault="008A5F24" w:rsidP="00812C82">
      <w:pPr>
        <w:numPr>
          <w:ilvl w:val="1"/>
          <w:numId w:val="1"/>
        </w:numPr>
        <w:tabs>
          <w:tab w:val="left" w:pos="630"/>
        </w:tabs>
        <w:spacing w:after="0" w:line="360" w:lineRule="auto"/>
        <w:ind w:left="990" w:hanging="450"/>
        <w:jc w:val="both"/>
        <w:rPr>
          <w:rFonts w:ascii="Bookman Old Style" w:eastAsia="Times New Roman" w:hAnsi="Bookman Old Style" w:cs="Times New Roman"/>
          <w:bCs/>
          <w:sz w:val="26"/>
          <w:szCs w:val="26"/>
        </w:rPr>
      </w:pPr>
      <w:r w:rsidRPr="001F50F3">
        <w:rPr>
          <w:rFonts w:ascii="Bookman Old Style" w:eastAsia="Times New Roman" w:hAnsi="Bookman Old Style" w:cs="Times New Roman"/>
          <w:bCs/>
          <w:sz w:val="26"/>
          <w:szCs w:val="26"/>
        </w:rPr>
        <w:t>Develo</w:t>
      </w:r>
      <w:r>
        <w:rPr>
          <w:rFonts w:ascii="Bookman Old Style" w:eastAsia="Times New Roman" w:hAnsi="Bookman Old Style" w:cs="Times New Roman"/>
          <w:bCs/>
          <w:sz w:val="26"/>
          <w:szCs w:val="26"/>
        </w:rPr>
        <w:t xml:space="preserve">pment of </w:t>
      </w:r>
      <w:r w:rsidR="00303813" w:rsidRPr="001F50F3">
        <w:rPr>
          <w:rFonts w:ascii="Bookman Old Style" w:eastAsia="Times New Roman" w:hAnsi="Bookman Old Style" w:cs="Times New Roman"/>
          <w:bCs/>
          <w:sz w:val="26"/>
          <w:szCs w:val="26"/>
        </w:rPr>
        <w:t>the E</w:t>
      </w:r>
      <w:r w:rsidR="00E333C7">
        <w:rPr>
          <w:rFonts w:ascii="Bookman Old Style" w:eastAsia="Times New Roman" w:hAnsi="Bookman Old Style" w:cs="Times New Roman"/>
          <w:bCs/>
          <w:sz w:val="26"/>
          <w:szCs w:val="26"/>
        </w:rPr>
        <w:t xml:space="preserve">ast African Crude Oil Pipeline (EACOP) </w:t>
      </w:r>
      <w:r w:rsidR="00303813" w:rsidRPr="001F50F3">
        <w:rPr>
          <w:rFonts w:ascii="Bookman Old Style" w:eastAsia="Times New Roman" w:hAnsi="Bookman Old Style" w:cs="Times New Roman"/>
          <w:bCs/>
          <w:sz w:val="26"/>
          <w:szCs w:val="26"/>
        </w:rPr>
        <w:t>hub in Tanga</w:t>
      </w:r>
      <w:r w:rsidR="00812C82">
        <w:rPr>
          <w:rFonts w:ascii="Bookman Old Style" w:eastAsia="Times New Roman" w:hAnsi="Bookman Old Style" w:cs="Times New Roman"/>
          <w:bCs/>
          <w:sz w:val="26"/>
          <w:szCs w:val="26"/>
        </w:rPr>
        <w:t>;</w:t>
      </w:r>
      <w:r w:rsidR="00303813" w:rsidRPr="00812C82">
        <w:rPr>
          <w:rFonts w:ascii="Bookman Old Style" w:eastAsia="Times New Roman" w:hAnsi="Bookman Old Style" w:cs="Times New Roman"/>
          <w:bCs/>
          <w:sz w:val="26"/>
          <w:szCs w:val="26"/>
        </w:rPr>
        <w:t xml:space="preserve"> </w:t>
      </w:r>
    </w:p>
    <w:p w14:paraId="212AB6CE" w14:textId="439115C3" w:rsidR="00303813" w:rsidRPr="001F50F3" w:rsidRDefault="00303813" w:rsidP="00303813">
      <w:pPr>
        <w:numPr>
          <w:ilvl w:val="1"/>
          <w:numId w:val="1"/>
        </w:numPr>
        <w:tabs>
          <w:tab w:val="left" w:pos="630"/>
        </w:tabs>
        <w:spacing w:after="0" w:line="360" w:lineRule="auto"/>
        <w:ind w:left="990" w:hanging="450"/>
        <w:jc w:val="both"/>
        <w:rPr>
          <w:rFonts w:ascii="Bookman Old Style" w:eastAsia="Times New Roman" w:hAnsi="Bookman Old Style" w:cs="Times New Roman"/>
          <w:bCs/>
          <w:sz w:val="26"/>
          <w:szCs w:val="26"/>
        </w:rPr>
      </w:pPr>
      <w:r w:rsidRPr="001F50F3">
        <w:rPr>
          <w:rFonts w:ascii="Bookman Old Style" w:eastAsia="Times New Roman" w:hAnsi="Bookman Old Style" w:cs="Times New Roman"/>
          <w:bCs/>
          <w:sz w:val="26"/>
          <w:szCs w:val="26"/>
        </w:rPr>
        <w:t>Continued construction of the EA</w:t>
      </w:r>
      <w:r w:rsidR="00951188" w:rsidRPr="001F50F3">
        <w:rPr>
          <w:rFonts w:ascii="Bookman Old Style" w:eastAsia="Times New Roman" w:hAnsi="Bookman Old Style" w:cs="Times New Roman"/>
          <w:bCs/>
          <w:sz w:val="26"/>
          <w:szCs w:val="26"/>
        </w:rPr>
        <w:t>C</w:t>
      </w:r>
      <w:r w:rsidRPr="001F50F3">
        <w:rPr>
          <w:rFonts w:ascii="Bookman Old Style" w:eastAsia="Times New Roman" w:hAnsi="Bookman Old Style" w:cs="Times New Roman"/>
          <w:bCs/>
          <w:sz w:val="26"/>
          <w:szCs w:val="26"/>
        </w:rPr>
        <w:t>OP including the necessary infrastructure to facilitate adherence to high quality environmental standards</w:t>
      </w:r>
      <w:r w:rsidR="00951188">
        <w:rPr>
          <w:rFonts w:ascii="Bookman Old Style" w:eastAsia="Times New Roman" w:hAnsi="Bookman Old Style" w:cs="Times New Roman"/>
          <w:bCs/>
          <w:sz w:val="26"/>
          <w:szCs w:val="26"/>
        </w:rPr>
        <w:t>;</w:t>
      </w:r>
    </w:p>
    <w:p w14:paraId="7EB3B0FC" w14:textId="66346FF3" w:rsidR="00303813" w:rsidRPr="001F50F3" w:rsidRDefault="00303813" w:rsidP="00303813">
      <w:pPr>
        <w:numPr>
          <w:ilvl w:val="1"/>
          <w:numId w:val="1"/>
        </w:numPr>
        <w:tabs>
          <w:tab w:val="left" w:pos="630"/>
        </w:tabs>
        <w:spacing w:after="0" w:line="360" w:lineRule="auto"/>
        <w:ind w:left="990" w:hanging="450"/>
        <w:jc w:val="both"/>
        <w:rPr>
          <w:rFonts w:ascii="Bookman Old Style" w:eastAsia="Times New Roman" w:hAnsi="Bookman Old Style" w:cs="Times New Roman"/>
          <w:bCs/>
          <w:sz w:val="26"/>
          <w:szCs w:val="26"/>
        </w:rPr>
      </w:pPr>
      <w:r w:rsidRPr="001F50F3">
        <w:rPr>
          <w:rFonts w:ascii="Bookman Old Style" w:eastAsia="Times New Roman" w:hAnsi="Bookman Old Style" w:cs="Times New Roman"/>
          <w:bCs/>
          <w:sz w:val="26"/>
          <w:szCs w:val="26"/>
        </w:rPr>
        <w:t xml:space="preserve">Procurement and dissemination of the 57,000 </w:t>
      </w:r>
      <w:r w:rsidR="00953610" w:rsidRPr="00953610">
        <w:rPr>
          <w:rFonts w:ascii="Bookman Old Style" w:eastAsia="Times New Roman" w:hAnsi="Bookman Old Style" w:cs="Times New Roman"/>
          <w:bCs/>
          <w:sz w:val="26"/>
          <w:szCs w:val="26"/>
        </w:rPr>
        <w:t xml:space="preserve">Liquefied </w:t>
      </w:r>
      <w:r w:rsidR="00E333C7">
        <w:rPr>
          <w:rFonts w:ascii="Bookman Old Style" w:eastAsia="Times New Roman" w:hAnsi="Bookman Old Style" w:cs="Times New Roman"/>
          <w:bCs/>
          <w:sz w:val="26"/>
          <w:szCs w:val="26"/>
        </w:rPr>
        <w:t>Petroleum Gas (L</w:t>
      </w:r>
      <w:r w:rsidRPr="001F50F3">
        <w:rPr>
          <w:rFonts w:ascii="Bookman Old Style" w:eastAsia="Times New Roman" w:hAnsi="Bookman Old Style" w:cs="Times New Roman"/>
          <w:bCs/>
          <w:sz w:val="26"/>
          <w:szCs w:val="26"/>
        </w:rPr>
        <w:t>PG</w:t>
      </w:r>
      <w:r w:rsidR="00E333C7">
        <w:rPr>
          <w:rFonts w:ascii="Bookman Old Style" w:eastAsia="Times New Roman" w:hAnsi="Bookman Old Style" w:cs="Times New Roman"/>
          <w:bCs/>
          <w:sz w:val="26"/>
          <w:szCs w:val="26"/>
        </w:rPr>
        <w:t>)</w:t>
      </w:r>
      <w:r w:rsidRPr="001F50F3">
        <w:rPr>
          <w:rFonts w:ascii="Bookman Old Style" w:eastAsia="Times New Roman" w:hAnsi="Bookman Old Style" w:cs="Times New Roman"/>
          <w:bCs/>
          <w:sz w:val="26"/>
          <w:szCs w:val="26"/>
        </w:rPr>
        <w:t xml:space="preserve"> </w:t>
      </w:r>
      <w:r w:rsidR="008A5F24">
        <w:rPr>
          <w:rFonts w:ascii="Bookman Old Style" w:eastAsia="Times New Roman" w:hAnsi="Bookman Old Style" w:cs="Times New Roman"/>
          <w:bCs/>
          <w:sz w:val="26"/>
          <w:szCs w:val="26"/>
        </w:rPr>
        <w:t>c</w:t>
      </w:r>
      <w:r w:rsidRPr="001F50F3">
        <w:rPr>
          <w:rFonts w:ascii="Bookman Old Style" w:eastAsia="Times New Roman" w:hAnsi="Bookman Old Style" w:cs="Times New Roman"/>
          <w:bCs/>
          <w:sz w:val="26"/>
          <w:szCs w:val="26"/>
        </w:rPr>
        <w:t>ylinders to promote clean cooking</w:t>
      </w:r>
      <w:r w:rsidR="00AC713E">
        <w:rPr>
          <w:rFonts w:ascii="Bookman Old Style" w:eastAsia="Times New Roman" w:hAnsi="Bookman Old Style" w:cs="Times New Roman"/>
          <w:bCs/>
          <w:sz w:val="26"/>
          <w:szCs w:val="26"/>
        </w:rPr>
        <w:t>;</w:t>
      </w:r>
      <w:r w:rsidR="00953610">
        <w:rPr>
          <w:rFonts w:ascii="Bookman Old Style" w:eastAsia="Times New Roman" w:hAnsi="Bookman Old Style" w:cs="Times New Roman"/>
          <w:bCs/>
          <w:sz w:val="26"/>
          <w:szCs w:val="26"/>
        </w:rPr>
        <w:t xml:space="preserve"> </w:t>
      </w:r>
      <w:r w:rsidR="00140C44">
        <w:rPr>
          <w:rFonts w:ascii="Bookman Old Style" w:eastAsia="Times New Roman" w:hAnsi="Bookman Old Style" w:cs="Times New Roman"/>
          <w:bCs/>
          <w:sz w:val="26"/>
          <w:szCs w:val="26"/>
        </w:rPr>
        <w:t>and</w:t>
      </w:r>
    </w:p>
    <w:p w14:paraId="4381CA57" w14:textId="40EE179A" w:rsidR="00E0131B" w:rsidRDefault="00303813" w:rsidP="001D7D2E">
      <w:pPr>
        <w:numPr>
          <w:ilvl w:val="1"/>
          <w:numId w:val="1"/>
        </w:numPr>
        <w:tabs>
          <w:tab w:val="left" w:pos="630"/>
        </w:tabs>
        <w:spacing w:after="0" w:line="360" w:lineRule="auto"/>
        <w:ind w:left="990" w:hanging="450"/>
        <w:jc w:val="both"/>
        <w:rPr>
          <w:rFonts w:ascii="Bookman Old Style" w:eastAsia="Times New Roman" w:hAnsi="Bookman Old Style" w:cs="Times New Roman"/>
          <w:bCs/>
          <w:sz w:val="26"/>
          <w:szCs w:val="26"/>
        </w:rPr>
      </w:pPr>
      <w:r w:rsidRPr="001F50F3">
        <w:rPr>
          <w:rFonts w:ascii="Bookman Old Style" w:eastAsia="Times New Roman" w:hAnsi="Bookman Old Style" w:cs="Times New Roman"/>
          <w:bCs/>
          <w:sz w:val="26"/>
          <w:szCs w:val="26"/>
        </w:rPr>
        <w:t>Establishment of the Petroleum Geoscience Laboratory</w:t>
      </w:r>
      <w:r w:rsidR="00E0131B">
        <w:rPr>
          <w:rFonts w:ascii="Bookman Old Style" w:eastAsia="Times New Roman" w:hAnsi="Bookman Old Style" w:cs="Times New Roman"/>
          <w:bCs/>
          <w:sz w:val="26"/>
          <w:szCs w:val="26"/>
        </w:rPr>
        <w:t>; and</w:t>
      </w:r>
    </w:p>
    <w:p w14:paraId="6647F3E0" w14:textId="2FFCBF5F" w:rsidR="00303813" w:rsidRDefault="00E0131B" w:rsidP="001D7D2E">
      <w:pPr>
        <w:numPr>
          <w:ilvl w:val="1"/>
          <w:numId w:val="1"/>
        </w:numPr>
        <w:tabs>
          <w:tab w:val="left" w:pos="630"/>
        </w:tabs>
        <w:spacing w:after="0" w:line="360" w:lineRule="auto"/>
        <w:ind w:left="990" w:hanging="45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Equity contribution for the Refinery Project.</w:t>
      </w:r>
    </w:p>
    <w:p w14:paraId="7B607797" w14:textId="77777777" w:rsidR="000676B6" w:rsidRPr="001D7D2E" w:rsidRDefault="000676B6" w:rsidP="000676B6">
      <w:pPr>
        <w:tabs>
          <w:tab w:val="left" w:pos="630"/>
        </w:tabs>
        <w:spacing w:after="0" w:line="360" w:lineRule="auto"/>
        <w:ind w:left="990"/>
        <w:jc w:val="both"/>
        <w:rPr>
          <w:rFonts w:ascii="Bookman Old Style" w:eastAsia="Times New Roman" w:hAnsi="Bookman Old Style" w:cs="Times New Roman"/>
          <w:bCs/>
          <w:sz w:val="26"/>
          <w:szCs w:val="26"/>
        </w:rPr>
      </w:pPr>
    </w:p>
    <w:p w14:paraId="3B85BB1E" w14:textId="630903F4" w:rsidR="00E328F9" w:rsidRPr="000676B6" w:rsidRDefault="000676B6" w:rsidP="000676B6">
      <w:pPr>
        <w:spacing w:after="0" w:line="360" w:lineRule="auto"/>
        <w:ind w:left="360"/>
        <w:contextualSpacing/>
        <w:jc w:val="center"/>
        <w:rPr>
          <w:rFonts w:ascii="Bookman Old Style" w:eastAsia="Calibri" w:hAnsi="Bookman Old Style" w:cs="Times New Roman"/>
          <w:b/>
          <w:sz w:val="26"/>
          <w:szCs w:val="26"/>
        </w:rPr>
      </w:pPr>
      <w:r w:rsidRPr="000676B6">
        <w:rPr>
          <w:rFonts w:ascii="Bookman Old Style" w:eastAsia="Calibri" w:hAnsi="Bookman Old Style" w:cs="Times New Roman"/>
          <w:b/>
          <w:sz w:val="26"/>
          <w:szCs w:val="26"/>
        </w:rPr>
        <w:t>INTEGRATED TRANSPORT INFRASTRUCTURE AND SERVICES</w:t>
      </w:r>
    </w:p>
    <w:p w14:paraId="5C47F681" w14:textId="05570748" w:rsidR="00F16EEF" w:rsidRPr="00F16EEF" w:rsidRDefault="00D036CF" w:rsidP="00F16EEF">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sidRPr="00CB250A">
        <w:rPr>
          <w:rFonts w:ascii="Bookman Old Style" w:eastAsia="Calibri" w:hAnsi="Bookman Old Style" w:cs="Times New Roman"/>
          <w:sz w:val="26"/>
          <w:szCs w:val="26"/>
        </w:rPr>
        <w:t xml:space="preserve">Madam Speaker, </w:t>
      </w:r>
      <w:r w:rsidR="00D16524">
        <w:rPr>
          <w:rFonts w:ascii="Bookman Old Style" w:eastAsia="Calibri" w:hAnsi="Bookman Old Style" w:cs="Times New Roman"/>
          <w:sz w:val="26"/>
          <w:szCs w:val="26"/>
        </w:rPr>
        <w:t>a total of 2</w:t>
      </w:r>
      <w:r w:rsidR="00B53EE7" w:rsidRPr="00CB250A">
        <w:rPr>
          <w:rFonts w:ascii="Bookman Old Style" w:eastAsia="Calibri" w:hAnsi="Bookman Old Style" w:cs="Times New Roman"/>
          <w:sz w:val="26"/>
          <w:szCs w:val="26"/>
          <w:lang w:val="en-GB"/>
        </w:rPr>
        <w:t>05</w:t>
      </w:r>
      <w:r w:rsidR="00487310">
        <w:rPr>
          <w:rFonts w:ascii="Bookman Old Style" w:eastAsia="Calibri" w:hAnsi="Bookman Old Style" w:cs="Times New Roman"/>
          <w:sz w:val="26"/>
          <w:szCs w:val="26"/>
          <w:lang w:val="en-GB"/>
        </w:rPr>
        <w:t xml:space="preserve"> </w:t>
      </w:r>
      <w:r w:rsidR="00B53EE7" w:rsidRPr="00CB250A">
        <w:rPr>
          <w:rFonts w:ascii="Bookman Old Style" w:eastAsia="Calibri" w:hAnsi="Bookman Old Style" w:cs="Times New Roman"/>
          <w:sz w:val="26"/>
          <w:szCs w:val="26"/>
          <w:lang w:val="en-GB"/>
        </w:rPr>
        <w:t xml:space="preserve">km </w:t>
      </w:r>
      <w:r w:rsidR="00502356" w:rsidRPr="00CB250A">
        <w:rPr>
          <w:rFonts w:ascii="Bookman Old Style" w:eastAsia="Calibri" w:hAnsi="Bookman Old Style" w:cs="Times New Roman"/>
          <w:sz w:val="26"/>
          <w:szCs w:val="26"/>
          <w:lang w:val="en-GB"/>
        </w:rPr>
        <w:t xml:space="preserve">was added </w:t>
      </w:r>
      <w:r w:rsidR="00B53EE7" w:rsidRPr="00CB250A">
        <w:rPr>
          <w:rFonts w:ascii="Bookman Old Style" w:eastAsia="Calibri" w:hAnsi="Bookman Old Style" w:cs="Times New Roman"/>
          <w:sz w:val="26"/>
          <w:szCs w:val="26"/>
          <w:lang w:val="en-GB"/>
        </w:rPr>
        <w:t>to the paved network</w:t>
      </w:r>
      <w:r w:rsidR="00E333C7">
        <w:rPr>
          <w:rFonts w:ascii="Bookman Old Style" w:eastAsia="Calibri" w:hAnsi="Bookman Old Style" w:cs="Times New Roman"/>
          <w:sz w:val="26"/>
          <w:szCs w:val="26"/>
          <w:lang w:val="en-GB"/>
        </w:rPr>
        <w:t xml:space="preserve"> during FY</w:t>
      </w:r>
      <w:r w:rsidR="006E3B91">
        <w:rPr>
          <w:rFonts w:ascii="Bookman Old Style" w:eastAsia="Calibri" w:hAnsi="Bookman Old Style" w:cs="Times New Roman"/>
          <w:sz w:val="26"/>
          <w:szCs w:val="26"/>
          <w:lang w:val="en-GB"/>
        </w:rPr>
        <w:t>2023/24</w:t>
      </w:r>
      <w:r w:rsidR="00B53EE7" w:rsidRPr="00CB250A">
        <w:rPr>
          <w:rFonts w:ascii="Bookman Old Style" w:eastAsia="Calibri" w:hAnsi="Bookman Old Style" w:cs="Times New Roman"/>
          <w:sz w:val="26"/>
          <w:szCs w:val="26"/>
          <w:lang w:val="en-GB"/>
        </w:rPr>
        <w:t xml:space="preserve">, </w:t>
      </w:r>
      <w:r w:rsidR="006E3B91">
        <w:rPr>
          <w:rFonts w:ascii="Bookman Old Style" w:eastAsia="Calibri" w:hAnsi="Bookman Old Style" w:cs="Times New Roman"/>
          <w:sz w:val="26"/>
          <w:szCs w:val="26"/>
          <w:lang w:val="en-GB"/>
        </w:rPr>
        <w:t>increasing</w:t>
      </w:r>
      <w:r w:rsidR="006E3B91" w:rsidRPr="00CB250A">
        <w:rPr>
          <w:rFonts w:ascii="Bookman Old Style" w:eastAsia="Calibri" w:hAnsi="Bookman Old Style" w:cs="Times New Roman"/>
          <w:sz w:val="26"/>
          <w:szCs w:val="26"/>
          <w:lang w:val="en-GB"/>
        </w:rPr>
        <w:t xml:space="preserve"> </w:t>
      </w:r>
      <w:r w:rsidR="00B53EE7" w:rsidRPr="00CB250A">
        <w:rPr>
          <w:rFonts w:ascii="Bookman Old Style" w:eastAsia="Calibri" w:hAnsi="Bookman Old Style" w:cs="Times New Roman"/>
          <w:sz w:val="26"/>
          <w:szCs w:val="26"/>
          <w:lang w:val="en-GB"/>
        </w:rPr>
        <w:t xml:space="preserve">the total paved </w:t>
      </w:r>
      <w:r w:rsidR="009C6F46">
        <w:rPr>
          <w:rFonts w:ascii="Bookman Old Style" w:eastAsia="Calibri" w:hAnsi="Bookman Old Style" w:cs="Times New Roman"/>
          <w:sz w:val="26"/>
          <w:szCs w:val="26"/>
          <w:lang w:val="en-GB"/>
        </w:rPr>
        <w:t xml:space="preserve">national </w:t>
      </w:r>
      <w:r w:rsidR="006E3B91">
        <w:rPr>
          <w:rFonts w:ascii="Bookman Old Style" w:eastAsia="Calibri" w:hAnsi="Bookman Old Style" w:cs="Times New Roman"/>
          <w:sz w:val="26"/>
          <w:szCs w:val="26"/>
          <w:lang w:val="en-GB"/>
        </w:rPr>
        <w:t>road</w:t>
      </w:r>
      <w:r w:rsidR="006E3B91" w:rsidRPr="00CB250A">
        <w:rPr>
          <w:rFonts w:ascii="Bookman Old Style" w:eastAsia="Calibri" w:hAnsi="Bookman Old Style" w:cs="Times New Roman"/>
          <w:sz w:val="26"/>
          <w:szCs w:val="26"/>
          <w:lang w:val="en-GB"/>
        </w:rPr>
        <w:t xml:space="preserve"> </w:t>
      </w:r>
      <w:r w:rsidR="009C6F46">
        <w:rPr>
          <w:rFonts w:ascii="Bookman Old Style" w:eastAsia="Calibri" w:hAnsi="Bookman Old Style" w:cs="Times New Roman"/>
          <w:sz w:val="26"/>
          <w:szCs w:val="26"/>
          <w:lang w:val="en-GB"/>
        </w:rPr>
        <w:t xml:space="preserve">network </w:t>
      </w:r>
      <w:r w:rsidR="00B53EE7" w:rsidRPr="00CB250A">
        <w:rPr>
          <w:rFonts w:ascii="Bookman Old Style" w:eastAsia="Calibri" w:hAnsi="Bookman Old Style" w:cs="Times New Roman"/>
          <w:sz w:val="26"/>
          <w:szCs w:val="26"/>
          <w:lang w:val="en-GB"/>
        </w:rPr>
        <w:t xml:space="preserve">to </w:t>
      </w:r>
      <w:bookmarkStart w:id="3" w:name="_Hlk140584954"/>
      <w:r w:rsidR="00B53EE7" w:rsidRPr="00042EAF">
        <w:rPr>
          <w:rFonts w:ascii="Bookman Old Style" w:eastAsia="Calibri" w:hAnsi="Bookman Old Style" w:cs="Times New Roman"/>
          <w:sz w:val="26"/>
          <w:szCs w:val="26"/>
          <w:lang w:val="en-GB"/>
        </w:rPr>
        <w:t>6,338</w:t>
      </w:r>
      <w:r w:rsidR="008A5F24">
        <w:rPr>
          <w:rFonts w:ascii="Bookman Old Style" w:eastAsia="Calibri" w:hAnsi="Bookman Old Style" w:cs="Times New Roman"/>
          <w:sz w:val="26"/>
          <w:szCs w:val="26"/>
          <w:lang w:val="en-GB"/>
        </w:rPr>
        <w:t xml:space="preserve"> </w:t>
      </w:r>
      <w:r w:rsidR="00B53EE7" w:rsidRPr="00042EAF">
        <w:rPr>
          <w:rFonts w:ascii="Bookman Old Style" w:eastAsia="Calibri" w:hAnsi="Bookman Old Style" w:cs="Times New Roman"/>
          <w:sz w:val="26"/>
          <w:szCs w:val="26"/>
          <w:lang w:val="en-GB"/>
        </w:rPr>
        <w:t>km</w:t>
      </w:r>
      <w:r w:rsidR="00EB699C">
        <w:rPr>
          <w:rFonts w:ascii="Bookman Old Style" w:eastAsia="Calibri" w:hAnsi="Bookman Old Style" w:cs="Times New Roman"/>
          <w:sz w:val="26"/>
          <w:szCs w:val="26"/>
          <w:lang w:val="en-GB"/>
        </w:rPr>
        <w:t xml:space="preserve">, </w:t>
      </w:r>
      <w:r w:rsidR="008A5F24">
        <w:rPr>
          <w:rFonts w:ascii="Bookman Old Style" w:eastAsia="Calibri" w:hAnsi="Bookman Old Style" w:cs="Times New Roman"/>
          <w:sz w:val="26"/>
          <w:szCs w:val="26"/>
          <w:lang w:val="en-GB"/>
        </w:rPr>
        <w:t xml:space="preserve">representing </w:t>
      </w:r>
      <w:r w:rsidR="000165C7">
        <w:rPr>
          <w:rFonts w:ascii="Bookman Old Style" w:eastAsia="Calibri" w:hAnsi="Bookman Old Style" w:cs="Times New Roman"/>
          <w:sz w:val="26"/>
          <w:szCs w:val="26"/>
          <w:lang w:val="en-GB"/>
        </w:rPr>
        <w:t xml:space="preserve">over </w:t>
      </w:r>
      <w:r w:rsidR="00B53EE7" w:rsidRPr="00CB250A">
        <w:rPr>
          <w:rFonts w:ascii="Bookman Old Style" w:eastAsia="Calibri" w:hAnsi="Bookman Old Style" w:cs="Times New Roman"/>
          <w:sz w:val="26"/>
          <w:szCs w:val="26"/>
          <w:lang w:val="en-GB"/>
        </w:rPr>
        <w:t>30</w:t>
      </w:r>
      <w:r w:rsidR="00A74CE6">
        <w:rPr>
          <w:rFonts w:ascii="Bookman Old Style" w:eastAsia="Calibri" w:hAnsi="Bookman Old Style" w:cs="Times New Roman"/>
          <w:sz w:val="26"/>
          <w:szCs w:val="26"/>
          <w:lang w:val="en-GB"/>
        </w:rPr>
        <w:t xml:space="preserve"> percent</w:t>
      </w:r>
      <w:r w:rsidR="00B53EE7" w:rsidRPr="00CB250A">
        <w:rPr>
          <w:rFonts w:ascii="Bookman Old Style" w:eastAsia="Calibri" w:hAnsi="Bookman Old Style" w:cs="Times New Roman"/>
          <w:sz w:val="26"/>
          <w:szCs w:val="26"/>
          <w:lang w:val="en-GB"/>
        </w:rPr>
        <w:t xml:space="preserve"> of the national road network</w:t>
      </w:r>
      <w:bookmarkEnd w:id="3"/>
      <w:r w:rsidR="006E3B91">
        <w:rPr>
          <w:rFonts w:ascii="Bookman Old Style" w:eastAsia="Calibri" w:hAnsi="Bookman Old Style" w:cs="Times New Roman"/>
          <w:sz w:val="26"/>
          <w:szCs w:val="26"/>
          <w:lang w:val="en-GB"/>
        </w:rPr>
        <w:t>.</w:t>
      </w:r>
    </w:p>
    <w:p w14:paraId="7017B11B" w14:textId="6F988F8F" w:rsidR="0084292E" w:rsidRPr="00F16EEF" w:rsidRDefault="00E0131B" w:rsidP="00F16EEF">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sz w:val="26"/>
          <w:szCs w:val="26"/>
        </w:rPr>
        <w:t>T</w:t>
      </w:r>
      <w:r w:rsidR="009C6B9E" w:rsidRPr="00F16EEF">
        <w:rPr>
          <w:rFonts w:ascii="Bookman Old Style" w:eastAsia="Calibri" w:hAnsi="Bookman Old Style" w:cs="Times New Roman"/>
          <w:sz w:val="26"/>
          <w:szCs w:val="26"/>
        </w:rPr>
        <w:t xml:space="preserve">he following </w:t>
      </w:r>
      <w:r w:rsidR="0084292E" w:rsidRPr="00F16EEF">
        <w:rPr>
          <w:rFonts w:ascii="Bookman Old Style" w:eastAsia="Calibri" w:hAnsi="Bookman Old Style" w:cs="Times New Roman"/>
          <w:sz w:val="26"/>
          <w:szCs w:val="26"/>
        </w:rPr>
        <w:t xml:space="preserve">roads were completed during the </w:t>
      </w:r>
      <w:r w:rsidR="006E3B91" w:rsidRPr="00F16EEF">
        <w:rPr>
          <w:rFonts w:ascii="Bookman Old Style" w:eastAsia="Calibri" w:hAnsi="Bookman Old Style" w:cs="Times New Roman"/>
          <w:sz w:val="26"/>
          <w:szCs w:val="26"/>
        </w:rPr>
        <w:t>f</w:t>
      </w:r>
      <w:r w:rsidR="0084292E" w:rsidRPr="00F16EEF">
        <w:rPr>
          <w:rFonts w:ascii="Bookman Old Style" w:eastAsia="Calibri" w:hAnsi="Bookman Old Style" w:cs="Times New Roman"/>
          <w:sz w:val="26"/>
          <w:szCs w:val="26"/>
        </w:rPr>
        <w:t xml:space="preserve">inancial </w:t>
      </w:r>
      <w:r w:rsidR="006E3B91" w:rsidRPr="00F16EEF">
        <w:rPr>
          <w:rFonts w:ascii="Bookman Old Style" w:eastAsia="Calibri" w:hAnsi="Bookman Old Style" w:cs="Times New Roman"/>
          <w:sz w:val="26"/>
          <w:szCs w:val="26"/>
        </w:rPr>
        <w:t>y</w:t>
      </w:r>
      <w:r w:rsidR="0084292E" w:rsidRPr="00F16EEF">
        <w:rPr>
          <w:rFonts w:ascii="Bookman Old Style" w:eastAsia="Calibri" w:hAnsi="Bookman Old Style" w:cs="Times New Roman"/>
          <w:sz w:val="26"/>
          <w:szCs w:val="26"/>
        </w:rPr>
        <w:t>ear</w:t>
      </w:r>
      <w:r w:rsidR="006E3B91" w:rsidRPr="00F16EEF">
        <w:rPr>
          <w:rFonts w:ascii="Bookman Old Style" w:eastAsia="Calibri" w:hAnsi="Bookman Old Style" w:cs="Times New Roman"/>
          <w:sz w:val="26"/>
          <w:szCs w:val="26"/>
        </w:rPr>
        <w:t>:</w:t>
      </w:r>
      <w:r w:rsidR="00441D09" w:rsidRPr="00F16EEF">
        <w:rPr>
          <w:rFonts w:ascii="Bookman Old Style" w:eastAsia="Calibri" w:hAnsi="Bookman Old Style" w:cs="Times New Roman"/>
          <w:sz w:val="26"/>
          <w:szCs w:val="26"/>
        </w:rPr>
        <w:t xml:space="preserve"> </w:t>
      </w:r>
      <w:proofErr w:type="spellStart"/>
      <w:r w:rsidR="0084292E" w:rsidRPr="00F16EEF">
        <w:rPr>
          <w:rFonts w:ascii="Bookman Old Style" w:eastAsia="Calibri" w:hAnsi="Bookman Old Style" w:cs="Times New Roman"/>
          <w:sz w:val="26"/>
          <w:szCs w:val="26"/>
        </w:rPr>
        <w:t>Atiak-Laropi</w:t>
      </w:r>
      <w:proofErr w:type="spellEnd"/>
      <w:r w:rsidR="0084292E" w:rsidRPr="00F16EEF">
        <w:rPr>
          <w:rFonts w:ascii="Bookman Old Style" w:eastAsia="Calibri" w:hAnsi="Bookman Old Style" w:cs="Times New Roman"/>
          <w:sz w:val="26"/>
          <w:szCs w:val="26"/>
        </w:rPr>
        <w:t xml:space="preserve"> (66</w:t>
      </w:r>
      <w:r w:rsidR="008A5F24">
        <w:rPr>
          <w:rFonts w:ascii="Bookman Old Style" w:eastAsia="Calibri" w:hAnsi="Bookman Old Style" w:cs="Times New Roman"/>
          <w:sz w:val="26"/>
          <w:szCs w:val="26"/>
        </w:rPr>
        <w:t xml:space="preserve"> </w:t>
      </w:r>
      <w:r w:rsidR="0084292E" w:rsidRPr="00F16EEF">
        <w:rPr>
          <w:rFonts w:ascii="Bookman Old Style" w:eastAsia="Calibri" w:hAnsi="Bookman Old Style" w:cs="Times New Roman"/>
          <w:sz w:val="26"/>
          <w:szCs w:val="26"/>
        </w:rPr>
        <w:t>km);</w:t>
      </w:r>
      <w:r w:rsidR="00F16EEF" w:rsidRPr="00F16EEF">
        <w:rPr>
          <w:rFonts w:ascii="Bookman Old Style" w:eastAsia="Calibri" w:hAnsi="Bookman Old Style" w:cs="Times New Roman"/>
          <w:sz w:val="26"/>
          <w:szCs w:val="26"/>
        </w:rPr>
        <w:t xml:space="preserve"> </w:t>
      </w:r>
      <w:r w:rsidR="0084292E" w:rsidRPr="00F16EEF">
        <w:rPr>
          <w:rFonts w:ascii="Bookman Old Style" w:eastAsia="Calibri" w:hAnsi="Bookman Old Style" w:cs="Times New Roman"/>
          <w:sz w:val="26"/>
          <w:szCs w:val="26"/>
        </w:rPr>
        <w:t>Masindi-</w:t>
      </w:r>
      <w:proofErr w:type="spellStart"/>
      <w:r w:rsidR="0084292E" w:rsidRPr="00F16EEF">
        <w:rPr>
          <w:rFonts w:ascii="Bookman Old Style" w:eastAsia="Calibri" w:hAnsi="Bookman Old Style" w:cs="Times New Roman"/>
          <w:sz w:val="26"/>
          <w:szCs w:val="26"/>
        </w:rPr>
        <w:t>Biiso</w:t>
      </w:r>
      <w:proofErr w:type="spellEnd"/>
      <w:r w:rsidR="0084292E" w:rsidRPr="00F16EEF">
        <w:rPr>
          <w:rFonts w:ascii="Bookman Old Style" w:eastAsia="Calibri" w:hAnsi="Bookman Old Style" w:cs="Times New Roman"/>
          <w:sz w:val="26"/>
          <w:szCs w:val="26"/>
        </w:rPr>
        <w:t xml:space="preserve">, </w:t>
      </w:r>
      <w:proofErr w:type="spellStart"/>
      <w:r w:rsidR="0084292E" w:rsidRPr="00F16EEF">
        <w:rPr>
          <w:rFonts w:ascii="Bookman Old Style" w:eastAsia="Calibri" w:hAnsi="Bookman Old Style" w:cs="Times New Roman"/>
          <w:sz w:val="26"/>
          <w:szCs w:val="26"/>
        </w:rPr>
        <w:t>Hohwa</w:t>
      </w:r>
      <w:proofErr w:type="spellEnd"/>
      <w:r w:rsidR="0084292E" w:rsidRPr="00F16EEF">
        <w:rPr>
          <w:rFonts w:ascii="Bookman Old Style" w:eastAsia="Calibri" w:hAnsi="Bookman Old Style" w:cs="Times New Roman"/>
          <w:sz w:val="26"/>
          <w:szCs w:val="26"/>
        </w:rPr>
        <w:t>–</w:t>
      </w:r>
      <w:proofErr w:type="spellStart"/>
      <w:r w:rsidR="0084292E" w:rsidRPr="00F16EEF">
        <w:rPr>
          <w:rFonts w:ascii="Bookman Old Style" w:eastAsia="Calibri" w:hAnsi="Bookman Old Style" w:cs="Times New Roman"/>
          <w:sz w:val="26"/>
          <w:szCs w:val="26"/>
        </w:rPr>
        <w:t>Nyairongo</w:t>
      </w:r>
      <w:proofErr w:type="spellEnd"/>
      <w:r w:rsidR="0084292E" w:rsidRPr="00F16EEF">
        <w:rPr>
          <w:rFonts w:ascii="Bookman Old Style" w:eastAsia="Calibri" w:hAnsi="Bookman Old Style" w:cs="Times New Roman"/>
          <w:sz w:val="26"/>
          <w:szCs w:val="26"/>
        </w:rPr>
        <w:t>–</w:t>
      </w:r>
      <w:proofErr w:type="spellStart"/>
      <w:r w:rsidR="0084292E" w:rsidRPr="00F16EEF">
        <w:rPr>
          <w:rFonts w:ascii="Bookman Old Style" w:eastAsia="Calibri" w:hAnsi="Bookman Old Style" w:cs="Times New Roman"/>
          <w:sz w:val="26"/>
          <w:szCs w:val="26"/>
        </w:rPr>
        <w:t>Kyarusheesha-Butoole</w:t>
      </w:r>
      <w:proofErr w:type="spellEnd"/>
      <w:r w:rsidR="0084292E" w:rsidRPr="00F16EEF">
        <w:rPr>
          <w:rFonts w:ascii="Bookman Old Style" w:eastAsia="Calibri" w:hAnsi="Bookman Old Style" w:cs="Times New Roman"/>
          <w:sz w:val="26"/>
          <w:szCs w:val="26"/>
        </w:rPr>
        <w:t xml:space="preserve">, and </w:t>
      </w:r>
      <w:proofErr w:type="spellStart"/>
      <w:r w:rsidR="0084292E" w:rsidRPr="00F16EEF">
        <w:rPr>
          <w:rFonts w:ascii="Bookman Old Style" w:eastAsia="Calibri" w:hAnsi="Bookman Old Style" w:cs="Times New Roman"/>
          <w:sz w:val="26"/>
          <w:szCs w:val="26"/>
        </w:rPr>
        <w:t>Kabaale-Kiziranfumbi</w:t>
      </w:r>
      <w:proofErr w:type="spellEnd"/>
      <w:r w:rsidR="0084292E" w:rsidRPr="00F16EEF">
        <w:rPr>
          <w:rFonts w:ascii="Bookman Old Style" w:eastAsia="Calibri" w:hAnsi="Bookman Old Style" w:cs="Times New Roman"/>
          <w:sz w:val="26"/>
          <w:szCs w:val="26"/>
        </w:rPr>
        <w:t xml:space="preserve"> Roads (97</w:t>
      </w:r>
      <w:r w:rsidR="0074466B" w:rsidRPr="00F16EEF">
        <w:rPr>
          <w:rFonts w:ascii="Bookman Old Style" w:eastAsia="Calibri" w:hAnsi="Bookman Old Style" w:cs="Times New Roman"/>
          <w:sz w:val="26"/>
          <w:szCs w:val="26"/>
        </w:rPr>
        <w:t xml:space="preserve"> </w:t>
      </w:r>
      <w:r w:rsidR="008A5F24">
        <w:rPr>
          <w:rFonts w:ascii="Bookman Old Style" w:eastAsia="Calibri" w:hAnsi="Bookman Old Style" w:cs="Times New Roman"/>
          <w:sz w:val="26"/>
          <w:szCs w:val="26"/>
        </w:rPr>
        <w:t>k</w:t>
      </w:r>
      <w:r w:rsidR="0074466B" w:rsidRPr="00F16EEF">
        <w:rPr>
          <w:rFonts w:ascii="Bookman Old Style" w:eastAsia="Calibri" w:hAnsi="Bookman Old Style" w:cs="Times New Roman"/>
          <w:sz w:val="26"/>
          <w:szCs w:val="26"/>
        </w:rPr>
        <w:t>m</w:t>
      </w:r>
      <w:r w:rsidR="0084292E" w:rsidRPr="00F16EEF">
        <w:rPr>
          <w:rFonts w:ascii="Bookman Old Style" w:eastAsia="Calibri" w:hAnsi="Bookman Old Style" w:cs="Times New Roman"/>
          <w:sz w:val="26"/>
          <w:szCs w:val="26"/>
        </w:rPr>
        <w:t>);</w:t>
      </w:r>
      <w:r w:rsidR="00F16EEF" w:rsidRPr="00F16EEF">
        <w:rPr>
          <w:rFonts w:ascii="Bookman Old Style" w:eastAsia="Calibri" w:hAnsi="Bookman Old Style" w:cs="Times New Roman"/>
          <w:sz w:val="26"/>
          <w:szCs w:val="26"/>
        </w:rPr>
        <w:t xml:space="preserve"> </w:t>
      </w:r>
      <w:proofErr w:type="spellStart"/>
      <w:r w:rsidR="0084292E" w:rsidRPr="00F16EEF">
        <w:rPr>
          <w:rFonts w:ascii="Bookman Old Style" w:eastAsia="Calibri" w:hAnsi="Bookman Old Style" w:cs="Times New Roman"/>
          <w:sz w:val="26"/>
          <w:szCs w:val="26"/>
        </w:rPr>
        <w:t>Moroto-Lokitanyala</w:t>
      </w:r>
      <w:proofErr w:type="spellEnd"/>
      <w:r w:rsidR="0084292E" w:rsidRPr="00F16EEF">
        <w:rPr>
          <w:rFonts w:ascii="Bookman Old Style" w:eastAsia="Calibri" w:hAnsi="Bookman Old Style" w:cs="Times New Roman"/>
          <w:sz w:val="26"/>
          <w:szCs w:val="26"/>
        </w:rPr>
        <w:t xml:space="preserve"> (42</w:t>
      </w:r>
      <w:r w:rsidR="0074466B" w:rsidRPr="00F16EEF">
        <w:rPr>
          <w:rFonts w:ascii="Bookman Old Style" w:eastAsia="Calibri" w:hAnsi="Bookman Old Style" w:cs="Times New Roman"/>
          <w:sz w:val="26"/>
          <w:szCs w:val="26"/>
        </w:rPr>
        <w:t xml:space="preserve"> </w:t>
      </w:r>
      <w:r w:rsidR="008A5F24">
        <w:rPr>
          <w:rFonts w:ascii="Bookman Old Style" w:eastAsia="Calibri" w:hAnsi="Bookman Old Style" w:cs="Times New Roman"/>
          <w:sz w:val="26"/>
          <w:szCs w:val="26"/>
        </w:rPr>
        <w:t>k</w:t>
      </w:r>
      <w:r w:rsidR="0074466B" w:rsidRPr="00F16EEF">
        <w:rPr>
          <w:rFonts w:ascii="Bookman Old Style" w:eastAsia="Calibri" w:hAnsi="Bookman Old Style" w:cs="Times New Roman"/>
          <w:sz w:val="26"/>
          <w:szCs w:val="26"/>
        </w:rPr>
        <w:t>m</w:t>
      </w:r>
      <w:r w:rsidR="0084292E" w:rsidRPr="00F16EEF">
        <w:rPr>
          <w:rFonts w:ascii="Bookman Old Style" w:eastAsia="Calibri" w:hAnsi="Bookman Old Style" w:cs="Times New Roman"/>
          <w:sz w:val="26"/>
          <w:szCs w:val="26"/>
        </w:rPr>
        <w:t>)</w:t>
      </w:r>
      <w:r w:rsidR="006E3B91" w:rsidRPr="00F16EEF">
        <w:rPr>
          <w:rFonts w:ascii="Bookman Old Style" w:eastAsia="Calibri" w:hAnsi="Bookman Old Style" w:cs="Times New Roman"/>
          <w:sz w:val="26"/>
          <w:szCs w:val="26"/>
        </w:rPr>
        <w:t>;</w:t>
      </w:r>
      <w:r w:rsidR="0084292E" w:rsidRPr="00F16EEF">
        <w:rPr>
          <w:rFonts w:ascii="Bookman Old Style" w:eastAsia="Calibri" w:hAnsi="Bookman Old Style" w:cs="Times New Roman"/>
          <w:sz w:val="26"/>
          <w:szCs w:val="26"/>
        </w:rPr>
        <w:t xml:space="preserve"> </w:t>
      </w:r>
      <w:proofErr w:type="spellStart"/>
      <w:r w:rsidR="0084292E" w:rsidRPr="00F16EEF">
        <w:rPr>
          <w:rFonts w:ascii="Bookman Old Style" w:eastAsia="Calibri" w:hAnsi="Bookman Old Style" w:cs="Times New Roman"/>
          <w:sz w:val="26"/>
          <w:szCs w:val="26"/>
        </w:rPr>
        <w:t>Rukungiri-Kihihi-Ishasha</w:t>
      </w:r>
      <w:proofErr w:type="spellEnd"/>
      <w:r w:rsidR="0084292E" w:rsidRPr="00F16EEF">
        <w:rPr>
          <w:rFonts w:ascii="Bookman Old Style" w:eastAsia="Calibri" w:hAnsi="Bookman Old Style" w:cs="Times New Roman"/>
          <w:sz w:val="26"/>
          <w:szCs w:val="26"/>
        </w:rPr>
        <w:t>/</w:t>
      </w:r>
      <w:proofErr w:type="spellStart"/>
      <w:r w:rsidR="0084292E" w:rsidRPr="00F16EEF">
        <w:rPr>
          <w:rFonts w:ascii="Bookman Old Style" w:eastAsia="Calibri" w:hAnsi="Bookman Old Style" w:cs="Times New Roman"/>
          <w:sz w:val="26"/>
          <w:szCs w:val="26"/>
        </w:rPr>
        <w:t>Kanungu</w:t>
      </w:r>
      <w:proofErr w:type="spellEnd"/>
      <w:r w:rsidR="0084292E" w:rsidRPr="00F16EEF">
        <w:rPr>
          <w:rFonts w:ascii="Bookman Old Style" w:eastAsia="Calibri" w:hAnsi="Bookman Old Style" w:cs="Times New Roman"/>
          <w:sz w:val="26"/>
          <w:szCs w:val="26"/>
        </w:rPr>
        <w:t xml:space="preserve"> (78.5</w:t>
      </w:r>
      <w:r w:rsidR="008A5F24">
        <w:rPr>
          <w:rFonts w:ascii="Bookman Old Style" w:eastAsia="Calibri" w:hAnsi="Bookman Old Style" w:cs="Times New Roman"/>
          <w:sz w:val="26"/>
          <w:szCs w:val="26"/>
        </w:rPr>
        <w:t xml:space="preserve"> k</w:t>
      </w:r>
      <w:r w:rsidR="0074466B" w:rsidRPr="00F16EEF">
        <w:rPr>
          <w:rFonts w:ascii="Bookman Old Style" w:eastAsia="Calibri" w:hAnsi="Bookman Old Style" w:cs="Times New Roman"/>
          <w:sz w:val="26"/>
          <w:szCs w:val="26"/>
        </w:rPr>
        <w:t>m</w:t>
      </w:r>
      <w:r w:rsidR="0084292E" w:rsidRPr="00F16EEF">
        <w:rPr>
          <w:rFonts w:ascii="Bookman Old Style" w:eastAsia="Calibri" w:hAnsi="Bookman Old Style" w:cs="Times New Roman"/>
          <w:sz w:val="26"/>
          <w:szCs w:val="26"/>
        </w:rPr>
        <w:t>)</w:t>
      </w:r>
      <w:r w:rsidR="006E3B91" w:rsidRPr="00F16EEF">
        <w:rPr>
          <w:rFonts w:ascii="Bookman Old Style" w:eastAsia="Calibri" w:hAnsi="Bookman Old Style" w:cs="Times New Roman"/>
          <w:sz w:val="26"/>
          <w:szCs w:val="26"/>
        </w:rPr>
        <w:t>;</w:t>
      </w:r>
      <w:r w:rsidR="00F16EEF">
        <w:rPr>
          <w:rFonts w:ascii="Bookman Old Style" w:eastAsia="Calibri" w:hAnsi="Bookman Old Style" w:cs="Times New Roman"/>
          <w:sz w:val="26"/>
          <w:szCs w:val="26"/>
        </w:rPr>
        <w:t xml:space="preserve"> </w:t>
      </w:r>
      <w:proofErr w:type="spellStart"/>
      <w:r w:rsidR="0084292E" w:rsidRPr="00F16EEF">
        <w:rPr>
          <w:rFonts w:ascii="Bookman Old Style" w:eastAsia="Calibri" w:hAnsi="Bookman Old Style" w:cs="Times New Roman"/>
          <w:sz w:val="26"/>
          <w:szCs w:val="26"/>
        </w:rPr>
        <w:t>Kapchorwa-Suam</w:t>
      </w:r>
      <w:proofErr w:type="spellEnd"/>
      <w:r w:rsidR="0084292E" w:rsidRPr="00F16EEF">
        <w:rPr>
          <w:rFonts w:ascii="Bookman Old Style" w:eastAsia="Calibri" w:hAnsi="Bookman Old Style" w:cs="Times New Roman"/>
          <w:sz w:val="26"/>
          <w:szCs w:val="26"/>
        </w:rPr>
        <w:t xml:space="preserve"> (73</w:t>
      </w:r>
      <w:r w:rsidR="0074466B" w:rsidRPr="00F16EEF">
        <w:rPr>
          <w:rFonts w:ascii="Bookman Old Style" w:eastAsia="Calibri" w:hAnsi="Bookman Old Style" w:cs="Times New Roman"/>
          <w:sz w:val="26"/>
          <w:szCs w:val="26"/>
        </w:rPr>
        <w:t xml:space="preserve"> </w:t>
      </w:r>
      <w:r w:rsidR="008A5F24">
        <w:rPr>
          <w:rFonts w:ascii="Bookman Old Style" w:eastAsia="Calibri" w:hAnsi="Bookman Old Style" w:cs="Times New Roman"/>
          <w:sz w:val="26"/>
          <w:szCs w:val="26"/>
        </w:rPr>
        <w:t>k</w:t>
      </w:r>
      <w:r w:rsidR="0074466B" w:rsidRPr="00F16EEF">
        <w:rPr>
          <w:rFonts w:ascii="Bookman Old Style" w:eastAsia="Calibri" w:hAnsi="Bookman Old Style" w:cs="Times New Roman"/>
          <w:sz w:val="26"/>
          <w:szCs w:val="26"/>
        </w:rPr>
        <w:t>m</w:t>
      </w:r>
      <w:r w:rsidR="0084292E" w:rsidRPr="00F16EEF">
        <w:rPr>
          <w:rFonts w:ascii="Bookman Old Style" w:eastAsia="Calibri" w:hAnsi="Bookman Old Style" w:cs="Times New Roman"/>
          <w:sz w:val="26"/>
          <w:szCs w:val="26"/>
        </w:rPr>
        <w:t>)</w:t>
      </w:r>
      <w:r w:rsidR="006E3B91" w:rsidRPr="00F16EEF">
        <w:rPr>
          <w:rFonts w:ascii="Bookman Old Style" w:eastAsia="Calibri" w:hAnsi="Bookman Old Style" w:cs="Times New Roman"/>
          <w:sz w:val="26"/>
          <w:szCs w:val="26"/>
        </w:rPr>
        <w:t>; and</w:t>
      </w:r>
      <w:r w:rsidR="00F16EEF">
        <w:rPr>
          <w:rFonts w:ascii="Bookman Old Style" w:eastAsia="Calibri" w:hAnsi="Bookman Old Style" w:cs="Times New Roman"/>
          <w:sz w:val="26"/>
          <w:szCs w:val="26"/>
        </w:rPr>
        <w:t xml:space="preserve"> </w:t>
      </w:r>
      <w:r w:rsidR="0084292E" w:rsidRPr="00F16EEF">
        <w:rPr>
          <w:rFonts w:ascii="Bookman Old Style" w:eastAsia="Calibri" w:hAnsi="Bookman Old Style" w:cs="Times New Roman"/>
          <w:sz w:val="26"/>
          <w:szCs w:val="26"/>
        </w:rPr>
        <w:t xml:space="preserve">Masindi Park Junction and </w:t>
      </w:r>
      <w:proofErr w:type="spellStart"/>
      <w:r w:rsidR="0084292E" w:rsidRPr="00F16EEF">
        <w:rPr>
          <w:rFonts w:ascii="Bookman Old Style" w:eastAsia="Calibri" w:hAnsi="Bookman Old Style" w:cs="Times New Roman"/>
          <w:sz w:val="26"/>
          <w:szCs w:val="26"/>
        </w:rPr>
        <w:t>Tangi</w:t>
      </w:r>
      <w:proofErr w:type="spellEnd"/>
      <w:r w:rsidR="0084292E" w:rsidRPr="00F16EEF">
        <w:rPr>
          <w:rFonts w:ascii="Bookman Old Style" w:eastAsia="Calibri" w:hAnsi="Bookman Old Style" w:cs="Times New Roman"/>
          <w:sz w:val="26"/>
          <w:szCs w:val="26"/>
        </w:rPr>
        <w:t xml:space="preserve"> Junction-Para-</w:t>
      </w:r>
      <w:proofErr w:type="spellStart"/>
      <w:r w:rsidR="0084292E" w:rsidRPr="00F16EEF">
        <w:rPr>
          <w:rFonts w:ascii="Bookman Old Style" w:eastAsia="Calibri" w:hAnsi="Bookman Old Style" w:cs="Times New Roman"/>
          <w:sz w:val="26"/>
          <w:szCs w:val="26"/>
        </w:rPr>
        <w:t>Bulisa</w:t>
      </w:r>
      <w:proofErr w:type="spellEnd"/>
      <w:r w:rsidR="0084292E" w:rsidRPr="00F16EEF">
        <w:rPr>
          <w:rFonts w:ascii="Bookman Old Style" w:eastAsia="Calibri" w:hAnsi="Bookman Old Style" w:cs="Times New Roman"/>
          <w:sz w:val="26"/>
          <w:szCs w:val="26"/>
        </w:rPr>
        <w:t xml:space="preserve"> Roads (159</w:t>
      </w:r>
      <w:r w:rsidR="008A5F24">
        <w:rPr>
          <w:rFonts w:ascii="Bookman Old Style" w:eastAsia="Calibri" w:hAnsi="Bookman Old Style" w:cs="Times New Roman"/>
          <w:sz w:val="26"/>
          <w:szCs w:val="26"/>
        </w:rPr>
        <w:t xml:space="preserve"> </w:t>
      </w:r>
      <w:r w:rsidR="0084292E" w:rsidRPr="00F16EEF">
        <w:rPr>
          <w:rFonts w:ascii="Bookman Old Style" w:eastAsia="Calibri" w:hAnsi="Bookman Old Style" w:cs="Times New Roman"/>
          <w:sz w:val="26"/>
          <w:szCs w:val="26"/>
        </w:rPr>
        <w:t>km)</w:t>
      </w:r>
      <w:r w:rsidR="006E3B91" w:rsidRPr="00F16EEF">
        <w:rPr>
          <w:rFonts w:ascii="Bookman Old Style" w:eastAsia="Calibri" w:hAnsi="Bookman Old Style" w:cs="Times New Roman"/>
          <w:sz w:val="26"/>
          <w:szCs w:val="26"/>
        </w:rPr>
        <w:t>;</w:t>
      </w:r>
    </w:p>
    <w:p w14:paraId="2C25F137" w14:textId="5A495CD7" w:rsidR="00FB3B8C" w:rsidRPr="00CB250A" w:rsidRDefault="0024643F" w:rsidP="00BB6907">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In addition, </w:t>
      </w:r>
      <w:r w:rsidR="00FB3B8C" w:rsidRPr="00CB250A">
        <w:rPr>
          <w:rFonts w:ascii="Bookman Old Style" w:eastAsia="Calibri" w:hAnsi="Bookman Old Style" w:cs="Times New Roman"/>
          <w:sz w:val="26"/>
          <w:szCs w:val="26"/>
        </w:rPr>
        <w:t xml:space="preserve">three (3) bridges </w:t>
      </w:r>
      <w:r w:rsidR="00E82CE7" w:rsidRPr="00CB250A">
        <w:rPr>
          <w:rFonts w:ascii="Bookman Old Style" w:eastAsia="Calibri" w:hAnsi="Bookman Old Style" w:cs="Times New Roman"/>
          <w:sz w:val="26"/>
          <w:szCs w:val="26"/>
        </w:rPr>
        <w:t>were</w:t>
      </w:r>
      <w:r w:rsidR="00FB3B8C" w:rsidRPr="00CB250A">
        <w:rPr>
          <w:rFonts w:ascii="Bookman Old Style" w:eastAsia="Calibri" w:hAnsi="Bookman Old Style" w:cs="Times New Roman"/>
          <w:sz w:val="26"/>
          <w:szCs w:val="26"/>
        </w:rPr>
        <w:t xml:space="preserve"> completed</w:t>
      </w:r>
      <w:r w:rsidR="0071380F">
        <w:rPr>
          <w:rFonts w:ascii="Bookman Old Style" w:eastAsia="Calibri" w:hAnsi="Bookman Old Style" w:cs="Times New Roman"/>
          <w:sz w:val="26"/>
          <w:szCs w:val="26"/>
        </w:rPr>
        <w:t xml:space="preserve"> and </w:t>
      </w:r>
      <w:r w:rsidR="0071380F" w:rsidRPr="00CB250A">
        <w:rPr>
          <w:rFonts w:ascii="Bookman Old Style" w:eastAsia="Calibri" w:hAnsi="Bookman Old Style" w:cs="Times New Roman"/>
          <w:sz w:val="26"/>
          <w:szCs w:val="26"/>
        </w:rPr>
        <w:t>construction of 36 critical strategic bridges is ongoing</w:t>
      </w:r>
      <w:r w:rsidR="0071380F">
        <w:rPr>
          <w:rFonts w:ascii="Bookman Old Style" w:eastAsia="Calibri" w:hAnsi="Bookman Old Style" w:cs="Times New Roman"/>
          <w:sz w:val="26"/>
          <w:szCs w:val="26"/>
        </w:rPr>
        <w:t>. The completed bridges are:</w:t>
      </w:r>
      <w:r w:rsidR="00FB3B8C" w:rsidRPr="00CB250A">
        <w:rPr>
          <w:rFonts w:ascii="Bookman Old Style" w:eastAsia="Calibri" w:hAnsi="Bookman Old Style" w:cs="Times New Roman"/>
          <w:sz w:val="26"/>
          <w:szCs w:val="26"/>
        </w:rPr>
        <w:t xml:space="preserve"> </w:t>
      </w:r>
    </w:p>
    <w:p w14:paraId="46A3A21F" w14:textId="45B8C5C7" w:rsidR="00FB3B8C" w:rsidRPr="00CB250A" w:rsidRDefault="00FB3B8C" w:rsidP="00BB6907">
      <w:pPr>
        <w:pStyle w:val="ListParagraph"/>
        <w:numPr>
          <w:ilvl w:val="1"/>
          <w:numId w:val="1"/>
        </w:numPr>
        <w:spacing w:before="120" w:after="120" w:line="276" w:lineRule="auto"/>
        <w:ind w:right="-374"/>
        <w:contextualSpacing w:val="0"/>
        <w:jc w:val="both"/>
        <w:rPr>
          <w:rFonts w:ascii="Bookman Old Style" w:eastAsia="Calibri" w:hAnsi="Bookman Old Style" w:cs="Times New Roman"/>
          <w:sz w:val="26"/>
          <w:szCs w:val="26"/>
        </w:rPr>
      </w:pPr>
      <w:r w:rsidRPr="00CB250A">
        <w:rPr>
          <w:rFonts w:ascii="Bookman Old Style" w:eastAsia="Calibri" w:hAnsi="Bookman Old Style" w:cs="Times New Roman"/>
          <w:sz w:val="26"/>
          <w:szCs w:val="26"/>
        </w:rPr>
        <w:t>Kam</w:t>
      </w:r>
      <w:r w:rsidR="00F66083">
        <w:rPr>
          <w:rFonts w:ascii="Bookman Old Style" w:eastAsia="Calibri" w:hAnsi="Bookman Old Style" w:cs="Times New Roman"/>
          <w:sz w:val="26"/>
          <w:szCs w:val="26"/>
        </w:rPr>
        <w:t>pala Flyover and Road Upgrading;</w:t>
      </w:r>
    </w:p>
    <w:p w14:paraId="0E8F629F" w14:textId="7F9C5F60" w:rsidR="00FB3B8C" w:rsidRPr="00F66083" w:rsidRDefault="00FB3B8C" w:rsidP="00FB3B8C">
      <w:pPr>
        <w:pStyle w:val="ListParagraph"/>
        <w:numPr>
          <w:ilvl w:val="1"/>
          <w:numId w:val="1"/>
        </w:numPr>
        <w:spacing w:before="120" w:after="120" w:line="276" w:lineRule="auto"/>
        <w:ind w:right="-374"/>
        <w:contextualSpacing w:val="0"/>
        <w:jc w:val="both"/>
        <w:rPr>
          <w:rFonts w:ascii="Bookman Old Style" w:eastAsia="Calibri" w:hAnsi="Bookman Old Style" w:cs="Times New Roman"/>
          <w:sz w:val="26"/>
          <w:szCs w:val="26"/>
        </w:rPr>
      </w:pPr>
      <w:proofErr w:type="spellStart"/>
      <w:r w:rsidRPr="00F66083">
        <w:rPr>
          <w:rFonts w:ascii="Bookman Old Style" w:eastAsia="Calibri" w:hAnsi="Bookman Old Style" w:cs="Times New Roman"/>
          <w:sz w:val="26"/>
          <w:szCs w:val="26"/>
        </w:rPr>
        <w:t>Lugogo</w:t>
      </w:r>
      <w:proofErr w:type="spellEnd"/>
      <w:r w:rsidRPr="00F66083">
        <w:rPr>
          <w:rFonts w:ascii="Bookman Old Style" w:eastAsia="Calibri" w:hAnsi="Bookman Old Style" w:cs="Times New Roman"/>
          <w:sz w:val="26"/>
          <w:szCs w:val="26"/>
        </w:rPr>
        <w:t xml:space="preserve"> Bridge, connecting</w:t>
      </w:r>
      <w:r w:rsidR="00F66083" w:rsidRPr="00F66083">
        <w:rPr>
          <w:rFonts w:ascii="Bookman Old Style" w:eastAsia="Calibri" w:hAnsi="Bookman Old Style" w:cs="Times New Roman"/>
          <w:sz w:val="26"/>
          <w:szCs w:val="26"/>
        </w:rPr>
        <w:t xml:space="preserve"> </w:t>
      </w:r>
      <w:proofErr w:type="spellStart"/>
      <w:r w:rsidR="00F66083" w:rsidRPr="00F66083">
        <w:rPr>
          <w:rFonts w:ascii="Bookman Old Style" w:eastAsia="Calibri" w:hAnsi="Bookman Old Style" w:cs="Times New Roman"/>
          <w:sz w:val="26"/>
          <w:szCs w:val="26"/>
        </w:rPr>
        <w:t>Nakasongola</w:t>
      </w:r>
      <w:proofErr w:type="spellEnd"/>
      <w:r w:rsidR="00F66083" w:rsidRPr="00F66083">
        <w:rPr>
          <w:rFonts w:ascii="Bookman Old Style" w:eastAsia="Calibri" w:hAnsi="Bookman Old Style" w:cs="Times New Roman"/>
          <w:sz w:val="26"/>
          <w:szCs w:val="26"/>
        </w:rPr>
        <w:t xml:space="preserve"> District </w:t>
      </w:r>
      <w:r w:rsidR="00F66083" w:rsidRPr="00373BA7">
        <w:rPr>
          <w:rFonts w:ascii="Bookman Old Style" w:eastAsia="Calibri" w:hAnsi="Bookman Old Style" w:cs="Times New Roman"/>
          <w:sz w:val="26"/>
          <w:szCs w:val="26"/>
        </w:rPr>
        <w:t xml:space="preserve">and </w:t>
      </w:r>
      <w:proofErr w:type="spellStart"/>
      <w:r w:rsidR="00F66083" w:rsidRPr="00373BA7">
        <w:rPr>
          <w:rFonts w:ascii="Bookman Old Style" w:eastAsia="Calibri" w:hAnsi="Bookman Old Style" w:cs="Times New Roman"/>
          <w:sz w:val="26"/>
          <w:szCs w:val="26"/>
        </w:rPr>
        <w:t>Ngoma</w:t>
      </w:r>
      <w:proofErr w:type="spellEnd"/>
      <w:r w:rsidRPr="00F66083">
        <w:rPr>
          <w:rFonts w:ascii="Bookman Old Style" w:eastAsia="Calibri" w:hAnsi="Bookman Old Style" w:cs="Times New Roman"/>
          <w:sz w:val="26"/>
          <w:szCs w:val="26"/>
        </w:rPr>
        <w:t xml:space="preserve"> in </w:t>
      </w:r>
      <w:proofErr w:type="spellStart"/>
      <w:r w:rsidRPr="00F66083">
        <w:rPr>
          <w:rFonts w:ascii="Bookman Old Style" w:eastAsia="Calibri" w:hAnsi="Bookman Old Style" w:cs="Times New Roman"/>
          <w:sz w:val="26"/>
          <w:szCs w:val="26"/>
        </w:rPr>
        <w:t>Nakaseke</w:t>
      </w:r>
      <w:proofErr w:type="spellEnd"/>
      <w:r w:rsidR="00F66083" w:rsidRPr="00F66083">
        <w:rPr>
          <w:rFonts w:ascii="Bookman Old Style" w:eastAsia="Calibri" w:hAnsi="Bookman Old Style" w:cs="Times New Roman"/>
          <w:sz w:val="26"/>
          <w:szCs w:val="26"/>
        </w:rPr>
        <w:t xml:space="preserve"> via </w:t>
      </w:r>
      <w:proofErr w:type="spellStart"/>
      <w:r w:rsidR="00F66083" w:rsidRPr="00F66083">
        <w:rPr>
          <w:rFonts w:ascii="Bookman Old Style" w:eastAsia="Calibri" w:hAnsi="Bookman Old Style" w:cs="Times New Roman"/>
          <w:sz w:val="26"/>
          <w:szCs w:val="26"/>
        </w:rPr>
        <w:t>Kasozi</w:t>
      </w:r>
      <w:proofErr w:type="spellEnd"/>
      <w:r w:rsidR="00F66083">
        <w:rPr>
          <w:rFonts w:ascii="Bookman Old Style" w:eastAsia="Calibri" w:hAnsi="Bookman Old Style" w:cs="Times New Roman"/>
          <w:sz w:val="26"/>
          <w:szCs w:val="26"/>
        </w:rPr>
        <w:t>; and</w:t>
      </w:r>
    </w:p>
    <w:p w14:paraId="2DC71BB2" w14:textId="2E018A67" w:rsidR="00FB3B8C" w:rsidRPr="00CB250A" w:rsidRDefault="00FB3B8C" w:rsidP="00BB6907">
      <w:pPr>
        <w:pStyle w:val="ListParagraph"/>
        <w:numPr>
          <w:ilvl w:val="1"/>
          <w:numId w:val="1"/>
        </w:numPr>
        <w:spacing w:before="120" w:after="120" w:line="276" w:lineRule="auto"/>
        <w:ind w:right="-374"/>
        <w:contextualSpacing w:val="0"/>
        <w:jc w:val="both"/>
        <w:rPr>
          <w:rFonts w:ascii="Bookman Old Style" w:eastAsia="Calibri" w:hAnsi="Bookman Old Style" w:cs="Times New Roman"/>
          <w:sz w:val="26"/>
          <w:szCs w:val="26"/>
        </w:rPr>
      </w:pPr>
      <w:proofErr w:type="spellStart"/>
      <w:r w:rsidRPr="00CB250A">
        <w:rPr>
          <w:rFonts w:ascii="Bookman Old Style" w:eastAsia="Calibri" w:hAnsi="Bookman Old Style" w:cs="Times New Roman"/>
          <w:sz w:val="26"/>
          <w:szCs w:val="26"/>
        </w:rPr>
        <w:t>Saaka</w:t>
      </w:r>
      <w:proofErr w:type="spellEnd"/>
      <w:r w:rsidRPr="00CB250A">
        <w:rPr>
          <w:rFonts w:ascii="Bookman Old Style" w:eastAsia="Calibri" w:hAnsi="Bookman Old Style" w:cs="Times New Roman"/>
          <w:sz w:val="26"/>
          <w:szCs w:val="26"/>
        </w:rPr>
        <w:t xml:space="preserve"> Swamp Crossing in </w:t>
      </w:r>
      <w:proofErr w:type="spellStart"/>
      <w:r w:rsidRPr="00CB250A">
        <w:rPr>
          <w:rFonts w:ascii="Bookman Old Style" w:eastAsia="Calibri" w:hAnsi="Bookman Old Style" w:cs="Times New Roman"/>
          <w:sz w:val="26"/>
          <w:szCs w:val="26"/>
        </w:rPr>
        <w:t>Pallisa</w:t>
      </w:r>
      <w:proofErr w:type="spellEnd"/>
      <w:r w:rsidR="00E41A66">
        <w:rPr>
          <w:rFonts w:ascii="Bookman Old Style" w:eastAsia="Calibri" w:hAnsi="Bookman Old Style" w:cs="Times New Roman"/>
          <w:sz w:val="26"/>
          <w:szCs w:val="26"/>
        </w:rPr>
        <w:t>.</w:t>
      </w:r>
    </w:p>
    <w:p w14:paraId="054E3CEA" w14:textId="79C2669B" w:rsidR="008B5116" w:rsidRDefault="00E11CA0" w:rsidP="006F7CB6">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sidRPr="0024506E">
        <w:rPr>
          <w:rFonts w:ascii="Bookman Old Style" w:eastAsia="Calibri" w:hAnsi="Bookman Old Style" w:cs="Times New Roman"/>
          <w:sz w:val="26"/>
          <w:szCs w:val="26"/>
        </w:rPr>
        <w:t>W</w:t>
      </w:r>
      <w:r w:rsidR="0024506E" w:rsidRPr="0024506E">
        <w:rPr>
          <w:rFonts w:ascii="Bookman Old Style" w:eastAsia="Calibri" w:hAnsi="Bookman Old Style" w:cs="Times New Roman"/>
          <w:sz w:val="26"/>
          <w:szCs w:val="26"/>
        </w:rPr>
        <w:t>ith</w:t>
      </w:r>
      <w:r>
        <w:rPr>
          <w:rFonts w:ascii="Bookman Old Style" w:eastAsia="Calibri" w:hAnsi="Bookman Old Style" w:cs="Times New Roman"/>
          <w:sz w:val="26"/>
          <w:szCs w:val="26"/>
        </w:rPr>
        <w:t xml:space="preserve"> </w:t>
      </w:r>
      <w:r w:rsidR="0024506E" w:rsidRPr="0024506E">
        <w:rPr>
          <w:rFonts w:ascii="Bookman Old Style" w:eastAsia="Calibri" w:hAnsi="Bookman Old Style" w:cs="Times New Roman"/>
          <w:sz w:val="26"/>
          <w:szCs w:val="26"/>
        </w:rPr>
        <w:t xml:space="preserve">regard to air transport, </w:t>
      </w:r>
      <w:r w:rsidR="0024184A">
        <w:rPr>
          <w:rFonts w:ascii="Bookman Old Style" w:eastAsia="Calibri" w:hAnsi="Bookman Old Style" w:cs="Times New Roman"/>
          <w:sz w:val="26"/>
          <w:szCs w:val="26"/>
        </w:rPr>
        <w:t>the following wer</w:t>
      </w:r>
      <w:r w:rsidR="00C43A3C">
        <w:rPr>
          <w:rFonts w:ascii="Bookman Old Style" w:eastAsia="Calibri" w:hAnsi="Bookman Old Style" w:cs="Times New Roman"/>
          <w:sz w:val="26"/>
          <w:szCs w:val="26"/>
        </w:rPr>
        <w:t>e accomplished during FY2023/24:</w:t>
      </w:r>
    </w:p>
    <w:p w14:paraId="78867D3D" w14:textId="10EE6764" w:rsidR="0024184A" w:rsidRPr="0024184A" w:rsidRDefault="0024184A" w:rsidP="0024184A">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24184A">
        <w:rPr>
          <w:rFonts w:ascii="Bookman Old Style" w:eastAsia="Calibri" w:hAnsi="Bookman Old Style" w:cs="Times New Roman"/>
          <w:sz w:val="26"/>
          <w:szCs w:val="26"/>
        </w:rPr>
        <w:t>9</w:t>
      </w:r>
      <w:r w:rsidR="006116B1">
        <w:rPr>
          <w:rFonts w:ascii="Bookman Old Style" w:eastAsia="Calibri" w:hAnsi="Bookman Old Style" w:cs="Times New Roman"/>
          <w:sz w:val="26"/>
          <w:szCs w:val="26"/>
        </w:rPr>
        <w:t>0</w:t>
      </w:r>
      <w:r w:rsidR="00A74CE6">
        <w:rPr>
          <w:rFonts w:ascii="Bookman Old Style" w:eastAsia="Calibri" w:hAnsi="Bookman Old Style" w:cs="Times New Roman"/>
          <w:sz w:val="26"/>
          <w:szCs w:val="26"/>
        </w:rPr>
        <w:t xml:space="preserve"> percent</w:t>
      </w:r>
      <w:r w:rsidRPr="0024184A">
        <w:rPr>
          <w:rFonts w:ascii="Bookman Old Style" w:eastAsia="Calibri" w:hAnsi="Bookman Old Style" w:cs="Times New Roman"/>
          <w:sz w:val="26"/>
          <w:szCs w:val="26"/>
        </w:rPr>
        <w:t xml:space="preserve"> </w:t>
      </w:r>
      <w:r w:rsidR="006E3B91">
        <w:rPr>
          <w:rFonts w:ascii="Bookman Old Style" w:eastAsia="Calibri" w:hAnsi="Bookman Old Style" w:cs="Times New Roman"/>
          <w:sz w:val="26"/>
          <w:szCs w:val="26"/>
        </w:rPr>
        <w:t xml:space="preserve">completion </w:t>
      </w:r>
      <w:r w:rsidRPr="0024184A">
        <w:rPr>
          <w:rFonts w:ascii="Bookman Old Style" w:eastAsia="Calibri" w:hAnsi="Bookman Old Style" w:cs="Times New Roman"/>
          <w:sz w:val="26"/>
          <w:szCs w:val="26"/>
        </w:rPr>
        <w:t xml:space="preserve">of </w:t>
      </w:r>
      <w:proofErr w:type="spellStart"/>
      <w:r w:rsidRPr="0024184A">
        <w:rPr>
          <w:rFonts w:ascii="Bookman Old Style" w:eastAsia="Calibri" w:hAnsi="Bookman Old Style" w:cs="Times New Roman"/>
          <w:sz w:val="26"/>
          <w:szCs w:val="26"/>
        </w:rPr>
        <w:t>Kabalega</w:t>
      </w:r>
      <w:proofErr w:type="spellEnd"/>
      <w:r w:rsidRPr="0024184A">
        <w:rPr>
          <w:rFonts w:ascii="Bookman Old Style" w:eastAsia="Calibri" w:hAnsi="Bookman Old Style" w:cs="Times New Roman"/>
          <w:sz w:val="26"/>
          <w:szCs w:val="26"/>
        </w:rPr>
        <w:t xml:space="preserve"> International Airport</w:t>
      </w:r>
      <w:r w:rsidR="006E3B91">
        <w:rPr>
          <w:rFonts w:ascii="Bookman Old Style" w:eastAsia="Calibri" w:hAnsi="Bookman Old Style" w:cs="Times New Roman"/>
          <w:sz w:val="26"/>
          <w:szCs w:val="26"/>
        </w:rPr>
        <w:t xml:space="preserve"> in Hoima</w:t>
      </w:r>
      <w:r w:rsidR="00E333C7">
        <w:rPr>
          <w:rFonts w:ascii="Bookman Old Style" w:eastAsia="Calibri" w:hAnsi="Bookman Old Style" w:cs="Times New Roman"/>
          <w:sz w:val="26"/>
          <w:szCs w:val="26"/>
        </w:rPr>
        <w:t>;</w:t>
      </w:r>
      <w:r w:rsidRPr="0024184A">
        <w:rPr>
          <w:rFonts w:ascii="Bookman Old Style" w:eastAsia="Calibri" w:hAnsi="Bookman Old Style" w:cs="Times New Roman"/>
          <w:sz w:val="26"/>
          <w:szCs w:val="26"/>
        </w:rPr>
        <w:t xml:space="preserve"> </w:t>
      </w:r>
      <w:r w:rsidR="006116B1">
        <w:rPr>
          <w:rFonts w:ascii="Bookman Old Style" w:eastAsia="Calibri" w:hAnsi="Bookman Old Style" w:cs="Times New Roman"/>
          <w:sz w:val="26"/>
          <w:szCs w:val="26"/>
        </w:rPr>
        <w:t>the remaining 10% comprises of critical air navigation, meteorology, communication and airport operational facilities;</w:t>
      </w:r>
    </w:p>
    <w:p w14:paraId="16C88F89" w14:textId="6CB66E82" w:rsidR="00604C38" w:rsidRDefault="00604C38" w:rsidP="00604C38">
      <w:pPr>
        <w:pStyle w:val="ListParagraph"/>
        <w:numPr>
          <w:ilvl w:val="1"/>
          <w:numId w:val="1"/>
        </w:numPr>
        <w:spacing w:before="120" w:after="120" w:line="276" w:lineRule="auto"/>
        <w:ind w:right="-374"/>
        <w:contextualSpacing w:val="0"/>
        <w:jc w:val="both"/>
        <w:rPr>
          <w:rFonts w:ascii="Bookman Old Style" w:eastAsia="Calibri" w:hAnsi="Bookman Old Style" w:cs="Times New Roman"/>
          <w:sz w:val="26"/>
          <w:szCs w:val="26"/>
        </w:rPr>
      </w:pPr>
      <w:r w:rsidRPr="0024184A">
        <w:rPr>
          <w:rFonts w:ascii="Bookman Old Style" w:eastAsia="Calibri" w:hAnsi="Bookman Old Style" w:cs="Times New Roman"/>
          <w:sz w:val="26"/>
          <w:szCs w:val="26"/>
        </w:rPr>
        <w:t>90</w:t>
      </w:r>
      <w:r w:rsidR="00A74CE6">
        <w:rPr>
          <w:rFonts w:ascii="Bookman Old Style" w:eastAsia="Calibri" w:hAnsi="Bookman Old Style" w:cs="Times New Roman"/>
          <w:sz w:val="26"/>
          <w:szCs w:val="26"/>
        </w:rPr>
        <w:t xml:space="preserve"> percent</w:t>
      </w:r>
      <w:r w:rsidRPr="0024184A">
        <w:rPr>
          <w:rFonts w:ascii="Bookman Old Style" w:eastAsia="Calibri" w:hAnsi="Bookman Old Style" w:cs="Times New Roman"/>
          <w:sz w:val="26"/>
          <w:szCs w:val="26"/>
        </w:rPr>
        <w:t xml:space="preserve"> </w:t>
      </w:r>
      <w:r>
        <w:rPr>
          <w:rFonts w:ascii="Bookman Old Style" w:eastAsia="Calibri" w:hAnsi="Bookman Old Style" w:cs="Times New Roman"/>
          <w:sz w:val="26"/>
          <w:szCs w:val="26"/>
        </w:rPr>
        <w:t xml:space="preserve">completion of </w:t>
      </w:r>
      <w:r w:rsidRPr="0024184A">
        <w:rPr>
          <w:rFonts w:ascii="Bookman Old Style" w:eastAsia="Calibri" w:hAnsi="Bookman Old Style" w:cs="Times New Roman"/>
          <w:sz w:val="26"/>
          <w:szCs w:val="26"/>
        </w:rPr>
        <w:t xml:space="preserve">the expansion and rehabilitation of Entebbe International </w:t>
      </w:r>
      <w:r w:rsidR="008A5F24">
        <w:rPr>
          <w:rFonts w:ascii="Bookman Old Style" w:eastAsia="Calibri" w:hAnsi="Bookman Old Style" w:cs="Times New Roman"/>
          <w:sz w:val="26"/>
          <w:szCs w:val="26"/>
        </w:rPr>
        <w:t>A</w:t>
      </w:r>
      <w:r w:rsidRPr="0024184A">
        <w:rPr>
          <w:rFonts w:ascii="Bookman Old Style" w:eastAsia="Calibri" w:hAnsi="Bookman Old Style" w:cs="Times New Roman"/>
          <w:sz w:val="26"/>
          <w:szCs w:val="26"/>
        </w:rPr>
        <w:t>irport</w:t>
      </w:r>
      <w:r w:rsidR="006116B1">
        <w:rPr>
          <w:rFonts w:ascii="Bookman Old Style" w:eastAsia="Calibri" w:hAnsi="Bookman Old Style" w:cs="Times New Roman"/>
          <w:sz w:val="26"/>
          <w:szCs w:val="26"/>
        </w:rPr>
        <w:t xml:space="preserve"> including the modernization of the departures and arrival areas of the terminal building</w:t>
      </w:r>
      <w:r w:rsidR="007B5177">
        <w:rPr>
          <w:rFonts w:ascii="Bookman Old Style" w:eastAsia="Calibri" w:hAnsi="Bookman Old Style" w:cs="Times New Roman"/>
          <w:sz w:val="26"/>
          <w:szCs w:val="26"/>
        </w:rPr>
        <w:t>;</w:t>
      </w:r>
      <w:r w:rsidR="006B5107">
        <w:rPr>
          <w:rFonts w:ascii="Bookman Old Style" w:eastAsia="Calibri" w:hAnsi="Bookman Old Style" w:cs="Times New Roman"/>
          <w:sz w:val="26"/>
          <w:szCs w:val="26"/>
        </w:rPr>
        <w:t xml:space="preserve"> and</w:t>
      </w:r>
    </w:p>
    <w:p w14:paraId="68CC8CA3" w14:textId="02AE993B" w:rsidR="0024184A" w:rsidRPr="0024184A" w:rsidRDefault="00E50CEF" w:rsidP="0024184A">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M</w:t>
      </w:r>
      <w:r w:rsidR="0024184A" w:rsidRPr="0024184A">
        <w:rPr>
          <w:rFonts w:ascii="Bookman Old Style" w:eastAsia="Calibri" w:hAnsi="Bookman Old Style" w:cs="Times New Roman"/>
          <w:sz w:val="26"/>
          <w:szCs w:val="26"/>
        </w:rPr>
        <w:t>aintenance</w:t>
      </w:r>
      <w:r>
        <w:rPr>
          <w:rFonts w:ascii="Bookman Old Style" w:eastAsia="Calibri" w:hAnsi="Bookman Old Style" w:cs="Times New Roman"/>
          <w:sz w:val="26"/>
          <w:szCs w:val="26"/>
        </w:rPr>
        <w:t xml:space="preserve"> </w:t>
      </w:r>
      <w:r w:rsidR="0024184A" w:rsidRPr="0024184A">
        <w:rPr>
          <w:rFonts w:ascii="Bookman Old Style" w:eastAsia="Calibri" w:hAnsi="Bookman Old Style" w:cs="Times New Roman"/>
          <w:sz w:val="26"/>
          <w:szCs w:val="26"/>
        </w:rPr>
        <w:t xml:space="preserve">of 13 </w:t>
      </w:r>
      <w:r w:rsidR="008A5F24">
        <w:rPr>
          <w:rFonts w:ascii="Bookman Old Style" w:eastAsia="Calibri" w:hAnsi="Bookman Old Style" w:cs="Times New Roman"/>
          <w:sz w:val="26"/>
          <w:szCs w:val="26"/>
        </w:rPr>
        <w:t>a</w:t>
      </w:r>
      <w:r w:rsidR="0024184A" w:rsidRPr="0024184A">
        <w:rPr>
          <w:rFonts w:ascii="Bookman Old Style" w:eastAsia="Calibri" w:hAnsi="Bookman Old Style" w:cs="Times New Roman"/>
          <w:sz w:val="26"/>
          <w:szCs w:val="26"/>
        </w:rPr>
        <w:t>erodromes</w:t>
      </w:r>
      <w:r w:rsidR="006A74C0">
        <w:rPr>
          <w:rFonts w:ascii="Bookman Old Style" w:eastAsia="Calibri" w:hAnsi="Bookman Old Style" w:cs="Times New Roman"/>
          <w:sz w:val="26"/>
          <w:szCs w:val="26"/>
        </w:rPr>
        <w:t xml:space="preserve"> including</w:t>
      </w:r>
      <w:r w:rsidR="007D27DC">
        <w:rPr>
          <w:rFonts w:ascii="Bookman Old Style" w:eastAsia="Calibri" w:hAnsi="Bookman Old Style" w:cs="Times New Roman"/>
          <w:sz w:val="26"/>
          <w:szCs w:val="26"/>
        </w:rPr>
        <w:t>;</w:t>
      </w:r>
      <w:r w:rsidR="0024184A" w:rsidRPr="0024184A">
        <w:rPr>
          <w:rFonts w:ascii="Bookman Old Style" w:eastAsia="Calibri" w:hAnsi="Bookman Old Style" w:cs="Times New Roman"/>
          <w:sz w:val="26"/>
          <w:szCs w:val="26"/>
        </w:rPr>
        <w:t xml:space="preserve"> </w:t>
      </w:r>
      <w:proofErr w:type="spellStart"/>
      <w:r w:rsidR="0024184A" w:rsidRPr="0024184A">
        <w:rPr>
          <w:rFonts w:ascii="Bookman Old Style" w:eastAsia="Calibri" w:hAnsi="Bookman Old Style" w:cs="Times New Roman"/>
          <w:sz w:val="26"/>
          <w:szCs w:val="26"/>
        </w:rPr>
        <w:t>Arua</w:t>
      </w:r>
      <w:proofErr w:type="spellEnd"/>
      <w:r w:rsidR="0024184A" w:rsidRPr="0024184A">
        <w:rPr>
          <w:rFonts w:ascii="Bookman Old Style" w:eastAsia="Calibri" w:hAnsi="Bookman Old Style" w:cs="Times New Roman"/>
          <w:sz w:val="26"/>
          <w:szCs w:val="26"/>
        </w:rPr>
        <w:t xml:space="preserve">, </w:t>
      </w:r>
      <w:proofErr w:type="spellStart"/>
      <w:r w:rsidR="0024184A" w:rsidRPr="0024184A">
        <w:rPr>
          <w:rFonts w:ascii="Bookman Old Style" w:eastAsia="Calibri" w:hAnsi="Bookman Old Style" w:cs="Times New Roman"/>
          <w:sz w:val="26"/>
          <w:szCs w:val="26"/>
        </w:rPr>
        <w:t>Gulu</w:t>
      </w:r>
      <w:proofErr w:type="spellEnd"/>
      <w:r w:rsidR="0024184A" w:rsidRPr="0024184A">
        <w:rPr>
          <w:rFonts w:ascii="Bookman Old Style" w:eastAsia="Calibri" w:hAnsi="Bookman Old Style" w:cs="Times New Roman"/>
          <w:sz w:val="26"/>
          <w:szCs w:val="26"/>
        </w:rPr>
        <w:t xml:space="preserve">, </w:t>
      </w:r>
      <w:proofErr w:type="spellStart"/>
      <w:r w:rsidR="0024184A" w:rsidRPr="0024184A">
        <w:rPr>
          <w:rFonts w:ascii="Bookman Old Style" w:eastAsia="Calibri" w:hAnsi="Bookman Old Style" w:cs="Times New Roman"/>
          <w:sz w:val="26"/>
          <w:szCs w:val="26"/>
        </w:rPr>
        <w:t>Pakuba</w:t>
      </w:r>
      <w:proofErr w:type="spellEnd"/>
      <w:r w:rsidR="0024184A" w:rsidRPr="0024184A">
        <w:rPr>
          <w:rFonts w:ascii="Bookman Old Style" w:eastAsia="Calibri" w:hAnsi="Bookman Old Style" w:cs="Times New Roman"/>
          <w:sz w:val="26"/>
          <w:szCs w:val="26"/>
        </w:rPr>
        <w:t xml:space="preserve">, Masindi, Lira, </w:t>
      </w:r>
      <w:proofErr w:type="spellStart"/>
      <w:r w:rsidR="0024184A" w:rsidRPr="0024184A">
        <w:rPr>
          <w:rFonts w:ascii="Bookman Old Style" w:eastAsia="Calibri" w:hAnsi="Bookman Old Style" w:cs="Times New Roman"/>
          <w:sz w:val="26"/>
          <w:szCs w:val="26"/>
        </w:rPr>
        <w:t>Kidepo</w:t>
      </w:r>
      <w:proofErr w:type="spellEnd"/>
      <w:r w:rsidR="0024184A" w:rsidRPr="0024184A">
        <w:rPr>
          <w:rFonts w:ascii="Bookman Old Style" w:eastAsia="Calibri" w:hAnsi="Bookman Old Style" w:cs="Times New Roman"/>
          <w:sz w:val="26"/>
          <w:szCs w:val="26"/>
        </w:rPr>
        <w:t xml:space="preserve">, </w:t>
      </w:r>
      <w:proofErr w:type="spellStart"/>
      <w:r w:rsidR="0024184A" w:rsidRPr="0024184A">
        <w:rPr>
          <w:rFonts w:ascii="Bookman Old Style" w:eastAsia="Calibri" w:hAnsi="Bookman Old Style" w:cs="Times New Roman"/>
          <w:sz w:val="26"/>
          <w:szCs w:val="26"/>
        </w:rPr>
        <w:t>Moroto</w:t>
      </w:r>
      <w:proofErr w:type="spellEnd"/>
      <w:r w:rsidR="0024184A" w:rsidRPr="0024184A">
        <w:rPr>
          <w:rFonts w:ascii="Bookman Old Style" w:eastAsia="Calibri" w:hAnsi="Bookman Old Style" w:cs="Times New Roman"/>
          <w:sz w:val="26"/>
          <w:szCs w:val="26"/>
        </w:rPr>
        <w:t xml:space="preserve">, </w:t>
      </w:r>
      <w:proofErr w:type="spellStart"/>
      <w:r w:rsidR="0024184A" w:rsidRPr="0024184A">
        <w:rPr>
          <w:rFonts w:ascii="Bookman Old Style" w:eastAsia="Calibri" w:hAnsi="Bookman Old Style" w:cs="Times New Roman"/>
          <w:sz w:val="26"/>
          <w:szCs w:val="26"/>
        </w:rPr>
        <w:t>Soroti</w:t>
      </w:r>
      <w:proofErr w:type="spellEnd"/>
      <w:r w:rsidR="0024184A" w:rsidRPr="0024184A">
        <w:rPr>
          <w:rFonts w:ascii="Bookman Old Style" w:eastAsia="Calibri" w:hAnsi="Bookman Old Style" w:cs="Times New Roman"/>
          <w:sz w:val="26"/>
          <w:szCs w:val="26"/>
        </w:rPr>
        <w:t xml:space="preserve">, </w:t>
      </w:r>
      <w:proofErr w:type="spellStart"/>
      <w:r w:rsidR="0024184A" w:rsidRPr="0024184A">
        <w:rPr>
          <w:rFonts w:ascii="Bookman Old Style" w:eastAsia="Calibri" w:hAnsi="Bookman Old Style" w:cs="Times New Roman"/>
          <w:sz w:val="26"/>
          <w:szCs w:val="26"/>
        </w:rPr>
        <w:t>Tororo</w:t>
      </w:r>
      <w:proofErr w:type="spellEnd"/>
      <w:r w:rsidR="0024184A" w:rsidRPr="0024184A">
        <w:rPr>
          <w:rFonts w:ascii="Bookman Old Style" w:eastAsia="Calibri" w:hAnsi="Bookman Old Style" w:cs="Times New Roman"/>
          <w:sz w:val="26"/>
          <w:szCs w:val="26"/>
        </w:rPr>
        <w:t>, Jinja, Mbarara, Kasese, and Kisoro</w:t>
      </w:r>
      <w:r w:rsidR="006B5107">
        <w:rPr>
          <w:rFonts w:ascii="Bookman Old Style" w:eastAsia="Calibri" w:hAnsi="Bookman Old Style" w:cs="Times New Roman"/>
          <w:sz w:val="26"/>
          <w:szCs w:val="26"/>
        </w:rPr>
        <w:t>.</w:t>
      </w:r>
    </w:p>
    <w:p w14:paraId="0C971F1E" w14:textId="0F98EA01" w:rsidR="00F352E7" w:rsidRPr="009D242A" w:rsidRDefault="00F352E7" w:rsidP="00F352E7">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Madam Speaker, </w:t>
      </w:r>
      <w:r w:rsidRPr="00A13638">
        <w:rPr>
          <w:rFonts w:ascii="Bookman Old Style" w:eastAsia="Calibri" w:hAnsi="Bookman Old Style" w:cs="Times New Roman"/>
          <w:sz w:val="26"/>
          <w:szCs w:val="26"/>
        </w:rPr>
        <w:t>with regard to water transport, the following were accomplished during FY2023/24</w:t>
      </w:r>
      <w:r w:rsidR="00D95D3F">
        <w:rPr>
          <w:rFonts w:ascii="Bookman Old Style" w:eastAsia="Calibri" w:hAnsi="Bookman Old Style" w:cs="Times New Roman"/>
          <w:sz w:val="26"/>
          <w:szCs w:val="26"/>
        </w:rPr>
        <w:t>:</w:t>
      </w:r>
    </w:p>
    <w:p w14:paraId="1208A327" w14:textId="73396880" w:rsidR="00613E83" w:rsidRPr="00CB250A" w:rsidRDefault="00613E83" w:rsidP="00642797">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C</w:t>
      </w:r>
      <w:r w:rsidRPr="00CB250A">
        <w:rPr>
          <w:rFonts w:ascii="Bookman Old Style" w:eastAsia="Calibri" w:hAnsi="Bookman Old Style" w:cs="Times New Roman"/>
          <w:sz w:val="26"/>
          <w:szCs w:val="26"/>
        </w:rPr>
        <w:t xml:space="preserve">ompleted the construction of three strategic ferries, namely: </w:t>
      </w:r>
      <w:proofErr w:type="spellStart"/>
      <w:r w:rsidRPr="00CB250A">
        <w:rPr>
          <w:rFonts w:ascii="Bookman Old Style" w:eastAsia="Calibri" w:hAnsi="Bookman Old Style" w:cs="Times New Roman"/>
          <w:sz w:val="26"/>
          <w:szCs w:val="26"/>
        </w:rPr>
        <w:t>Amuru</w:t>
      </w:r>
      <w:proofErr w:type="spellEnd"/>
      <w:r w:rsidRPr="00CB250A">
        <w:rPr>
          <w:rFonts w:ascii="Bookman Old Style" w:eastAsia="Calibri" w:hAnsi="Bookman Old Style" w:cs="Times New Roman"/>
          <w:sz w:val="26"/>
          <w:szCs w:val="26"/>
        </w:rPr>
        <w:t xml:space="preserve">-Rhino Camp Ferry; and Two ferries for </w:t>
      </w:r>
      <w:proofErr w:type="spellStart"/>
      <w:r w:rsidR="00CA1275">
        <w:rPr>
          <w:rFonts w:ascii="Bookman Old Style" w:eastAsia="Calibri" w:hAnsi="Bookman Old Style" w:cs="Times New Roman"/>
          <w:sz w:val="26"/>
          <w:szCs w:val="26"/>
        </w:rPr>
        <w:t>Bukungu</w:t>
      </w:r>
      <w:r w:rsidRPr="00CB250A">
        <w:rPr>
          <w:rFonts w:ascii="Bookman Old Style" w:eastAsia="Calibri" w:hAnsi="Bookman Old Style" w:cs="Times New Roman"/>
          <w:sz w:val="26"/>
          <w:szCs w:val="26"/>
        </w:rPr>
        <w:t>-Kagwara-Kaberamaido</w:t>
      </w:r>
      <w:proofErr w:type="spellEnd"/>
      <w:r w:rsidRPr="00CB250A">
        <w:rPr>
          <w:rFonts w:ascii="Bookman Old Style" w:eastAsia="Calibri" w:hAnsi="Bookman Old Style" w:cs="Times New Roman"/>
          <w:sz w:val="26"/>
          <w:szCs w:val="26"/>
        </w:rPr>
        <w:t xml:space="preserve"> (BKK) </w:t>
      </w:r>
      <w:r w:rsidR="00CA1275">
        <w:rPr>
          <w:rFonts w:ascii="Bookman Old Style" w:eastAsia="Calibri" w:hAnsi="Bookman Old Style" w:cs="Times New Roman"/>
          <w:sz w:val="26"/>
          <w:szCs w:val="26"/>
        </w:rPr>
        <w:t xml:space="preserve">route </w:t>
      </w:r>
      <w:r w:rsidRPr="00CB250A">
        <w:rPr>
          <w:rFonts w:ascii="Bookman Old Style" w:eastAsia="Calibri" w:hAnsi="Bookman Old Style" w:cs="Times New Roman"/>
          <w:sz w:val="26"/>
          <w:szCs w:val="26"/>
        </w:rPr>
        <w:t>on Lake Kyoga</w:t>
      </w:r>
      <w:r w:rsidRPr="00642797">
        <w:rPr>
          <w:rFonts w:ascii="Bookman Old Style" w:eastAsia="Calibri" w:hAnsi="Bookman Old Style" w:cs="Times New Roman"/>
          <w:sz w:val="26"/>
          <w:szCs w:val="26"/>
        </w:rPr>
        <w:t>.</w:t>
      </w:r>
    </w:p>
    <w:p w14:paraId="08C259DC" w14:textId="791521E3" w:rsidR="002D7F27" w:rsidRPr="00894874" w:rsidRDefault="002D7F27" w:rsidP="00894874">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C</w:t>
      </w:r>
      <w:r w:rsidRPr="002D7F27">
        <w:rPr>
          <w:rFonts w:ascii="Bookman Old Style" w:eastAsia="Calibri" w:hAnsi="Bookman Old Style" w:cs="Times New Roman"/>
          <w:sz w:val="26"/>
          <w:szCs w:val="26"/>
        </w:rPr>
        <w:t xml:space="preserve">ompleted construction </w:t>
      </w:r>
      <w:r w:rsidR="0071380F">
        <w:rPr>
          <w:rFonts w:ascii="Bookman Old Style" w:eastAsia="Calibri" w:hAnsi="Bookman Old Style" w:cs="Times New Roman"/>
          <w:sz w:val="26"/>
          <w:szCs w:val="26"/>
        </w:rPr>
        <w:t>of</w:t>
      </w:r>
      <w:r>
        <w:rPr>
          <w:rFonts w:ascii="Bookman Old Style" w:eastAsia="Calibri" w:hAnsi="Bookman Old Style" w:cs="Times New Roman"/>
          <w:sz w:val="26"/>
          <w:szCs w:val="26"/>
        </w:rPr>
        <w:t xml:space="preserve"> the </w:t>
      </w:r>
      <w:r w:rsidRPr="002D7F27">
        <w:rPr>
          <w:rFonts w:ascii="Bookman Old Style" w:eastAsia="Calibri" w:hAnsi="Bookman Old Style" w:cs="Times New Roman"/>
          <w:sz w:val="26"/>
          <w:szCs w:val="26"/>
        </w:rPr>
        <w:t>Maritime Training Institute</w:t>
      </w:r>
      <w:r w:rsidR="00CF3EEE">
        <w:rPr>
          <w:rFonts w:ascii="Bookman Old Style" w:eastAsia="Calibri" w:hAnsi="Bookman Old Style" w:cs="Times New Roman"/>
          <w:sz w:val="26"/>
          <w:szCs w:val="26"/>
        </w:rPr>
        <w:t xml:space="preserve"> in </w:t>
      </w:r>
      <w:proofErr w:type="spellStart"/>
      <w:r w:rsidR="004F5184">
        <w:rPr>
          <w:rFonts w:ascii="Bookman Old Style" w:eastAsia="Calibri" w:hAnsi="Bookman Old Style" w:cs="Times New Roman"/>
          <w:sz w:val="26"/>
          <w:szCs w:val="26"/>
        </w:rPr>
        <w:t>Namasagali</w:t>
      </w:r>
      <w:proofErr w:type="spellEnd"/>
      <w:r w:rsidR="00AC2CED">
        <w:rPr>
          <w:rFonts w:ascii="Bookman Old Style" w:eastAsia="Calibri" w:hAnsi="Bookman Old Style" w:cs="Times New Roman"/>
          <w:sz w:val="26"/>
          <w:szCs w:val="26"/>
        </w:rPr>
        <w:t>, and c</w:t>
      </w:r>
      <w:r w:rsidR="00AC2CED" w:rsidRPr="002D7F27">
        <w:rPr>
          <w:rFonts w:ascii="Bookman Old Style" w:eastAsia="Calibri" w:hAnsi="Bookman Old Style" w:cs="Times New Roman"/>
          <w:sz w:val="26"/>
          <w:szCs w:val="26"/>
        </w:rPr>
        <w:t xml:space="preserve">ommenced construction works </w:t>
      </w:r>
      <w:r w:rsidR="00AC2CED">
        <w:rPr>
          <w:rFonts w:ascii="Bookman Old Style" w:eastAsia="Calibri" w:hAnsi="Bookman Old Style" w:cs="Times New Roman"/>
          <w:sz w:val="26"/>
          <w:szCs w:val="26"/>
        </w:rPr>
        <w:t>for the</w:t>
      </w:r>
      <w:r w:rsidR="00AC2CED" w:rsidRPr="002D7F27">
        <w:rPr>
          <w:rFonts w:ascii="Bookman Old Style" w:eastAsia="Calibri" w:hAnsi="Bookman Old Style" w:cs="Times New Roman"/>
          <w:sz w:val="26"/>
          <w:szCs w:val="26"/>
        </w:rPr>
        <w:t xml:space="preserve"> Maritime Rescue Coordination Centre (MRCC) at Mwanza</w:t>
      </w:r>
      <w:r w:rsidR="00AC2CED">
        <w:rPr>
          <w:rFonts w:ascii="Bookman Old Style" w:eastAsia="Calibri" w:hAnsi="Bookman Old Style" w:cs="Times New Roman"/>
          <w:sz w:val="26"/>
          <w:szCs w:val="26"/>
        </w:rPr>
        <w:t>.</w:t>
      </w:r>
    </w:p>
    <w:p w14:paraId="22FE0C03" w14:textId="1D5FA463" w:rsidR="002D7F27" w:rsidRPr="002D7F27" w:rsidRDefault="002D7F27" w:rsidP="002D7F27">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Completed </w:t>
      </w:r>
      <w:r w:rsidRPr="002D7F27">
        <w:rPr>
          <w:rFonts w:ascii="Bookman Old Style" w:eastAsia="Calibri" w:hAnsi="Bookman Old Style" w:cs="Times New Roman"/>
          <w:sz w:val="26"/>
          <w:szCs w:val="26"/>
        </w:rPr>
        <w:t>46</w:t>
      </w:r>
      <w:r w:rsidR="00A74CE6">
        <w:rPr>
          <w:rFonts w:ascii="Bookman Old Style" w:eastAsia="Calibri" w:hAnsi="Bookman Old Style" w:cs="Times New Roman"/>
          <w:sz w:val="26"/>
          <w:szCs w:val="26"/>
        </w:rPr>
        <w:t xml:space="preserve"> percent</w:t>
      </w:r>
      <w:r w:rsidRPr="002D7F27">
        <w:rPr>
          <w:rFonts w:ascii="Bookman Old Style" w:eastAsia="Calibri" w:hAnsi="Bookman Old Style" w:cs="Times New Roman"/>
          <w:sz w:val="26"/>
          <w:szCs w:val="26"/>
        </w:rPr>
        <w:t xml:space="preserve"> </w:t>
      </w:r>
      <w:r>
        <w:rPr>
          <w:rFonts w:ascii="Bookman Old Style" w:eastAsia="Calibri" w:hAnsi="Bookman Old Style" w:cs="Times New Roman"/>
          <w:sz w:val="26"/>
          <w:szCs w:val="26"/>
        </w:rPr>
        <w:t>c</w:t>
      </w:r>
      <w:r w:rsidRPr="002D7F27">
        <w:rPr>
          <w:rFonts w:ascii="Bookman Old Style" w:eastAsia="Calibri" w:hAnsi="Bookman Old Style" w:cs="Times New Roman"/>
          <w:sz w:val="26"/>
          <w:szCs w:val="26"/>
        </w:rPr>
        <w:t xml:space="preserve">onstruction works for Search and Rescue </w:t>
      </w:r>
      <w:proofErr w:type="spellStart"/>
      <w:r w:rsidR="008A5F24" w:rsidRPr="002D7F27">
        <w:rPr>
          <w:rFonts w:ascii="Bookman Old Style" w:eastAsia="Calibri" w:hAnsi="Bookman Old Style" w:cs="Times New Roman"/>
          <w:sz w:val="26"/>
          <w:szCs w:val="26"/>
        </w:rPr>
        <w:t>Cent</w:t>
      </w:r>
      <w:r w:rsidR="008A5F24">
        <w:rPr>
          <w:rFonts w:ascii="Bookman Old Style" w:eastAsia="Calibri" w:hAnsi="Bookman Old Style" w:cs="Times New Roman"/>
          <w:sz w:val="26"/>
          <w:szCs w:val="26"/>
        </w:rPr>
        <w:t>res</w:t>
      </w:r>
      <w:proofErr w:type="spellEnd"/>
      <w:r w:rsidR="008A5F24" w:rsidRPr="002D7F27">
        <w:rPr>
          <w:rFonts w:ascii="Bookman Old Style" w:eastAsia="Calibri" w:hAnsi="Bookman Old Style" w:cs="Times New Roman"/>
          <w:sz w:val="26"/>
          <w:szCs w:val="26"/>
        </w:rPr>
        <w:t xml:space="preserve"> </w:t>
      </w:r>
      <w:r w:rsidRPr="002D7F27">
        <w:rPr>
          <w:rFonts w:ascii="Bookman Old Style" w:eastAsia="Calibri" w:hAnsi="Bookman Old Style" w:cs="Times New Roman"/>
          <w:sz w:val="26"/>
          <w:szCs w:val="26"/>
        </w:rPr>
        <w:t xml:space="preserve">at </w:t>
      </w:r>
      <w:proofErr w:type="spellStart"/>
      <w:r w:rsidRPr="002D7F27">
        <w:rPr>
          <w:rFonts w:ascii="Bookman Old Style" w:eastAsia="Calibri" w:hAnsi="Bookman Old Style" w:cs="Times New Roman"/>
          <w:sz w:val="26"/>
          <w:szCs w:val="26"/>
        </w:rPr>
        <w:t>Kaazi</w:t>
      </w:r>
      <w:proofErr w:type="spellEnd"/>
      <w:r>
        <w:rPr>
          <w:rFonts w:ascii="Bookman Old Style" w:eastAsia="Calibri" w:hAnsi="Bookman Old Style" w:cs="Times New Roman"/>
          <w:sz w:val="26"/>
          <w:szCs w:val="26"/>
        </w:rPr>
        <w:t xml:space="preserve"> and </w:t>
      </w:r>
      <w:r w:rsidRPr="002D7F27">
        <w:rPr>
          <w:rFonts w:ascii="Bookman Old Style" w:eastAsia="Calibri" w:hAnsi="Bookman Old Style" w:cs="Times New Roman"/>
          <w:sz w:val="26"/>
          <w:szCs w:val="26"/>
        </w:rPr>
        <w:t>25</w:t>
      </w:r>
      <w:r w:rsidR="00A74CE6">
        <w:rPr>
          <w:rFonts w:ascii="Bookman Old Style" w:eastAsia="Calibri" w:hAnsi="Bookman Old Style" w:cs="Times New Roman"/>
          <w:sz w:val="26"/>
          <w:szCs w:val="26"/>
        </w:rPr>
        <w:t xml:space="preserve"> percent</w:t>
      </w:r>
      <w:r>
        <w:rPr>
          <w:rFonts w:ascii="Bookman Old Style" w:eastAsia="Calibri" w:hAnsi="Bookman Old Style" w:cs="Times New Roman"/>
          <w:sz w:val="26"/>
          <w:szCs w:val="26"/>
        </w:rPr>
        <w:t xml:space="preserve"> at </w:t>
      </w:r>
      <w:proofErr w:type="spellStart"/>
      <w:r w:rsidRPr="002D7F27">
        <w:rPr>
          <w:rFonts w:ascii="Bookman Old Style" w:eastAsia="Calibri" w:hAnsi="Bookman Old Style" w:cs="Times New Roman"/>
          <w:sz w:val="26"/>
          <w:szCs w:val="26"/>
        </w:rPr>
        <w:t>Kaiso</w:t>
      </w:r>
      <w:proofErr w:type="spellEnd"/>
      <w:r w:rsidRPr="002D7F27">
        <w:rPr>
          <w:rFonts w:ascii="Bookman Old Style" w:eastAsia="Calibri" w:hAnsi="Bookman Old Style" w:cs="Times New Roman"/>
          <w:sz w:val="26"/>
          <w:szCs w:val="26"/>
        </w:rPr>
        <w:t xml:space="preserve">, </w:t>
      </w:r>
      <w:proofErr w:type="spellStart"/>
      <w:r w:rsidRPr="002D7F27">
        <w:rPr>
          <w:rFonts w:ascii="Bookman Old Style" w:eastAsia="Calibri" w:hAnsi="Bookman Old Style" w:cs="Times New Roman"/>
          <w:sz w:val="26"/>
          <w:szCs w:val="26"/>
        </w:rPr>
        <w:t>Panyimur</w:t>
      </w:r>
      <w:proofErr w:type="spellEnd"/>
      <w:r w:rsidRPr="002D7F27">
        <w:rPr>
          <w:rFonts w:ascii="Bookman Old Style" w:eastAsia="Calibri" w:hAnsi="Bookman Old Style" w:cs="Times New Roman"/>
          <w:sz w:val="26"/>
          <w:szCs w:val="26"/>
        </w:rPr>
        <w:t xml:space="preserve"> and </w:t>
      </w:r>
      <w:proofErr w:type="spellStart"/>
      <w:r w:rsidRPr="002D7F27">
        <w:rPr>
          <w:rFonts w:ascii="Bookman Old Style" w:eastAsia="Calibri" w:hAnsi="Bookman Old Style" w:cs="Times New Roman"/>
          <w:sz w:val="26"/>
          <w:szCs w:val="26"/>
        </w:rPr>
        <w:t>Zengebe</w:t>
      </w:r>
      <w:proofErr w:type="spellEnd"/>
      <w:r w:rsidRPr="002D7F27">
        <w:rPr>
          <w:rFonts w:ascii="Bookman Old Style" w:eastAsia="Calibri" w:hAnsi="Bookman Old Style" w:cs="Times New Roman"/>
          <w:sz w:val="26"/>
          <w:szCs w:val="26"/>
        </w:rPr>
        <w:t xml:space="preserve"> landing sites</w:t>
      </w:r>
      <w:r w:rsidR="00AC2CED">
        <w:rPr>
          <w:rFonts w:ascii="Bookman Old Style" w:eastAsia="Calibri" w:hAnsi="Bookman Old Style" w:cs="Times New Roman"/>
          <w:sz w:val="26"/>
          <w:szCs w:val="26"/>
        </w:rPr>
        <w:t>;</w:t>
      </w:r>
      <w:r w:rsidR="00BB7DA5">
        <w:rPr>
          <w:rFonts w:ascii="Bookman Old Style" w:eastAsia="Calibri" w:hAnsi="Bookman Old Style" w:cs="Times New Roman"/>
          <w:sz w:val="26"/>
          <w:szCs w:val="26"/>
        </w:rPr>
        <w:t xml:space="preserve"> and</w:t>
      </w:r>
    </w:p>
    <w:p w14:paraId="57367D15" w14:textId="64B725C1" w:rsidR="009D242A" w:rsidRDefault="002D7F27" w:rsidP="00EC1ABB">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2D7F27">
        <w:rPr>
          <w:rFonts w:ascii="Bookman Old Style" w:eastAsia="Calibri" w:hAnsi="Bookman Old Style" w:cs="Times New Roman"/>
          <w:sz w:val="26"/>
          <w:szCs w:val="26"/>
        </w:rPr>
        <w:t xml:space="preserve">Continued with the development of the new Kampala Port at Bukasa. </w:t>
      </w:r>
    </w:p>
    <w:p w14:paraId="543B969C" w14:textId="3DB920C7" w:rsidR="00E46775" w:rsidRPr="009D242A" w:rsidRDefault="00E0131B" w:rsidP="00E46775">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Pr>
          <w:rFonts w:ascii="Bookman Old Style" w:eastAsia="Calibri" w:hAnsi="Bookman Old Style" w:cs="Times New Roman"/>
          <w:sz w:val="26"/>
          <w:szCs w:val="26"/>
        </w:rPr>
        <w:t>W</w:t>
      </w:r>
      <w:r w:rsidR="00E46775" w:rsidRPr="00A13638">
        <w:rPr>
          <w:rFonts w:ascii="Bookman Old Style" w:eastAsia="Calibri" w:hAnsi="Bookman Old Style" w:cs="Times New Roman"/>
          <w:sz w:val="26"/>
          <w:szCs w:val="26"/>
        </w:rPr>
        <w:t xml:space="preserve">ith regard to </w:t>
      </w:r>
      <w:r w:rsidR="00E46775">
        <w:rPr>
          <w:rFonts w:ascii="Bookman Old Style" w:eastAsia="Calibri" w:hAnsi="Bookman Old Style" w:cs="Times New Roman"/>
          <w:sz w:val="26"/>
          <w:szCs w:val="26"/>
        </w:rPr>
        <w:t>railway</w:t>
      </w:r>
      <w:r w:rsidR="00E46775" w:rsidRPr="00A13638">
        <w:rPr>
          <w:rFonts w:ascii="Bookman Old Style" w:eastAsia="Calibri" w:hAnsi="Bookman Old Style" w:cs="Times New Roman"/>
          <w:sz w:val="26"/>
          <w:szCs w:val="26"/>
        </w:rPr>
        <w:t xml:space="preserve"> transport, the following were accomplished during FY2023/24;</w:t>
      </w:r>
    </w:p>
    <w:p w14:paraId="524F7831" w14:textId="4AA7408E" w:rsidR="00980FA3" w:rsidRPr="00BC1E12" w:rsidRDefault="00980FA3" w:rsidP="00980FA3">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A</w:t>
      </w:r>
      <w:r w:rsidRPr="00BC1E12">
        <w:rPr>
          <w:rFonts w:ascii="Bookman Old Style" w:eastAsia="Calibri" w:hAnsi="Bookman Old Style" w:cs="Times New Roman"/>
          <w:sz w:val="26"/>
          <w:szCs w:val="26"/>
        </w:rPr>
        <w:t xml:space="preserve">cquired </w:t>
      </w:r>
      <w:r w:rsidR="008A5F24">
        <w:rPr>
          <w:rFonts w:ascii="Bookman Old Style" w:eastAsia="Calibri" w:hAnsi="Bookman Old Style" w:cs="Times New Roman"/>
          <w:sz w:val="26"/>
          <w:szCs w:val="26"/>
        </w:rPr>
        <w:t xml:space="preserve">a </w:t>
      </w:r>
      <w:r w:rsidRPr="00BC1E12">
        <w:rPr>
          <w:rFonts w:ascii="Bookman Old Style" w:eastAsia="Calibri" w:hAnsi="Bookman Old Style" w:cs="Times New Roman"/>
          <w:sz w:val="26"/>
          <w:szCs w:val="26"/>
        </w:rPr>
        <w:t>161</w:t>
      </w:r>
      <w:r w:rsidR="008A5F24">
        <w:rPr>
          <w:rFonts w:ascii="Bookman Old Style" w:eastAsia="Calibri" w:hAnsi="Bookman Old Style" w:cs="Times New Roman"/>
          <w:sz w:val="26"/>
          <w:szCs w:val="26"/>
        </w:rPr>
        <w:t>-</w:t>
      </w:r>
      <w:r w:rsidRPr="00BC1E12">
        <w:rPr>
          <w:rFonts w:ascii="Bookman Old Style" w:eastAsia="Calibri" w:hAnsi="Bookman Old Style" w:cs="Times New Roman"/>
          <w:sz w:val="26"/>
          <w:szCs w:val="26"/>
        </w:rPr>
        <w:t>km corridor</w:t>
      </w:r>
      <w:r>
        <w:rPr>
          <w:rFonts w:ascii="Bookman Old Style" w:eastAsia="Calibri" w:hAnsi="Bookman Old Style" w:cs="Times New Roman"/>
          <w:sz w:val="26"/>
          <w:szCs w:val="26"/>
        </w:rPr>
        <w:t xml:space="preserve"> for the </w:t>
      </w:r>
      <w:r w:rsidR="006E3B91">
        <w:rPr>
          <w:rFonts w:ascii="Bookman Old Style" w:eastAsia="Calibri" w:hAnsi="Bookman Old Style" w:cs="Times New Roman"/>
          <w:sz w:val="26"/>
          <w:szCs w:val="26"/>
        </w:rPr>
        <w:t>S</w:t>
      </w:r>
      <w:r>
        <w:rPr>
          <w:rFonts w:ascii="Bookman Old Style" w:eastAsia="Calibri" w:hAnsi="Bookman Old Style" w:cs="Times New Roman"/>
          <w:sz w:val="26"/>
          <w:szCs w:val="26"/>
        </w:rPr>
        <w:t xml:space="preserve">tandard </w:t>
      </w:r>
      <w:r w:rsidR="006E3B91">
        <w:rPr>
          <w:rFonts w:ascii="Bookman Old Style" w:eastAsia="Calibri" w:hAnsi="Bookman Old Style" w:cs="Times New Roman"/>
          <w:sz w:val="26"/>
          <w:szCs w:val="26"/>
        </w:rPr>
        <w:t>G</w:t>
      </w:r>
      <w:r>
        <w:rPr>
          <w:rFonts w:ascii="Bookman Old Style" w:eastAsia="Calibri" w:hAnsi="Bookman Old Style" w:cs="Times New Roman"/>
          <w:sz w:val="26"/>
          <w:szCs w:val="26"/>
        </w:rPr>
        <w:t xml:space="preserve">auge </w:t>
      </w:r>
      <w:r w:rsidR="006E3B91">
        <w:rPr>
          <w:rFonts w:ascii="Bookman Old Style" w:eastAsia="Calibri" w:hAnsi="Bookman Old Style" w:cs="Times New Roman"/>
          <w:sz w:val="26"/>
          <w:szCs w:val="26"/>
        </w:rPr>
        <w:t>R</w:t>
      </w:r>
      <w:r>
        <w:rPr>
          <w:rFonts w:ascii="Bookman Old Style" w:eastAsia="Calibri" w:hAnsi="Bookman Old Style" w:cs="Times New Roman"/>
          <w:sz w:val="26"/>
          <w:szCs w:val="26"/>
        </w:rPr>
        <w:t xml:space="preserve">ailway </w:t>
      </w:r>
      <w:r w:rsidRPr="00BC1E12">
        <w:rPr>
          <w:rFonts w:ascii="Bookman Old Style" w:eastAsia="Calibri" w:hAnsi="Bookman Old Style" w:cs="Times New Roman"/>
          <w:sz w:val="26"/>
          <w:szCs w:val="26"/>
        </w:rPr>
        <w:t xml:space="preserve">between </w:t>
      </w:r>
      <w:proofErr w:type="spellStart"/>
      <w:r w:rsidRPr="00BC1E12">
        <w:rPr>
          <w:rFonts w:ascii="Bookman Old Style" w:eastAsia="Calibri" w:hAnsi="Bookman Old Style" w:cs="Times New Roman"/>
          <w:sz w:val="26"/>
          <w:szCs w:val="26"/>
        </w:rPr>
        <w:t>Tororo</w:t>
      </w:r>
      <w:proofErr w:type="spellEnd"/>
      <w:r w:rsidRPr="00BC1E12">
        <w:rPr>
          <w:rFonts w:ascii="Bookman Old Style" w:eastAsia="Calibri" w:hAnsi="Bookman Old Style" w:cs="Times New Roman"/>
          <w:sz w:val="26"/>
          <w:szCs w:val="26"/>
        </w:rPr>
        <w:t xml:space="preserve"> and </w:t>
      </w:r>
      <w:proofErr w:type="spellStart"/>
      <w:r w:rsidRPr="00BC1E12">
        <w:rPr>
          <w:rFonts w:ascii="Bookman Old Style" w:eastAsia="Calibri" w:hAnsi="Bookman Old Style" w:cs="Times New Roman"/>
          <w:sz w:val="26"/>
          <w:szCs w:val="26"/>
        </w:rPr>
        <w:t>Mayuge</w:t>
      </w:r>
      <w:proofErr w:type="spellEnd"/>
      <w:r w:rsidR="006E3B91">
        <w:rPr>
          <w:rFonts w:ascii="Bookman Old Style" w:eastAsia="Calibri" w:hAnsi="Bookman Old Style" w:cs="Times New Roman"/>
          <w:sz w:val="26"/>
          <w:szCs w:val="26"/>
        </w:rPr>
        <w:t>;</w:t>
      </w:r>
    </w:p>
    <w:p w14:paraId="3DAF459A" w14:textId="122D4EE6" w:rsidR="00E46775" w:rsidRPr="00E46775" w:rsidRDefault="00E46775" w:rsidP="00E46775">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E46775">
        <w:rPr>
          <w:rFonts w:ascii="Bookman Old Style" w:eastAsia="Calibri" w:hAnsi="Bookman Old Style" w:cs="Times New Roman"/>
          <w:sz w:val="26"/>
          <w:szCs w:val="26"/>
        </w:rPr>
        <w:t>28</w:t>
      </w:r>
      <w:r w:rsidR="00A74CE6">
        <w:rPr>
          <w:rFonts w:ascii="Bookman Old Style" w:eastAsia="Calibri" w:hAnsi="Bookman Old Style" w:cs="Times New Roman"/>
          <w:sz w:val="26"/>
          <w:szCs w:val="26"/>
        </w:rPr>
        <w:t xml:space="preserve"> percent</w:t>
      </w:r>
      <w:r w:rsidRPr="00E46775">
        <w:rPr>
          <w:rFonts w:ascii="Bookman Old Style" w:eastAsia="Calibri" w:hAnsi="Bookman Old Style" w:cs="Times New Roman"/>
          <w:sz w:val="26"/>
          <w:szCs w:val="26"/>
        </w:rPr>
        <w:t xml:space="preserve"> </w:t>
      </w:r>
      <w:r w:rsidR="006E3B91">
        <w:rPr>
          <w:rFonts w:ascii="Bookman Old Style" w:eastAsia="Calibri" w:hAnsi="Bookman Old Style" w:cs="Times New Roman"/>
          <w:sz w:val="26"/>
          <w:szCs w:val="26"/>
        </w:rPr>
        <w:t xml:space="preserve">completion </w:t>
      </w:r>
      <w:r w:rsidRPr="00E46775">
        <w:rPr>
          <w:rFonts w:ascii="Bookman Old Style" w:eastAsia="Calibri" w:hAnsi="Bookman Old Style" w:cs="Times New Roman"/>
          <w:sz w:val="26"/>
          <w:szCs w:val="26"/>
        </w:rPr>
        <w:t xml:space="preserve">of rehabilitation of </w:t>
      </w:r>
      <w:r w:rsidR="008A5F24">
        <w:rPr>
          <w:rFonts w:ascii="Bookman Old Style" w:eastAsia="Calibri" w:hAnsi="Bookman Old Style" w:cs="Times New Roman"/>
          <w:sz w:val="26"/>
          <w:szCs w:val="26"/>
        </w:rPr>
        <w:t xml:space="preserve">the </w:t>
      </w:r>
      <w:proofErr w:type="spellStart"/>
      <w:r w:rsidRPr="00E46775">
        <w:rPr>
          <w:rFonts w:ascii="Bookman Old Style" w:eastAsia="Calibri" w:hAnsi="Bookman Old Style" w:cs="Times New Roman"/>
          <w:sz w:val="26"/>
          <w:szCs w:val="26"/>
        </w:rPr>
        <w:t>Tororo-Gulu</w:t>
      </w:r>
      <w:proofErr w:type="spellEnd"/>
      <w:r w:rsidRPr="00E46775">
        <w:rPr>
          <w:rFonts w:ascii="Bookman Old Style" w:eastAsia="Calibri" w:hAnsi="Bookman Old Style" w:cs="Times New Roman"/>
          <w:sz w:val="26"/>
          <w:szCs w:val="26"/>
        </w:rPr>
        <w:t xml:space="preserve"> </w:t>
      </w:r>
      <w:proofErr w:type="spellStart"/>
      <w:r w:rsidR="008A5F24">
        <w:rPr>
          <w:rFonts w:ascii="Bookman Old Style" w:eastAsia="Calibri" w:hAnsi="Bookman Old Style" w:cs="Times New Roman"/>
          <w:sz w:val="26"/>
          <w:szCs w:val="26"/>
        </w:rPr>
        <w:t>M</w:t>
      </w:r>
      <w:r w:rsidR="008A5F24" w:rsidRPr="00E46775">
        <w:rPr>
          <w:rFonts w:ascii="Bookman Old Style" w:eastAsia="Calibri" w:hAnsi="Bookman Old Style" w:cs="Times New Roman"/>
          <w:sz w:val="26"/>
          <w:szCs w:val="26"/>
        </w:rPr>
        <w:t>et</w:t>
      </w:r>
      <w:r w:rsidR="008A5F24">
        <w:rPr>
          <w:rFonts w:ascii="Bookman Old Style" w:eastAsia="Calibri" w:hAnsi="Bookman Old Style" w:cs="Times New Roman"/>
          <w:sz w:val="26"/>
          <w:szCs w:val="26"/>
        </w:rPr>
        <w:t>re</w:t>
      </w:r>
      <w:proofErr w:type="spellEnd"/>
      <w:r w:rsidR="008A5F24" w:rsidRPr="00E46775">
        <w:rPr>
          <w:rFonts w:ascii="Bookman Old Style" w:eastAsia="Calibri" w:hAnsi="Bookman Old Style" w:cs="Times New Roman"/>
          <w:sz w:val="26"/>
          <w:szCs w:val="26"/>
        </w:rPr>
        <w:t xml:space="preserve"> </w:t>
      </w:r>
      <w:r w:rsidR="001B7E0B">
        <w:rPr>
          <w:rFonts w:ascii="Bookman Old Style" w:eastAsia="Calibri" w:hAnsi="Bookman Old Style" w:cs="Times New Roman"/>
          <w:sz w:val="26"/>
          <w:szCs w:val="26"/>
        </w:rPr>
        <w:t>G</w:t>
      </w:r>
      <w:r w:rsidRPr="00E46775">
        <w:rPr>
          <w:rFonts w:ascii="Bookman Old Style" w:eastAsia="Calibri" w:hAnsi="Bookman Old Style" w:cs="Times New Roman"/>
          <w:sz w:val="26"/>
          <w:szCs w:val="26"/>
        </w:rPr>
        <w:t xml:space="preserve">auge </w:t>
      </w:r>
      <w:r w:rsidR="001B7E0B">
        <w:rPr>
          <w:rFonts w:ascii="Bookman Old Style" w:eastAsia="Calibri" w:hAnsi="Bookman Old Style" w:cs="Times New Roman"/>
          <w:sz w:val="26"/>
          <w:szCs w:val="26"/>
        </w:rPr>
        <w:t>R</w:t>
      </w:r>
      <w:r w:rsidRPr="00E46775">
        <w:rPr>
          <w:rFonts w:ascii="Bookman Old Style" w:eastAsia="Calibri" w:hAnsi="Bookman Old Style" w:cs="Times New Roman"/>
          <w:sz w:val="26"/>
          <w:szCs w:val="26"/>
        </w:rPr>
        <w:t>ailway</w:t>
      </w:r>
      <w:r w:rsidR="001B7E0B">
        <w:rPr>
          <w:rFonts w:ascii="Bookman Old Style" w:eastAsia="Calibri" w:hAnsi="Bookman Old Style" w:cs="Times New Roman"/>
          <w:sz w:val="26"/>
          <w:szCs w:val="26"/>
        </w:rPr>
        <w:t>;</w:t>
      </w:r>
    </w:p>
    <w:p w14:paraId="1B841BBD" w14:textId="1FD746E4" w:rsidR="00E46775" w:rsidRDefault="00E46775" w:rsidP="00E46775">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E46775">
        <w:rPr>
          <w:rFonts w:ascii="Bookman Old Style" w:eastAsia="Calibri" w:hAnsi="Bookman Old Style" w:cs="Times New Roman"/>
          <w:sz w:val="26"/>
          <w:szCs w:val="26"/>
        </w:rPr>
        <w:t xml:space="preserve">Completed </w:t>
      </w:r>
      <w:r w:rsidR="000119EF">
        <w:rPr>
          <w:rFonts w:ascii="Bookman Old Style" w:eastAsia="Calibri" w:hAnsi="Bookman Old Style" w:cs="Times New Roman"/>
          <w:sz w:val="26"/>
          <w:szCs w:val="26"/>
        </w:rPr>
        <w:t>e</w:t>
      </w:r>
      <w:r w:rsidRPr="00E46775">
        <w:rPr>
          <w:rFonts w:ascii="Bookman Old Style" w:eastAsia="Calibri" w:hAnsi="Bookman Old Style" w:cs="Times New Roman"/>
          <w:sz w:val="26"/>
          <w:szCs w:val="26"/>
        </w:rPr>
        <w:t xml:space="preserve">mergency </w:t>
      </w:r>
      <w:r w:rsidR="000119EF">
        <w:rPr>
          <w:rFonts w:ascii="Bookman Old Style" w:eastAsia="Calibri" w:hAnsi="Bookman Old Style" w:cs="Times New Roman"/>
          <w:sz w:val="26"/>
          <w:szCs w:val="26"/>
        </w:rPr>
        <w:t>r</w:t>
      </w:r>
      <w:r w:rsidRPr="00E46775">
        <w:rPr>
          <w:rFonts w:ascii="Bookman Old Style" w:eastAsia="Calibri" w:hAnsi="Bookman Old Style" w:cs="Times New Roman"/>
          <w:sz w:val="26"/>
          <w:szCs w:val="26"/>
        </w:rPr>
        <w:t xml:space="preserve">efurbishment </w:t>
      </w:r>
      <w:r w:rsidR="00BC1E12">
        <w:rPr>
          <w:rFonts w:ascii="Bookman Old Style" w:eastAsia="Calibri" w:hAnsi="Bookman Old Style" w:cs="Times New Roman"/>
          <w:sz w:val="26"/>
          <w:szCs w:val="26"/>
        </w:rPr>
        <w:t xml:space="preserve">and rehabilitation </w:t>
      </w:r>
      <w:r w:rsidRPr="00E46775">
        <w:rPr>
          <w:rFonts w:ascii="Bookman Old Style" w:eastAsia="Calibri" w:hAnsi="Bookman Old Style" w:cs="Times New Roman"/>
          <w:sz w:val="26"/>
          <w:szCs w:val="26"/>
        </w:rPr>
        <w:t xml:space="preserve">of </w:t>
      </w:r>
      <w:r w:rsidR="00BC1E12">
        <w:rPr>
          <w:rFonts w:ascii="Bookman Old Style" w:eastAsia="Calibri" w:hAnsi="Bookman Old Style" w:cs="Times New Roman"/>
          <w:sz w:val="26"/>
          <w:szCs w:val="26"/>
        </w:rPr>
        <w:t xml:space="preserve">the </w:t>
      </w:r>
      <w:r w:rsidRPr="00E46775">
        <w:rPr>
          <w:rFonts w:ascii="Bookman Old Style" w:eastAsia="Calibri" w:hAnsi="Bookman Old Style" w:cs="Times New Roman"/>
          <w:sz w:val="26"/>
          <w:szCs w:val="26"/>
        </w:rPr>
        <w:t xml:space="preserve">Malaba-Kampala-Namanve </w:t>
      </w:r>
      <w:r w:rsidR="0016755D">
        <w:rPr>
          <w:rFonts w:ascii="Bookman Old Style" w:eastAsia="Calibri" w:hAnsi="Bookman Old Style" w:cs="Times New Roman"/>
          <w:sz w:val="26"/>
          <w:szCs w:val="26"/>
        </w:rPr>
        <w:t>M</w:t>
      </w:r>
      <w:r w:rsidR="00197A90">
        <w:rPr>
          <w:rFonts w:ascii="Bookman Old Style" w:eastAsia="Calibri" w:hAnsi="Bookman Old Style" w:cs="Times New Roman"/>
          <w:sz w:val="26"/>
          <w:szCs w:val="26"/>
        </w:rPr>
        <w:t xml:space="preserve">eter </w:t>
      </w:r>
      <w:r w:rsidR="0016755D">
        <w:rPr>
          <w:rFonts w:ascii="Bookman Old Style" w:eastAsia="Calibri" w:hAnsi="Bookman Old Style" w:cs="Times New Roman"/>
          <w:sz w:val="26"/>
          <w:szCs w:val="26"/>
        </w:rPr>
        <w:t>G</w:t>
      </w:r>
      <w:r w:rsidR="00197A90">
        <w:rPr>
          <w:rFonts w:ascii="Bookman Old Style" w:eastAsia="Calibri" w:hAnsi="Bookman Old Style" w:cs="Times New Roman"/>
          <w:sz w:val="26"/>
          <w:szCs w:val="26"/>
        </w:rPr>
        <w:t xml:space="preserve">auge </w:t>
      </w:r>
      <w:r w:rsidR="0016755D">
        <w:rPr>
          <w:rFonts w:ascii="Bookman Old Style" w:eastAsia="Calibri" w:hAnsi="Bookman Old Style" w:cs="Times New Roman"/>
          <w:sz w:val="26"/>
          <w:szCs w:val="26"/>
        </w:rPr>
        <w:t>R</w:t>
      </w:r>
      <w:r w:rsidR="00197A90">
        <w:rPr>
          <w:rFonts w:ascii="Bookman Old Style" w:eastAsia="Calibri" w:hAnsi="Bookman Old Style" w:cs="Times New Roman"/>
          <w:sz w:val="26"/>
          <w:szCs w:val="26"/>
        </w:rPr>
        <w:t>ailway</w:t>
      </w:r>
      <w:r w:rsidR="00BC1E12">
        <w:rPr>
          <w:rFonts w:ascii="Bookman Old Style" w:eastAsia="Calibri" w:hAnsi="Bookman Old Style" w:cs="Times New Roman"/>
          <w:sz w:val="26"/>
          <w:szCs w:val="26"/>
        </w:rPr>
        <w:t>.</w:t>
      </w:r>
    </w:p>
    <w:p w14:paraId="6829F8C4" w14:textId="256ED496" w:rsidR="00303813" w:rsidRPr="002537CE" w:rsidRDefault="00303813" w:rsidP="00EC4D13">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sidRPr="00FA6CC2">
        <w:rPr>
          <w:rFonts w:ascii="Bookman Old Style" w:eastAsia="Calibri" w:hAnsi="Bookman Old Style" w:cs="Times New Roman"/>
          <w:sz w:val="26"/>
          <w:szCs w:val="26"/>
        </w:rPr>
        <w:t xml:space="preserve">Madam Speaker, during the FY 2024/25, </w:t>
      </w:r>
      <w:r w:rsidR="007774C9">
        <w:rPr>
          <w:rFonts w:ascii="Bookman Old Style" w:eastAsia="Calibri" w:hAnsi="Bookman Old Style" w:cs="Times New Roman"/>
          <w:sz w:val="26"/>
          <w:szCs w:val="26"/>
        </w:rPr>
        <w:t xml:space="preserve">more </w:t>
      </w:r>
      <w:r w:rsidRPr="00FA6CC2">
        <w:rPr>
          <w:rFonts w:ascii="Bookman Old Style" w:eastAsia="Calibri" w:hAnsi="Bookman Old Style" w:cs="Times New Roman"/>
          <w:sz w:val="26"/>
          <w:szCs w:val="26"/>
        </w:rPr>
        <w:t xml:space="preserve">focus will be </w:t>
      </w:r>
      <w:r w:rsidR="007774C9">
        <w:rPr>
          <w:rFonts w:ascii="Bookman Old Style" w:eastAsia="Calibri" w:hAnsi="Bookman Old Style" w:cs="Times New Roman"/>
          <w:sz w:val="26"/>
          <w:szCs w:val="26"/>
        </w:rPr>
        <w:t xml:space="preserve">put on </w:t>
      </w:r>
      <w:r w:rsidRPr="00FA6CC2">
        <w:rPr>
          <w:rFonts w:ascii="Bookman Old Style" w:eastAsia="Calibri" w:hAnsi="Bookman Old Style" w:cs="Times New Roman"/>
          <w:sz w:val="26"/>
          <w:szCs w:val="26"/>
        </w:rPr>
        <w:t xml:space="preserve">maintenance of </w:t>
      </w:r>
      <w:r w:rsidR="00FC55F9">
        <w:rPr>
          <w:rFonts w:ascii="Bookman Old Style" w:eastAsia="Calibri" w:hAnsi="Bookman Old Style" w:cs="Times New Roman"/>
          <w:sz w:val="26"/>
          <w:szCs w:val="26"/>
        </w:rPr>
        <w:t>the roads we have built</w:t>
      </w:r>
      <w:r w:rsidR="005358C8">
        <w:rPr>
          <w:rFonts w:ascii="Bookman Old Style" w:eastAsia="Calibri" w:hAnsi="Bookman Old Style" w:cs="Times New Roman"/>
          <w:sz w:val="26"/>
          <w:szCs w:val="26"/>
        </w:rPr>
        <w:t xml:space="preserve">, </w:t>
      </w:r>
      <w:r w:rsidR="006659F3">
        <w:rPr>
          <w:rFonts w:ascii="Bookman Old Style" w:eastAsia="Calibri" w:hAnsi="Bookman Old Style" w:cs="Times New Roman"/>
          <w:sz w:val="26"/>
          <w:szCs w:val="26"/>
        </w:rPr>
        <w:t xml:space="preserve">building of a few new strategic roads, </w:t>
      </w:r>
      <w:r w:rsidR="00C136CA">
        <w:rPr>
          <w:rFonts w:ascii="Bookman Old Style" w:eastAsia="Calibri" w:hAnsi="Bookman Old Style" w:cs="Times New Roman"/>
          <w:sz w:val="26"/>
          <w:szCs w:val="26"/>
        </w:rPr>
        <w:t>accelerated r</w:t>
      </w:r>
      <w:r w:rsidRPr="00FA6CC2">
        <w:rPr>
          <w:rFonts w:ascii="Bookman Old Style" w:eastAsia="Calibri" w:hAnsi="Bookman Old Style" w:cs="Times New Roman"/>
          <w:sz w:val="26"/>
          <w:szCs w:val="26"/>
        </w:rPr>
        <w:t xml:space="preserve">ehabilitation of the </w:t>
      </w:r>
      <w:proofErr w:type="spellStart"/>
      <w:r w:rsidR="008A5F24" w:rsidRPr="00FA6CC2">
        <w:rPr>
          <w:rFonts w:ascii="Bookman Old Style" w:eastAsia="Calibri" w:hAnsi="Bookman Old Style" w:cs="Times New Roman"/>
          <w:sz w:val="26"/>
          <w:szCs w:val="26"/>
        </w:rPr>
        <w:t>Met</w:t>
      </w:r>
      <w:r w:rsidR="008A5F24">
        <w:rPr>
          <w:rFonts w:ascii="Bookman Old Style" w:eastAsia="Calibri" w:hAnsi="Bookman Old Style" w:cs="Times New Roman"/>
          <w:sz w:val="26"/>
          <w:szCs w:val="26"/>
        </w:rPr>
        <w:t>re</w:t>
      </w:r>
      <w:proofErr w:type="spellEnd"/>
      <w:r w:rsidR="008A5F24" w:rsidRPr="00FA6CC2">
        <w:rPr>
          <w:rFonts w:ascii="Bookman Old Style" w:eastAsia="Calibri" w:hAnsi="Bookman Old Style" w:cs="Times New Roman"/>
          <w:sz w:val="26"/>
          <w:szCs w:val="26"/>
        </w:rPr>
        <w:t xml:space="preserve"> </w:t>
      </w:r>
      <w:r w:rsidRPr="00FA6CC2">
        <w:rPr>
          <w:rFonts w:ascii="Bookman Old Style" w:eastAsia="Calibri" w:hAnsi="Bookman Old Style" w:cs="Times New Roman"/>
          <w:sz w:val="26"/>
          <w:szCs w:val="26"/>
        </w:rPr>
        <w:t xml:space="preserve">Gauge Railway, and </w:t>
      </w:r>
      <w:r w:rsidR="00FC2877">
        <w:rPr>
          <w:rFonts w:ascii="Bookman Old Style" w:eastAsia="Calibri" w:hAnsi="Bookman Old Style" w:cs="Times New Roman"/>
          <w:sz w:val="26"/>
          <w:szCs w:val="26"/>
        </w:rPr>
        <w:t xml:space="preserve">commencement of </w:t>
      </w:r>
      <w:r w:rsidRPr="00FA6CC2">
        <w:rPr>
          <w:rFonts w:ascii="Bookman Old Style" w:eastAsia="Calibri" w:hAnsi="Bookman Old Style" w:cs="Times New Roman"/>
          <w:sz w:val="26"/>
          <w:szCs w:val="26"/>
        </w:rPr>
        <w:t xml:space="preserve">construction of the </w:t>
      </w:r>
      <w:r w:rsidR="008A5F24">
        <w:rPr>
          <w:rFonts w:ascii="Bookman Old Style" w:eastAsia="Calibri" w:hAnsi="Bookman Old Style" w:cs="Times New Roman"/>
          <w:sz w:val="26"/>
          <w:szCs w:val="26"/>
        </w:rPr>
        <w:t>Standard Gauge Railway</w:t>
      </w:r>
      <w:r w:rsidRPr="00FA6CC2">
        <w:rPr>
          <w:rFonts w:ascii="Bookman Old Style" w:eastAsia="Calibri" w:hAnsi="Bookman Old Style" w:cs="Times New Roman"/>
          <w:sz w:val="26"/>
          <w:szCs w:val="26"/>
        </w:rPr>
        <w:t>.</w:t>
      </w:r>
      <w:r w:rsidRPr="00EC4D13">
        <w:rPr>
          <w:rFonts w:ascii="Bookman Old Style" w:hAnsi="Bookman Old Style"/>
          <w:sz w:val="26"/>
          <w:szCs w:val="26"/>
        </w:rPr>
        <w:t xml:space="preserve"> I have provided </w:t>
      </w:r>
      <w:r w:rsidR="00C93BE1">
        <w:rPr>
          <w:rFonts w:ascii="Bookman Old Style" w:hAnsi="Bookman Old Style"/>
          <w:sz w:val="26"/>
          <w:szCs w:val="26"/>
        </w:rPr>
        <w:t xml:space="preserve">a total of </w:t>
      </w:r>
      <w:r w:rsidRPr="00E50318">
        <w:rPr>
          <w:rFonts w:ascii="Bookman Old Style" w:hAnsi="Bookman Old Style"/>
          <w:b/>
          <w:sz w:val="26"/>
          <w:szCs w:val="26"/>
        </w:rPr>
        <w:t>Shs. 4</w:t>
      </w:r>
      <w:r w:rsidR="00E50318">
        <w:rPr>
          <w:rFonts w:ascii="Bookman Old Style" w:hAnsi="Bookman Old Style"/>
          <w:b/>
          <w:sz w:val="26"/>
          <w:szCs w:val="26"/>
        </w:rPr>
        <w:t>.</w:t>
      </w:r>
      <w:r w:rsidRPr="00E50318">
        <w:rPr>
          <w:rFonts w:ascii="Bookman Old Style" w:hAnsi="Bookman Old Style"/>
          <w:b/>
          <w:sz w:val="26"/>
          <w:szCs w:val="26"/>
        </w:rPr>
        <w:t>989</w:t>
      </w:r>
      <w:r w:rsidR="00E50318">
        <w:rPr>
          <w:rFonts w:ascii="Bookman Old Style" w:hAnsi="Bookman Old Style"/>
          <w:b/>
          <w:sz w:val="26"/>
          <w:szCs w:val="26"/>
        </w:rPr>
        <w:t xml:space="preserve"> trillion</w:t>
      </w:r>
      <w:r w:rsidRPr="00EC4D13">
        <w:rPr>
          <w:rFonts w:ascii="Bookman Old Style" w:hAnsi="Bookman Old Style"/>
          <w:sz w:val="26"/>
          <w:szCs w:val="26"/>
        </w:rPr>
        <w:t xml:space="preserve"> </w:t>
      </w:r>
      <w:r w:rsidR="00752950">
        <w:rPr>
          <w:rFonts w:ascii="Bookman Old Style" w:hAnsi="Bookman Old Style"/>
          <w:sz w:val="26"/>
          <w:szCs w:val="26"/>
        </w:rPr>
        <w:t>for th</w:t>
      </w:r>
      <w:r w:rsidR="00CF2F40">
        <w:rPr>
          <w:rFonts w:ascii="Bookman Old Style" w:hAnsi="Bookman Old Style"/>
          <w:sz w:val="26"/>
          <w:szCs w:val="26"/>
        </w:rPr>
        <w:t>at</w:t>
      </w:r>
      <w:r w:rsidR="00752950">
        <w:rPr>
          <w:rFonts w:ascii="Bookman Old Style" w:hAnsi="Bookman Old Style"/>
          <w:sz w:val="26"/>
          <w:szCs w:val="26"/>
        </w:rPr>
        <w:t xml:space="preserve"> purpose. </w:t>
      </w:r>
      <w:r w:rsidR="00EF397F">
        <w:rPr>
          <w:rFonts w:ascii="Bookman Old Style" w:hAnsi="Bookman Old Style"/>
          <w:sz w:val="26"/>
          <w:szCs w:val="26"/>
        </w:rPr>
        <w:t xml:space="preserve">In particular, </w:t>
      </w:r>
      <w:r w:rsidRPr="00EC4D13">
        <w:rPr>
          <w:rFonts w:ascii="Bookman Old Style" w:hAnsi="Bookman Old Style"/>
          <w:sz w:val="26"/>
          <w:szCs w:val="26"/>
        </w:rPr>
        <w:t>the following</w:t>
      </w:r>
      <w:r w:rsidR="00EF397F">
        <w:rPr>
          <w:rFonts w:ascii="Bookman Old Style" w:hAnsi="Bookman Old Style"/>
          <w:sz w:val="26"/>
          <w:szCs w:val="26"/>
        </w:rPr>
        <w:t xml:space="preserve"> </w:t>
      </w:r>
      <w:r w:rsidR="00FC02E9">
        <w:rPr>
          <w:rFonts w:ascii="Bookman Old Style" w:hAnsi="Bookman Old Style"/>
          <w:sz w:val="26"/>
          <w:szCs w:val="26"/>
        </w:rPr>
        <w:t>transport infrastructure</w:t>
      </w:r>
      <w:r w:rsidR="009F3525">
        <w:rPr>
          <w:rFonts w:ascii="Bookman Old Style" w:hAnsi="Bookman Old Style"/>
          <w:sz w:val="26"/>
          <w:szCs w:val="26"/>
        </w:rPr>
        <w:t>s will be undertaken</w:t>
      </w:r>
      <w:r w:rsidRPr="00EC4D13">
        <w:rPr>
          <w:rFonts w:ascii="Bookman Old Style" w:hAnsi="Bookman Old Style"/>
          <w:sz w:val="26"/>
          <w:szCs w:val="26"/>
        </w:rPr>
        <w:t>:</w:t>
      </w:r>
    </w:p>
    <w:p w14:paraId="2D39741C" w14:textId="77777777" w:rsidR="00303813" w:rsidRPr="00CF3EEE" w:rsidRDefault="00303813" w:rsidP="00CF2485">
      <w:pPr>
        <w:numPr>
          <w:ilvl w:val="2"/>
          <w:numId w:val="18"/>
        </w:numPr>
        <w:tabs>
          <w:tab w:val="left" w:pos="630"/>
        </w:tabs>
        <w:spacing w:after="0" w:line="360" w:lineRule="auto"/>
        <w:jc w:val="both"/>
        <w:rPr>
          <w:rFonts w:ascii="Bookman Old Style" w:hAnsi="Bookman Old Style"/>
          <w:b/>
          <w:bCs/>
          <w:i/>
          <w:iCs/>
          <w:sz w:val="26"/>
          <w:szCs w:val="26"/>
        </w:rPr>
      </w:pPr>
      <w:r w:rsidRPr="00CF3EEE">
        <w:rPr>
          <w:rFonts w:ascii="Bookman Old Style" w:hAnsi="Bookman Old Style"/>
          <w:b/>
          <w:bCs/>
          <w:i/>
          <w:iCs/>
          <w:sz w:val="26"/>
          <w:szCs w:val="26"/>
        </w:rPr>
        <w:t>Roads and Bridges</w:t>
      </w:r>
    </w:p>
    <w:p w14:paraId="10282826" w14:textId="17852B57" w:rsidR="00303813" w:rsidRPr="00D3197C" w:rsidRDefault="002C12B5"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Tarmacking </w:t>
      </w:r>
      <w:r w:rsidRPr="00D3197C">
        <w:rPr>
          <w:rFonts w:ascii="Bookman Old Style" w:eastAsia="Calibri" w:hAnsi="Bookman Old Style" w:cs="Times New Roman"/>
          <w:sz w:val="26"/>
          <w:szCs w:val="26"/>
        </w:rPr>
        <w:t>of</w:t>
      </w:r>
      <w:r>
        <w:rPr>
          <w:rFonts w:ascii="Bookman Old Style" w:eastAsia="Calibri" w:hAnsi="Bookman Old Style" w:cs="Times New Roman"/>
          <w:sz w:val="26"/>
          <w:szCs w:val="26"/>
        </w:rPr>
        <w:t xml:space="preserve"> an additional </w:t>
      </w:r>
      <w:r w:rsidRPr="00D3197C">
        <w:rPr>
          <w:rFonts w:ascii="Bookman Old Style" w:eastAsia="Calibri" w:hAnsi="Bookman Old Style" w:cs="Times New Roman"/>
          <w:sz w:val="26"/>
          <w:szCs w:val="26"/>
        </w:rPr>
        <w:t>306</w:t>
      </w:r>
      <w:r>
        <w:rPr>
          <w:rFonts w:ascii="Bookman Old Style" w:eastAsia="Calibri" w:hAnsi="Bookman Old Style" w:cs="Times New Roman"/>
          <w:sz w:val="26"/>
          <w:szCs w:val="26"/>
        </w:rPr>
        <w:t xml:space="preserve"> </w:t>
      </w:r>
      <w:r w:rsidR="008A5F24">
        <w:rPr>
          <w:rFonts w:ascii="Bookman Old Style" w:eastAsia="Calibri" w:hAnsi="Bookman Old Style" w:cs="Times New Roman"/>
          <w:sz w:val="26"/>
          <w:szCs w:val="26"/>
        </w:rPr>
        <w:t>k</w:t>
      </w:r>
      <w:r w:rsidR="008A5F24" w:rsidRPr="00D3197C">
        <w:rPr>
          <w:rFonts w:ascii="Bookman Old Style" w:eastAsia="Calibri" w:hAnsi="Bookman Old Style" w:cs="Times New Roman"/>
          <w:sz w:val="26"/>
          <w:szCs w:val="26"/>
        </w:rPr>
        <w:t xml:space="preserve">m </w:t>
      </w:r>
      <w:r>
        <w:rPr>
          <w:rFonts w:ascii="Bookman Old Style" w:eastAsia="Calibri" w:hAnsi="Bookman Old Style" w:cs="Times New Roman"/>
          <w:sz w:val="26"/>
          <w:szCs w:val="26"/>
        </w:rPr>
        <w:t xml:space="preserve">of </w:t>
      </w:r>
      <w:r w:rsidR="00CD157D" w:rsidRPr="00D3197C">
        <w:rPr>
          <w:rFonts w:ascii="Bookman Old Style" w:eastAsia="Calibri" w:hAnsi="Bookman Old Style" w:cs="Times New Roman"/>
          <w:sz w:val="26"/>
          <w:szCs w:val="26"/>
        </w:rPr>
        <w:t>road</w:t>
      </w:r>
      <w:r w:rsidR="00CD157D">
        <w:rPr>
          <w:rFonts w:ascii="Bookman Old Style" w:eastAsia="Calibri" w:hAnsi="Bookman Old Style" w:cs="Times New Roman"/>
          <w:sz w:val="26"/>
          <w:szCs w:val="26"/>
        </w:rPr>
        <w:t xml:space="preserve">s </w:t>
      </w:r>
      <w:r w:rsidR="001B217B">
        <w:rPr>
          <w:rFonts w:ascii="Bookman Old Style" w:eastAsia="Calibri" w:hAnsi="Bookman Old Style" w:cs="Times New Roman"/>
          <w:sz w:val="26"/>
          <w:szCs w:val="26"/>
        </w:rPr>
        <w:t xml:space="preserve">under the </w:t>
      </w:r>
      <w:r w:rsidR="00CD157D" w:rsidRPr="00D3197C">
        <w:rPr>
          <w:rFonts w:ascii="Bookman Old Style" w:eastAsia="Calibri" w:hAnsi="Bookman Old Style" w:cs="Times New Roman"/>
          <w:sz w:val="26"/>
          <w:szCs w:val="26"/>
        </w:rPr>
        <w:t xml:space="preserve">ongoing </w:t>
      </w:r>
      <w:r w:rsidR="00AB383D" w:rsidRPr="00D3197C">
        <w:rPr>
          <w:rFonts w:ascii="Bookman Old Style" w:eastAsia="Calibri" w:hAnsi="Bookman Old Style" w:cs="Times New Roman"/>
          <w:sz w:val="26"/>
          <w:szCs w:val="26"/>
        </w:rPr>
        <w:t>projects</w:t>
      </w:r>
      <w:r w:rsidR="001B217B">
        <w:rPr>
          <w:rFonts w:ascii="Bookman Old Style" w:eastAsia="Calibri" w:hAnsi="Bookman Old Style" w:cs="Times New Roman"/>
          <w:sz w:val="26"/>
          <w:szCs w:val="26"/>
        </w:rPr>
        <w:t>;</w:t>
      </w:r>
    </w:p>
    <w:p w14:paraId="6F98E257" w14:textId="05CA42D3" w:rsidR="00303813" w:rsidRPr="00D3197C" w:rsidRDefault="00347932"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C</w:t>
      </w:r>
      <w:r w:rsidR="00303813" w:rsidRPr="00D3197C">
        <w:rPr>
          <w:rFonts w:ascii="Bookman Old Style" w:eastAsia="Calibri" w:hAnsi="Bookman Old Style" w:cs="Times New Roman"/>
          <w:sz w:val="26"/>
          <w:szCs w:val="26"/>
        </w:rPr>
        <w:t>omplet</w:t>
      </w:r>
      <w:r>
        <w:rPr>
          <w:rFonts w:ascii="Bookman Old Style" w:eastAsia="Calibri" w:hAnsi="Bookman Old Style" w:cs="Times New Roman"/>
          <w:sz w:val="26"/>
          <w:szCs w:val="26"/>
        </w:rPr>
        <w:t>ion of</w:t>
      </w:r>
      <w:r w:rsidR="00303813" w:rsidRPr="00D3197C">
        <w:rPr>
          <w:rFonts w:ascii="Bookman Old Style" w:eastAsia="Calibri" w:hAnsi="Bookman Old Style" w:cs="Times New Roman"/>
          <w:sz w:val="26"/>
          <w:szCs w:val="26"/>
        </w:rPr>
        <w:t xml:space="preserve"> </w:t>
      </w:r>
      <w:r w:rsidR="0071380F" w:rsidRPr="00D3197C">
        <w:rPr>
          <w:rFonts w:ascii="Bookman Old Style" w:eastAsia="Calibri" w:hAnsi="Bookman Old Style" w:cs="Times New Roman"/>
          <w:sz w:val="26"/>
          <w:szCs w:val="26"/>
        </w:rPr>
        <w:t xml:space="preserve">the </w:t>
      </w:r>
      <w:r w:rsidR="00303813" w:rsidRPr="00D3197C">
        <w:rPr>
          <w:rFonts w:ascii="Bookman Old Style" w:eastAsia="Calibri" w:hAnsi="Bookman Old Style" w:cs="Times New Roman"/>
          <w:sz w:val="26"/>
          <w:szCs w:val="26"/>
        </w:rPr>
        <w:t xml:space="preserve">upgrading of 210 km of the following roads: </w:t>
      </w:r>
      <w:proofErr w:type="spellStart"/>
      <w:r w:rsidR="00303813" w:rsidRPr="00D3197C">
        <w:rPr>
          <w:rFonts w:ascii="Bookman Old Style" w:eastAsia="Calibri" w:hAnsi="Bookman Old Style" w:cs="Times New Roman"/>
          <w:sz w:val="26"/>
          <w:szCs w:val="26"/>
        </w:rPr>
        <w:t>Muyembe-Nakapiripirit</w:t>
      </w:r>
      <w:proofErr w:type="spellEnd"/>
      <w:r w:rsidR="00303813" w:rsidRPr="00D3197C">
        <w:rPr>
          <w:rFonts w:ascii="Bookman Old Style" w:eastAsia="Calibri" w:hAnsi="Bookman Old Style" w:cs="Times New Roman"/>
          <w:sz w:val="26"/>
          <w:szCs w:val="26"/>
        </w:rPr>
        <w:t xml:space="preserve"> (92</w:t>
      </w:r>
      <w:r w:rsidR="008A5F24">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km) and 25</w:t>
      </w:r>
      <w:r w:rsidR="008A5F24">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km of service roads; Kira-</w:t>
      </w:r>
      <w:proofErr w:type="spellStart"/>
      <w:r w:rsidR="00303813" w:rsidRPr="00D3197C">
        <w:rPr>
          <w:rFonts w:ascii="Bookman Old Style" w:eastAsia="Calibri" w:hAnsi="Bookman Old Style" w:cs="Times New Roman"/>
          <w:sz w:val="26"/>
          <w:szCs w:val="26"/>
        </w:rPr>
        <w:t>Matugga</w:t>
      </w:r>
      <w:proofErr w:type="spellEnd"/>
      <w:r w:rsidR="00303813" w:rsidRPr="00D3197C">
        <w:rPr>
          <w:rFonts w:ascii="Bookman Old Style" w:eastAsia="Calibri" w:hAnsi="Bookman Old Style" w:cs="Times New Roman"/>
          <w:sz w:val="26"/>
          <w:szCs w:val="26"/>
        </w:rPr>
        <w:t xml:space="preserve"> </w:t>
      </w:r>
      <w:r w:rsidR="008A5F24">
        <w:rPr>
          <w:rFonts w:ascii="Bookman Old Style" w:eastAsia="Calibri" w:hAnsi="Bookman Old Style" w:cs="Times New Roman"/>
          <w:sz w:val="26"/>
          <w:szCs w:val="26"/>
        </w:rPr>
        <w:t>R</w:t>
      </w:r>
      <w:r w:rsidR="008A5F24" w:rsidRPr="00D3197C">
        <w:rPr>
          <w:rFonts w:ascii="Bookman Old Style" w:eastAsia="Calibri" w:hAnsi="Bookman Old Style" w:cs="Times New Roman"/>
          <w:sz w:val="26"/>
          <w:szCs w:val="26"/>
        </w:rPr>
        <w:t xml:space="preserve">oad </w:t>
      </w:r>
      <w:r w:rsidR="00303813" w:rsidRPr="00D3197C">
        <w:rPr>
          <w:rFonts w:ascii="Bookman Old Style" w:eastAsia="Calibri" w:hAnsi="Bookman Old Style" w:cs="Times New Roman"/>
          <w:sz w:val="26"/>
          <w:szCs w:val="26"/>
        </w:rPr>
        <w:t>and improvement of 5 junctions (21</w:t>
      </w:r>
      <w:r w:rsidR="008A5F24">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km); Tororo-Busia Road (</w:t>
      </w:r>
      <w:r w:rsidR="008A5F24" w:rsidRPr="00D3197C">
        <w:rPr>
          <w:rFonts w:ascii="Bookman Old Style" w:eastAsia="Calibri" w:hAnsi="Bookman Old Style" w:cs="Times New Roman"/>
          <w:sz w:val="26"/>
          <w:szCs w:val="26"/>
        </w:rPr>
        <w:t>26</w:t>
      </w:r>
      <w:r w:rsidR="008A5F24">
        <w:rPr>
          <w:rFonts w:ascii="Bookman Old Style" w:eastAsia="Calibri" w:hAnsi="Bookman Old Style" w:cs="Times New Roman"/>
          <w:sz w:val="26"/>
          <w:szCs w:val="26"/>
        </w:rPr>
        <w:t xml:space="preserve"> k</w:t>
      </w:r>
      <w:r w:rsidR="008A5F24" w:rsidRPr="00D3197C">
        <w:rPr>
          <w:rFonts w:ascii="Bookman Old Style" w:eastAsia="Calibri" w:hAnsi="Bookman Old Style" w:cs="Times New Roman"/>
          <w:sz w:val="26"/>
          <w:szCs w:val="26"/>
        </w:rPr>
        <w:t>m</w:t>
      </w:r>
      <w:r w:rsidR="00303813" w:rsidRPr="00D3197C">
        <w:rPr>
          <w:rFonts w:ascii="Bookman Old Style" w:eastAsia="Calibri" w:hAnsi="Bookman Old Style" w:cs="Times New Roman"/>
          <w:sz w:val="26"/>
          <w:szCs w:val="26"/>
        </w:rPr>
        <w:t xml:space="preserve">) and </w:t>
      </w:r>
      <w:proofErr w:type="spellStart"/>
      <w:r w:rsidR="00303813" w:rsidRPr="00D3197C">
        <w:rPr>
          <w:rFonts w:ascii="Bookman Old Style" w:eastAsia="Calibri" w:hAnsi="Bookman Old Style" w:cs="Times New Roman"/>
          <w:sz w:val="26"/>
          <w:szCs w:val="26"/>
        </w:rPr>
        <w:t>Mayuge</w:t>
      </w:r>
      <w:proofErr w:type="spellEnd"/>
      <w:r w:rsidR="00303813" w:rsidRPr="00D3197C">
        <w:rPr>
          <w:rFonts w:ascii="Bookman Old Style" w:eastAsia="Calibri" w:hAnsi="Bookman Old Style" w:cs="Times New Roman"/>
          <w:sz w:val="26"/>
          <w:szCs w:val="26"/>
        </w:rPr>
        <w:t xml:space="preserve"> and </w:t>
      </w:r>
      <w:proofErr w:type="spellStart"/>
      <w:r w:rsidR="00303813" w:rsidRPr="00D3197C">
        <w:rPr>
          <w:rFonts w:ascii="Bookman Old Style" w:eastAsia="Calibri" w:hAnsi="Bookman Old Style" w:cs="Times New Roman"/>
          <w:sz w:val="26"/>
          <w:szCs w:val="26"/>
        </w:rPr>
        <w:t>Busia</w:t>
      </w:r>
      <w:proofErr w:type="spellEnd"/>
      <w:r w:rsidR="00303813" w:rsidRPr="00D3197C">
        <w:rPr>
          <w:rFonts w:ascii="Bookman Old Style" w:eastAsia="Calibri" w:hAnsi="Bookman Old Style" w:cs="Times New Roman"/>
          <w:sz w:val="26"/>
          <w:szCs w:val="26"/>
        </w:rPr>
        <w:t xml:space="preserve"> Town Roads (</w:t>
      </w:r>
      <w:r w:rsidR="008A5F24" w:rsidRPr="00D3197C">
        <w:rPr>
          <w:rFonts w:ascii="Bookman Old Style" w:eastAsia="Calibri" w:hAnsi="Bookman Old Style" w:cs="Times New Roman"/>
          <w:sz w:val="26"/>
          <w:szCs w:val="26"/>
        </w:rPr>
        <w:t>18</w:t>
      </w:r>
      <w:r w:rsidR="008A5F24">
        <w:rPr>
          <w:rFonts w:ascii="Bookman Old Style" w:eastAsia="Calibri" w:hAnsi="Bookman Old Style" w:cs="Times New Roman"/>
          <w:sz w:val="26"/>
          <w:szCs w:val="26"/>
        </w:rPr>
        <w:t xml:space="preserve"> k</w:t>
      </w:r>
      <w:r w:rsidR="008A5F24" w:rsidRPr="00D3197C">
        <w:rPr>
          <w:rFonts w:ascii="Bookman Old Style" w:eastAsia="Calibri" w:hAnsi="Bookman Old Style" w:cs="Times New Roman"/>
          <w:sz w:val="26"/>
          <w:szCs w:val="26"/>
        </w:rPr>
        <w:t>m</w:t>
      </w:r>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Kawuku-Bwerenga</w:t>
      </w:r>
      <w:proofErr w:type="spellEnd"/>
      <w:r w:rsidR="00303813" w:rsidRPr="00D3197C">
        <w:rPr>
          <w:rFonts w:ascii="Bookman Old Style" w:eastAsia="Calibri" w:hAnsi="Bookman Old Style" w:cs="Times New Roman"/>
          <w:sz w:val="26"/>
          <w:szCs w:val="26"/>
        </w:rPr>
        <w:t xml:space="preserve"> Road (6.6</w:t>
      </w:r>
      <w:r w:rsidR="008A5F24">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km) &amp; </w:t>
      </w:r>
      <w:proofErr w:type="spellStart"/>
      <w:r w:rsidR="00303813" w:rsidRPr="00D3197C">
        <w:rPr>
          <w:rFonts w:ascii="Bookman Old Style" w:eastAsia="Calibri" w:hAnsi="Bookman Old Style" w:cs="Times New Roman"/>
          <w:sz w:val="26"/>
          <w:szCs w:val="26"/>
        </w:rPr>
        <w:t>Namugonde-Bugiri</w:t>
      </w:r>
      <w:proofErr w:type="spellEnd"/>
      <w:r w:rsidR="00303813" w:rsidRPr="00D3197C">
        <w:rPr>
          <w:rFonts w:ascii="Bookman Old Style" w:eastAsia="Calibri" w:hAnsi="Bookman Old Style" w:cs="Times New Roman"/>
          <w:sz w:val="26"/>
          <w:szCs w:val="26"/>
        </w:rPr>
        <w:t xml:space="preserve"> </w:t>
      </w:r>
      <w:r w:rsidR="00E132AA">
        <w:rPr>
          <w:rFonts w:ascii="Bookman Old Style" w:eastAsia="Calibri" w:hAnsi="Bookman Old Style" w:cs="Times New Roman"/>
          <w:sz w:val="26"/>
          <w:szCs w:val="26"/>
        </w:rPr>
        <w:t xml:space="preserve">Road </w:t>
      </w:r>
      <w:r w:rsidR="00303813" w:rsidRPr="00D3197C">
        <w:rPr>
          <w:rFonts w:ascii="Bookman Old Style" w:eastAsia="Calibri" w:hAnsi="Bookman Old Style" w:cs="Times New Roman"/>
          <w:sz w:val="26"/>
          <w:szCs w:val="26"/>
        </w:rPr>
        <w:t>(1.6</w:t>
      </w:r>
      <w:r w:rsidR="008A5F24">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km); </w:t>
      </w:r>
      <w:r w:rsidR="00E132AA">
        <w:rPr>
          <w:rFonts w:ascii="Bookman Old Style" w:eastAsia="Calibri" w:hAnsi="Bookman Old Style" w:cs="Times New Roman"/>
          <w:sz w:val="26"/>
          <w:szCs w:val="26"/>
        </w:rPr>
        <w:t>s</w:t>
      </w:r>
      <w:r w:rsidR="00E132AA" w:rsidRPr="00D3197C">
        <w:rPr>
          <w:rFonts w:ascii="Bookman Old Style" w:eastAsia="Calibri" w:hAnsi="Bookman Old Style" w:cs="Times New Roman"/>
          <w:sz w:val="26"/>
          <w:szCs w:val="26"/>
        </w:rPr>
        <w:t xml:space="preserve">elected </w:t>
      </w:r>
      <w:r w:rsidR="00E132AA">
        <w:rPr>
          <w:rFonts w:ascii="Bookman Old Style" w:eastAsia="Calibri" w:hAnsi="Bookman Old Style" w:cs="Times New Roman"/>
          <w:sz w:val="26"/>
          <w:szCs w:val="26"/>
        </w:rPr>
        <w:t>t</w:t>
      </w:r>
      <w:r w:rsidR="00E132AA" w:rsidRPr="00D3197C">
        <w:rPr>
          <w:rFonts w:ascii="Bookman Old Style" w:eastAsia="Calibri" w:hAnsi="Bookman Old Style" w:cs="Times New Roman"/>
          <w:sz w:val="26"/>
          <w:szCs w:val="26"/>
        </w:rPr>
        <w:t xml:space="preserve">own </w:t>
      </w:r>
      <w:r w:rsidR="00E132AA">
        <w:rPr>
          <w:rFonts w:ascii="Bookman Old Style" w:eastAsia="Calibri" w:hAnsi="Bookman Old Style" w:cs="Times New Roman"/>
          <w:sz w:val="26"/>
          <w:szCs w:val="26"/>
        </w:rPr>
        <w:t>r</w:t>
      </w:r>
      <w:r w:rsidR="00E132AA" w:rsidRPr="00D3197C">
        <w:rPr>
          <w:rFonts w:ascii="Bookman Old Style" w:eastAsia="Calibri" w:hAnsi="Bookman Old Style" w:cs="Times New Roman"/>
          <w:sz w:val="26"/>
          <w:szCs w:val="26"/>
        </w:rPr>
        <w:t xml:space="preserve">oads </w:t>
      </w:r>
      <w:r w:rsidR="00303813" w:rsidRPr="00D3197C">
        <w:rPr>
          <w:rFonts w:ascii="Bookman Old Style" w:eastAsia="Calibri" w:hAnsi="Bookman Old Style" w:cs="Times New Roman"/>
          <w:sz w:val="26"/>
          <w:szCs w:val="26"/>
        </w:rPr>
        <w:t>(7.5</w:t>
      </w:r>
      <w:r w:rsidR="008A5F24">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km) in </w:t>
      </w:r>
      <w:proofErr w:type="spellStart"/>
      <w:r w:rsidR="00303813" w:rsidRPr="00D3197C">
        <w:rPr>
          <w:rFonts w:ascii="Bookman Old Style" w:eastAsia="Calibri" w:hAnsi="Bookman Old Style" w:cs="Times New Roman"/>
          <w:sz w:val="26"/>
          <w:szCs w:val="26"/>
        </w:rPr>
        <w:t>Pallisa</w:t>
      </w:r>
      <w:proofErr w:type="spellEnd"/>
      <w:r w:rsidR="00303813" w:rsidRPr="00D3197C">
        <w:rPr>
          <w:rFonts w:ascii="Bookman Old Style" w:eastAsia="Calibri" w:hAnsi="Bookman Old Style" w:cs="Times New Roman"/>
          <w:sz w:val="26"/>
          <w:szCs w:val="26"/>
        </w:rPr>
        <w:t xml:space="preserve"> and </w:t>
      </w:r>
      <w:proofErr w:type="spellStart"/>
      <w:r w:rsidR="00303813" w:rsidRPr="00D3197C">
        <w:rPr>
          <w:rFonts w:ascii="Bookman Old Style" w:eastAsia="Calibri" w:hAnsi="Bookman Old Style" w:cs="Times New Roman"/>
          <w:sz w:val="26"/>
          <w:szCs w:val="26"/>
        </w:rPr>
        <w:t>Kumi</w:t>
      </w:r>
      <w:proofErr w:type="spellEnd"/>
      <w:r w:rsidR="00303813" w:rsidRPr="00D3197C">
        <w:rPr>
          <w:rFonts w:ascii="Bookman Old Style" w:eastAsia="Calibri" w:hAnsi="Bookman Old Style" w:cs="Times New Roman"/>
          <w:sz w:val="26"/>
          <w:szCs w:val="26"/>
        </w:rPr>
        <w:t xml:space="preserve"> (12.2</w:t>
      </w:r>
      <w:r w:rsidR="008A5F24">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km); and </w:t>
      </w:r>
      <w:r w:rsidR="00E132AA">
        <w:rPr>
          <w:rFonts w:ascii="Bookman Old Style" w:eastAsia="Calibri" w:hAnsi="Bookman Old Style" w:cs="Times New Roman"/>
          <w:sz w:val="26"/>
          <w:szCs w:val="26"/>
        </w:rPr>
        <w:t>r</w:t>
      </w:r>
      <w:r w:rsidR="00E132AA" w:rsidRPr="00D3197C">
        <w:rPr>
          <w:rFonts w:ascii="Bookman Old Style" w:eastAsia="Calibri" w:hAnsi="Bookman Old Style" w:cs="Times New Roman"/>
          <w:sz w:val="26"/>
          <w:szCs w:val="26"/>
        </w:rPr>
        <w:t xml:space="preserve">emedial </w:t>
      </w:r>
      <w:r w:rsidR="00E132AA">
        <w:rPr>
          <w:rFonts w:ascii="Bookman Old Style" w:eastAsia="Calibri" w:hAnsi="Bookman Old Style" w:cs="Times New Roman"/>
          <w:sz w:val="26"/>
          <w:szCs w:val="26"/>
        </w:rPr>
        <w:t>w</w:t>
      </w:r>
      <w:r w:rsidR="00E132AA" w:rsidRPr="00D3197C">
        <w:rPr>
          <w:rFonts w:ascii="Bookman Old Style" w:eastAsia="Calibri" w:hAnsi="Bookman Old Style" w:cs="Times New Roman"/>
          <w:sz w:val="26"/>
          <w:szCs w:val="26"/>
        </w:rPr>
        <w:t xml:space="preserve">orks </w:t>
      </w:r>
      <w:r w:rsidR="00303813" w:rsidRPr="00D3197C">
        <w:rPr>
          <w:rFonts w:ascii="Bookman Old Style" w:eastAsia="Calibri" w:hAnsi="Bookman Old Style" w:cs="Times New Roman"/>
          <w:sz w:val="26"/>
          <w:szCs w:val="26"/>
        </w:rPr>
        <w:t xml:space="preserve">on </w:t>
      </w:r>
      <w:proofErr w:type="spellStart"/>
      <w:r w:rsidR="00303813" w:rsidRPr="00D3197C">
        <w:rPr>
          <w:rFonts w:ascii="Bookman Old Style" w:eastAsia="Calibri" w:hAnsi="Bookman Old Style" w:cs="Times New Roman"/>
          <w:sz w:val="26"/>
          <w:szCs w:val="26"/>
        </w:rPr>
        <w:t>Ntungamo-Kabale-Katuna</w:t>
      </w:r>
      <w:proofErr w:type="spellEnd"/>
      <w:r w:rsidR="00303813" w:rsidRPr="00D3197C">
        <w:rPr>
          <w:rFonts w:ascii="Bookman Old Style" w:eastAsia="Calibri" w:hAnsi="Bookman Old Style" w:cs="Times New Roman"/>
          <w:sz w:val="26"/>
          <w:szCs w:val="26"/>
        </w:rPr>
        <w:t xml:space="preserve"> Road (</w:t>
      </w:r>
      <w:r w:rsidR="008A5F24" w:rsidRPr="00D3197C">
        <w:rPr>
          <w:rFonts w:ascii="Bookman Old Style" w:eastAsia="Calibri" w:hAnsi="Bookman Old Style" w:cs="Times New Roman"/>
          <w:sz w:val="26"/>
          <w:szCs w:val="26"/>
        </w:rPr>
        <w:t>65</w:t>
      </w:r>
      <w:r w:rsidR="008A5F24">
        <w:rPr>
          <w:rFonts w:ascii="Bookman Old Style" w:eastAsia="Calibri" w:hAnsi="Bookman Old Style" w:cs="Times New Roman"/>
          <w:sz w:val="26"/>
          <w:szCs w:val="26"/>
        </w:rPr>
        <w:t xml:space="preserve"> k</w:t>
      </w:r>
      <w:r w:rsidR="008A5F24" w:rsidRPr="00D3197C">
        <w:rPr>
          <w:rFonts w:ascii="Bookman Old Style" w:eastAsia="Calibri" w:hAnsi="Bookman Old Style" w:cs="Times New Roman"/>
          <w:sz w:val="26"/>
          <w:szCs w:val="26"/>
        </w:rPr>
        <w:t>m</w:t>
      </w:r>
      <w:r w:rsidR="00303813" w:rsidRPr="00D3197C">
        <w:rPr>
          <w:rFonts w:ascii="Bookman Old Style" w:eastAsia="Calibri" w:hAnsi="Bookman Old Style" w:cs="Times New Roman"/>
          <w:sz w:val="26"/>
          <w:szCs w:val="26"/>
        </w:rPr>
        <w:t>);</w:t>
      </w:r>
    </w:p>
    <w:p w14:paraId="573007B5" w14:textId="691D9543" w:rsidR="00303813" w:rsidRPr="00D3197C" w:rsidRDefault="00E132AA"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Commenc</w:t>
      </w:r>
      <w:r>
        <w:rPr>
          <w:rFonts w:ascii="Bookman Old Style" w:eastAsia="Calibri" w:hAnsi="Bookman Old Style" w:cs="Times New Roman"/>
          <w:sz w:val="26"/>
          <w:szCs w:val="26"/>
        </w:rPr>
        <w:t>ing the</w:t>
      </w:r>
      <w:r w:rsidRPr="00D3197C">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upgrading/construction of 643 km of </w:t>
      </w:r>
      <w:r w:rsidR="00272FC3">
        <w:rPr>
          <w:rFonts w:ascii="Bookman Old Style" w:eastAsia="Calibri" w:hAnsi="Bookman Old Style" w:cs="Times New Roman"/>
          <w:sz w:val="26"/>
          <w:szCs w:val="26"/>
        </w:rPr>
        <w:t xml:space="preserve">the following </w:t>
      </w:r>
      <w:r w:rsidR="00303813" w:rsidRPr="00D3197C">
        <w:rPr>
          <w:rFonts w:ascii="Bookman Old Style" w:eastAsia="Calibri" w:hAnsi="Bookman Old Style" w:cs="Times New Roman"/>
          <w:sz w:val="26"/>
          <w:szCs w:val="26"/>
        </w:rPr>
        <w:t>road projects</w:t>
      </w:r>
      <w:r w:rsidR="00280CB9">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Kisoro-Lake </w:t>
      </w:r>
      <w:proofErr w:type="spellStart"/>
      <w:r w:rsidR="00303813" w:rsidRPr="00D3197C">
        <w:rPr>
          <w:rFonts w:ascii="Bookman Old Style" w:eastAsia="Calibri" w:hAnsi="Bookman Old Style" w:cs="Times New Roman"/>
          <w:sz w:val="26"/>
          <w:szCs w:val="26"/>
        </w:rPr>
        <w:t>Bunyonyi</w:t>
      </w:r>
      <w:proofErr w:type="spellEnd"/>
      <w:r w:rsidR="00303813" w:rsidRPr="00D3197C">
        <w:rPr>
          <w:rFonts w:ascii="Bookman Old Style" w:eastAsia="Calibri" w:hAnsi="Bookman Old Style" w:cs="Times New Roman"/>
          <w:sz w:val="26"/>
          <w:szCs w:val="26"/>
        </w:rPr>
        <w:t xml:space="preserve"> Road and Kisoro-</w:t>
      </w:r>
      <w:proofErr w:type="spellStart"/>
      <w:r w:rsidR="00303813" w:rsidRPr="00D3197C">
        <w:rPr>
          <w:rFonts w:ascii="Bookman Old Style" w:eastAsia="Calibri" w:hAnsi="Bookman Old Style" w:cs="Times New Roman"/>
          <w:sz w:val="26"/>
          <w:szCs w:val="26"/>
        </w:rPr>
        <w:t>Mgahinga</w:t>
      </w:r>
      <w:proofErr w:type="spellEnd"/>
      <w:r w:rsidR="00303813" w:rsidRPr="00D3197C">
        <w:rPr>
          <w:rFonts w:ascii="Bookman Old Style" w:eastAsia="Calibri" w:hAnsi="Bookman Old Style" w:cs="Times New Roman"/>
          <w:sz w:val="26"/>
          <w:szCs w:val="26"/>
        </w:rPr>
        <w:t xml:space="preserve"> National Park </w:t>
      </w:r>
      <w:r w:rsidR="007E1AC4">
        <w:rPr>
          <w:rFonts w:ascii="Bookman Old Style" w:eastAsia="Calibri" w:hAnsi="Bookman Old Style" w:cs="Times New Roman"/>
          <w:sz w:val="26"/>
          <w:szCs w:val="26"/>
        </w:rPr>
        <w:t>H</w:t>
      </w:r>
      <w:r w:rsidR="00303813" w:rsidRPr="00D3197C">
        <w:rPr>
          <w:rFonts w:ascii="Bookman Old Style" w:eastAsia="Calibri" w:hAnsi="Bookman Old Style" w:cs="Times New Roman"/>
          <w:sz w:val="26"/>
          <w:szCs w:val="26"/>
        </w:rPr>
        <w:t>eadquarters Road (33.2</w:t>
      </w:r>
      <w:r>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km); </w:t>
      </w:r>
      <w:proofErr w:type="spellStart"/>
      <w:r w:rsidR="00303813" w:rsidRPr="00D3197C">
        <w:rPr>
          <w:rFonts w:ascii="Bookman Old Style" w:eastAsia="Calibri" w:hAnsi="Bookman Old Style" w:cs="Times New Roman"/>
          <w:sz w:val="26"/>
          <w:szCs w:val="26"/>
        </w:rPr>
        <w:t>Koboko-Yumbe-Moyo</w:t>
      </w:r>
      <w:proofErr w:type="spellEnd"/>
      <w:r w:rsidR="00303813" w:rsidRPr="00D3197C">
        <w:rPr>
          <w:rFonts w:ascii="Bookman Old Style" w:eastAsia="Calibri" w:hAnsi="Bookman Old Style" w:cs="Times New Roman"/>
          <w:sz w:val="26"/>
          <w:szCs w:val="26"/>
        </w:rPr>
        <w:t xml:space="preserve"> (105 km); </w:t>
      </w:r>
      <w:proofErr w:type="spellStart"/>
      <w:r w:rsidR="00303813" w:rsidRPr="00D3197C">
        <w:rPr>
          <w:rFonts w:ascii="Bookman Old Style" w:eastAsia="Calibri" w:hAnsi="Bookman Old Style" w:cs="Times New Roman"/>
          <w:sz w:val="26"/>
          <w:szCs w:val="26"/>
        </w:rPr>
        <w:t>Yumbe-Ure</w:t>
      </w:r>
      <w:proofErr w:type="spellEnd"/>
      <w:r w:rsidR="00303813" w:rsidRPr="00D3197C">
        <w:rPr>
          <w:rFonts w:ascii="Bookman Old Style" w:eastAsia="Calibri" w:hAnsi="Bookman Old Style" w:cs="Times New Roman"/>
          <w:sz w:val="26"/>
          <w:szCs w:val="26"/>
        </w:rPr>
        <w:t xml:space="preserve"> Road (23.</w:t>
      </w:r>
      <w:r w:rsidRPr="00D3197C">
        <w:rPr>
          <w:rFonts w:ascii="Bookman Old Style" w:eastAsia="Calibri" w:hAnsi="Bookman Old Style" w:cs="Times New Roman"/>
          <w:sz w:val="26"/>
          <w:szCs w:val="26"/>
        </w:rPr>
        <w:t>6</w:t>
      </w:r>
      <w:r>
        <w:rPr>
          <w:rFonts w:ascii="Bookman Old Style" w:eastAsia="Calibri" w:hAnsi="Bookman Old Style" w:cs="Times New Roman"/>
          <w:sz w:val="26"/>
          <w:szCs w:val="26"/>
        </w:rPr>
        <w:t xml:space="preserve"> k</w:t>
      </w:r>
      <w:r w:rsidRPr="00D3197C">
        <w:rPr>
          <w:rFonts w:ascii="Bookman Old Style" w:eastAsia="Calibri" w:hAnsi="Bookman Old Style" w:cs="Times New Roman"/>
          <w:sz w:val="26"/>
          <w:szCs w:val="26"/>
        </w:rPr>
        <w:t>m</w:t>
      </w:r>
      <w:r w:rsidR="00303813" w:rsidRPr="00D3197C">
        <w:rPr>
          <w:rFonts w:ascii="Bookman Old Style" w:eastAsia="Calibri" w:hAnsi="Bookman Old Style" w:cs="Times New Roman"/>
          <w:sz w:val="26"/>
          <w:szCs w:val="26"/>
        </w:rPr>
        <w:t xml:space="preserve">); </w:t>
      </w:r>
      <w:proofErr w:type="spellStart"/>
      <w:r w:rsidR="0077451F" w:rsidRPr="00D3197C">
        <w:rPr>
          <w:rFonts w:ascii="Bookman Old Style" w:eastAsia="Calibri" w:hAnsi="Bookman Old Style" w:cs="Times New Roman"/>
          <w:sz w:val="26"/>
          <w:szCs w:val="26"/>
        </w:rPr>
        <w:t>Kitgum-Kidepo</w:t>
      </w:r>
      <w:proofErr w:type="spellEnd"/>
      <w:r w:rsidR="0077451F" w:rsidRPr="00D3197C">
        <w:rPr>
          <w:rFonts w:ascii="Bookman Old Style" w:eastAsia="Calibri" w:hAnsi="Bookman Old Style" w:cs="Times New Roman"/>
          <w:sz w:val="26"/>
          <w:szCs w:val="26"/>
        </w:rPr>
        <w:t xml:space="preserve"> (</w:t>
      </w:r>
      <w:r w:rsidRPr="00D3197C">
        <w:rPr>
          <w:rFonts w:ascii="Bookman Old Style" w:eastAsia="Calibri" w:hAnsi="Bookman Old Style" w:cs="Times New Roman"/>
          <w:sz w:val="26"/>
          <w:szCs w:val="26"/>
        </w:rPr>
        <w:t>116</w:t>
      </w:r>
      <w:r>
        <w:rPr>
          <w:rFonts w:ascii="Bookman Old Style" w:eastAsia="Calibri" w:hAnsi="Bookman Old Style" w:cs="Times New Roman"/>
          <w:sz w:val="26"/>
          <w:szCs w:val="26"/>
        </w:rPr>
        <w:t xml:space="preserve"> k</w:t>
      </w:r>
      <w:r w:rsidRPr="00D3197C">
        <w:rPr>
          <w:rFonts w:ascii="Bookman Old Style" w:eastAsia="Calibri" w:hAnsi="Bookman Old Style" w:cs="Times New Roman"/>
          <w:sz w:val="26"/>
          <w:szCs w:val="26"/>
        </w:rPr>
        <w:t>m</w:t>
      </w:r>
      <w:r w:rsidR="0077451F"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Namagumba-Budadiri-Nalugugu</w:t>
      </w:r>
      <w:proofErr w:type="spellEnd"/>
      <w:r w:rsidR="00303813" w:rsidRPr="00D3197C">
        <w:rPr>
          <w:rFonts w:ascii="Bookman Old Style" w:eastAsia="Calibri" w:hAnsi="Bookman Old Style" w:cs="Times New Roman"/>
          <w:sz w:val="26"/>
          <w:szCs w:val="26"/>
        </w:rPr>
        <w:t xml:space="preserve"> Road (</w:t>
      </w:r>
      <w:r w:rsidRPr="00D3197C">
        <w:rPr>
          <w:rFonts w:ascii="Bookman Old Style" w:eastAsia="Calibri" w:hAnsi="Bookman Old Style" w:cs="Times New Roman"/>
          <w:sz w:val="26"/>
          <w:szCs w:val="26"/>
        </w:rPr>
        <w:t>39</w:t>
      </w:r>
      <w:r>
        <w:rPr>
          <w:rFonts w:ascii="Bookman Old Style" w:eastAsia="Calibri" w:hAnsi="Bookman Old Style" w:cs="Times New Roman"/>
          <w:sz w:val="26"/>
          <w:szCs w:val="26"/>
        </w:rPr>
        <w:t xml:space="preserve"> k</w:t>
      </w:r>
      <w:r w:rsidRPr="00D3197C">
        <w:rPr>
          <w:rFonts w:ascii="Bookman Old Style" w:eastAsia="Calibri" w:hAnsi="Bookman Old Style" w:cs="Times New Roman"/>
          <w:sz w:val="26"/>
          <w:szCs w:val="26"/>
        </w:rPr>
        <w:t>m</w:t>
      </w:r>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Katine-Ochero</w:t>
      </w:r>
      <w:proofErr w:type="spellEnd"/>
      <w:r w:rsidR="00303813" w:rsidRPr="00D3197C">
        <w:rPr>
          <w:rFonts w:ascii="Bookman Old Style" w:eastAsia="Calibri" w:hAnsi="Bookman Old Style" w:cs="Times New Roman"/>
          <w:sz w:val="26"/>
          <w:szCs w:val="26"/>
        </w:rPr>
        <w:t xml:space="preserve"> Road (69.3</w:t>
      </w:r>
      <w:r>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km) and 2.9</w:t>
      </w:r>
      <w:r>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km of </w:t>
      </w:r>
      <w:r>
        <w:rPr>
          <w:rFonts w:ascii="Bookman Old Style" w:eastAsia="Calibri" w:hAnsi="Bookman Old Style" w:cs="Times New Roman"/>
          <w:sz w:val="26"/>
          <w:szCs w:val="26"/>
        </w:rPr>
        <w:t>t</w:t>
      </w:r>
      <w:r w:rsidRPr="00D3197C">
        <w:rPr>
          <w:rFonts w:ascii="Bookman Old Style" w:eastAsia="Calibri" w:hAnsi="Bookman Old Style" w:cs="Times New Roman"/>
          <w:sz w:val="26"/>
          <w:szCs w:val="26"/>
        </w:rPr>
        <w:t xml:space="preserve">own </w:t>
      </w:r>
      <w:r>
        <w:rPr>
          <w:rFonts w:ascii="Bookman Old Style" w:eastAsia="Calibri" w:hAnsi="Bookman Old Style" w:cs="Times New Roman"/>
          <w:sz w:val="26"/>
          <w:szCs w:val="26"/>
        </w:rPr>
        <w:t>r</w:t>
      </w:r>
      <w:r w:rsidRPr="00D3197C">
        <w:rPr>
          <w:rFonts w:ascii="Bookman Old Style" w:eastAsia="Calibri" w:hAnsi="Bookman Old Style" w:cs="Times New Roman"/>
          <w:sz w:val="26"/>
          <w:szCs w:val="26"/>
        </w:rPr>
        <w:t xml:space="preserve">oads </w:t>
      </w:r>
      <w:r w:rsidR="00303813" w:rsidRPr="00D3197C">
        <w:rPr>
          <w:rFonts w:ascii="Bookman Old Style" w:eastAsia="Calibri" w:hAnsi="Bookman Old Style" w:cs="Times New Roman"/>
          <w:sz w:val="26"/>
          <w:szCs w:val="26"/>
        </w:rPr>
        <w:t xml:space="preserve">in </w:t>
      </w:r>
      <w:proofErr w:type="spellStart"/>
      <w:r w:rsidR="00303813" w:rsidRPr="00D3197C">
        <w:rPr>
          <w:rFonts w:ascii="Bookman Old Style" w:eastAsia="Calibri" w:hAnsi="Bookman Old Style" w:cs="Times New Roman"/>
          <w:sz w:val="26"/>
          <w:szCs w:val="26"/>
        </w:rPr>
        <w:t>Kaberamaido</w:t>
      </w:r>
      <w:proofErr w:type="spellEnd"/>
      <w:r w:rsidR="00303813" w:rsidRPr="00D3197C">
        <w:rPr>
          <w:rFonts w:ascii="Bookman Old Style" w:eastAsia="Calibri" w:hAnsi="Bookman Old Style" w:cs="Times New Roman"/>
          <w:sz w:val="26"/>
          <w:szCs w:val="26"/>
        </w:rPr>
        <w:t xml:space="preserve"> and </w:t>
      </w:r>
      <w:proofErr w:type="spellStart"/>
      <w:r w:rsidR="00303813" w:rsidRPr="00D3197C">
        <w:rPr>
          <w:rFonts w:ascii="Bookman Old Style" w:eastAsia="Calibri" w:hAnsi="Bookman Old Style" w:cs="Times New Roman"/>
          <w:sz w:val="26"/>
          <w:szCs w:val="26"/>
        </w:rPr>
        <w:t>Kalaki</w:t>
      </w:r>
      <w:proofErr w:type="spellEnd"/>
      <w:r w:rsidR="00303813" w:rsidRPr="00D3197C">
        <w:rPr>
          <w:rFonts w:ascii="Bookman Old Style" w:eastAsia="Calibri" w:hAnsi="Bookman Old Style" w:cs="Times New Roman"/>
          <w:sz w:val="26"/>
          <w:szCs w:val="26"/>
        </w:rPr>
        <w:t xml:space="preserve"> </w:t>
      </w:r>
      <w:r>
        <w:rPr>
          <w:rFonts w:ascii="Bookman Old Style" w:eastAsia="Calibri" w:hAnsi="Bookman Old Style" w:cs="Times New Roman"/>
          <w:sz w:val="26"/>
          <w:szCs w:val="26"/>
        </w:rPr>
        <w:t>t</w:t>
      </w:r>
      <w:r w:rsidRPr="00D3197C">
        <w:rPr>
          <w:rFonts w:ascii="Bookman Old Style" w:eastAsia="Calibri" w:hAnsi="Bookman Old Style" w:cs="Times New Roman"/>
          <w:sz w:val="26"/>
          <w:szCs w:val="26"/>
        </w:rPr>
        <w:t>owns</w:t>
      </w:r>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Kyenjojo</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Kihura</w:t>
      </w:r>
      <w:proofErr w:type="spellEnd"/>
      <w:r w:rsidR="00303813" w:rsidRPr="00D3197C">
        <w:rPr>
          <w:rFonts w:ascii="Bookman Old Style" w:eastAsia="Calibri" w:hAnsi="Bookman Old Style" w:cs="Times New Roman"/>
          <w:sz w:val="26"/>
          <w:szCs w:val="26"/>
        </w:rPr>
        <w:t>)-</w:t>
      </w:r>
      <w:proofErr w:type="spellStart"/>
      <w:r w:rsidR="00303813" w:rsidRPr="00D3197C">
        <w:rPr>
          <w:rFonts w:ascii="Bookman Old Style" w:eastAsia="Calibri" w:hAnsi="Bookman Old Style" w:cs="Times New Roman"/>
          <w:sz w:val="26"/>
          <w:szCs w:val="26"/>
        </w:rPr>
        <w:t>Bwizi-Rwamwanja-Kahunge</w:t>
      </w:r>
      <w:proofErr w:type="spellEnd"/>
      <w:r w:rsidR="00303813" w:rsidRPr="00D3197C">
        <w:rPr>
          <w:rFonts w:ascii="Bookman Old Style" w:eastAsia="Calibri" w:hAnsi="Bookman Old Style" w:cs="Times New Roman"/>
          <w:sz w:val="26"/>
          <w:szCs w:val="26"/>
        </w:rPr>
        <w:t xml:space="preserve"> and </w:t>
      </w:r>
      <w:proofErr w:type="spellStart"/>
      <w:r w:rsidR="00303813" w:rsidRPr="00D3197C">
        <w:rPr>
          <w:rFonts w:ascii="Bookman Old Style" w:eastAsia="Calibri" w:hAnsi="Bookman Old Style" w:cs="Times New Roman"/>
          <w:sz w:val="26"/>
          <w:szCs w:val="26"/>
        </w:rPr>
        <w:t>Mpara-Bwizi</w:t>
      </w:r>
      <w:proofErr w:type="spellEnd"/>
      <w:r w:rsidR="00303813" w:rsidRPr="00D3197C">
        <w:rPr>
          <w:rFonts w:ascii="Bookman Old Style" w:eastAsia="Calibri" w:hAnsi="Bookman Old Style" w:cs="Times New Roman"/>
          <w:sz w:val="26"/>
          <w:szCs w:val="26"/>
        </w:rPr>
        <w:t xml:space="preserve"> (105km); </w:t>
      </w:r>
      <w:proofErr w:type="spellStart"/>
      <w:r w:rsidR="00303813" w:rsidRPr="00D3197C">
        <w:rPr>
          <w:rFonts w:ascii="Bookman Old Style" w:eastAsia="Calibri" w:hAnsi="Bookman Old Style" w:cs="Times New Roman"/>
          <w:sz w:val="26"/>
          <w:szCs w:val="26"/>
        </w:rPr>
        <w:t>Iganga-Bulopa-Kamuli</w:t>
      </w:r>
      <w:proofErr w:type="spellEnd"/>
      <w:r w:rsidR="00303813" w:rsidRPr="00D3197C">
        <w:rPr>
          <w:rFonts w:ascii="Bookman Old Style" w:eastAsia="Calibri" w:hAnsi="Bookman Old Style" w:cs="Times New Roman"/>
          <w:sz w:val="26"/>
          <w:szCs w:val="26"/>
        </w:rPr>
        <w:t xml:space="preserve"> (56.3</w:t>
      </w:r>
      <w:r>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km)</w:t>
      </w:r>
      <w:r w:rsidR="0077451F" w:rsidRPr="00D3197C">
        <w:rPr>
          <w:rFonts w:ascii="Bookman Old Style" w:eastAsia="Calibri" w:hAnsi="Bookman Old Style" w:cs="Times New Roman"/>
          <w:sz w:val="26"/>
          <w:szCs w:val="26"/>
        </w:rPr>
        <w:t>;</w:t>
      </w:r>
      <w:r w:rsidR="00303813" w:rsidRPr="00D3197C">
        <w:rPr>
          <w:rFonts w:ascii="Bookman Old Style" w:eastAsia="Calibri" w:hAnsi="Bookman Old Style" w:cs="Times New Roman"/>
          <w:sz w:val="26"/>
          <w:szCs w:val="26"/>
        </w:rPr>
        <w:t xml:space="preserve"> and </w:t>
      </w:r>
      <w:proofErr w:type="spellStart"/>
      <w:r w:rsidR="00303813" w:rsidRPr="00D3197C">
        <w:rPr>
          <w:rFonts w:ascii="Bookman Old Style" w:eastAsia="Calibri" w:hAnsi="Bookman Old Style" w:cs="Times New Roman"/>
          <w:sz w:val="26"/>
          <w:szCs w:val="26"/>
        </w:rPr>
        <w:t>Jinja-Mbulamuti-Kamuli-Bukungu</w:t>
      </w:r>
      <w:proofErr w:type="spellEnd"/>
      <w:r w:rsidR="00303813" w:rsidRPr="00D3197C">
        <w:rPr>
          <w:rFonts w:ascii="Bookman Old Style" w:eastAsia="Calibri" w:hAnsi="Bookman Old Style" w:cs="Times New Roman"/>
          <w:sz w:val="26"/>
          <w:szCs w:val="26"/>
        </w:rPr>
        <w:t xml:space="preserve"> (127</w:t>
      </w:r>
      <w:r>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km)</w:t>
      </w:r>
      <w:r w:rsidR="0077451F" w:rsidRPr="00D3197C">
        <w:rPr>
          <w:rFonts w:ascii="Bookman Old Style" w:eastAsia="Calibri" w:hAnsi="Bookman Old Style" w:cs="Times New Roman"/>
          <w:sz w:val="26"/>
          <w:szCs w:val="26"/>
        </w:rPr>
        <w:t>;</w:t>
      </w:r>
      <w:r w:rsidR="00303813" w:rsidRPr="00D3197C">
        <w:rPr>
          <w:rFonts w:ascii="Bookman Old Style" w:eastAsia="Calibri" w:hAnsi="Bookman Old Style" w:cs="Times New Roman"/>
          <w:sz w:val="26"/>
          <w:szCs w:val="26"/>
        </w:rPr>
        <w:t xml:space="preserve"> and Jinja City roads (10</w:t>
      </w:r>
      <w:r>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Km);</w:t>
      </w:r>
      <w:r w:rsidR="004B0BD3">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Kisubi-Nakawuka-Natete</w:t>
      </w:r>
      <w:proofErr w:type="spellEnd"/>
      <w:r w:rsidR="00303813" w:rsidRPr="00D3197C">
        <w:rPr>
          <w:rFonts w:ascii="Bookman Old Style" w:eastAsia="Calibri" w:hAnsi="Bookman Old Style" w:cs="Times New Roman"/>
          <w:sz w:val="26"/>
          <w:szCs w:val="26"/>
        </w:rPr>
        <w:t>/</w:t>
      </w:r>
      <w:r w:rsidR="004B0BD3">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Nakawuka-Kasanje-Mpigi</w:t>
      </w:r>
      <w:proofErr w:type="spellEnd"/>
      <w:r w:rsidR="00303813" w:rsidRPr="00D3197C">
        <w:rPr>
          <w:rFonts w:ascii="Bookman Old Style" w:eastAsia="Calibri" w:hAnsi="Bookman Old Style" w:cs="Times New Roman"/>
          <w:sz w:val="26"/>
          <w:szCs w:val="26"/>
        </w:rPr>
        <w:t>/</w:t>
      </w:r>
      <w:r w:rsidR="004B0BD3">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Nakawuka</w:t>
      </w:r>
      <w:proofErr w:type="spellEnd"/>
      <w:r w:rsidR="00303813" w:rsidRPr="00D3197C">
        <w:rPr>
          <w:rFonts w:ascii="Bookman Old Style" w:eastAsia="Calibri" w:hAnsi="Bookman Old Style" w:cs="Times New Roman"/>
          <w:sz w:val="26"/>
          <w:szCs w:val="26"/>
        </w:rPr>
        <w:t>-</w:t>
      </w:r>
      <w:proofErr w:type="spellStart"/>
      <w:r w:rsidR="00303813" w:rsidRPr="00D3197C">
        <w:rPr>
          <w:rFonts w:ascii="Bookman Old Style" w:eastAsia="Calibri" w:hAnsi="Bookman Old Style" w:cs="Times New Roman"/>
          <w:sz w:val="26"/>
          <w:szCs w:val="26"/>
        </w:rPr>
        <w:t>Mawugulu</w:t>
      </w:r>
      <w:proofErr w:type="spellEnd"/>
      <w:r w:rsidR="00303813" w:rsidRPr="00D3197C">
        <w:rPr>
          <w:rFonts w:ascii="Bookman Old Style" w:eastAsia="Calibri" w:hAnsi="Bookman Old Style" w:cs="Times New Roman"/>
          <w:sz w:val="26"/>
          <w:szCs w:val="26"/>
        </w:rPr>
        <w:t>-</w:t>
      </w:r>
      <w:proofErr w:type="spellStart"/>
      <w:r w:rsidR="00303813" w:rsidRPr="00D3197C">
        <w:rPr>
          <w:rFonts w:ascii="Bookman Old Style" w:eastAsia="Calibri" w:hAnsi="Bookman Old Style" w:cs="Times New Roman"/>
          <w:sz w:val="26"/>
          <w:szCs w:val="26"/>
        </w:rPr>
        <w:t>Nanziga</w:t>
      </w:r>
      <w:proofErr w:type="spellEnd"/>
      <w:r w:rsidR="00303813" w:rsidRPr="00D3197C">
        <w:rPr>
          <w:rFonts w:ascii="Bookman Old Style" w:eastAsia="Calibri" w:hAnsi="Bookman Old Style" w:cs="Times New Roman"/>
          <w:sz w:val="26"/>
          <w:szCs w:val="26"/>
        </w:rPr>
        <w:t>-Maya/</w:t>
      </w:r>
      <w:r w:rsidR="004B0BD3">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Kasanje</w:t>
      </w:r>
      <w:r w:rsidR="004B0BD3">
        <w:rPr>
          <w:rFonts w:ascii="Bookman Old Style" w:eastAsia="Calibri" w:hAnsi="Bookman Old Style" w:cs="Times New Roman"/>
          <w:sz w:val="26"/>
          <w:szCs w:val="26"/>
        </w:rPr>
        <w:t>-</w:t>
      </w:r>
      <w:r w:rsidR="00303813" w:rsidRPr="00D3197C">
        <w:rPr>
          <w:rFonts w:ascii="Bookman Old Style" w:eastAsia="Calibri" w:hAnsi="Bookman Old Style" w:cs="Times New Roman"/>
          <w:sz w:val="26"/>
          <w:szCs w:val="26"/>
        </w:rPr>
        <w:t>Buwaya</w:t>
      </w:r>
      <w:proofErr w:type="spellEnd"/>
      <w:r>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(71</w:t>
      </w:r>
      <w:r>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km).</w:t>
      </w:r>
    </w:p>
    <w:p w14:paraId="0E5C6068" w14:textId="6759EF20" w:rsidR="00303813" w:rsidRPr="00D3197C" w:rsidRDefault="00303813"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 xml:space="preserve">Upgrading to bitumen standard </w:t>
      </w:r>
      <w:r w:rsidR="002C45EF" w:rsidRPr="00D3197C">
        <w:rPr>
          <w:rFonts w:ascii="Bookman Old Style" w:eastAsia="Calibri" w:hAnsi="Bookman Old Style" w:cs="Times New Roman"/>
          <w:sz w:val="26"/>
          <w:szCs w:val="26"/>
        </w:rPr>
        <w:t>(tarmac) 16.9</w:t>
      </w:r>
      <w:r w:rsidR="00BD1F85">
        <w:rPr>
          <w:rFonts w:ascii="Bookman Old Style" w:eastAsia="Calibri" w:hAnsi="Bookman Old Style" w:cs="Times New Roman"/>
          <w:sz w:val="26"/>
          <w:szCs w:val="26"/>
        </w:rPr>
        <w:t xml:space="preserve"> </w:t>
      </w:r>
      <w:r w:rsidR="00E132AA">
        <w:rPr>
          <w:rFonts w:ascii="Bookman Old Style" w:eastAsia="Calibri" w:hAnsi="Bookman Old Style" w:cs="Times New Roman"/>
          <w:sz w:val="26"/>
          <w:szCs w:val="26"/>
        </w:rPr>
        <w:t>k</w:t>
      </w:r>
      <w:r w:rsidR="00E132AA" w:rsidRPr="00D3197C">
        <w:rPr>
          <w:rFonts w:ascii="Bookman Old Style" w:eastAsia="Calibri" w:hAnsi="Bookman Old Style" w:cs="Times New Roman"/>
          <w:sz w:val="26"/>
          <w:szCs w:val="26"/>
        </w:rPr>
        <w:t xml:space="preserve">m </w:t>
      </w:r>
      <w:r w:rsidRPr="00D3197C">
        <w:rPr>
          <w:rFonts w:ascii="Bookman Old Style" w:eastAsia="Calibri" w:hAnsi="Bookman Old Style" w:cs="Times New Roman"/>
          <w:sz w:val="26"/>
          <w:szCs w:val="26"/>
        </w:rPr>
        <w:t xml:space="preserve">of roads in </w:t>
      </w:r>
      <w:r w:rsidR="00E132AA">
        <w:rPr>
          <w:rFonts w:ascii="Bookman Old Style" w:eastAsia="Calibri" w:hAnsi="Bookman Old Style" w:cs="Times New Roman"/>
          <w:sz w:val="26"/>
          <w:szCs w:val="26"/>
        </w:rPr>
        <w:t xml:space="preserve">the </w:t>
      </w:r>
      <w:r w:rsidRPr="00D3197C">
        <w:rPr>
          <w:rFonts w:ascii="Bookman Old Style" w:eastAsia="Calibri" w:hAnsi="Bookman Old Style" w:cs="Times New Roman"/>
          <w:sz w:val="26"/>
          <w:szCs w:val="26"/>
        </w:rPr>
        <w:t>Greate</w:t>
      </w:r>
      <w:r w:rsidR="0071380F" w:rsidRPr="00D3197C">
        <w:rPr>
          <w:rFonts w:ascii="Bookman Old Style" w:eastAsia="Calibri" w:hAnsi="Bookman Old Style" w:cs="Times New Roman"/>
          <w:sz w:val="26"/>
          <w:szCs w:val="26"/>
        </w:rPr>
        <w:t>r</w:t>
      </w:r>
      <w:r w:rsidRPr="00D3197C">
        <w:rPr>
          <w:rFonts w:ascii="Bookman Old Style" w:eastAsia="Calibri" w:hAnsi="Bookman Old Style" w:cs="Times New Roman"/>
          <w:sz w:val="26"/>
          <w:szCs w:val="26"/>
        </w:rPr>
        <w:t xml:space="preserve"> Kampala Metropolitan Area</w:t>
      </w:r>
      <w:r w:rsidR="00E333C7" w:rsidRPr="00D3197C">
        <w:rPr>
          <w:rFonts w:ascii="Bookman Old Style" w:eastAsia="Calibri" w:hAnsi="Bookman Old Style" w:cs="Times New Roman"/>
          <w:sz w:val="26"/>
          <w:szCs w:val="26"/>
        </w:rPr>
        <w:t xml:space="preserve"> (GKMA)</w:t>
      </w:r>
      <w:r w:rsidRPr="00D3197C">
        <w:rPr>
          <w:rFonts w:ascii="Bookman Old Style" w:eastAsia="Calibri" w:hAnsi="Bookman Old Style" w:cs="Times New Roman"/>
          <w:sz w:val="26"/>
          <w:szCs w:val="26"/>
        </w:rPr>
        <w:t xml:space="preserve">, and </w:t>
      </w:r>
      <w:proofErr w:type="spellStart"/>
      <w:r w:rsidRPr="00D3197C">
        <w:rPr>
          <w:rFonts w:ascii="Bookman Old Style" w:eastAsia="Calibri" w:hAnsi="Bookman Old Style" w:cs="Times New Roman"/>
          <w:sz w:val="26"/>
          <w:szCs w:val="26"/>
        </w:rPr>
        <w:t>Gomba</w:t>
      </w:r>
      <w:proofErr w:type="spellEnd"/>
      <w:r w:rsidRPr="00D3197C">
        <w:rPr>
          <w:rFonts w:ascii="Bookman Old Style" w:eastAsia="Calibri" w:hAnsi="Bookman Old Style" w:cs="Times New Roman"/>
          <w:sz w:val="26"/>
          <w:szCs w:val="26"/>
        </w:rPr>
        <w:t xml:space="preserve"> District;</w:t>
      </w:r>
    </w:p>
    <w:p w14:paraId="08EB2A9C" w14:textId="421A4747" w:rsidR="00303813" w:rsidRPr="00D3197C" w:rsidRDefault="00E132AA"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Complet</w:t>
      </w:r>
      <w:r>
        <w:rPr>
          <w:rFonts w:ascii="Bookman Old Style" w:eastAsia="Calibri" w:hAnsi="Bookman Old Style" w:cs="Times New Roman"/>
          <w:sz w:val="26"/>
          <w:szCs w:val="26"/>
        </w:rPr>
        <w:t>ing</w:t>
      </w:r>
      <w:r w:rsidRPr="00D3197C">
        <w:rPr>
          <w:rFonts w:ascii="Bookman Old Style" w:eastAsia="Calibri" w:hAnsi="Bookman Old Style" w:cs="Times New Roman"/>
          <w:sz w:val="26"/>
          <w:szCs w:val="26"/>
        </w:rPr>
        <w:t xml:space="preserve"> </w:t>
      </w:r>
      <w:r w:rsidR="002C45EF" w:rsidRPr="00D3197C">
        <w:rPr>
          <w:rFonts w:ascii="Bookman Old Style" w:eastAsia="Calibri" w:hAnsi="Bookman Old Style" w:cs="Times New Roman"/>
          <w:sz w:val="26"/>
          <w:szCs w:val="26"/>
        </w:rPr>
        <w:t>the construction of 20.</w:t>
      </w:r>
      <w:r w:rsidRPr="00D3197C">
        <w:rPr>
          <w:rFonts w:ascii="Bookman Old Style" w:eastAsia="Calibri" w:hAnsi="Bookman Old Style" w:cs="Times New Roman"/>
          <w:sz w:val="26"/>
          <w:szCs w:val="26"/>
        </w:rPr>
        <w:t>2</w:t>
      </w:r>
      <w:r>
        <w:rPr>
          <w:rFonts w:ascii="Bookman Old Style" w:eastAsia="Calibri" w:hAnsi="Bookman Old Style" w:cs="Times New Roman"/>
          <w:sz w:val="26"/>
          <w:szCs w:val="26"/>
        </w:rPr>
        <w:t xml:space="preserve"> k</w:t>
      </w:r>
      <w:r w:rsidRPr="00D3197C">
        <w:rPr>
          <w:rFonts w:ascii="Bookman Old Style" w:eastAsia="Calibri" w:hAnsi="Bookman Old Style" w:cs="Times New Roman"/>
          <w:sz w:val="26"/>
          <w:szCs w:val="26"/>
        </w:rPr>
        <w:t xml:space="preserve">m </w:t>
      </w:r>
      <w:r w:rsidR="00303813" w:rsidRPr="00D3197C">
        <w:rPr>
          <w:rFonts w:ascii="Bookman Old Style" w:eastAsia="Calibri" w:hAnsi="Bookman Old Style" w:cs="Times New Roman"/>
          <w:sz w:val="26"/>
          <w:szCs w:val="26"/>
        </w:rPr>
        <w:t>of Kayunga-</w:t>
      </w:r>
      <w:proofErr w:type="spellStart"/>
      <w:r w:rsidR="00303813" w:rsidRPr="00D3197C">
        <w:rPr>
          <w:rFonts w:ascii="Bookman Old Style" w:eastAsia="Calibri" w:hAnsi="Bookman Old Style" w:cs="Times New Roman"/>
          <w:sz w:val="26"/>
          <w:szCs w:val="26"/>
        </w:rPr>
        <w:t>Nabuganyi</w:t>
      </w:r>
      <w:proofErr w:type="spellEnd"/>
      <w:r w:rsidR="00303813" w:rsidRPr="00D3197C">
        <w:rPr>
          <w:rFonts w:ascii="Bookman Old Style" w:eastAsia="Calibri" w:hAnsi="Bookman Old Style" w:cs="Times New Roman"/>
          <w:sz w:val="26"/>
          <w:szCs w:val="26"/>
        </w:rPr>
        <w:t xml:space="preserve"> Road;</w:t>
      </w:r>
    </w:p>
    <w:p w14:paraId="2DAC0BAB" w14:textId="063BE13C" w:rsidR="00316854" w:rsidRPr="00D3197C" w:rsidRDefault="00E132AA"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Complet</w:t>
      </w:r>
      <w:r>
        <w:rPr>
          <w:rFonts w:ascii="Bookman Old Style" w:eastAsia="Calibri" w:hAnsi="Bookman Old Style" w:cs="Times New Roman"/>
          <w:sz w:val="26"/>
          <w:szCs w:val="26"/>
        </w:rPr>
        <w:t>ing</w:t>
      </w:r>
      <w:r w:rsidRPr="00D3197C">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the construction of </w:t>
      </w:r>
      <w:proofErr w:type="spellStart"/>
      <w:r w:rsidR="00303813" w:rsidRPr="00D3197C">
        <w:rPr>
          <w:rFonts w:ascii="Bookman Old Style" w:eastAsia="Calibri" w:hAnsi="Bookman Old Style" w:cs="Times New Roman"/>
          <w:sz w:val="26"/>
          <w:szCs w:val="26"/>
        </w:rPr>
        <w:t>Ka</w:t>
      </w:r>
      <w:r w:rsidR="002C45EF" w:rsidRPr="00D3197C">
        <w:rPr>
          <w:rFonts w:ascii="Bookman Old Style" w:eastAsia="Calibri" w:hAnsi="Bookman Old Style" w:cs="Times New Roman"/>
          <w:sz w:val="26"/>
          <w:szCs w:val="26"/>
        </w:rPr>
        <w:t>kiri-Masulita-Mawale</w:t>
      </w:r>
      <w:proofErr w:type="spellEnd"/>
      <w:r w:rsidR="002C45EF" w:rsidRPr="00D3197C">
        <w:rPr>
          <w:rFonts w:ascii="Bookman Old Style" w:eastAsia="Calibri" w:hAnsi="Bookman Old Style" w:cs="Times New Roman"/>
          <w:sz w:val="26"/>
          <w:szCs w:val="26"/>
        </w:rPr>
        <w:t xml:space="preserve"> </w:t>
      </w:r>
      <w:r>
        <w:rPr>
          <w:rFonts w:ascii="Bookman Old Style" w:eastAsia="Calibri" w:hAnsi="Bookman Old Style" w:cs="Times New Roman"/>
          <w:sz w:val="26"/>
          <w:szCs w:val="26"/>
        </w:rPr>
        <w:t>R</w:t>
      </w:r>
      <w:r w:rsidRPr="00D3197C">
        <w:rPr>
          <w:rFonts w:ascii="Bookman Old Style" w:eastAsia="Calibri" w:hAnsi="Bookman Old Style" w:cs="Times New Roman"/>
          <w:sz w:val="26"/>
          <w:szCs w:val="26"/>
        </w:rPr>
        <w:t xml:space="preserve">oad </w:t>
      </w:r>
      <w:r w:rsidR="002C45EF" w:rsidRPr="00D3197C">
        <w:rPr>
          <w:rFonts w:ascii="Bookman Old Style" w:eastAsia="Calibri" w:hAnsi="Bookman Old Style" w:cs="Times New Roman"/>
          <w:sz w:val="26"/>
          <w:szCs w:val="26"/>
        </w:rPr>
        <w:t>(</w:t>
      </w:r>
      <w:r w:rsidRPr="00D3197C">
        <w:rPr>
          <w:rFonts w:ascii="Bookman Old Style" w:eastAsia="Calibri" w:hAnsi="Bookman Old Style" w:cs="Times New Roman"/>
          <w:sz w:val="26"/>
          <w:szCs w:val="26"/>
        </w:rPr>
        <w:t>23</w:t>
      </w:r>
      <w:r>
        <w:rPr>
          <w:rFonts w:ascii="Bookman Old Style" w:eastAsia="Calibri" w:hAnsi="Bookman Old Style" w:cs="Times New Roman"/>
          <w:sz w:val="26"/>
          <w:szCs w:val="26"/>
        </w:rPr>
        <w:t xml:space="preserve"> k</w:t>
      </w:r>
      <w:r w:rsidRPr="00D3197C">
        <w:rPr>
          <w:rFonts w:ascii="Bookman Old Style" w:eastAsia="Calibri" w:hAnsi="Bookman Old Style" w:cs="Times New Roman"/>
          <w:sz w:val="26"/>
          <w:szCs w:val="26"/>
        </w:rPr>
        <w:t>m</w:t>
      </w:r>
      <w:r w:rsidR="00303813" w:rsidRPr="00D3197C">
        <w:rPr>
          <w:rFonts w:ascii="Bookman Old Style" w:eastAsia="Calibri" w:hAnsi="Bookman Old Style" w:cs="Times New Roman"/>
          <w:sz w:val="26"/>
          <w:szCs w:val="26"/>
        </w:rPr>
        <w:t>);</w:t>
      </w:r>
    </w:p>
    <w:p w14:paraId="40CE5852" w14:textId="773F6A92" w:rsidR="00303813" w:rsidRPr="00D3197C" w:rsidRDefault="002C45EF"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Rehabilitation of over 10,000</w:t>
      </w:r>
      <w:r w:rsidR="00301124">
        <w:rPr>
          <w:rFonts w:ascii="Bookman Old Style" w:eastAsia="Calibri" w:hAnsi="Bookman Old Style" w:cs="Times New Roman"/>
          <w:sz w:val="26"/>
          <w:szCs w:val="26"/>
        </w:rPr>
        <w:t xml:space="preserve"> </w:t>
      </w:r>
      <w:r w:rsidR="00E132AA">
        <w:rPr>
          <w:rFonts w:ascii="Bookman Old Style" w:eastAsia="Calibri" w:hAnsi="Bookman Old Style" w:cs="Times New Roman"/>
          <w:sz w:val="26"/>
          <w:szCs w:val="26"/>
        </w:rPr>
        <w:t>k</w:t>
      </w:r>
      <w:r w:rsidR="00E132AA" w:rsidRPr="00D3197C">
        <w:rPr>
          <w:rFonts w:ascii="Bookman Old Style" w:eastAsia="Calibri" w:hAnsi="Bookman Old Style" w:cs="Times New Roman"/>
          <w:sz w:val="26"/>
          <w:szCs w:val="26"/>
        </w:rPr>
        <w:t xml:space="preserve">m </w:t>
      </w:r>
      <w:r w:rsidR="00303813" w:rsidRPr="00D3197C">
        <w:rPr>
          <w:rFonts w:ascii="Bookman Old Style" w:eastAsia="Calibri" w:hAnsi="Bookman Old Style" w:cs="Times New Roman"/>
          <w:sz w:val="26"/>
          <w:szCs w:val="26"/>
        </w:rPr>
        <w:t xml:space="preserve">of </w:t>
      </w:r>
      <w:r w:rsidR="00E132AA">
        <w:rPr>
          <w:rFonts w:ascii="Bookman Old Style" w:eastAsia="Calibri" w:hAnsi="Bookman Old Style" w:cs="Times New Roman"/>
          <w:sz w:val="26"/>
          <w:szCs w:val="26"/>
        </w:rPr>
        <w:t>n</w:t>
      </w:r>
      <w:r w:rsidR="00E132AA" w:rsidRPr="00D3197C">
        <w:rPr>
          <w:rFonts w:ascii="Bookman Old Style" w:eastAsia="Calibri" w:hAnsi="Bookman Old Style" w:cs="Times New Roman"/>
          <w:sz w:val="26"/>
          <w:szCs w:val="26"/>
        </w:rPr>
        <w:t xml:space="preserve">ational </w:t>
      </w:r>
      <w:r w:rsidR="00303813" w:rsidRPr="00D3197C">
        <w:rPr>
          <w:rFonts w:ascii="Bookman Old Style" w:eastAsia="Calibri" w:hAnsi="Bookman Old Style" w:cs="Times New Roman"/>
          <w:sz w:val="26"/>
          <w:szCs w:val="26"/>
        </w:rPr>
        <w:t xml:space="preserve">and </w:t>
      </w:r>
      <w:r w:rsidR="00E132AA">
        <w:rPr>
          <w:rFonts w:ascii="Bookman Old Style" w:eastAsia="Calibri" w:hAnsi="Bookman Old Style" w:cs="Times New Roman"/>
          <w:sz w:val="26"/>
          <w:szCs w:val="26"/>
        </w:rPr>
        <w:t>c</w:t>
      </w:r>
      <w:r w:rsidR="00E132AA" w:rsidRPr="00D3197C">
        <w:rPr>
          <w:rFonts w:ascii="Bookman Old Style" w:eastAsia="Calibri" w:hAnsi="Bookman Old Style" w:cs="Times New Roman"/>
          <w:sz w:val="26"/>
          <w:szCs w:val="26"/>
        </w:rPr>
        <w:t xml:space="preserve">ommunity </w:t>
      </w:r>
      <w:r w:rsidR="00303813" w:rsidRPr="00D3197C">
        <w:rPr>
          <w:rFonts w:ascii="Bookman Old Style" w:eastAsia="Calibri" w:hAnsi="Bookman Old Style" w:cs="Times New Roman"/>
          <w:sz w:val="26"/>
          <w:szCs w:val="26"/>
        </w:rPr>
        <w:t>ac</w:t>
      </w:r>
      <w:r w:rsidRPr="00D3197C">
        <w:rPr>
          <w:rFonts w:ascii="Bookman Old Style" w:eastAsia="Calibri" w:hAnsi="Bookman Old Style" w:cs="Times New Roman"/>
          <w:sz w:val="26"/>
          <w:szCs w:val="26"/>
        </w:rPr>
        <w:t>c</w:t>
      </w:r>
      <w:r w:rsidR="00303813" w:rsidRPr="00D3197C">
        <w:rPr>
          <w:rFonts w:ascii="Bookman Old Style" w:eastAsia="Calibri" w:hAnsi="Bookman Old Style" w:cs="Times New Roman"/>
          <w:sz w:val="26"/>
          <w:szCs w:val="26"/>
        </w:rPr>
        <w:t>ess roads in various parts of the country. This will be in add</w:t>
      </w:r>
      <w:r w:rsidR="00316854" w:rsidRPr="00D3197C">
        <w:rPr>
          <w:rFonts w:ascii="Bookman Old Style" w:eastAsia="Calibri" w:hAnsi="Bookman Old Style" w:cs="Times New Roman"/>
          <w:sz w:val="26"/>
          <w:szCs w:val="26"/>
        </w:rPr>
        <w:t>i</w:t>
      </w:r>
      <w:r w:rsidR="00303813" w:rsidRPr="00D3197C">
        <w:rPr>
          <w:rFonts w:ascii="Bookman Old Style" w:eastAsia="Calibri" w:hAnsi="Bookman Old Style" w:cs="Times New Roman"/>
          <w:sz w:val="26"/>
          <w:szCs w:val="26"/>
        </w:rPr>
        <w:t>tion to routine maintenance under the Uganda Road Fund.</w:t>
      </w:r>
    </w:p>
    <w:p w14:paraId="471F1DBA" w14:textId="12B7AE9F" w:rsidR="00303813" w:rsidRPr="00D3197C" w:rsidRDefault="00E132AA"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Commenc</w:t>
      </w:r>
      <w:r>
        <w:rPr>
          <w:rFonts w:ascii="Bookman Old Style" w:eastAsia="Calibri" w:hAnsi="Bookman Old Style" w:cs="Times New Roman"/>
          <w:sz w:val="26"/>
          <w:szCs w:val="26"/>
        </w:rPr>
        <w:t>ing</w:t>
      </w:r>
      <w:r w:rsidRPr="00D3197C">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the reconstruction works for </w:t>
      </w:r>
      <w:proofErr w:type="spellStart"/>
      <w:r w:rsidR="00303813" w:rsidRPr="00D3197C">
        <w:rPr>
          <w:rFonts w:ascii="Bookman Old Style" w:eastAsia="Calibri" w:hAnsi="Bookman Old Style" w:cs="Times New Roman"/>
          <w:sz w:val="26"/>
          <w:szCs w:val="26"/>
        </w:rPr>
        <w:t>Masaka-Kyotera-Mutukula</w:t>
      </w:r>
      <w:proofErr w:type="spellEnd"/>
      <w:r w:rsidR="00303813" w:rsidRPr="00D3197C">
        <w:rPr>
          <w:rFonts w:ascii="Bookman Old Style" w:eastAsia="Calibri" w:hAnsi="Bookman Old Style" w:cs="Times New Roman"/>
          <w:sz w:val="26"/>
          <w:szCs w:val="26"/>
        </w:rPr>
        <w:t xml:space="preserve"> Road (89.</w:t>
      </w:r>
      <w:r w:rsidR="006905A7" w:rsidRPr="00D3197C">
        <w:rPr>
          <w:rFonts w:ascii="Bookman Old Style" w:eastAsia="Calibri" w:hAnsi="Bookman Old Style" w:cs="Times New Roman"/>
          <w:sz w:val="26"/>
          <w:szCs w:val="26"/>
        </w:rPr>
        <w:t>5</w:t>
      </w:r>
      <w:r w:rsidR="006905A7">
        <w:rPr>
          <w:rFonts w:ascii="Bookman Old Style" w:eastAsia="Calibri" w:hAnsi="Bookman Old Style" w:cs="Times New Roman"/>
          <w:sz w:val="26"/>
          <w:szCs w:val="26"/>
        </w:rPr>
        <w:t xml:space="preserve"> k</w:t>
      </w:r>
      <w:r w:rsidR="006905A7" w:rsidRPr="00D3197C">
        <w:rPr>
          <w:rFonts w:ascii="Bookman Old Style" w:eastAsia="Calibri" w:hAnsi="Bookman Old Style" w:cs="Times New Roman"/>
          <w:sz w:val="26"/>
          <w:szCs w:val="26"/>
        </w:rPr>
        <w:t>m</w:t>
      </w:r>
      <w:r w:rsidR="00303813" w:rsidRPr="00D3197C">
        <w:rPr>
          <w:rFonts w:ascii="Bookman Old Style" w:eastAsia="Calibri" w:hAnsi="Bookman Old Style" w:cs="Times New Roman"/>
          <w:sz w:val="26"/>
          <w:szCs w:val="26"/>
        </w:rPr>
        <w:t>) and Rehabilitation</w:t>
      </w:r>
      <w:r w:rsidR="002C45EF" w:rsidRPr="00D3197C">
        <w:rPr>
          <w:rFonts w:ascii="Bookman Old Style" w:eastAsia="Calibri" w:hAnsi="Bookman Old Style" w:cs="Times New Roman"/>
          <w:sz w:val="26"/>
          <w:szCs w:val="26"/>
        </w:rPr>
        <w:t xml:space="preserve"> of </w:t>
      </w:r>
      <w:proofErr w:type="spellStart"/>
      <w:r w:rsidR="002C45EF" w:rsidRPr="00D3197C">
        <w:rPr>
          <w:rFonts w:ascii="Bookman Old Style" w:eastAsia="Calibri" w:hAnsi="Bookman Old Style" w:cs="Times New Roman"/>
          <w:sz w:val="26"/>
          <w:szCs w:val="26"/>
        </w:rPr>
        <w:t>Nyendo</w:t>
      </w:r>
      <w:proofErr w:type="spellEnd"/>
      <w:r w:rsidR="002C45EF" w:rsidRPr="00D3197C">
        <w:rPr>
          <w:rFonts w:ascii="Bookman Old Style" w:eastAsia="Calibri" w:hAnsi="Bookman Old Style" w:cs="Times New Roman"/>
          <w:sz w:val="26"/>
          <w:szCs w:val="26"/>
        </w:rPr>
        <w:t>-Villa Maria Road (</w:t>
      </w:r>
      <w:r w:rsidR="006905A7" w:rsidRPr="00D3197C">
        <w:rPr>
          <w:rFonts w:ascii="Bookman Old Style" w:eastAsia="Calibri" w:hAnsi="Bookman Old Style" w:cs="Times New Roman"/>
          <w:sz w:val="26"/>
          <w:szCs w:val="26"/>
        </w:rPr>
        <w:t>11</w:t>
      </w:r>
      <w:r w:rsidR="006905A7">
        <w:rPr>
          <w:rFonts w:ascii="Bookman Old Style" w:eastAsia="Calibri" w:hAnsi="Bookman Old Style" w:cs="Times New Roman"/>
          <w:sz w:val="26"/>
          <w:szCs w:val="26"/>
        </w:rPr>
        <w:t xml:space="preserve"> k</w:t>
      </w:r>
      <w:r w:rsidR="006905A7" w:rsidRPr="00D3197C">
        <w:rPr>
          <w:rFonts w:ascii="Bookman Old Style" w:eastAsia="Calibri" w:hAnsi="Bookman Old Style" w:cs="Times New Roman"/>
          <w:sz w:val="26"/>
          <w:szCs w:val="26"/>
        </w:rPr>
        <w:t>m</w:t>
      </w:r>
      <w:r w:rsidR="002C45EF" w:rsidRPr="00D3197C">
        <w:rPr>
          <w:rFonts w:ascii="Bookman Old Style" w:eastAsia="Calibri" w:hAnsi="Bookman Old Style" w:cs="Times New Roman"/>
          <w:sz w:val="26"/>
          <w:szCs w:val="26"/>
        </w:rPr>
        <w:t xml:space="preserve">) and </w:t>
      </w:r>
      <w:r w:rsidR="006905A7">
        <w:rPr>
          <w:rFonts w:ascii="Bookman Old Style" w:eastAsia="Calibri" w:hAnsi="Bookman Old Style" w:cs="Times New Roman"/>
          <w:sz w:val="26"/>
          <w:szCs w:val="26"/>
        </w:rPr>
        <w:t>a</w:t>
      </w:r>
      <w:r w:rsidR="006905A7" w:rsidRPr="00D3197C">
        <w:rPr>
          <w:rFonts w:ascii="Bookman Old Style" w:eastAsia="Calibri" w:hAnsi="Bookman Old Style" w:cs="Times New Roman"/>
          <w:sz w:val="26"/>
          <w:szCs w:val="26"/>
        </w:rPr>
        <w:t xml:space="preserve">ccess </w:t>
      </w:r>
      <w:r w:rsidR="006905A7">
        <w:rPr>
          <w:rFonts w:ascii="Bookman Old Style" w:eastAsia="Calibri" w:hAnsi="Bookman Old Style" w:cs="Times New Roman"/>
          <w:sz w:val="26"/>
          <w:szCs w:val="26"/>
        </w:rPr>
        <w:t>r</w:t>
      </w:r>
      <w:r w:rsidR="006905A7" w:rsidRPr="00D3197C">
        <w:rPr>
          <w:rFonts w:ascii="Bookman Old Style" w:eastAsia="Calibri" w:hAnsi="Bookman Old Style" w:cs="Times New Roman"/>
          <w:sz w:val="26"/>
          <w:szCs w:val="26"/>
        </w:rPr>
        <w:t xml:space="preserve">oads </w:t>
      </w:r>
      <w:r w:rsidR="002C45EF" w:rsidRPr="00D3197C">
        <w:rPr>
          <w:rFonts w:ascii="Bookman Old Style" w:eastAsia="Calibri" w:hAnsi="Bookman Old Style" w:cs="Times New Roman"/>
          <w:sz w:val="26"/>
          <w:szCs w:val="26"/>
        </w:rPr>
        <w:t>(</w:t>
      </w:r>
      <w:r w:rsidR="006905A7" w:rsidRPr="00D3197C">
        <w:rPr>
          <w:rFonts w:ascii="Bookman Old Style" w:eastAsia="Calibri" w:hAnsi="Bookman Old Style" w:cs="Times New Roman"/>
          <w:sz w:val="26"/>
          <w:szCs w:val="26"/>
        </w:rPr>
        <w:t>7</w:t>
      </w:r>
      <w:r w:rsidR="006905A7">
        <w:rPr>
          <w:rFonts w:ascii="Bookman Old Style" w:eastAsia="Calibri" w:hAnsi="Bookman Old Style" w:cs="Times New Roman"/>
          <w:sz w:val="26"/>
          <w:szCs w:val="26"/>
        </w:rPr>
        <w:t xml:space="preserve"> k</w:t>
      </w:r>
      <w:r w:rsidR="006905A7" w:rsidRPr="00D3197C">
        <w:rPr>
          <w:rFonts w:ascii="Bookman Old Style" w:eastAsia="Calibri" w:hAnsi="Bookman Old Style" w:cs="Times New Roman"/>
          <w:sz w:val="26"/>
          <w:szCs w:val="26"/>
        </w:rPr>
        <w:t>m</w:t>
      </w:r>
      <w:r w:rsidR="00303813" w:rsidRPr="00D3197C">
        <w:rPr>
          <w:rFonts w:ascii="Bookman Old Style" w:eastAsia="Calibri" w:hAnsi="Bookman Old Style" w:cs="Times New Roman"/>
          <w:sz w:val="26"/>
          <w:szCs w:val="26"/>
        </w:rPr>
        <w:t>).</w:t>
      </w:r>
    </w:p>
    <w:p w14:paraId="0FC43D8B" w14:textId="2F6B8CF7" w:rsidR="00303813" w:rsidRPr="00D3197C" w:rsidRDefault="00411640"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Continu</w:t>
      </w:r>
      <w:r w:rsidR="006905A7">
        <w:rPr>
          <w:rFonts w:ascii="Bookman Old Style" w:eastAsia="Calibri" w:hAnsi="Bookman Old Style" w:cs="Times New Roman"/>
          <w:sz w:val="26"/>
          <w:szCs w:val="26"/>
        </w:rPr>
        <w:t>ing</w:t>
      </w:r>
      <w:r w:rsidR="00303813" w:rsidRPr="00D3197C">
        <w:rPr>
          <w:rFonts w:ascii="Bookman Old Style" w:eastAsia="Calibri" w:hAnsi="Bookman Old Style" w:cs="Times New Roman"/>
          <w:sz w:val="26"/>
          <w:szCs w:val="26"/>
        </w:rPr>
        <w:t xml:space="preserve"> with the ongoing construction of up</w:t>
      </w:r>
      <w:r w:rsidR="00316854" w:rsidRPr="00D3197C">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 xml:space="preserve">to 30 bridges and structures on the national roads including </w:t>
      </w:r>
      <w:proofErr w:type="spellStart"/>
      <w:r w:rsidR="00303813" w:rsidRPr="00D3197C">
        <w:rPr>
          <w:rFonts w:ascii="Bookman Old Style" w:eastAsia="Calibri" w:hAnsi="Bookman Old Style" w:cs="Times New Roman"/>
          <w:sz w:val="26"/>
          <w:szCs w:val="26"/>
        </w:rPr>
        <w:t>Alla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Anzuu</w:t>
      </w:r>
      <w:proofErr w:type="spellEnd"/>
      <w:r w:rsidR="00303813" w:rsidRPr="00D3197C">
        <w:rPr>
          <w:rFonts w:ascii="Bookman Old Style" w:eastAsia="Calibri" w:hAnsi="Bookman Old Style" w:cs="Times New Roman"/>
          <w:sz w:val="26"/>
          <w:szCs w:val="26"/>
        </w:rPr>
        <w:t>)</w:t>
      </w:r>
      <w:r w:rsidR="00361335">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Gazi</w:t>
      </w:r>
      <w:proofErr w:type="spellEnd"/>
      <w:r w:rsidR="00303813" w:rsidRPr="00D3197C">
        <w:rPr>
          <w:rFonts w:ascii="Bookman Old Style" w:eastAsia="Calibri" w:hAnsi="Bookman Old Style" w:cs="Times New Roman"/>
          <w:sz w:val="26"/>
          <w:szCs w:val="26"/>
        </w:rPr>
        <w:t xml:space="preserve"> (Rhino Camp), Aca (Rhino Camp), </w:t>
      </w:r>
      <w:proofErr w:type="spellStart"/>
      <w:r w:rsidR="00303813" w:rsidRPr="00D3197C">
        <w:rPr>
          <w:rFonts w:ascii="Bookman Old Style" w:eastAsia="Calibri" w:hAnsi="Bookman Old Style" w:cs="Times New Roman"/>
          <w:sz w:val="26"/>
          <w:szCs w:val="26"/>
        </w:rPr>
        <w:t>Lugogo</w:t>
      </w:r>
      <w:proofErr w:type="spellEnd"/>
      <w:r w:rsidR="00303813" w:rsidRPr="00D3197C">
        <w:rPr>
          <w:rFonts w:ascii="Bookman Old Style" w:eastAsia="Calibri" w:hAnsi="Bookman Old Style" w:cs="Times New Roman"/>
          <w:sz w:val="26"/>
          <w:szCs w:val="26"/>
        </w:rPr>
        <w:t xml:space="preserve"> Swamp Crossing, </w:t>
      </w:r>
      <w:proofErr w:type="spellStart"/>
      <w:r w:rsidR="00303813" w:rsidRPr="00D3197C">
        <w:rPr>
          <w:rFonts w:ascii="Bookman Old Style" w:eastAsia="Calibri" w:hAnsi="Bookman Old Style" w:cs="Times New Roman"/>
          <w:sz w:val="26"/>
          <w:szCs w:val="26"/>
        </w:rPr>
        <w:t>Nabukhaya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Nambola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Nametsimeri</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Sahana</w:t>
      </w:r>
      <w:proofErr w:type="spellEnd"/>
      <w:r w:rsidR="00303813" w:rsidRPr="00D3197C">
        <w:rPr>
          <w:rFonts w:ascii="Bookman Old Style" w:eastAsia="Calibri" w:hAnsi="Bookman Old Style" w:cs="Times New Roman"/>
          <w:sz w:val="26"/>
          <w:szCs w:val="26"/>
        </w:rPr>
        <w:t xml:space="preserve"> </w:t>
      </w:r>
      <w:r w:rsidR="006905A7">
        <w:rPr>
          <w:rFonts w:ascii="Bookman Old Style" w:eastAsia="Calibri" w:hAnsi="Bookman Old Style" w:cs="Times New Roman"/>
          <w:sz w:val="26"/>
          <w:szCs w:val="26"/>
        </w:rPr>
        <w:t>and</w:t>
      </w:r>
      <w:r w:rsidR="006905A7"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Khamitsaru</w:t>
      </w:r>
      <w:proofErr w:type="spellEnd"/>
      <w:r w:rsidR="00303813" w:rsidRPr="00D3197C">
        <w:rPr>
          <w:rFonts w:ascii="Bookman Old Style" w:eastAsia="Calibri" w:hAnsi="Bookman Old Style" w:cs="Times New Roman"/>
          <w:sz w:val="26"/>
          <w:szCs w:val="26"/>
        </w:rPr>
        <w:t xml:space="preserve"> Bridges, </w:t>
      </w:r>
      <w:proofErr w:type="spellStart"/>
      <w:r w:rsidR="00303813" w:rsidRPr="00D3197C">
        <w:rPr>
          <w:rFonts w:ascii="Bookman Old Style" w:eastAsia="Calibri" w:hAnsi="Bookman Old Style" w:cs="Times New Roman"/>
          <w:sz w:val="26"/>
          <w:szCs w:val="26"/>
        </w:rPr>
        <w:t>Rubongi</w:t>
      </w:r>
      <w:proofErr w:type="spellEnd"/>
      <w:r w:rsidR="00303813" w:rsidRPr="00D3197C">
        <w:rPr>
          <w:rFonts w:ascii="Bookman Old Style" w:eastAsia="Calibri" w:hAnsi="Bookman Old Style" w:cs="Times New Roman"/>
          <w:sz w:val="26"/>
          <w:szCs w:val="26"/>
        </w:rPr>
        <w:t xml:space="preserve"> Bridge, </w:t>
      </w:r>
      <w:proofErr w:type="spellStart"/>
      <w:r w:rsidR="00303813" w:rsidRPr="00D3197C">
        <w:rPr>
          <w:rFonts w:ascii="Bookman Old Style" w:eastAsia="Calibri" w:hAnsi="Bookman Old Style" w:cs="Times New Roman"/>
          <w:sz w:val="26"/>
          <w:szCs w:val="26"/>
        </w:rPr>
        <w:t>Maziba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Kiruruma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Rwembyo</w:t>
      </w:r>
      <w:proofErr w:type="spellEnd"/>
      <w:r w:rsidR="00303813" w:rsidRPr="00D3197C">
        <w:rPr>
          <w:rFonts w:ascii="Bookman Old Style" w:eastAsia="Calibri" w:hAnsi="Bookman Old Style" w:cs="Times New Roman"/>
          <w:sz w:val="26"/>
          <w:szCs w:val="26"/>
        </w:rPr>
        <w:t xml:space="preserve"> and </w:t>
      </w:r>
      <w:proofErr w:type="spellStart"/>
      <w:r w:rsidR="00303813" w:rsidRPr="00D3197C">
        <w:rPr>
          <w:rFonts w:ascii="Bookman Old Style" w:eastAsia="Calibri" w:hAnsi="Bookman Old Style" w:cs="Times New Roman"/>
          <w:sz w:val="26"/>
          <w:szCs w:val="26"/>
        </w:rPr>
        <w:t>Kajwenge</w:t>
      </w:r>
      <w:proofErr w:type="spellEnd"/>
      <w:r w:rsidR="00303813" w:rsidRPr="00D3197C">
        <w:rPr>
          <w:rFonts w:ascii="Bookman Old Style" w:eastAsia="Calibri" w:hAnsi="Bookman Old Style" w:cs="Times New Roman"/>
          <w:sz w:val="26"/>
          <w:szCs w:val="26"/>
        </w:rPr>
        <w:t xml:space="preserve"> Bridges, </w:t>
      </w:r>
      <w:proofErr w:type="spellStart"/>
      <w:r w:rsidR="00303813" w:rsidRPr="00D3197C">
        <w:rPr>
          <w:rFonts w:ascii="Bookman Old Style" w:eastAsia="Calibri" w:hAnsi="Bookman Old Style" w:cs="Times New Roman"/>
          <w:sz w:val="26"/>
          <w:szCs w:val="26"/>
        </w:rPr>
        <w:t>Kamirwa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Nyakambu</w:t>
      </w:r>
      <w:proofErr w:type="spellEnd"/>
      <w:r w:rsidR="00303813" w:rsidRPr="00D3197C">
        <w:rPr>
          <w:rFonts w:ascii="Bookman Old Style" w:eastAsia="Calibri" w:hAnsi="Bookman Old Style" w:cs="Times New Roman"/>
          <w:sz w:val="26"/>
          <w:szCs w:val="26"/>
        </w:rPr>
        <w:t xml:space="preserve">, Kochi, </w:t>
      </w:r>
      <w:proofErr w:type="spellStart"/>
      <w:r w:rsidR="00303813" w:rsidRPr="00D3197C">
        <w:rPr>
          <w:rFonts w:ascii="Bookman Old Style" w:eastAsia="Calibri" w:hAnsi="Bookman Old Style" w:cs="Times New Roman"/>
          <w:sz w:val="26"/>
          <w:szCs w:val="26"/>
        </w:rPr>
        <w:t>Osu</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Odrua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Dunga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Mahoma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Mpanga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Nabuswa</w:t>
      </w:r>
      <w:proofErr w:type="spellEnd"/>
      <w:r w:rsidR="00303813" w:rsidRPr="00D3197C">
        <w:rPr>
          <w:rFonts w:ascii="Bookman Old Style" w:eastAsia="Calibri" w:hAnsi="Bookman Old Style" w:cs="Times New Roman"/>
          <w:sz w:val="26"/>
          <w:szCs w:val="26"/>
        </w:rPr>
        <w:t xml:space="preserve"> (</w:t>
      </w:r>
      <w:proofErr w:type="spellStart"/>
      <w:r w:rsidR="00303813" w:rsidRPr="00D3197C">
        <w:rPr>
          <w:rFonts w:ascii="Bookman Old Style" w:eastAsia="Calibri" w:hAnsi="Bookman Old Style" w:cs="Times New Roman"/>
          <w:sz w:val="26"/>
          <w:szCs w:val="26"/>
        </w:rPr>
        <w:t>Nyabuswa</w:t>
      </w:r>
      <w:proofErr w:type="spellEnd"/>
      <w:r w:rsidR="00303813" w:rsidRPr="00D3197C">
        <w:rPr>
          <w:rFonts w:ascii="Bookman Old Style" w:eastAsia="Calibri" w:hAnsi="Bookman Old Style" w:cs="Times New Roman"/>
          <w:sz w:val="26"/>
          <w:szCs w:val="26"/>
        </w:rPr>
        <w:t xml:space="preserve">) and </w:t>
      </w:r>
      <w:proofErr w:type="spellStart"/>
      <w:r w:rsidR="00303813" w:rsidRPr="00D3197C">
        <w:rPr>
          <w:rFonts w:ascii="Bookman Old Style" w:eastAsia="Calibri" w:hAnsi="Bookman Old Style" w:cs="Times New Roman"/>
          <w:sz w:val="26"/>
          <w:szCs w:val="26"/>
        </w:rPr>
        <w:t>Perepa</w:t>
      </w:r>
      <w:proofErr w:type="spellEnd"/>
      <w:r w:rsidR="00303813" w:rsidRPr="00D3197C">
        <w:rPr>
          <w:rFonts w:ascii="Bookman Old Style" w:eastAsia="Calibri" w:hAnsi="Bookman Old Style" w:cs="Times New Roman"/>
          <w:sz w:val="26"/>
          <w:szCs w:val="26"/>
        </w:rPr>
        <w:t xml:space="preserve"> </w:t>
      </w:r>
      <w:r w:rsidR="006905A7">
        <w:rPr>
          <w:rFonts w:ascii="Bookman Old Style" w:eastAsia="Calibri" w:hAnsi="Bookman Old Style" w:cs="Times New Roman"/>
          <w:sz w:val="26"/>
          <w:szCs w:val="26"/>
        </w:rPr>
        <w:t>B</w:t>
      </w:r>
      <w:r w:rsidR="00303813" w:rsidRPr="00D3197C">
        <w:rPr>
          <w:rFonts w:ascii="Bookman Old Style" w:eastAsia="Calibri" w:hAnsi="Bookman Old Style" w:cs="Times New Roman"/>
          <w:sz w:val="26"/>
          <w:szCs w:val="26"/>
        </w:rPr>
        <w:t>ridges</w:t>
      </w:r>
      <w:r w:rsidR="00316854" w:rsidRPr="00D3197C">
        <w:rPr>
          <w:rFonts w:ascii="Bookman Old Style" w:eastAsia="Calibri" w:hAnsi="Bookman Old Style" w:cs="Times New Roman"/>
          <w:sz w:val="26"/>
          <w:szCs w:val="26"/>
        </w:rPr>
        <w:t>,</w:t>
      </w:r>
      <w:r w:rsidR="00303813" w:rsidRPr="00D3197C">
        <w:rPr>
          <w:rFonts w:ascii="Bookman Old Style" w:eastAsia="Calibri" w:hAnsi="Bookman Old Style" w:cs="Times New Roman"/>
          <w:sz w:val="26"/>
          <w:szCs w:val="26"/>
        </w:rPr>
        <w:t xml:space="preserve"> among others.</w:t>
      </w:r>
    </w:p>
    <w:p w14:paraId="356A536C" w14:textId="4C0BA304" w:rsidR="00303813" w:rsidRPr="00CF3EEE" w:rsidRDefault="006905A7" w:rsidP="00CF2485">
      <w:pPr>
        <w:numPr>
          <w:ilvl w:val="2"/>
          <w:numId w:val="18"/>
        </w:numPr>
        <w:tabs>
          <w:tab w:val="left" w:pos="630"/>
        </w:tabs>
        <w:spacing w:after="0" w:line="360" w:lineRule="auto"/>
        <w:jc w:val="both"/>
        <w:rPr>
          <w:rFonts w:ascii="Bookman Old Style" w:hAnsi="Bookman Old Style"/>
          <w:b/>
          <w:bCs/>
          <w:i/>
          <w:iCs/>
          <w:sz w:val="26"/>
          <w:szCs w:val="26"/>
        </w:rPr>
      </w:pPr>
      <w:r>
        <w:rPr>
          <w:rFonts w:ascii="Bookman Old Style" w:hAnsi="Bookman Old Style"/>
          <w:b/>
          <w:bCs/>
          <w:i/>
          <w:iCs/>
          <w:sz w:val="26"/>
          <w:szCs w:val="26"/>
        </w:rPr>
        <w:t xml:space="preserve">Development of </w:t>
      </w:r>
      <w:r w:rsidR="00303813" w:rsidRPr="00CF3EEE">
        <w:rPr>
          <w:rFonts w:ascii="Bookman Old Style" w:hAnsi="Bookman Old Style"/>
          <w:b/>
          <w:bCs/>
          <w:i/>
          <w:iCs/>
          <w:sz w:val="26"/>
          <w:szCs w:val="26"/>
        </w:rPr>
        <w:t xml:space="preserve">Water Ferries </w:t>
      </w:r>
    </w:p>
    <w:p w14:paraId="4B0F3279" w14:textId="2A6E4AC9" w:rsidR="00303813" w:rsidRPr="001F50F3" w:rsidRDefault="00303813" w:rsidP="00303813">
      <w:pPr>
        <w:pStyle w:val="ListParagraph"/>
        <w:numPr>
          <w:ilvl w:val="0"/>
          <w:numId w:val="1"/>
        </w:numPr>
        <w:spacing w:line="276" w:lineRule="auto"/>
        <w:ind w:right="-374"/>
        <w:contextualSpacing w:val="0"/>
        <w:jc w:val="both"/>
        <w:rPr>
          <w:rFonts w:ascii="Bookman Old Style" w:hAnsi="Bookman Old Style"/>
          <w:sz w:val="26"/>
          <w:szCs w:val="26"/>
        </w:rPr>
      </w:pPr>
      <w:r w:rsidRPr="001F50F3">
        <w:rPr>
          <w:rFonts w:ascii="Bookman Old Style" w:hAnsi="Bookman Old Style"/>
          <w:sz w:val="26"/>
          <w:szCs w:val="26"/>
        </w:rPr>
        <w:t xml:space="preserve">Madam Speaker, the construction of two (2) Lake </w:t>
      </w:r>
      <w:proofErr w:type="spellStart"/>
      <w:r w:rsidRPr="001F50F3">
        <w:rPr>
          <w:rFonts w:ascii="Bookman Old Style" w:hAnsi="Bookman Old Style"/>
          <w:sz w:val="26"/>
          <w:szCs w:val="26"/>
        </w:rPr>
        <w:t>Bunyonyi</w:t>
      </w:r>
      <w:proofErr w:type="spellEnd"/>
      <w:r w:rsidRPr="001F50F3">
        <w:rPr>
          <w:rFonts w:ascii="Bookman Old Style" w:hAnsi="Bookman Old Style"/>
          <w:sz w:val="26"/>
          <w:szCs w:val="26"/>
        </w:rPr>
        <w:t xml:space="preserve"> Ferries </w:t>
      </w:r>
      <w:r w:rsidR="00CA1275">
        <w:rPr>
          <w:rFonts w:ascii="Bookman Old Style" w:hAnsi="Bookman Old Style"/>
          <w:sz w:val="26"/>
          <w:szCs w:val="26"/>
        </w:rPr>
        <w:t>is</w:t>
      </w:r>
      <w:r w:rsidR="00CA1275" w:rsidRPr="001F50F3">
        <w:rPr>
          <w:rFonts w:ascii="Bookman Old Style" w:hAnsi="Bookman Old Style"/>
          <w:sz w:val="26"/>
          <w:szCs w:val="26"/>
        </w:rPr>
        <w:t xml:space="preserve"> </w:t>
      </w:r>
      <w:r w:rsidRPr="001F50F3">
        <w:rPr>
          <w:rFonts w:ascii="Bookman Old Style" w:hAnsi="Bookman Old Style"/>
          <w:sz w:val="26"/>
          <w:szCs w:val="26"/>
        </w:rPr>
        <w:t>currently underway</w:t>
      </w:r>
      <w:r w:rsidR="00A43DA6">
        <w:rPr>
          <w:rFonts w:ascii="Bookman Old Style" w:hAnsi="Bookman Old Style"/>
          <w:sz w:val="26"/>
          <w:szCs w:val="26"/>
        </w:rPr>
        <w:t>, and will be completed</w:t>
      </w:r>
      <w:r w:rsidR="00874260">
        <w:rPr>
          <w:rFonts w:ascii="Bookman Old Style" w:hAnsi="Bookman Old Style"/>
          <w:sz w:val="26"/>
          <w:szCs w:val="26"/>
        </w:rPr>
        <w:t xml:space="preserve"> next financial year</w:t>
      </w:r>
      <w:r w:rsidR="00A43DA6">
        <w:rPr>
          <w:rFonts w:ascii="Bookman Old Style" w:hAnsi="Bookman Old Style"/>
          <w:sz w:val="26"/>
          <w:szCs w:val="26"/>
        </w:rPr>
        <w:t>.</w:t>
      </w:r>
    </w:p>
    <w:p w14:paraId="21101670" w14:textId="6E2A059C" w:rsidR="00303813" w:rsidRPr="00AE6254" w:rsidRDefault="000157E3" w:rsidP="00CF2485">
      <w:pPr>
        <w:numPr>
          <w:ilvl w:val="2"/>
          <w:numId w:val="18"/>
        </w:numPr>
        <w:tabs>
          <w:tab w:val="left" w:pos="630"/>
        </w:tabs>
        <w:spacing w:after="0" w:line="360" w:lineRule="auto"/>
        <w:jc w:val="both"/>
        <w:rPr>
          <w:rFonts w:ascii="Bookman Old Style" w:hAnsi="Bookman Old Style"/>
          <w:b/>
          <w:bCs/>
          <w:i/>
          <w:iCs/>
          <w:sz w:val="26"/>
          <w:szCs w:val="26"/>
        </w:rPr>
      </w:pPr>
      <w:r w:rsidRPr="00AE6254">
        <w:rPr>
          <w:rFonts w:ascii="Bookman Old Style" w:hAnsi="Bookman Old Style"/>
          <w:b/>
          <w:bCs/>
          <w:i/>
          <w:iCs/>
          <w:sz w:val="26"/>
          <w:szCs w:val="26"/>
        </w:rPr>
        <w:t xml:space="preserve"> </w:t>
      </w:r>
      <w:r w:rsidR="00303813" w:rsidRPr="00AE6254">
        <w:rPr>
          <w:rFonts w:ascii="Bookman Old Style" w:hAnsi="Bookman Old Style"/>
          <w:b/>
          <w:bCs/>
          <w:i/>
          <w:iCs/>
          <w:sz w:val="26"/>
          <w:szCs w:val="26"/>
        </w:rPr>
        <w:t>Air Transport</w:t>
      </w:r>
    </w:p>
    <w:p w14:paraId="01398F4C" w14:textId="65FD9E6B" w:rsidR="00303813" w:rsidRPr="002C45EF" w:rsidRDefault="00303813" w:rsidP="00303813">
      <w:pPr>
        <w:pStyle w:val="ListParagraph"/>
        <w:numPr>
          <w:ilvl w:val="0"/>
          <w:numId w:val="1"/>
        </w:numPr>
        <w:spacing w:line="276" w:lineRule="auto"/>
        <w:ind w:right="-374"/>
        <w:contextualSpacing w:val="0"/>
        <w:jc w:val="both"/>
        <w:rPr>
          <w:rFonts w:ascii="Bookman Old Style" w:hAnsi="Bookman Old Style"/>
          <w:sz w:val="26"/>
          <w:szCs w:val="26"/>
        </w:rPr>
      </w:pPr>
      <w:r>
        <w:rPr>
          <w:rFonts w:ascii="Bookman Old Style" w:hAnsi="Bookman Old Style"/>
          <w:sz w:val="26"/>
          <w:szCs w:val="26"/>
        </w:rPr>
        <w:t xml:space="preserve">Madam Speaker, </w:t>
      </w:r>
      <w:r w:rsidRPr="00642797">
        <w:rPr>
          <w:rFonts w:ascii="Bookman Old Style" w:hAnsi="Bookman Old Style"/>
          <w:b/>
          <w:sz w:val="26"/>
          <w:szCs w:val="26"/>
        </w:rPr>
        <w:t>Shs 162 billion</w:t>
      </w:r>
      <w:r>
        <w:rPr>
          <w:rFonts w:ascii="Bookman Old Style" w:hAnsi="Bookman Old Style"/>
          <w:sz w:val="26"/>
          <w:szCs w:val="26"/>
        </w:rPr>
        <w:t xml:space="preserve"> has been</w:t>
      </w:r>
      <w:r w:rsidR="002C45EF">
        <w:rPr>
          <w:rFonts w:ascii="Bookman Old Style" w:hAnsi="Bookman Old Style"/>
          <w:sz w:val="26"/>
          <w:szCs w:val="26"/>
        </w:rPr>
        <w:t xml:space="preserve"> </w:t>
      </w:r>
      <w:r>
        <w:rPr>
          <w:rFonts w:ascii="Bookman Old Style" w:hAnsi="Bookman Old Style"/>
          <w:sz w:val="26"/>
          <w:szCs w:val="26"/>
        </w:rPr>
        <w:t xml:space="preserve">provided for completion and </w:t>
      </w:r>
      <w:proofErr w:type="spellStart"/>
      <w:r w:rsidR="006905A7">
        <w:rPr>
          <w:rFonts w:ascii="Bookman Old Style" w:hAnsi="Bookman Old Style"/>
          <w:sz w:val="26"/>
          <w:szCs w:val="26"/>
        </w:rPr>
        <w:t>operationalisation</w:t>
      </w:r>
      <w:proofErr w:type="spellEnd"/>
      <w:r w:rsidR="006905A7">
        <w:rPr>
          <w:rFonts w:ascii="Bookman Old Style" w:hAnsi="Bookman Old Style"/>
          <w:sz w:val="26"/>
          <w:szCs w:val="26"/>
        </w:rPr>
        <w:t xml:space="preserve"> </w:t>
      </w:r>
      <w:r>
        <w:rPr>
          <w:rFonts w:ascii="Bookman Old Style" w:hAnsi="Bookman Old Style"/>
          <w:sz w:val="26"/>
          <w:szCs w:val="26"/>
        </w:rPr>
        <w:t xml:space="preserve">of </w:t>
      </w:r>
      <w:proofErr w:type="spellStart"/>
      <w:r>
        <w:rPr>
          <w:rFonts w:ascii="Bookman Old Style" w:hAnsi="Bookman Old Style"/>
          <w:sz w:val="26"/>
          <w:szCs w:val="26"/>
        </w:rPr>
        <w:t>Kabalega</w:t>
      </w:r>
      <w:proofErr w:type="spellEnd"/>
      <w:r>
        <w:rPr>
          <w:rFonts w:ascii="Bookman Old Style" w:hAnsi="Bookman Old Style"/>
          <w:sz w:val="26"/>
          <w:szCs w:val="26"/>
        </w:rPr>
        <w:t xml:space="preserve"> International Airport in Hoima; and plans are underway to a</w:t>
      </w:r>
      <w:r w:rsidR="00316854">
        <w:rPr>
          <w:rFonts w:ascii="Bookman Old Style" w:hAnsi="Bookman Old Style"/>
          <w:sz w:val="26"/>
          <w:szCs w:val="26"/>
        </w:rPr>
        <w:t>c</w:t>
      </w:r>
      <w:r>
        <w:rPr>
          <w:rFonts w:ascii="Bookman Old Style" w:hAnsi="Bookman Old Style"/>
          <w:sz w:val="26"/>
          <w:szCs w:val="26"/>
        </w:rPr>
        <w:t>quire at</w:t>
      </w:r>
      <w:r w:rsidR="00316854">
        <w:rPr>
          <w:rFonts w:ascii="Bookman Old Style" w:hAnsi="Bookman Old Style"/>
          <w:sz w:val="26"/>
          <w:szCs w:val="26"/>
        </w:rPr>
        <w:t xml:space="preserve"> </w:t>
      </w:r>
      <w:r>
        <w:rPr>
          <w:rFonts w:ascii="Bookman Old Style" w:hAnsi="Bookman Old Style"/>
          <w:sz w:val="26"/>
          <w:szCs w:val="26"/>
        </w:rPr>
        <w:t xml:space="preserve">least </w:t>
      </w:r>
      <w:r w:rsidR="009145C0">
        <w:rPr>
          <w:rFonts w:ascii="Bookman Old Style" w:hAnsi="Bookman Old Style"/>
          <w:sz w:val="26"/>
          <w:szCs w:val="26"/>
        </w:rPr>
        <w:t>two (</w:t>
      </w:r>
      <w:r>
        <w:rPr>
          <w:rFonts w:ascii="Bookman Old Style" w:hAnsi="Bookman Old Style"/>
          <w:sz w:val="26"/>
          <w:szCs w:val="26"/>
        </w:rPr>
        <w:t>2</w:t>
      </w:r>
      <w:r w:rsidR="009145C0">
        <w:rPr>
          <w:rFonts w:ascii="Bookman Old Style" w:hAnsi="Bookman Old Style"/>
          <w:sz w:val="26"/>
          <w:szCs w:val="26"/>
        </w:rPr>
        <w:t>)</w:t>
      </w:r>
      <w:r>
        <w:rPr>
          <w:rFonts w:ascii="Bookman Old Style" w:hAnsi="Bookman Old Style"/>
          <w:sz w:val="26"/>
          <w:szCs w:val="26"/>
        </w:rPr>
        <w:t xml:space="preserve"> mid-range aircraft and 2 cargo </w:t>
      </w:r>
      <w:r w:rsidR="00316854" w:rsidRPr="002C45EF">
        <w:rPr>
          <w:rFonts w:ascii="Bookman Old Style" w:hAnsi="Bookman Old Style"/>
          <w:sz w:val="26"/>
          <w:szCs w:val="26"/>
        </w:rPr>
        <w:t>aircraft to facilitate exports in the medium term.</w:t>
      </w:r>
    </w:p>
    <w:p w14:paraId="0E189845" w14:textId="630CC628" w:rsidR="00627CF7" w:rsidRPr="00AE6254" w:rsidRDefault="00AE6254" w:rsidP="00AE6254">
      <w:pPr>
        <w:pStyle w:val="ListParagraph"/>
        <w:spacing w:before="120" w:after="0" w:line="360" w:lineRule="auto"/>
        <w:ind w:left="360" w:right="-374"/>
        <w:jc w:val="center"/>
        <w:rPr>
          <w:rFonts w:ascii="Bookman Old Style" w:eastAsia="Calibri" w:hAnsi="Bookman Old Style" w:cs="Times New Roman"/>
          <w:b/>
          <w:sz w:val="26"/>
          <w:szCs w:val="26"/>
        </w:rPr>
      </w:pPr>
      <w:r w:rsidRPr="00AE6254">
        <w:rPr>
          <w:rFonts w:ascii="Bookman Old Style" w:eastAsia="Calibri" w:hAnsi="Bookman Old Style" w:cs="Times New Roman"/>
          <w:b/>
          <w:sz w:val="26"/>
          <w:szCs w:val="26"/>
        </w:rPr>
        <w:t xml:space="preserve">INFORMATION </w:t>
      </w:r>
      <w:r w:rsidR="009145C0">
        <w:rPr>
          <w:rFonts w:ascii="Bookman Old Style" w:eastAsia="Calibri" w:hAnsi="Bookman Old Style" w:cs="Times New Roman"/>
          <w:b/>
          <w:sz w:val="26"/>
          <w:szCs w:val="26"/>
        </w:rPr>
        <w:t xml:space="preserve">AND </w:t>
      </w:r>
      <w:r w:rsidRPr="00AE6254">
        <w:rPr>
          <w:rFonts w:ascii="Bookman Old Style" w:eastAsia="Calibri" w:hAnsi="Bookman Old Style" w:cs="Times New Roman"/>
          <w:b/>
          <w:sz w:val="26"/>
          <w:szCs w:val="26"/>
        </w:rPr>
        <w:t>COMMUNICATIONS TECHNOLOG</w:t>
      </w:r>
      <w:r w:rsidR="00B13160">
        <w:rPr>
          <w:rFonts w:ascii="Bookman Old Style" w:eastAsia="Calibri" w:hAnsi="Bookman Old Style" w:cs="Times New Roman"/>
          <w:b/>
          <w:sz w:val="26"/>
          <w:szCs w:val="26"/>
        </w:rPr>
        <w:t>Y</w:t>
      </w:r>
      <w:r w:rsidRPr="00AE6254">
        <w:rPr>
          <w:rFonts w:ascii="Bookman Old Style" w:eastAsia="Calibri" w:hAnsi="Bookman Old Style" w:cs="Times New Roman"/>
          <w:b/>
          <w:sz w:val="26"/>
          <w:szCs w:val="26"/>
        </w:rPr>
        <w:t xml:space="preserve"> (ICT)</w:t>
      </w:r>
    </w:p>
    <w:p w14:paraId="609654F9" w14:textId="1C8814AD" w:rsidR="00627CF7" w:rsidRPr="002C45EF" w:rsidRDefault="00627CF7" w:rsidP="00627CF7">
      <w:pPr>
        <w:pStyle w:val="ListParagraph"/>
        <w:numPr>
          <w:ilvl w:val="0"/>
          <w:numId w:val="1"/>
        </w:numPr>
        <w:spacing w:line="276" w:lineRule="auto"/>
        <w:ind w:right="-374"/>
        <w:contextualSpacing w:val="0"/>
        <w:jc w:val="both"/>
        <w:rPr>
          <w:rFonts w:ascii="Bookman Old Style" w:hAnsi="Bookman Old Style" w:cs="Tahoma"/>
          <w:sz w:val="26"/>
          <w:szCs w:val="26"/>
        </w:rPr>
      </w:pPr>
      <w:r w:rsidRPr="002C45EF">
        <w:rPr>
          <w:rFonts w:ascii="Bookman Old Style" w:hAnsi="Bookman Old Style" w:cs="Tahoma"/>
          <w:sz w:val="26"/>
          <w:szCs w:val="26"/>
        </w:rPr>
        <w:t xml:space="preserve">Madam Speaker, </w:t>
      </w:r>
      <w:r w:rsidR="002C1A51">
        <w:rPr>
          <w:rFonts w:ascii="Bookman Old Style" w:hAnsi="Bookman Old Style" w:cs="Tahoma"/>
          <w:sz w:val="26"/>
          <w:szCs w:val="26"/>
        </w:rPr>
        <w:t xml:space="preserve">during the </w:t>
      </w:r>
      <w:r w:rsidR="00C81C37">
        <w:rPr>
          <w:rFonts w:ascii="Bookman Old Style" w:hAnsi="Bookman Old Style" w:cs="Tahoma"/>
          <w:sz w:val="26"/>
          <w:szCs w:val="26"/>
        </w:rPr>
        <w:t xml:space="preserve">financial </w:t>
      </w:r>
      <w:r w:rsidR="002C1A51">
        <w:rPr>
          <w:rFonts w:ascii="Bookman Old Style" w:hAnsi="Bookman Old Style" w:cs="Tahoma"/>
          <w:sz w:val="26"/>
          <w:szCs w:val="26"/>
        </w:rPr>
        <w:t>year we are concluding</w:t>
      </w:r>
      <w:r w:rsidR="008D1AFB">
        <w:rPr>
          <w:rFonts w:ascii="Bookman Old Style" w:hAnsi="Bookman Old Style" w:cs="Tahoma"/>
          <w:sz w:val="26"/>
          <w:szCs w:val="26"/>
        </w:rPr>
        <w:t>,</w:t>
      </w:r>
      <w:r w:rsidR="002C1A51">
        <w:rPr>
          <w:rFonts w:ascii="Bookman Old Style" w:hAnsi="Bookman Old Style" w:cs="Tahoma"/>
          <w:sz w:val="26"/>
          <w:szCs w:val="26"/>
        </w:rPr>
        <w:t xml:space="preserve"> </w:t>
      </w:r>
      <w:r w:rsidR="00DE4AE8">
        <w:rPr>
          <w:rFonts w:ascii="Bookman Old Style" w:hAnsi="Bookman Old Style" w:cs="Tahoma"/>
          <w:sz w:val="26"/>
          <w:szCs w:val="26"/>
        </w:rPr>
        <w:t xml:space="preserve">the following have been </w:t>
      </w:r>
      <w:r w:rsidRPr="002C45EF">
        <w:rPr>
          <w:rFonts w:ascii="Bookman Old Style" w:hAnsi="Bookman Old Style" w:cs="Tahoma"/>
          <w:sz w:val="26"/>
          <w:szCs w:val="26"/>
        </w:rPr>
        <w:t>achiev</w:t>
      </w:r>
      <w:r w:rsidR="00DE4AE8">
        <w:rPr>
          <w:rFonts w:ascii="Bookman Old Style" w:hAnsi="Bookman Old Style" w:cs="Tahoma"/>
          <w:sz w:val="26"/>
          <w:szCs w:val="26"/>
        </w:rPr>
        <w:t>ed</w:t>
      </w:r>
      <w:r w:rsidRPr="002C45EF">
        <w:rPr>
          <w:rFonts w:ascii="Bookman Old Style" w:hAnsi="Bookman Old Style" w:cs="Tahoma"/>
          <w:sz w:val="26"/>
          <w:szCs w:val="26"/>
        </w:rPr>
        <w:t xml:space="preserve"> in </w:t>
      </w:r>
      <w:r w:rsidR="00900D42">
        <w:rPr>
          <w:rFonts w:ascii="Bookman Old Style" w:hAnsi="Bookman Old Style" w:cs="Tahoma"/>
          <w:sz w:val="26"/>
          <w:szCs w:val="26"/>
        </w:rPr>
        <w:t xml:space="preserve">the </w:t>
      </w:r>
      <w:r w:rsidRPr="002C45EF">
        <w:rPr>
          <w:rFonts w:ascii="Bookman Old Style" w:hAnsi="Bookman Old Style" w:cs="Tahoma"/>
          <w:sz w:val="26"/>
          <w:szCs w:val="26"/>
        </w:rPr>
        <w:t xml:space="preserve">ICT </w:t>
      </w:r>
      <w:r w:rsidR="00964155">
        <w:rPr>
          <w:rFonts w:ascii="Bookman Old Style" w:hAnsi="Bookman Old Style" w:cs="Tahoma"/>
          <w:sz w:val="26"/>
          <w:szCs w:val="26"/>
        </w:rPr>
        <w:t>sector</w:t>
      </w:r>
      <w:r w:rsidRPr="002C45EF">
        <w:rPr>
          <w:rFonts w:ascii="Bookman Old Style" w:hAnsi="Bookman Old Style" w:cs="Tahoma"/>
          <w:sz w:val="26"/>
          <w:szCs w:val="26"/>
        </w:rPr>
        <w:t>:</w:t>
      </w:r>
    </w:p>
    <w:p w14:paraId="0246C05C" w14:textId="32857819" w:rsidR="00627CF7" w:rsidRPr="00D3197C" w:rsidRDefault="002C45EF"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A total of 4,35</w:t>
      </w:r>
      <w:r w:rsidR="00632E4E">
        <w:rPr>
          <w:rFonts w:ascii="Bookman Old Style" w:eastAsia="Calibri" w:hAnsi="Bookman Old Style" w:cs="Times New Roman"/>
          <w:sz w:val="26"/>
          <w:szCs w:val="26"/>
        </w:rPr>
        <w:t xml:space="preserve">4 </w:t>
      </w:r>
      <w:r w:rsidR="009145C0">
        <w:rPr>
          <w:rFonts w:ascii="Bookman Old Style" w:eastAsia="Calibri" w:hAnsi="Bookman Old Style" w:cs="Times New Roman"/>
          <w:sz w:val="26"/>
          <w:szCs w:val="26"/>
        </w:rPr>
        <w:t>K</w:t>
      </w:r>
      <w:r w:rsidR="009145C0" w:rsidRPr="00D3197C">
        <w:rPr>
          <w:rFonts w:ascii="Bookman Old Style" w:eastAsia="Calibri" w:hAnsi="Bookman Old Style" w:cs="Times New Roman"/>
          <w:sz w:val="26"/>
          <w:szCs w:val="26"/>
        </w:rPr>
        <w:t xml:space="preserve">m </w:t>
      </w:r>
      <w:r w:rsidR="00627CF7" w:rsidRPr="00D3197C">
        <w:rPr>
          <w:rFonts w:ascii="Bookman Old Style" w:eastAsia="Calibri" w:hAnsi="Bookman Old Style" w:cs="Times New Roman"/>
          <w:sz w:val="26"/>
          <w:szCs w:val="26"/>
        </w:rPr>
        <w:t xml:space="preserve">of </w:t>
      </w:r>
      <w:r w:rsidR="009145C0">
        <w:rPr>
          <w:rFonts w:ascii="Bookman Old Style" w:eastAsia="Calibri" w:hAnsi="Bookman Old Style" w:cs="Times New Roman"/>
          <w:sz w:val="26"/>
          <w:szCs w:val="26"/>
        </w:rPr>
        <w:t>o</w:t>
      </w:r>
      <w:r w:rsidR="009145C0" w:rsidRPr="00D3197C">
        <w:rPr>
          <w:rFonts w:ascii="Bookman Old Style" w:eastAsia="Calibri" w:hAnsi="Bookman Old Style" w:cs="Times New Roman"/>
          <w:sz w:val="26"/>
          <w:szCs w:val="26"/>
        </w:rPr>
        <w:t xml:space="preserve">ptic </w:t>
      </w:r>
      <w:r w:rsidR="009145C0">
        <w:rPr>
          <w:rFonts w:ascii="Bookman Old Style" w:eastAsia="Calibri" w:hAnsi="Bookman Old Style" w:cs="Times New Roman"/>
          <w:sz w:val="26"/>
          <w:szCs w:val="26"/>
        </w:rPr>
        <w:t>f</w:t>
      </w:r>
      <w:r w:rsidR="009145C0" w:rsidRPr="00D3197C">
        <w:rPr>
          <w:rFonts w:ascii="Bookman Old Style" w:eastAsia="Calibri" w:hAnsi="Bookman Old Style" w:cs="Times New Roman"/>
          <w:sz w:val="26"/>
          <w:szCs w:val="26"/>
        </w:rPr>
        <w:t xml:space="preserve">iber </w:t>
      </w:r>
      <w:r w:rsidR="009145C0">
        <w:rPr>
          <w:rFonts w:ascii="Bookman Old Style" w:eastAsia="Calibri" w:hAnsi="Bookman Old Style" w:cs="Times New Roman"/>
          <w:sz w:val="26"/>
          <w:szCs w:val="26"/>
        </w:rPr>
        <w:t>c</w:t>
      </w:r>
      <w:r w:rsidR="009145C0" w:rsidRPr="00D3197C">
        <w:rPr>
          <w:rFonts w:ascii="Bookman Old Style" w:eastAsia="Calibri" w:hAnsi="Bookman Old Style" w:cs="Times New Roman"/>
          <w:sz w:val="26"/>
          <w:szCs w:val="26"/>
        </w:rPr>
        <w:t xml:space="preserve">able </w:t>
      </w:r>
      <w:r w:rsidR="00627CF7" w:rsidRPr="00D3197C">
        <w:rPr>
          <w:rFonts w:ascii="Bookman Old Style" w:eastAsia="Calibri" w:hAnsi="Bookman Old Style" w:cs="Times New Roman"/>
          <w:sz w:val="26"/>
          <w:szCs w:val="26"/>
        </w:rPr>
        <w:t xml:space="preserve">have been laid across the country connecting 1,523 key Government service delivery units to the National Backbone Infrastructure; </w:t>
      </w:r>
    </w:p>
    <w:p w14:paraId="6F4E2C1C" w14:textId="2B40B992" w:rsidR="00627CF7" w:rsidRPr="00D3197C" w:rsidRDefault="005B6BD5"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The </w:t>
      </w:r>
      <w:r w:rsidR="00627CF7" w:rsidRPr="00D3197C">
        <w:rPr>
          <w:rFonts w:ascii="Bookman Old Style" w:eastAsia="Calibri" w:hAnsi="Bookman Old Style" w:cs="Times New Roman"/>
          <w:sz w:val="26"/>
          <w:szCs w:val="26"/>
        </w:rPr>
        <w:t>internet penetration in the country has increased to 64</w:t>
      </w:r>
      <w:r w:rsidR="00A74CE6">
        <w:rPr>
          <w:rFonts w:ascii="Bookman Old Style" w:eastAsia="Calibri" w:hAnsi="Bookman Old Style" w:cs="Times New Roman"/>
          <w:sz w:val="26"/>
          <w:szCs w:val="26"/>
        </w:rPr>
        <w:t xml:space="preserve"> percent</w:t>
      </w:r>
      <w:r w:rsidR="00627CF7" w:rsidRPr="00D3197C">
        <w:rPr>
          <w:rFonts w:ascii="Bookman Old Style" w:eastAsia="Calibri" w:hAnsi="Bookman Old Style" w:cs="Times New Roman"/>
          <w:sz w:val="26"/>
          <w:szCs w:val="26"/>
        </w:rPr>
        <w:t xml:space="preserve"> from 25</w:t>
      </w:r>
      <w:r w:rsidR="00A74CE6">
        <w:rPr>
          <w:rFonts w:ascii="Bookman Old Style" w:eastAsia="Calibri" w:hAnsi="Bookman Old Style" w:cs="Times New Roman"/>
          <w:sz w:val="26"/>
          <w:szCs w:val="26"/>
        </w:rPr>
        <w:t xml:space="preserve"> percent</w:t>
      </w:r>
      <w:r w:rsidR="00627CF7" w:rsidRPr="00D3197C">
        <w:rPr>
          <w:rFonts w:ascii="Bookman Old Style" w:eastAsia="Calibri" w:hAnsi="Bookman Old Style" w:cs="Times New Roman"/>
          <w:sz w:val="26"/>
          <w:szCs w:val="26"/>
        </w:rPr>
        <w:t xml:space="preserve"> in 2017, and the share of Government services provided online is now at 40</w:t>
      </w:r>
      <w:r w:rsidR="00A74CE6">
        <w:rPr>
          <w:rFonts w:ascii="Bookman Old Style" w:eastAsia="Calibri" w:hAnsi="Bookman Old Style" w:cs="Times New Roman"/>
          <w:sz w:val="26"/>
          <w:szCs w:val="26"/>
        </w:rPr>
        <w:t xml:space="preserve"> percent</w:t>
      </w:r>
      <w:r w:rsidR="00627CF7" w:rsidRPr="00D3197C">
        <w:rPr>
          <w:rFonts w:ascii="Bookman Old Style" w:eastAsia="Calibri" w:hAnsi="Bookman Old Style" w:cs="Times New Roman"/>
          <w:sz w:val="26"/>
          <w:szCs w:val="26"/>
        </w:rPr>
        <w:t>, up from 20</w:t>
      </w:r>
      <w:r w:rsidR="00A74CE6">
        <w:rPr>
          <w:rFonts w:ascii="Bookman Old Style" w:eastAsia="Calibri" w:hAnsi="Bookman Old Style" w:cs="Times New Roman"/>
          <w:sz w:val="26"/>
          <w:szCs w:val="26"/>
        </w:rPr>
        <w:t xml:space="preserve"> percent</w:t>
      </w:r>
      <w:r w:rsidR="00627CF7" w:rsidRPr="00D3197C">
        <w:rPr>
          <w:rFonts w:ascii="Bookman Old Style" w:eastAsia="Calibri" w:hAnsi="Bookman Old Style" w:cs="Times New Roman"/>
          <w:sz w:val="26"/>
          <w:szCs w:val="26"/>
        </w:rPr>
        <w:t xml:space="preserve"> registered in 2017. </w:t>
      </w:r>
    </w:p>
    <w:p w14:paraId="24FF3233" w14:textId="455D35DE" w:rsidR="00627CF7" w:rsidRPr="00D3197C" w:rsidRDefault="00F928AB"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A </w:t>
      </w:r>
      <w:r w:rsidR="004321A6">
        <w:rPr>
          <w:rFonts w:ascii="Bookman Old Style" w:eastAsia="Calibri" w:hAnsi="Bookman Old Style" w:cs="Times New Roman"/>
          <w:sz w:val="26"/>
          <w:szCs w:val="26"/>
        </w:rPr>
        <w:t>PDM</w:t>
      </w:r>
      <w:r w:rsidR="00627CF7" w:rsidRPr="00D3197C">
        <w:rPr>
          <w:rFonts w:ascii="Bookman Old Style" w:eastAsia="Calibri" w:hAnsi="Bookman Old Style" w:cs="Times New Roman"/>
          <w:sz w:val="26"/>
          <w:szCs w:val="26"/>
        </w:rPr>
        <w:t xml:space="preserve"> Information System</w:t>
      </w:r>
      <w:r w:rsidR="004321A6">
        <w:rPr>
          <w:rFonts w:ascii="Bookman Old Style" w:eastAsia="Calibri" w:hAnsi="Bookman Old Style" w:cs="Times New Roman"/>
          <w:sz w:val="26"/>
          <w:szCs w:val="26"/>
        </w:rPr>
        <w:t xml:space="preserve"> </w:t>
      </w:r>
      <w:r w:rsidR="00627CF7" w:rsidRPr="00D3197C">
        <w:rPr>
          <w:rFonts w:ascii="Bookman Old Style" w:eastAsia="Calibri" w:hAnsi="Bookman Old Style" w:cs="Times New Roman"/>
          <w:sz w:val="26"/>
          <w:szCs w:val="26"/>
        </w:rPr>
        <w:t>has been developed and rolled out in all the 10,5</w:t>
      </w:r>
      <w:r w:rsidR="00EF7B58">
        <w:rPr>
          <w:rFonts w:ascii="Bookman Old Style" w:eastAsia="Calibri" w:hAnsi="Bookman Old Style" w:cs="Times New Roman"/>
          <w:sz w:val="26"/>
          <w:szCs w:val="26"/>
        </w:rPr>
        <w:t>85</w:t>
      </w:r>
      <w:r w:rsidR="00627CF7" w:rsidRPr="00D3197C">
        <w:rPr>
          <w:rFonts w:ascii="Bookman Old Style" w:eastAsia="Calibri" w:hAnsi="Bookman Old Style" w:cs="Times New Roman"/>
          <w:sz w:val="26"/>
          <w:szCs w:val="26"/>
        </w:rPr>
        <w:t xml:space="preserve"> </w:t>
      </w:r>
      <w:r w:rsidR="009145C0">
        <w:rPr>
          <w:rFonts w:ascii="Bookman Old Style" w:eastAsia="Calibri" w:hAnsi="Bookman Old Style" w:cs="Times New Roman"/>
          <w:sz w:val="26"/>
          <w:szCs w:val="26"/>
        </w:rPr>
        <w:t>p</w:t>
      </w:r>
      <w:r w:rsidR="009145C0" w:rsidRPr="00D3197C">
        <w:rPr>
          <w:rFonts w:ascii="Bookman Old Style" w:eastAsia="Calibri" w:hAnsi="Bookman Old Style" w:cs="Times New Roman"/>
          <w:sz w:val="26"/>
          <w:szCs w:val="26"/>
        </w:rPr>
        <w:t xml:space="preserve">arishes </w:t>
      </w:r>
      <w:r w:rsidR="00627CF7" w:rsidRPr="00D3197C">
        <w:rPr>
          <w:rFonts w:ascii="Bookman Old Style" w:eastAsia="Calibri" w:hAnsi="Bookman Old Style" w:cs="Times New Roman"/>
          <w:sz w:val="26"/>
          <w:szCs w:val="26"/>
        </w:rPr>
        <w:t>across the country.</w:t>
      </w:r>
    </w:p>
    <w:p w14:paraId="6D359B07" w14:textId="63EF3E05" w:rsidR="00627CF7" w:rsidRPr="002C45EF" w:rsidRDefault="00B271FF" w:rsidP="00627CF7">
      <w:pPr>
        <w:pStyle w:val="ListParagraph"/>
        <w:numPr>
          <w:ilvl w:val="0"/>
          <w:numId w:val="1"/>
        </w:numPr>
        <w:spacing w:before="120" w:after="120" w:line="276" w:lineRule="auto"/>
        <w:ind w:right="-374"/>
        <w:contextualSpacing w:val="0"/>
        <w:jc w:val="both"/>
        <w:rPr>
          <w:rFonts w:ascii="Bookman Old Style" w:hAnsi="Bookman Old Style" w:cs="Tahoma"/>
          <w:sz w:val="26"/>
          <w:szCs w:val="26"/>
        </w:rPr>
      </w:pPr>
      <w:r>
        <w:rPr>
          <w:rFonts w:ascii="Bookman Old Style" w:hAnsi="Bookman Old Style" w:cs="Tahoma"/>
          <w:sz w:val="26"/>
          <w:szCs w:val="26"/>
        </w:rPr>
        <w:t xml:space="preserve">Madam Speaker, </w:t>
      </w:r>
      <w:r w:rsidR="00627CF7" w:rsidRPr="002C45EF">
        <w:rPr>
          <w:rFonts w:ascii="Bookman Old Style" w:hAnsi="Bookman Old Style" w:cs="Tahoma"/>
          <w:sz w:val="26"/>
          <w:szCs w:val="26"/>
        </w:rPr>
        <w:t xml:space="preserve">next financial year </w:t>
      </w:r>
      <w:r w:rsidR="00722147">
        <w:rPr>
          <w:rFonts w:ascii="Bookman Old Style" w:hAnsi="Bookman Old Style" w:cs="Tahoma"/>
          <w:sz w:val="26"/>
          <w:szCs w:val="26"/>
        </w:rPr>
        <w:t>I have provided</w:t>
      </w:r>
      <w:r w:rsidR="008220A7">
        <w:rPr>
          <w:rFonts w:ascii="Bookman Old Style" w:hAnsi="Bookman Old Style" w:cs="Tahoma"/>
          <w:sz w:val="26"/>
          <w:szCs w:val="26"/>
        </w:rPr>
        <w:t xml:space="preserve"> over</w:t>
      </w:r>
      <w:r w:rsidR="00722147">
        <w:rPr>
          <w:rFonts w:ascii="Bookman Old Style" w:hAnsi="Bookman Old Style" w:cs="Tahoma"/>
          <w:sz w:val="26"/>
          <w:szCs w:val="26"/>
        </w:rPr>
        <w:t xml:space="preserve"> </w:t>
      </w:r>
      <w:r w:rsidR="001A7DEB" w:rsidRPr="001A7DEB">
        <w:rPr>
          <w:rFonts w:ascii="Bookman Old Style" w:hAnsi="Bookman Old Style" w:cs="Tahoma"/>
          <w:b/>
          <w:sz w:val="26"/>
          <w:szCs w:val="26"/>
        </w:rPr>
        <w:t xml:space="preserve">Shs </w:t>
      </w:r>
      <w:r w:rsidR="008220A7" w:rsidRPr="008220A7">
        <w:rPr>
          <w:rFonts w:ascii="Bookman Old Style" w:hAnsi="Bookman Old Style" w:cs="Tahoma"/>
          <w:b/>
          <w:sz w:val="26"/>
          <w:szCs w:val="26"/>
        </w:rPr>
        <w:t>24</w:t>
      </w:r>
      <w:r w:rsidR="008220A7">
        <w:rPr>
          <w:rFonts w:ascii="Bookman Old Style" w:hAnsi="Bookman Old Style" w:cs="Tahoma"/>
          <w:b/>
          <w:sz w:val="26"/>
          <w:szCs w:val="26"/>
        </w:rPr>
        <w:t>6</w:t>
      </w:r>
      <w:r w:rsidR="001A7DEB" w:rsidRPr="001A7DEB">
        <w:rPr>
          <w:rFonts w:ascii="Bookman Old Style" w:hAnsi="Bookman Old Style" w:cs="Tahoma"/>
          <w:b/>
          <w:sz w:val="26"/>
          <w:szCs w:val="26"/>
        </w:rPr>
        <w:t xml:space="preserve"> billion</w:t>
      </w:r>
      <w:r w:rsidR="001A7DEB" w:rsidRPr="001A7DEB">
        <w:rPr>
          <w:rFonts w:ascii="Bookman Old Style" w:hAnsi="Bookman Old Style" w:cs="Tahoma"/>
          <w:sz w:val="26"/>
          <w:szCs w:val="26"/>
        </w:rPr>
        <w:t xml:space="preserve"> </w:t>
      </w:r>
      <w:r w:rsidR="001A7DEB">
        <w:rPr>
          <w:rFonts w:ascii="Bookman Old Style" w:hAnsi="Bookman Old Style" w:cs="Tahoma"/>
          <w:sz w:val="26"/>
          <w:szCs w:val="26"/>
        </w:rPr>
        <w:t>to</w:t>
      </w:r>
      <w:r w:rsidR="00DE55FF">
        <w:rPr>
          <w:rFonts w:ascii="Bookman Old Style" w:hAnsi="Bookman Old Style" w:cs="Tahoma"/>
          <w:sz w:val="26"/>
          <w:szCs w:val="26"/>
        </w:rPr>
        <w:t xml:space="preserve"> continue developing the</w:t>
      </w:r>
      <w:r w:rsidR="00627CF7" w:rsidRPr="002C45EF">
        <w:rPr>
          <w:rFonts w:ascii="Bookman Old Style" w:hAnsi="Bookman Old Style" w:cs="Tahoma"/>
          <w:sz w:val="26"/>
          <w:szCs w:val="26"/>
        </w:rPr>
        <w:t xml:space="preserve"> </w:t>
      </w:r>
      <w:r w:rsidR="00DE55FF">
        <w:rPr>
          <w:rFonts w:ascii="Bookman Old Style" w:hAnsi="Bookman Old Style" w:cs="Tahoma"/>
          <w:sz w:val="26"/>
          <w:szCs w:val="26"/>
        </w:rPr>
        <w:t>ICT</w:t>
      </w:r>
      <w:r w:rsidR="00DE55FF" w:rsidRPr="00DE55FF">
        <w:rPr>
          <w:rFonts w:ascii="Bookman Old Style" w:hAnsi="Bookman Old Style" w:cs="Tahoma"/>
          <w:sz w:val="26"/>
          <w:szCs w:val="26"/>
        </w:rPr>
        <w:t xml:space="preserve"> </w:t>
      </w:r>
      <w:r w:rsidR="003240B5">
        <w:rPr>
          <w:rFonts w:ascii="Bookman Old Style" w:hAnsi="Bookman Old Style" w:cs="Tahoma"/>
          <w:sz w:val="26"/>
          <w:szCs w:val="26"/>
        </w:rPr>
        <w:t>and d</w:t>
      </w:r>
      <w:r w:rsidR="003240B5" w:rsidRPr="003240B5">
        <w:rPr>
          <w:rFonts w:ascii="Bookman Old Style" w:hAnsi="Bookman Old Style" w:cs="Tahoma"/>
          <w:sz w:val="26"/>
          <w:szCs w:val="26"/>
        </w:rPr>
        <w:t xml:space="preserve">igital </w:t>
      </w:r>
      <w:r w:rsidR="003240B5">
        <w:rPr>
          <w:rFonts w:ascii="Bookman Old Style" w:hAnsi="Bookman Old Style" w:cs="Tahoma"/>
          <w:sz w:val="26"/>
          <w:szCs w:val="26"/>
        </w:rPr>
        <w:t>t</w:t>
      </w:r>
      <w:r w:rsidR="003240B5" w:rsidRPr="003240B5">
        <w:rPr>
          <w:rFonts w:ascii="Bookman Old Style" w:hAnsi="Bookman Old Style" w:cs="Tahoma"/>
          <w:sz w:val="26"/>
          <w:szCs w:val="26"/>
        </w:rPr>
        <w:t xml:space="preserve">ransformation </w:t>
      </w:r>
      <w:r w:rsidR="0049588B">
        <w:rPr>
          <w:rFonts w:ascii="Bookman Old Style" w:hAnsi="Bookman Old Style" w:cs="Tahoma"/>
          <w:sz w:val="26"/>
          <w:szCs w:val="26"/>
        </w:rPr>
        <w:t xml:space="preserve">through </w:t>
      </w:r>
      <w:r w:rsidR="00627CF7" w:rsidRPr="002C45EF">
        <w:rPr>
          <w:rFonts w:ascii="Bookman Old Style" w:hAnsi="Bookman Old Style" w:cs="Tahoma"/>
          <w:sz w:val="26"/>
          <w:szCs w:val="26"/>
        </w:rPr>
        <w:t>the following</w:t>
      </w:r>
      <w:r w:rsidR="00C161FA">
        <w:rPr>
          <w:rFonts w:ascii="Bookman Old Style" w:hAnsi="Bookman Old Style" w:cs="Tahoma"/>
          <w:sz w:val="26"/>
          <w:szCs w:val="26"/>
        </w:rPr>
        <w:t xml:space="preserve"> interventions</w:t>
      </w:r>
      <w:r w:rsidR="00627CF7" w:rsidRPr="002C45EF">
        <w:rPr>
          <w:rFonts w:ascii="Bookman Old Style" w:hAnsi="Bookman Old Style" w:cs="Tahoma"/>
          <w:sz w:val="26"/>
          <w:szCs w:val="26"/>
        </w:rPr>
        <w:t>:</w:t>
      </w:r>
    </w:p>
    <w:p w14:paraId="3C8946D7" w14:textId="348D4C26" w:rsidR="00627CF7" w:rsidRPr="00D3197C" w:rsidRDefault="0097535F"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Further e</w:t>
      </w:r>
      <w:r w:rsidRPr="0097535F">
        <w:rPr>
          <w:rFonts w:ascii="Bookman Old Style" w:eastAsia="Calibri" w:hAnsi="Bookman Old Style" w:cs="Times New Roman"/>
          <w:sz w:val="26"/>
          <w:szCs w:val="26"/>
        </w:rPr>
        <w:t>xpan</w:t>
      </w:r>
      <w:r>
        <w:rPr>
          <w:rFonts w:ascii="Bookman Old Style" w:eastAsia="Calibri" w:hAnsi="Bookman Old Style" w:cs="Times New Roman"/>
          <w:sz w:val="26"/>
          <w:szCs w:val="26"/>
        </w:rPr>
        <w:t>sion of</w:t>
      </w:r>
      <w:r w:rsidRPr="0097535F">
        <w:rPr>
          <w:rFonts w:ascii="Bookman Old Style" w:eastAsia="Calibri" w:hAnsi="Bookman Old Style" w:cs="Times New Roman"/>
          <w:sz w:val="26"/>
          <w:szCs w:val="26"/>
        </w:rPr>
        <w:t xml:space="preserve"> internet connectivity and digital infrastructure across the country</w:t>
      </w:r>
      <w:r w:rsidR="00627CF7" w:rsidRPr="00D3197C">
        <w:rPr>
          <w:rFonts w:ascii="Bookman Old Style" w:eastAsia="Calibri" w:hAnsi="Bookman Old Style" w:cs="Times New Roman"/>
          <w:sz w:val="26"/>
          <w:szCs w:val="26"/>
        </w:rPr>
        <w:t xml:space="preserve">; </w:t>
      </w:r>
    </w:p>
    <w:p w14:paraId="796F8423" w14:textId="290FB9BA" w:rsidR="00627CF7" w:rsidRPr="00961A7B" w:rsidRDefault="009145C0" w:rsidP="00961A7B">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Continuing the </w:t>
      </w:r>
      <w:r w:rsidR="00CC56E1">
        <w:rPr>
          <w:rFonts w:ascii="Bookman Old Style" w:eastAsia="Calibri" w:hAnsi="Bookman Old Style" w:cs="Times New Roman"/>
          <w:sz w:val="26"/>
          <w:szCs w:val="26"/>
        </w:rPr>
        <w:t>r</w:t>
      </w:r>
      <w:r w:rsidR="00FB3939" w:rsidRPr="00FB3939">
        <w:rPr>
          <w:rFonts w:ascii="Bookman Old Style" w:eastAsia="Calibri" w:hAnsi="Bookman Old Style" w:cs="Times New Roman"/>
          <w:sz w:val="26"/>
          <w:szCs w:val="26"/>
        </w:rPr>
        <w:t xml:space="preserve">ollout </w:t>
      </w:r>
      <w:r>
        <w:rPr>
          <w:rFonts w:ascii="Bookman Old Style" w:eastAsia="Calibri" w:hAnsi="Bookman Old Style" w:cs="Times New Roman"/>
          <w:sz w:val="26"/>
          <w:szCs w:val="26"/>
        </w:rPr>
        <w:t xml:space="preserve">of </w:t>
      </w:r>
      <w:r w:rsidR="00FB3939" w:rsidRPr="00FB3939">
        <w:rPr>
          <w:rFonts w:ascii="Bookman Old Style" w:eastAsia="Calibri" w:hAnsi="Bookman Old Style" w:cs="Times New Roman"/>
          <w:sz w:val="26"/>
          <w:szCs w:val="26"/>
        </w:rPr>
        <w:t xml:space="preserve">digital services across </w:t>
      </w:r>
      <w:r>
        <w:rPr>
          <w:rFonts w:ascii="Bookman Old Style" w:eastAsia="Calibri" w:hAnsi="Bookman Old Style" w:cs="Times New Roman"/>
          <w:sz w:val="26"/>
          <w:szCs w:val="26"/>
        </w:rPr>
        <w:t>G</w:t>
      </w:r>
      <w:r w:rsidRPr="00FB3939">
        <w:rPr>
          <w:rFonts w:ascii="Bookman Old Style" w:eastAsia="Calibri" w:hAnsi="Bookman Old Style" w:cs="Times New Roman"/>
          <w:sz w:val="26"/>
          <w:szCs w:val="26"/>
        </w:rPr>
        <w:t xml:space="preserve">overnment </w:t>
      </w:r>
      <w:r w:rsidR="00FB3939" w:rsidRPr="00FB3939">
        <w:rPr>
          <w:rFonts w:ascii="Bookman Old Style" w:eastAsia="Calibri" w:hAnsi="Bookman Old Style" w:cs="Times New Roman"/>
          <w:sz w:val="26"/>
          <w:szCs w:val="26"/>
        </w:rPr>
        <w:t xml:space="preserve">to improve efficiency of service delivery, transparency and accountability </w:t>
      </w:r>
    </w:p>
    <w:p w14:paraId="3D52EB4C" w14:textId="68B899B0" w:rsidR="008F2895" w:rsidRDefault="009145C0" w:rsidP="008F2895">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2E0F7F">
        <w:rPr>
          <w:rFonts w:ascii="Bookman Old Style" w:eastAsia="Calibri" w:hAnsi="Bookman Old Style" w:cs="Times New Roman"/>
          <w:sz w:val="26"/>
          <w:szCs w:val="26"/>
        </w:rPr>
        <w:t>Leverag</w:t>
      </w:r>
      <w:r>
        <w:rPr>
          <w:rFonts w:ascii="Bookman Old Style" w:eastAsia="Calibri" w:hAnsi="Bookman Old Style" w:cs="Times New Roman"/>
          <w:sz w:val="26"/>
          <w:szCs w:val="26"/>
        </w:rPr>
        <w:t>ing</w:t>
      </w:r>
      <w:r w:rsidRPr="002E0F7F">
        <w:rPr>
          <w:rFonts w:ascii="Bookman Old Style" w:eastAsia="Calibri" w:hAnsi="Bookman Old Style" w:cs="Times New Roman"/>
          <w:sz w:val="26"/>
          <w:szCs w:val="26"/>
        </w:rPr>
        <w:t xml:space="preserve"> </w:t>
      </w:r>
      <w:r w:rsidR="002E0F7F" w:rsidRPr="002E0F7F">
        <w:rPr>
          <w:rFonts w:ascii="Bookman Old Style" w:eastAsia="Calibri" w:hAnsi="Bookman Old Style" w:cs="Times New Roman"/>
          <w:sz w:val="26"/>
          <w:szCs w:val="26"/>
        </w:rPr>
        <w:t xml:space="preserve">Business Process Outsourcing (BPO) and ICT to create employment opportunities for </w:t>
      </w:r>
      <w:r w:rsidR="004E7A83">
        <w:rPr>
          <w:rFonts w:ascii="Bookman Old Style" w:eastAsia="Calibri" w:hAnsi="Bookman Old Style" w:cs="Times New Roman"/>
          <w:sz w:val="26"/>
          <w:szCs w:val="26"/>
        </w:rPr>
        <w:t>the</w:t>
      </w:r>
      <w:r w:rsidR="002E0F7F" w:rsidRPr="002E0F7F">
        <w:rPr>
          <w:rFonts w:ascii="Bookman Old Style" w:eastAsia="Calibri" w:hAnsi="Bookman Old Style" w:cs="Times New Roman"/>
          <w:sz w:val="26"/>
          <w:szCs w:val="26"/>
        </w:rPr>
        <w:t xml:space="preserve"> young people</w:t>
      </w:r>
      <w:r w:rsidR="004E7A83">
        <w:rPr>
          <w:rFonts w:ascii="Bookman Old Style" w:eastAsia="Calibri" w:hAnsi="Bookman Old Style" w:cs="Times New Roman"/>
          <w:sz w:val="26"/>
          <w:szCs w:val="26"/>
        </w:rPr>
        <w:t>;</w:t>
      </w:r>
      <w:r w:rsidR="002E0F7F" w:rsidRPr="002E0F7F">
        <w:rPr>
          <w:rFonts w:ascii="Bookman Old Style" w:eastAsia="Calibri" w:hAnsi="Bookman Old Style" w:cs="Times New Roman"/>
          <w:sz w:val="26"/>
          <w:szCs w:val="26"/>
        </w:rPr>
        <w:t xml:space="preserve"> </w:t>
      </w:r>
    </w:p>
    <w:p w14:paraId="59833F2C" w14:textId="77777777" w:rsidR="008F2895" w:rsidRDefault="00037B10" w:rsidP="008F2895">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8F2895">
        <w:rPr>
          <w:rFonts w:ascii="Bookman Old Style" w:eastAsia="Calibri" w:hAnsi="Bookman Old Style" w:cs="Times New Roman"/>
          <w:sz w:val="26"/>
          <w:szCs w:val="26"/>
        </w:rPr>
        <w:t>Digital skilling to increase adoption of the digital services</w:t>
      </w:r>
      <w:r w:rsidR="008F2895">
        <w:rPr>
          <w:rFonts w:ascii="Bookman Old Style" w:eastAsia="Calibri" w:hAnsi="Bookman Old Style" w:cs="Times New Roman"/>
          <w:sz w:val="26"/>
          <w:szCs w:val="26"/>
        </w:rPr>
        <w:t>; and</w:t>
      </w:r>
    </w:p>
    <w:p w14:paraId="41F4E1DA" w14:textId="672812EE" w:rsidR="00037B10" w:rsidRDefault="00037B10" w:rsidP="008F2895">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8F2895">
        <w:rPr>
          <w:rFonts w:ascii="Bookman Old Style" w:eastAsia="Calibri" w:hAnsi="Bookman Old Style" w:cs="Times New Roman"/>
          <w:sz w:val="26"/>
          <w:szCs w:val="26"/>
        </w:rPr>
        <w:t>Cyber security, data protection and privacy</w:t>
      </w:r>
      <w:r w:rsidR="00B33BCD">
        <w:rPr>
          <w:rFonts w:ascii="Bookman Old Style" w:eastAsia="Calibri" w:hAnsi="Bookman Old Style" w:cs="Times New Roman"/>
          <w:sz w:val="26"/>
          <w:szCs w:val="26"/>
        </w:rPr>
        <w:t>.</w:t>
      </w:r>
    </w:p>
    <w:p w14:paraId="68EF752E" w14:textId="77777777" w:rsidR="009145C0" w:rsidRPr="008F2895" w:rsidRDefault="009145C0" w:rsidP="006D25CE">
      <w:pPr>
        <w:pStyle w:val="ListParagraph"/>
        <w:spacing w:before="120" w:after="120" w:line="276" w:lineRule="auto"/>
        <w:ind w:left="1210" w:right="-374"/>
        <w:jc w:val="both"/>
        <w:rPr>
          <w:rFonts w:ascii="Bookman Old Style" w:eastAsia="Calibri" w:hAnsi="Bookman Old Style" w:cs="Times New Roman"/>
          <w:sz w:val="26"/>
          <w:szCs w:val="26"/>
        </w:rPr>
      </w:pPr>
    </w:p>
    <w:p w14:paraId="7F034410" w14:textId="408E9ED1" w:rsidR="00316854" w:rsidRPr="002C45EF" w:rsidRDefault="005D0225" w:rsidP="005D0225">
      <w:pPr>
        <w:pStyle w:val="ListParagraph"/>
        <w:tabs>
          <w:tab w:val="left" w:pos="630"/>
        </w:tabs>
        <w:spacing w:before="240" w:line="360" w:lineRule="auto"/>
        <w:ind w:left="360"/>
        <w:jc w:val="center"/>
        <w:rPr>
          <w:rFonts w:ascii="Bookman Old Style" w:hAnsi="Bookman Old Style"/>
          <w:b/>
          <w:sz w:val="26"/>
          <w:szCs w:val="26"/>
        </w:rPr>
      </w:pPr>
      <w:r w:rsidRPr="002C45EF">
        <w:rPr>
          <w:rFonts w:ascii="Bookman Old Style" w:hAnsi="Bookman Old Style"/>
          <w:b/>
          <w:sz w:val="26"/>
          <w:szCs w:val="26"/>
        </w:rPr>
        <w:t>ENERGY DEVELOPMENT</w:t>
      </w:r>
    </w:p>
    <w:p w14:paraId="51F3120B" w14:textId="1ABD207A" w:rsidR="00DF7EEC" w:rsidRPr="00376F04" w:rsidRDefault="00BC36B3" w:rsidP="00376F04">
      <w:pPr>
        <w:pStyle w:val="ListParagraph"/>
        <w:numPr>
          <w:ilvl w:val="0"/>
          <w:numId w:val="1"/>
        </w:numPr>
        <w:spacing w:before="120" w:after="120" w:line="276" w:lineRule="auto"/>
        <w:ind w:right="-374"/>
        <w:contextualSpacing w:val="0"/>
        <w:jc w:val="both"/>
        <w:rPr>
          <w:rFonts w:ascii="Bookman Old Style" w:eastAsia="Calibri" w:hAnsi="Bookman Old Style" w:cs="Times New Roman"/>
          <w:sz w:val="26"/>
          <w:szCs w:val="26"/>
        </w:rPr>
      </w:pPr>
      <w:r w:rsidRPr="002C45EF">
        <w:rPr>
          <w:rFonts w:ascii="Bookman Old Style" w:eastAsia="Calibri" w:hAnsi="Bookman Old Style" w:cs="Times New Roman"/>
          <w:sz w:val="26"/>
          <w:szCs w:val="26"/>
        </w:rPr>
        <w:t xml:space="preserve">Madam Speaker, </w:t>
      </w:r>
      <w:r w:rsidR="000713B5">
        <w:rPr>
          <w:rFonts w:ascii="Bookman Old Style" w:eastAsia="Calibri" w:hAnsi="Bookman Old Style" w:cs="Times New Roman"/>
          <w:sz w:val="26"/>
          <w:szCs w:val="26"/>
        </w:rPr>
        <w:t>the country’s</w:t>
      </w:r>
      <w:r w:rsidR="00175841" w:rsidRPr="002C45EF">
        <w:rPr>
          <w:rFonts w:ascii="Bookman Old Style" w:eastAsia="Calibri" w:hAnsi="Bookman Old Style" w:cs="Times New Roman"/>
          <w:sz w:val="26"/>
          <w:szCs w:val="26"/>
        </w:rPr>
        <w:t xml:space="preserve"> </w:t>
      </w:r>
      <w:r w:rsidR="001F50F3" w:rsidRPr="002C45EF">
        <w:rPr>
          <w:rFonts w:ascii="Bookman Old Style" w:eastAsia="Calibri" w:hAnsi="Bookman Old Style" w:cs="Times New Roman"/>
          <w:sz w:val="26"/>
          <w:szCs w:val="26"/>
        </w:rPr>
        <w:t xml:space="preserve">power </w:t>
      </w:r>
      <w:r w:rsidR="001F50F3" w:rsidRPr="002C45EF">
        <w:rPr>
          <w:rFonts w:ascii="Bookman Old Style" w:eastAsia="Calibri" w:hAnsi="Bookman Old Style" w:cs="Times New Roman"/>
          <w:bCs/>
          <w:sz w:val="26"/>
          <w:szCs w:val="26"/>
          <w:lang w:val="en-GB"/>
        </w:rPr>
        <w:t>generation</w:t>
      </w:r>
      <w:r w:rsidR="002406EF" w:rsidRPr="002C45EF">
        <w:rPr>
          <w:rFonts w:ascii="Bookman Old Style" w:eastAsia="Calibri" w:hAnsi="Bookman Old Style" w:cs="Times New Roman"/>
          <w:bCs/>
          <w:sz w:val="26"/>
          <w:szCs w:val="26"/>
          <w:lang w:val="en-GB"/>
        </w:rPr>
        <w:t xml:space="preserve"> capacity </w:t>
      </w:r>
      <w:r w:rsidR="00324881">
        <w:rPr>
          <w:rFonts w:ascii="Bookman Old Style" w:eastAsia="Calibri" w:hAnsi="Bookman Old Style" w:cs="Times New Roman"/>
          <w:bCs/>
          <w:sz w:val="26"/>
          <w:szCs w:val="26"/>
          <w:lang w:val="en-GB"/>
        </w:rPr>
        <w:t xml:space="preserve">has </w:t>
      </w:r>
      <w:r w:rsidR="002C45EF">
        <w:rPr>
          <w:rFonts w:ascii="Bookman Old Style" w:eastAsia="Calibri" w:hAnsi="Bookman Old Style" w:cs="Times New Roman"/>
          <w:bCs/>
          <w:sz w:val="26"/>
          <w:szCs w:val="26"/>
          <w:lang w:val="en-GB"/>
        </w:rPr>
        <w:t>increased by 600MW from 1,378.7MW</w:t>
      </w:r>
      <w:r w:rsidR="002406EF" w:rsidRPr="002406EF">
        <w:rPr>
          <w:rFonts w:ascii="Bookman Old Style" w:eastAsia="Calibri" w:hAnsi="Bookman Old Style" w:cs="Times New Roman"/>
          <w:bCs/>
          <w:sz w:val="26"/>
          <w:szCs w:val="26"/>
          <w:lang w:val="en-GB"/>
        </w:rPr>
        <w:t xml:space="preserve"> to 1,978.1MW following the </w:t>
      </w:r>
      <w:r w:rsidR="00C348F5">
        <w:rPr>
          <w:rFonts w:ascii="Bookman Old Style" w:eastAsia="Calibri" w:hAnsi="Bookman Old Style" w:cs="Times New Roman"/>
          <w:bCs/>
          <w:sz w:val="26"/>
          <w:szCs w:val="26"/>
          <w:lang w:val="en-GB"/>
        </w:rPr>
        <w:t xml:space="preserve">connection of </w:t>
      </w:r>
      <w:r w:rsidR="002406EF" w:rsidRPr="002406EF">
        <w:rPr>
          <w:rFonts w:ascii="Bookman Old Style" w:eastAsia="Calibri" w:hAnsi="Bookman Old Style" w:cs="Times New Roman"/>
          <w:bCs/>
          <w:sz w:val="26"/>
          <w:szCs w:val="26"/>
          <w:lang w:val="en-GB"/>
        </w:rPr>
        <w:t xml:space="preserve">Karuma </w:t>
      </w:r>
      <w:r w:rsidR="00175841">
        <w:rPr>
          <w:rFonts w:ascii="Bookman Old Style" w:eastAsia="Calibri" w:hAnsi="Bookman Old Style" w:cs="Times New Roman"/>
          <w:bCs/>
          <w:sz w:val="26"/>
          <w:szCs w:val="26"/>
          <w:lang w:val="en-GB"/>
        </w:rPr>
        <w:t>Hydropower D</w:t>
      </w:r>
      <w:r w:rsidR="002406EF" w:rsidRPr="002406EF">
        <w:rPr>
          <w:rFonts w:ascii="Bookman Old Style" w:eastAsia="Calibri" w:hAnsi="Bookman Old Style" w:cs="Times New Roman"/>
          <w:bCs/>
          <w:sz w:val="26"/>
          <w:szCs w:val="26"/>
          <w:lang w:val="en-GB"/>
        </w:rPr>
        <w:t>am to the national grid</w:t>
      </w:r>
      <w:r w:rsidR="002406EF">
        <w:rPr>
          <w:rFonts w:ascii="Bookman Old Style" w:eastAsia="Calibri" w:hAnsi="Bookman Old Style" w:cs="Times New Roman"/>
          <w:bCs/>
          <w:sz w:val="26"/>
          <w:szCs w:val="26"/>
          <w:lang w:val="en-GB"/>
        </w:rPr>
        <w:t>.</w:t>
      </w:r>
      <w:r w:rsidR="00376F04">
        <w:rPr>
          <w:rFonts w:ascii="Bookman Old Style" w:eastAsia="Calibri" w:hAnsi="Bookman Old Style" w:cs="Times New Roman"/>
          <w:bCs/>
          <w:sz w:val="26"/>
          <w:szCs w:val="26"/>
          <w:lang w:val="en-GB"/>
        </w:rPr>
        <w:t xml:space="preserve"> </w:t>
      </w:r>
      <w:r w:rsidR="00E72C25" w:rsidRPr="00376F04">
        <w:rPr>
          <w:rFonts w:ascii="Bookman Old Style" w:eastAsia="Calibri" w:hAnsi="Bookman Old Style" w:cs="Times New Roman"/>
          <w:bCs/>
          <w:sz w:val="26"/>
          <w:szCs w:val="26"/>
        </w:rPr>
        <w:t xml:space="preserve">The </w:t>
      </w:r>
      <w:r w:rsidR="009145C0">
        <w:rPr>
          <w:rFonts w:ascii="Bookman Old Style" w:eastAsia="Calibri" w:hAnsi="Bookman Old Style" w:cs="Times New Roman"/>
          <w:bCs/>
          <w:sz w:val="26"/>
          <w:szCs w:val="26"/>
        </w:rPr>
        <w:t>e</w:t>
      </w:r>
      <w:r w:rsidR="009145C0" w:rsidRPr="00376F04">
        <w:rPr>
          <w:rFonts w:ascii="Bookman Old Style" w:eastAsia="Calibri" w:hAnsi="Bookman Old Style" w:cs="Times New Roman"/>
          <w:bCs/>
          <w:sz w:val="26"/>
          <w:szCs w:val="26"/>
        </w:rPr>
        <w:t xml:space="preserve">lectricity </w:t>
      </w:r>
      <w:r w:rsidR="00175841" w:rsidRPr="00376F04">
        <w:rPr>
          <w:rFonts w:ascii="Bookman Old Style" w:eastAsia="Calibri" w:hAnsi="Bookman Old Style" w:cs="Times New Roman"/>
          <w:bCs/>
          <w:sz w:val="26"/>
          <w:szCs w:val="26"/>
        </w:rPr>
        <w:t>transmission</w:t>
      </w:r>
      <w:r w:rsidR="00577F6C" w:rsidRPr="00376F04">
        <w:rPr>
          <w:rFonts w:ascii="Bookman Old Style" w:eastAsia="Calibri" w:hAnsi="Bookman Old Style" w:cs="Times New Roman"/>
          <w:bCs/>
          <w:sz w:val="26"/>
          <w:szCs w:val="26"/>
        </w:rPr>
        <w:t xml:space="preserve"> capacity has now increased to 4,21</w:t>
      </w:r>
      <w:r w:rsidR="002C45EF" w:rsidRPr="00376F04">
        <w:rPr>
          <w:rFonts w:ascii="Bookman Old Style" w:eastAsia="Calibri" w:hAnsi="Bookman Old Style" w:cs="Times New Roman"/>
          <w:bCs/>
          <w:sz w:val="26"/>
          <w:szCs w:val="26"/>
        </w:rPr>
        <w:t>8</w:t>
      </w:r>
      <w:r w:rsidR="00E72C25" w:rsidRPr="00376F04">
        <w:rPr>
          <w:rFonts w:ascii="Bookman Old Style" w:eastAsia="Calibri" w:hAnsi="Bookman Old Style" w:cs="Times New Roman"/>
          <w:bCs/>
          <w:sz w:val="26"/>
          <w:szCs w:val="26"/>
        </w:rPr>
        <w:t xml:space="preserve"> </w:t>
      </w:r>
      <w:r w:rsidR="009145C0">
        <w:rPr>
          <w:rFonts w:ascii="Bookman Old Style" w:eastAsia="Calibri" w:hAnsi="Bookman Old Style" w:cs="Times New Roman"/>
          <w:bCs/>
          <w:sz w:val="26"/>
          <w:szCs w:val="26"/>
        </w:rPr>
        <w:t>k</w:t>
      </w:r>
      <w:r w:rsidR="009145C0" w:rsidRPr="00376F04">
        <w:rPr>
          <w:rFonts w:ascii="Bookman Old Style" w:eastAsia="Calibri" w:hAnsi="Bookman Old Style" w:cs="Times New Roman"/>
          <w:bCs/>
          <w:sz w:val="26"/>
          <w:szCs w:val="26"/>
        </w:rPr>
        <w:t xml:space="preserve">m </w:t>
      </w:r>
      <w:r w:rsidR="002C45EF" w:rsidRPr="00376F04">
        <w:rPr>
          <w:rFonts w:ascii="Bookman Old Style" w:eastAsia="Calibri" w:hAnsi="Bookman Old Style" w:cs="Times New Roman"/>
          <w:bCs/>
          <w:sz w:val="26"/>
          <w:szCs w:val="26"/>
        </w:rPr>
        <w:t>of high voltage from 3,500</w:t>
      </w:r>
      <w:r w:rsidR="0036704B" w:rsidRPr="00376F04">
        <w:rPr>
          <w:rFonts w:ascii="Bookman Old Style" w:eastAsia="Calibri" w:hAnsi="Bookman Old Style" w:cs="Times New Roman"/>
          <w:bCs/>
          <w:sz w:val="26"/>
          <w:szCs w:val="26"/>
        </w:rPr>
        <w:t xml:space="preserve"> </w:t>
      </w:r>
      <w:r w:rsidR="009145C0">
        <w:rPr>
          <w:rFonts w:ascii="Bookman Old Style" w:eastAsia="Calibri" w:hAnsi="Bookman Old Style" w:cs="Times New Roman"/>
          <w:bCs/>
          <w:sz w:val="26"/>
          <w:szCs w:val="26"/>
        </w:rPr>
        <w:t>k</w:t>
      </w:r>
      <w:r w:rsidR="009145C0" w:rsidRPr="00376F04">
        <w:rPr>
          <w:rFonts w:ascii="Bookman Old Style" w:eastAsia="Calibri" w:hAnsi="Bookman Old Style" w:cs="Times New Roman"/>
          <w:bCs/>
          <w:sz w:val="26"/>
          <w:szCs w:val="26"/>
        </w:rPr>
        <w:t xml:space="preserve">m </w:t>
      </w:r>
      <w:r w:rsidR="00577F6C" w:rsidRPr="00376F04">
        <w:rPr>
          <w:rFonts w:ascii="Bookman Old Style" w:eastAsia="Calibri" w:hAnsi="Bookman Old Style" w:cs="Times New Roman"/>
          <w:bCs/>
          <w:sz w:val="26"/>
          <w:szCs w:val="26"/>
        </w:rPr>
        <w:t>in 2020.</w:t>
      </w:r>
      <w:r w:rsidR="00035738" w:rsidRPr="00376F04">
        <w:rPr>
          <w:rFonts w:ascii="Bookman Old Style" w:eastAsia="Calibri" w:hAnsi="Bookman Old Style" w:cs="Times New Roman"/>
          <w:bCs/>
          <w:sz w:val="26"/>
          <w:szCs w:val="26"/>
        </w:rPr>
        <w:t xml:space="preserve"> </w:t>
      </w:r>
    </w:p>
    <w:p w14:paraId="3E0B01D3" w14:textId="46384FF9" w:rsidR="00303813" w:rsidRDefault="00E074E9" w:rsidP="00303813">
      <w:pPr>
        <w:pStyle w:val="ListParagraph"/>
        <w:numPr>
          <w:ilvl w:val="0"/>
          <w:numId w:val="1"/>
        </w:numPr>
        <w:spacing w:line="276" w:lineRule="auto"/>
        <w:ind w:right="-374"/>
        <w:contextualSpacing w:val="0"/>
        <w:jc w:val="both"/>
        <w:rPr>
          <w:rFonts w:ascii="Bookman Old Style" w:hAnsi="Bookman Old Style"/>
          <w:sz w:val="26"/>
          <w:szCs w:val="26"/>
        </w:rPr>
      </w:pPr>
      <w:r>
        <w:rPr>
          <w:rFonts w:ascii="Bookman Old Style" w:hAnsi="Bookman Old Style"/>
          <w:sz w:val="26"/>
          <w:szCs w:val="26"/>
        </w:rPr>
        <w:t xml:space="preserve">In </w:t>
      </w:r>
      <w:r w:rsidR="00316854">
        <w:rPr>
          <w:rFonts w:ascii="Bookman Old Style" w:hAnsi="Bookman Old Style"/>
          <w:sz w:val="26"/>
          <w:szCs w:val="26"/>
        </w:rPr>
        <w:t xml:space="preserve">the next financial </w:t>
      </w:r>
      <w:r w:rsidR="00121A0D">
        <w:rPr>
          <w:rFonts w:ascii="Bookman Old Style" w:hAnsi="Bookman Old Style"/>
          <w:sz w:val="26"/>
          <w:szCs w:val="26"/>
        </w:rPr>
        <w:t>year,</w:t>
      </w:r>
      <w:r w:rsidR="00316854">
        <w:rPr>
          <w:rFonts w:ascii="Bookman Old Style" w:hAnsi="Bookman Old Style"/>
          <w:sz w:val="26"/>
          <w:szCs w:val="26"/>
        </w:rPr>
        <w:t xml:space="preserve"> </w:t>
      </w:r>
      <w:r w:rsidR="00010F9B">
        <w:rPr>
          <w:rFonts w:ascii="Bookman Old Style" w:hAnsi="Bookman Old Style"/>
          <w:sz w:val="26"/>
          <w:szCs w:val="26"/>
        </w:rPr>
        <w:t xml:space="preserve">I have provided </w:t>
      </w:r>
      <w:r w:rsidR="00010F9B" w:rsidRPr="00121A0D">
        <w:rPr>
          <w:rFonts w:ascii="Bookman Old Style" w:hAnsi="Bookman Old Style"/>
          <w:b/>
          <w:sz w:val="26"/>
          <w:szCs w:val="26"/>
        </w:rPr>
        <w:t>Shs</w:t>
      </w:r>
      <w:r w:rsidR="00121A0D" w:rsidRPr="00121A0D">
        <w:rPr>
          <w:rFonts w:ascii="Bookman Old Style" w:hAnsi="Bookman Old Style"/>
          <w:b/>
          <w:sz w:val="26"/>
          <w:szCs w:val="26"/>
        </w:rPr>
        <w:t xml:space="preserve"> </w:t>
      </w:r>
      <w:r w:rsidR="00010F9B" w:rsidRPr="00121A0D">
        <w:rPr>
          <w:rFonts w:ascii="Bookman Old Style" w:hAnsi="Bookman Old Style"/>
          <w:b/>
          <w:sz w:val="26"/>
          <w:szCs w:val="26"/>
        </w:rPr>
        <w:t>982.56 billion</w:t>
      </w:r>
      <w:r w:rsidR="00010F9B">
        <w:rPr>
          <w:rFonts w:ascii="Bookman Old Style" w:hAnsi="Bookman Old Style"/>
          <w:sz w:val="26"/>
          <w:szCs w:val="26"/>
        </w:rPr>
        <w:t xml:space="preserve"> to undertake the following:</w:t>
      </w:r>
      <w:r w:rsidR="00303813" w:rsidRPr="00CB250A">
        <w:rPr>
          <w:rFonts w:ascii="Bookman Old Style" w:hAnsi="Bookman Old Style"/>
          <w:sz w:val="26"/>
          <w:szCs w:val="26"/>
        </w:rPr>
        <w:t xml:space="preserve"> </w:t>
      </w:r>
    </w:p>
    <w:p w14:paraId="607719CF" w14:textId="4FA84E73" w:rsidR="0049794F" w:rsidRDefault="0049794F"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49794F">
        <w:rPr>
          <w:rFonts w:ascii="Bookman Old Style" w:eastAsia="Calibri" w:hAnsi="Bookman Old Style" w:cs="Times New Roman"/>
          <w:sz w:val="26"/>
          <w:szCs w:val="26"/>
        </w:rPr>
        <w:t>Increased access to electricity through grid expansion and connectivity projects</w:t>
      </w:r>
      <w:r>
        <w:rPr>
          <w:rFonts w:ascii="Bookman Old Style" w:eastAsia="Calibri" w:hAnsi="Bookman Old Style" w:cs="Times New Roman"/>
          <w:sz w:val="26"/>
          <w:szCs w:val="26"/>
        </w:rPr>
        <w:t>;</w:t>
      </w:r>
      <w:r w:rsidRPr="0049794F">
        <w:rPr>
          <w:rFonts w:ascii="Bookman Old Style" w:eastAsia="Calibri" w:hAnsi="Bookman Old Style" w:cs="Times New Roman"/>
          <w:sz w:val="26"/>
          <w:szCs w:val="26"/>
        </w:rPr>
        <w:t xml:space="preserve"> </w:t>
      </w:r>
    </w:p>
    <w:p w14:paraId="4751D2CB" w14:textId="6493AFCD" w:rsidR="00303813" w:rsidRPr="00D3197C" w:rsidRDefault="0008778E"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More investment in </w:t>
      </w:r>
      <w:r w:rsidR="009145C0">
        <w:rPr>
          <w:rFonts w:ascii="Bookman Old Style" w:eastAsia="Calibri" w:hAnsi="Bookman Old Style" w:cs="Times New Roman"/>
          <w:sz w:val="26"/>
          <w:szCs w:val="26"/>
        </w:rPr>
        <w:t xml:space="preserve">the </w:t>
      </w:r>
      <w:r w:rsidR="00303813" w:rsidRPr="00D3197C">
        <w:rPr>
          <w:rFonts w:ascii="Bookman Old Style" w:eastAsia="Calibri" w:hAnsi="Bookman Old Style" w:cs="Times New Roman"/>
          <w:sz w:val="26"/>
          <w:szCs w:val="26"/>
        </w:rPr>
        <w:t xml:space="preserve">construction of transmission and distribution networks targeting load </w:t>
      </w:r>
      <w:proofErr w:type="spellStart"/>
      <w:r w:rsidR="009145C0" w:rsidRPr="00D3197C">
        <w:rPr>
          <w:rFonts w:ascii="Bookman Old Style" w:eastAsia="Calibri" w:hAnsi="Bookman Old Style" w:cs="Times New Roman"/>
          <w:sz w:val="26"/>
          <w:szCs w:val="26"/>
        </w:rPr>
        <w:t>cent</w:t>
      </w:r>
      <w:r w:rsidR="009145C0">
        <w:rPr>
          <w:rFonts w:ascii="Bookman Old Style" w:eastAsia="Calibri" w:hAnsi="Bookman Old Style" w:cs="Times New Roman"/>
          <w:sz w:val="26"/>
          <w:szCs w:val="26"/>
        </w:rPr>
        <w:t>res</w:t>
      </w:r>
      <w:proofErr w:type="spellEnd"/>
      <w:r w:rsidR="009145C0" w:rsidRPr="00D3197C">
        <w:rPr>
          <w:rFonts w:ascii="Bookman Old Style" w:eastAsia="Calibri" w:hAnsi="Bookman Old Style" w:cs="Times New Roman"/>
          <w:sz w:val="26"/>
          <w:szCs w:val="26"/>
        </w:rPr>
        <w:t xml:space="preserve"> </w:t>
      </w:r>
      <w:r w:rsidR="00303813" w:rsidRPr="00D3197C">
        <w:rPr>
          <w:rFonts w:ascii="Bookman Old Style" w:eastAsia="Calibri" w:hAnsi="Bookman Old Style" w:cs="Times New Roman"/>
          <w:sz w:val="26"/>
          <w:szCs w:val="26"/>
        </w:rPr>
        <w:t>to promote value addition</w:t>
      </w:r>
      <w:r w:rsidR="00B00F33">
        <w:rPr>
          <w:rFonts w:ascii="Bookman Old Style" w:eastAsia="Calibri" w:hAnsi="Bookman Old Style" w:cs="Times New Roman"/>
          <w:sz w:val="26"/>
          <w:szCs w:val="26"/>
        </w:rPr>
        <w:t>;</w:t>
      </w:r>
    </w:p>
    <w:p w14:paraId="1F69B148" w14:textId="6B926FC3" w:rsidR="00B86DA0" w:rsidRDefault="0008778E"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08778E">
        <w:rPr>
          <w:rFonts w:ascii="Bookman Old Style" w:eastAsia="Calibri" w:hAnsi="Bookman Old Style" w:cs="Times New Roman"/>
          <w:sz w:val="26"/>
          <w:szCs w:val="26"/>
        </w:rPr>
        <w:t xml:space="preserve">Improving the quality of </w:t>
      </w:r>
      <w:r w:rsidR="005D45F1">
        <w:rPr>
          <w:rFonts w:ascii="Bookman Old Style" w:eastAsia="Calibri" w:hAnsi="Bookman Old Style" w:cs="Times New Roman"/>
          <w:sz w:val="26"/>
          <w:szCs w:val="26"/>
        </w:rPr>
        <w:t xml:space="preserve">power </w:t>
      </w:r>
      <w:r w:rsidR="00B86DA0" w:rsidRPr="00B86DA0">
        <w:rPr>
          <w:rFonts w:ascii="Bookman Old Style" w:eastAsia="Calibri" w:hAnsi="Bookman Old Style" w:cs="Times New Roman"/>
          <w:sz w:val="26"/>
          <w:szCs w:val="26"/>
        </w:rPr>
        <w:t xml:space="preserve">supply through </w:t>
      </w:r>
      <w:r w:rsidR="009145C0">
        <w:rPr>
          <w:rFonts w:ascii="Bookman Old Style" w:eastAsia="Calibri" w:hAnsi="Bookman Old Style" w:cs="Times New Roman"/>
          <w:sz w:val="26"/>
          <w:szCs w:val="26"/>
        </w:rPr>
        <w:t xml:space="preserve">the </w:t>
      </w:r>
      <w:r w:rsidR="00B86DA0" w:rsidRPr="00B86DA0">
        <w:rPr>
          <w:rFonts w:ascii="Bookman Old Style" w:eastAsia="Calibri" w:hAnsi="Bookman Old Style" w:cs="Times New Roman"/>
          <w:sz w:val="26"/>
          <w:szCs w:val="26"/>
        </w:rPr>
        <w:t>systematic operation and maintenance of existing power infrastructure</w:t>
      </w:r>
      <w:r w:rsidR="00B86DA0">
        <w:rPr>
          <w:rFonts w:ascii="Bookman Old Style" w:eastAsia="Calibri" w:hAnsi="Bookman Old Style" w:cs="Times New Roman"/>
          <w:sz w:val="26"/>
          <w:szCs w:val="26"/>
        </w:rPr>
        <w:t>;</w:t>
      </w:r>
    </w:p>
    <w:p w14:paraId="172B0349" w14:textId="2880BB90" w:rsidR="00303813" w:rsidRPr="00D3197C" w:rsidRDefault="00303813"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Increasing access to clean energy by supporting clean cooking technologies</w:t>
      </w:r>
      <w:r w:rsidR="007A4A4B">
        <w:rPr>
          <w:rFonts w:ascii="Bookman Old Style" w:eastAsia="Calibri" w:hAnsi="Bookman Old Style" w:cs="Times New Roman"/>
          <w:sz w:val="26"/>
          <w:szCs w:val="26"/>
        </w:rPr>
        <w:t>;</w:t>
      </w:r>
    </w:p>
    <w:p w14:paraId="6829BA05" w14:textId="47952AED" w:rsidR="00303813" w:rsidRPr="00D3197C" w:rsidRDefault="00303813" w:rsidP="00D3197C">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 xml:space="preserve">Development of </w:t>
      </w:r>
      <w:r w:rsidR="009145C0">
        <w:rPr>
          <w:rFonts w:ascii="Bookman Old Style" w:eastAsia="Calibri" w:hAnsi="Bookman Old Style" w:cs="Times New Roman"/>
          <w:sz w:val="26"/>
          <w:szCs w:val="26"/>
        </w:rPr>
        <w:t>five (</w:t>
      </w:r>
      <w:r w:rsidRPr="00D3197C">
        <w:rPr>
          <w:rFonts w:ascii="Bookman Old Style" w:eastAsia="Calibri" w:hAnsi="Bookman Old Style" w:cs="Times New Roman"/>
          <w:sz w:val="26"/>
          <w:szCs w:val="26"/>
        </w:rPr>
        <w:t>5</w:t>
      </w:r>
      <w:r w:rsidR="009145C0">
        <w:rPr>
          <w:rFonts w:ascii="Bookman Old Style" w:eastAsia="Calibri" w:hAnsi="Bookman Old Style" w:cs="Times New Roman"/>
          <w:sz w:val="26"/>
          <w:szCs w:val="26"/>
        </w:rPr>
        <w:t>)</w:t>
      </w:r>
      <w:r w:rsidRPr="00D3197C">
        <w:rPr>
          <w:rFonts w:ascii="Bookman Old Style" w:eastAsia="Calibri" w:hAnsi="Bookman Old Style" w:cs="Times New Roman"/>
          <w:sz w:val="26"/>
          <w:szCs w:val="26"/>
        </w:rPr>
        <w:t xml:space="preserve"> </w:t>
      </w:r>
      <w:r w:rsidR="00EE5323">
        <w:rPr>
          <w:rFonts w:ascii="Bookman Old Style" w:eastAsia="Calibri" w:hAnsi="Bookman Old Style" w:cs="Times New Roman"/>
          <w:sz w:val="26"/>
          <w:szCs w:val="26"/>
        </w:rPr>
        <w:t>m</w:t>
      </w:r>
      <w:r w:rsidRPr="00D3197C">
        <w:rPr>
          <w:rFonts w:ascii="Bookman Old Style" w:eastAsia="Calibri" w:hAnsi="Bookman Old Style" w:cs="Times New Roman"/>
          <w:sz w:val="26"/>
          <w:szCs w:val="26"/>
        </w:rPr>
        <w:t>icro</w:t>
      </w:r>
      <w:r w:rsidR="00EE5323">
        <w:rPr>
          <w:rFonts w:ascii="Bookman Old Style" w:eastAsia="Calibri" w:hAnsi="Bookman Old Style" w:cs="Times New Roman"/>
          <w:sz w:val="26"/>
          <w:szCs w:val="26"/>
        </w:rPr>
        <w:t>-</w:t>
      </w:r>
      <w:r w:rsidRPr="00D3197C">
        <w:rPr>
          <w:rFonts w:ascii="Bookman Old Style" w:eastAsia="Calibri" w:hAnsi="Bookman Old Style" w:cs="Times New Roman"/>
          <w:sz w:val="26"/>
          <w:szCs w:val="26"/>
        </w:rPr>
        <w:t>grid</w:t>
      </w:r>
      <w:r w:rsidR="00EE5323">
        <w:rPr>
          <w:rFonts w:ascii="Bookman Old Style" w:eastAsia="Calibri" w:hAnsi="Bookman Old Style" w:cs="Times New Roman"/>
          <w:sz w:val="26"/>
          <w:szCs w:val="26"/>
        </w:rPr>
        <w:t xml:space="preserve"> </w:t>
      </w:r>
      <w:r w:rsidR="004D249B">
        <w:rPr>
          <w:rFonts w:ascii="Bookman Old Style" w:eastAsia="Calibri" w:hAnsi="Bookman Old Style" w:cs="Times New Roman"/>
          <w:sz w:val="26"/>
          <w:szCs w:val="26"/>
        </w:rPr>
        <w:t xml:space="preserve">power plants </w:t>
      </w:r>
      <w:r w:rsidRPr="00D3197C">
        <w:rPr>
          <w:rFonts w:ascii="Bookman Old Style" w:eastAsia="Calibri" w:hAnsi="Bookman Old Style" w:cs="Times New Roman"/>
          <w:sz w:val="26"/>
          <w:szCs w:val="26"/>
        </w:rPr>
        <w:t>using wind and solar hybrid</w:t>
      </w:r>
      <w:r w:rsidR="00316854" w:rsidRPr="00D3197C">
        <w:rPr>
          <w:rFonts w:ascii="Bookman Old Style" w:eastAsia="Calibri" w:hAnsi="Bookman Old Style" w:cs="Times New Roman"/>
          <w:sz w:val="26"/>
          <w:szCs w:val="26"/>
        </w:rPr>
        <w:t>s</w:t>
      </w:r>
      <w:r w:rsidRPr="00D3197C">
        <w:rPr>
          <w:rFonts w:ascii="Bookman Old Style" w:eastAsia="Calibri" w:hAnsi="Bookman Old Style" w:cs="Times New Roman"/>
          <w:sz w:val="26"/>
          <w:szCs w:val="26"/>
        </w:rPr>
        <w:t xml:space="preserve"> in Karamoja; and</w:t>
      </w:r>
    </w:p>
    <w:p w14:paraId="60BAF1E4" w14:textId="20FCD5F0" w:rsidR="00303813" w:rsidRDefault="00303813" w:rsidP="00FA6CC2">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D3197C">
        <w:rPr>
          <w:rFonts w:ascii="Bookman Old Style" w:eastAsia="Calibri" w:hAnsi="Bookman Old Style" w:cs="Times New Roman"/>
          <w:sz w:val="26"/>
          <w:szCs w:val="26"/>
        </w:rPr>
        <w:t>Preparatory activities fo</w:t>
      </w:r>
      <w:r w:rsidR="002C45EF" w:rsidRPr="00D3197C">
        <w:rPr>
          <w:rFonts w:ascii="Bookman Old Style" w:eastAsia="Calibri" w:hAnsi="Bookman Old Style" w:cs="Times New Roman"/>
          <w:sz w:val="26"/>
          <w:szCs w:val="26"/>
        </w:rPr>
        <w:t>r the 8,400</w:t>
      </w:r>
      <w:r w:rsidRPr="00D3197C">
        <w:rPr>
          <w:rFonts w:ascii="Bookman Old Style" w:eastAsia="Calibri" w:hAnsi="Bookman Old Style" w:cs="Times New Roman"/>
          <w:sz w:val="26"/>
          <w:szCs w:val="26"/>
        </w:rPr>
        <w:t xml:space="preserve">MW Nuclear Power Plant in </w:t>
      </w:r>
      <w:proofErr w:type="spellStart"/>
      <w:r w:rsidRPr="00D3197C">
        <w:rPr>
          <w:rFonts w:ascii="Bookman Old Style" w:eastAsia="Calibri" w:hAnsi="Bookman Old Style" w:cs="Times New Roman"/>
          <w:sz w:val="26"/>
          <w:szCs w:val="26"/>
        </w:rPr>
        <w:t>Buyende</w:t>
      </w:r>
      <w:proofErr w:type="spellEnd"/>
      <w:r w:rsidRPr="00D3197C">
        <w:rPr>
          <w:rFonts w:ascii="Bookman Old Style" w:eastAsia="Calibri" w:hAnsi="Bookman Old Style" w:cs="Times New Roman"/>
          <w:sz w:val="26"/>
          <w:szCs w:val="26"/>
        </w:rPr>
        <w:t xml:space="preserve"> District.</w:t>
      </w:r>
    </w:p>
    <w:p w14:paraId="54063929" w14:textId="77777777" w:rsidR="00A73861" w:rsidRPr="003B5C6A" w:rsidRDefault="00A73861" w:rsidP="00A73861">
      <w:pPr>
        <w:pStyle w:val="ListParagraph"/>
        <w:spacing w:before="120" w:after="120" w:line="276" w:lineRule="auto"/>
        <w:ind w:left="1210" w:right="-374"/>
        <w:jc w:val="both"/>
        <w:rPr>
          <w:rFonts w:ascii="Bookman Old Style" w:eastAsia="Calibri" w:hAnsi="Bookman Old Style" w:cs="Times New Roman"/>
          <w:sz w:val="26"/>
          <w:szCs w:val="26"/>
        </w:rPr>
      </w:pPr>
    </w:p>
    <w:p w14:paraId="203F30F0" w14:textId="2CF54544" w:rsidR="00944A3E" w:rsidRPr="00243655" w:rsidRDefault="00243655" w:rsidP="00243655">
      <w:pPr>
        <w:spacing w:after="0" w:line="360" w:lineRule="auto"/>
        <w:ind w:left="360"/>
        <w:contextualSpacing/>
        <w:jc w:val="center"/>
        <w:rPr>
          <w:rFonts w:ascii="Bookman Old Style" w:eastAsia="Calibri" w:hAnsi="Bookman Old Style" w:cs="Times New Roman"/>
          <w:b/>
          <w:sz w:val="26"/>
          <w:szCs w:val="26"/>
        </w:rPr>
      </w:pPr>
      <w:r w:rsidRPr="00243655">
        <w:rPr>
          <w:rFonts w:ascii="Bookman Old Style" w:eastAsia="Calibri" w:hAnsi="Bookman Old Style" w:cs="Times New Roman"/>
          <w:b/>
          <w:sz w:val="26"/>
          <w:szCs w:val="26"/>
        </w:rPr>
        <w:t>INDUSTRIAL DEVELOPMENT AND MANUFACTURING</w:t>
      </w:r>
    </w:p>
    <w:p w14:paraId="392C283C" w14:textId="77777777" w:rsidR="002165DB" w:rsidRDefault="00213F01" w:rsidP="00E300B1">
      <w:pPr>
        <w:pStyle w:val="ListParagraph"/>
        <w:numPr>
          <w:ilvl w:val="0"/>
          <w:numId w:val="1"/>
        </w:numPr>
        <w:spacing w:line="276" w:lineRule="auto"/>
        <w:ind w:right="-374"/>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Madam</w:t>
      </w:r>
      <w:r w:rsidR="00944A3E" w:rsidRPr="00CB250A">
        <w:rPr>
          <w:rFonts w:ascii="Bookman Old Style" w:eastAsia="Calibri" w:hAnsi="Bookman Old Style" w:cs="Times New Roman"/>
          <w:bCs/>
          <w:sz w:val="26"/>
          <w:szCs w:val="26"/>
        </w:rPr>
        <w:t xml:space="preserve"> Speaker,</w:t>
      </w:r>
      <w:r w:rsidR="009E61FD">
        <w:rPr>
          <w:rFonts w:ascii="Bookman Old Style" w:eastAsia="Calibri" w:hAnsi="Bookman Old Style" w:cs="Times New Roman"/>
          <w:bCs/>
          <w:sz w:val="26"/>
          <w:szCs w:val="26"/>
        </w:rPr>
        <w:t xml:space="preserve"> in </w:t>
      </w:r>
      <w:r w:rsidR="00CC1884">
        <w:rPr>
          <w:rFonts w:ascii="Bookman Old Style" w:eastAsia="Calibri" w:hAnsi="Bookman Old Style" w:cs="Times New Roman"/>
          <w:bCs/>
          <w:sz w:val="26"/>
          <w:szCs w:val="26"/>
        </w:rPr>
        <w:t xml:space="preserve">our </w:t>
      </w:r>
      <w:r w:rsidR="00DA5C3B">
        <w:rPr>
          <w:rFonts w:ascii="Bookman Old Style" w:eastAsia="Calibri" w:hAnsi="Bookman Old Style" w:cs="Times New Roman"/>
          <w:bCs/>
          <w:sz w:val="26"/>
          <w:szCs w:val="26"/>
        </w:rPr>
        <w:t>tenfold</w:t>
      </w:r>
      <w:r w:rsidR="00CC1884">
        <w:rPr>
          <w:rFonts w:ascii="Bookman Old Style" w:eastAsia="Calibri" w:hAnsi="Bookman Old Style" w:cs="Times New Roman"/>
          <w:bCs/>
          <w:sz w:val="26"/>
          <w:szCs w:val="26"/>
        </w:rPr>
        <w:t xml:space="preserve"> growth strategy </w:t>
      </w:r>
      <w:r w:rsidR="009E61FD">
        <w:rPr>
          <w:rFonts w:ascii="Bookman Old Style" w:eastAsia="Calibri" w:hAnsi="Bookman Old Style" w:cs="Times New Roman"/>
          <w:bCs/>
          <w:sz w:val="26"/>
          <w:szCs w:val="26"/>
        </w:rPr>
        <w:t>Government i</w:t>
      </w:r>
      <w:r w:rsidR="00CC1884">
        <w:rPr>
          <w:rFonts w:ascii="Bookman Old Style" w:eastAsia="Calibri" w:hAnsi="Bookman Old Style" w:cs="Times New Roman"/>
          <w:bCs/>
          <w:sz w:val="26"/>
          <w:szCs w:val="26"/>
        </w:rPr>
        <w:t>s</w:t>
      </w:r>
      <w:r w:rsidR="006443E5">
        <w:rPr>
          <w:rFonts w:ascii="Bookman Old Style" w:eastAsia="Calibri" w:hAnsi="Bookman Old Style" w:cs="Times New Roman"/>
          <w:bCs/>
          <w:sz w:val="26"/>
          <w:szCs w:val="26"/>
        </w:rPr>
        <w:t xml:space="preserve"> going to </w:t>
      </w:r>
      <w:r w:rsidR="003D6FBE">
        <w:rPr>
          <w:rFonts w:ascii="Bookman Old Style" w:eastAsia="Calibri" w:hAnsi="Bookman Old Style" w:cs="Times New Roman"/>
          <w:bCs/>
          <w:sz w:val="26"/>
          <w:szCs w:val="26"/>
        </w:rPr>
        <w:t xml:space="preserve">step up efforts to </w:t>
      </w:r>
      <w:r w:rsidR="006443E5">
        <w:rPr>
          <w:rFonts w:ascii="Bookman Old Style" w:eastAsia="Calibri" w:hAnsi="Bookman Old Style" w:cs="Times New Roman"/>
          <w:bCs/>
          <w:sz w:val="26"/>
          <w:szCs w:val="26"/>
        </w:rPr>
        <w:t>accelerate d</w:t>
      </w:r>
      <w:r w:rsidR="009E61FD" w:rsidRPr="009E61FD">
        <w:rPr>
          <w:rFonts w:ascii="Bookman Old Style" w:eastAsia="Calibri" w:hAnsi="Bookman Old Style" w:cs="Times New Roman"/>
          <w:bCs/>
          <w:sz w:val="26"/>
          <w:szCs w:val="26"/>
        </w:rPr>
        <w:t>iversification of the economy</w:t>
      </w:r>
      <w:r w:rsidR="003C780F">
        <w:rPr>
          <w:rFonts w:ascii="Bookman Old Style" w:eastAsia="Calibri" w:hAnsi="Bookman Old Style" w:cs="Times New Roman"/>
          <w:bCs/>
          <w:sz w:val="26"/>
          <w:szCs w:val="26"/>
        </w:rPr>
        <w:t xml:space="preserve">, </w:t>
      </w:r>
      <w:r w:rsidR="005150E0" w:rsidRPr="00762D5E">
        <w:rPr>
          <w:rFonts w:ascii="Bookman Old Style" w:eastAsia="Calibri" w:hAnsi="Bookman Old Style" w:cs="Times New Roman"/>
          <w:bCs/>
          <w:sz w:val="26"/>
          <w:szCs w:val="26"/>
        </w:rPr>
        <w:t>add value to raw materials</w:t>
      </w:r>
      <w:r w:rsidR="005150E0">
        <w:rPr>
          <w:rFonts w:ascii="Bookman Old Style" w:eastAsia="Calibri" w:hAnsi="Bookman Old Style" w:cs="Times New Roman"/>
          <w:bCs/>
          <w:sz w:val="26"/>
          <w:szCs w:val="26"/>
        </w:rPr>
        <w:t xml:space="preserve"> </w:t>
      </w:r>
      <w:r w:rsidR="004766F1">
        <w:rPr>
          <w:rFonts w:ascii="Bookman Old Style" w:eastAsia="Calibri" w:hAnsi="Bookman Old Style" w:cs="Times New Roman"/>
          <w:bCs/>
          <w:sz w:val="26"/>
          <w:szCs w:val="26"/>
        </w:rPr>
        <w:t>to boost</w:t>
      </w:r>
      <w:r w:rsidR="00461015">
        <w:rPr>
          <w:rFonts w:ascii="Bookman Old Style" w:eastAsia="Calibri" w:hAnsi="Bookman Old Style" w:cs="Times New Roman"/>
          <w:bCs/>
          <w:sz w:val="26"/>
          <w:szCs w:val="26"/>
        </w:rPr>
        <w:t xml:space="preserve"> exports and </w:t>
      </w:r>
      <w:r w:rsidR="00A37705" w:rsidRPr="00A37705">
        <w:rPr>
          <w:rFonts w:ascii="Bookman Old Style" w:eastAsia="Calibri" w:hAnsi="Bookman Old Style" w:cs="Times New Roman"/>
          <w:bCs/>
          <w:sz w:val="26"/>
          <w:szCs w:val="26"/>
        </w:rPr>
        <w:t xml:space="preserve">import substitution to </w:t>
      </w:r>
      <w:r w:rsidR="00BA1CE1">
        <w:rPr>
          <w:rFonts w:ascii="Bookman Old Style" w:eastAsia="Calibri" w:hAnsi="Bookman Old Style" w:cs="Times New Roman"/>
          <w:bCs/>
          <w:sz w:val="26"/>
          <w:szCs w:val="26"/>
        </w:rPr>
        <w:t xml:space="preserve">continue </w:t>
      </w:r>
      <w:r w:rsidR="00A37705" w:rsidRPr="00A37705">
        <w:rPr>
          <w:rFonts w:ascii="Bookman Old Style" w:eastAsia="Calibri" w:hAnsi="Bookman Old Style" w:cs="Times New Roman"/>
          <w:bCs/>
          <w:sz w:val="26"/>
          <w:szCs w:val="26"/>
        </w:rPr>
        <w:t>reduc</w:t>
      </w:r>
      <w:r w:rsidR="00BA1CE1">
        <w:rPr>
          <w:rFonts w:ascii="Bookman Old Style" w:eastAsia="Calibri" w:hAnsi="Bookman Old Style" w:cs="Times New Roman"/>
          <w:bCs/>
          <w:sz w:val="26"/>
          <w:szCs w:val="26"/>
        </w:rPr>
        <w:t>ing</w:t>
      </w:r>
      <w:r w:rsidR="00A37705" w:rsidRPr="00A37705">
        <w:rPr>
          <w:rFonts w:ascii="Bookman Old Style" w:eastAsia="Calibri" w:hAnsi="Bookman Old Style" w:cs="Times New Roman"/>
          <w:bCs/>
          <w:sz w:val="26"/>
          <w:szCs w:val="26"/>
        </w:rPr>
        <w:t xml:space="preserve"> </w:t>
      </w:r>
      <w:r w:rsidR="006102E7">
        <w:rPr>
          <w:rFonts w:ascii="Bookman Old Style" w:eastAsia="Calibri" w:hAnsi="Bookman Old Style" w:cs="Times New Roman"/>
          <w:bCs/>
          <w:sz w:val="26"/>
          <w:szCs w:val="26"/>
        </w:rPr>
        <w:t>our</w:t>
      </w:r>
      <w:r w:rsidR="00A37705" w:rsidRPr="00A37705">
        <w:rPr>
          <w:rFonts w:ascii="Bookman Old Style" w:eastAsia="Calibri" w:hAnsi="Bookman Old Style" w:cs="Times New Roman"/>
          <w:bCs/>
          <w:sz w:val="26"/>
          <w:szCs w:val="26"/>
        </w:rPr>
        <w:t xml:space="preserve"> import bill,</w:t>
      </w:r>
      <w:r w:rsidR="00C616CA">
        <w:rPr>
          <w:rFonts w:ascii="Bookman Old Style" w:eastAsia="Calibri" w:hAnsi="Bookman Old Style" w:cs="Times New Roman"/>
          <w:bCs/>
          <w:sz w:val="26"/>
          <w:szCs w:val="26"/>
        </w:rPr>
        <w:t xml:space="preserve"> </w:t>
      </w:r>
      <w:r w:rsidR="00762D5E">
        <w:rPr>
          <w:rFonts w:ascii="Bookman Old Style" w:eastAsia="Calibri" w:hAnsi="Bookman Old Style" w:cs="Times New Roman"/>
          <w:bCs/>
          <w:sz w:val="26"/>
          <w:szCs w:val="26"/>
        </w:rPr>
        <w:t xml:space="preserve">and </w:t>
      </w:r>
      <w:r w:rsidR="00423A7D">
        <w:rPr>
          <w:rFonts w:ascii="Bookman Old Style" w:eastAsia="Calibri" w:hAnsi="Bookman Old Style" w:cs="Times New Roman"/>
          <w:bCs/>
          <w:sz w:val="26"/>
          <w:szCs w:val="26"/>
        </w:rPr>
        <w:t xml:space="preserve">also </w:t>
      </w:r>
      <w:r w:rsidR="00DD42F3">
        <w:rPr>
          <w:rFonts w:ascii="Bookman Old Style" w:eastAsia="Calibri" w:hAnsi="Bookman Old Style" w:cs="Times New Roman"/>
          <w:bCs/>
          <w:sz w:val="26"/>
          <w:szCs w:val="26"/>
        </w:rPr>
        <w:t>b</w:t>
      </w:r>
      <w:r w:rsidR="00DD42F3" w:rsidRPr="00DD42F3">
        <w:rPr>
          <w:rFonts w:ascii="Bookman Old Style" w:eastAsia="Calibri" w:hAnsi="Bookman Old Style" w:cs="Times New Roman"/>
          <w:bCs/>
          <w:sz w:val="26"/>
          <w:szCs w:val="26"/>
        </w:rPr>
        <w:t xml:space="preserve">uild </w:t>
      </w:r>
      <w:r w:rsidR="00423A7D">
        <w:rPr>
          <w:rFonts w:ascii="Bookman Old Style" w:eastAsia="Calibri" w:hAnsi="Bookman Old Style" w:cs="Times New Roman"/>
          <w:bCs/>
          <w:sz w:val="26"/>
          <w:szCs w:val="26"/>
        </w:rPr>
        <w:t xml:space="preserve">more </w:t>
      </w:r>
      <w:r w:rsidR="00DD42F3" w:rsidRPr="00DD42F3">
        <w:rPr>
          <w:rFonts w:ascii="Bookman Old Style" w:eastAsia="Calibri" w:hAnsi="Bookman Old Style" w:cs="Times New Roman"/>
          <w:bCs/>
          <w:sz w:val="26"/>
          <w:szCs w:val="26"/>
        </w:rPr>
        <w:t>basic industries</w:t>
      </w:r>
      <w:r w:rsidR="00DD42F3">
        <w:rPr>
          <w:rFonts w:ascii="Bookman Old Style" w:eastAsia="Calibri" w:hAnsi="Bookman Old Style" w:cs="Times New Roman"/>
          <w:bCs/>
          <w:sz w:val="26"/>
          <w:szCs w:val="26"/>
        </w:rPr>
        <w:t xml:space="preserve"> </w:t>
      </w:r>
      <w:r w:rsidR="00497504">
        <w:rPr>
          <w:rFonts w:ascii="Bookman Old Style" w:eastAsia="Calibri" w:hAnsi="Bookman Old Style" w:cs="Times New Roman"/>
          <w:bCs/>
          <w:sz w:val="26"/>
          <w:szCs w:val="26"/>
        </w:rPr>
        <w:t xml:space="preserve">to </w:t>
      </w:r>
      <w:r w:rsidR="00251AC7">
        <w:rPr>
          <w:rFonts w:ascii="Bookman Old Style" w:eastAsia="Calibri" w:hAnsi="Bookman Old Style" w:cs="Times New Roman"/>
          <w:bCs/>
          <w:sz w:val="26"/>
          <w:szCs w:val="26"/>
        </w:rPr>
        <w:t>produc</w:t>
      </w:r>
      <w:r w:rsidR="00497504">
        <w:rPr>
          <w:rFonts w:ascii="Bookman Old Style" w:eastAsia="Calibri" w:hAnsi="Bookman Old Style" w:cs="Times New Roman"/>
          <w:bCs/>
          <w:sz w:val="26"/>
          <w:szCs w:val="26"/>
        </w:rPr>
        <w:t xml:space="preserve">e </w:t>
      </w:r>
      <w:r w:rsidR="00430649">
        <w:rPr>
          <w:rFonts w:ascii="Bookman Old Style" w:eastAsia="Calibri" w:hAnsi="Bookman Old Style" w:cs="Times New Roman"/>
          <w:bCs/>
          <w:sz w:val="26"/>
          <w:szCs w:val="26"/>
        </w:rPr>
        <w:t xml:space="preserve">items </w:t>
      </w:r>
      <w:r w:rsidR="00EC125D">
        <w:rPr>
          <w:rFonts w:ascii="Bookman Old Style" w:eastAsia="Calibri" w:hAnsi="Bookman Old Style" w:cs="Times New Roman"/>
          <w:bCs/>
          <w:sz w:val="26"/>
          <w:szCs w:val="26"/>
        </w:rPr>
        <w:t xml:space="preserve">that Ugandans </w:t>
      </w:r>
      <w:r w:rsidR="00130FD8">
        <w:rPr>
          <w:rFonts w:ascii="Bookman Old Style" w:eastAsia="Calibri" w:hAnsi="Bookman Old Style" w:cs="Times New Roman"/>
          <w:bCs/>
          <w:sz w:val="26"/>
          <w:szCs w:val="26"/>
        </w:rPr>
        <w:t>use on daily basis</w:t>
      </w:r>
      <w:r w:rsidR="00EC125D">
        <w:rPr>
          <w:rFonts w:ascii="Bookman Old Style" w:eastAsia="Calibri" w:hAnsi="Bookman Old Style" w:cs="Times New Roman"/>
          <w:bCs/>
          <w:sz w:val="26"/>
          <w:szCs w:val="26"/>
        </w:rPr>
        <w:t xml:space="preserve"> such as sugar, </w:t>
      </w:r>
      <w:r w:rsidR="004D2CA1">
        <w:rPr>
          <w:rFonts w:ascii="Bookman Old Style" w:eastAsia="Calibri" w:hAnsi="Bookman Old Style" w:cs="Times New Roman"/>
          <w:bCs/>
          <w:sz w:val="26"/>
          <w:szCs w:val="26"/>
        </w:rPr>
        <w:t xml:space="preserve">soap, </w:t>
      </w:r>
      <w:r w:rsidR="001172B6">
        <w:rPr>
          <w:rFonts w:ascii="Bookman Old Style" w:eastAsia="Calibri" w:hAnsi="Bookman Old Style" w:cs="Times New Roman"/>
          <w:bCs/>
          <w:sz w:val="26"/>
          <w:szCs w:val="26"/>
        </w:rPr>
        <w:t xml:space="preserve">cooking oil, </w:t>
      </w:r>
      <w:r w:rsidR="00251AC7" w:rsidRPr="00251AC7">
        <w:rPr>
          <w:rFonts w:ascii="Bookman Old Style" w:eastAsia="Calibri" w:hAnsi="Bookman Old Style" w:cs="Times New Roman"/>
          <w:bCs/>
          <w:sz w:val="26"/>
          <w:szCs w:val="26"/>
        </w:rPr>
        <w:t>clothes, medicines,</w:t>
      </w:r>
      <w:r w:rsidR="009E1C0D">
        <w:rPr>
          <w:rFonts w:ascii="Bookman Old Style" w:eastAsia="Calibri" w:hAnsi="Bookman Old Style" w:cs="Times New Roman"/>
          <w:bCs/>
          <w:sz w:val="26"/>
          <w:szCs w:val="26"/>
        </w:rPr>
        <w:t xml:space="preserve"> </w:t>
      </w:r>
      <w:r w:rsidR="001172B6">
        <w:rPr>
          <w:rFonts w:ascii="Bookman Old Style" w:eastAsia="Calibri" w:hAnsi="Bookman Old Style" w:cs="Times New Roman"/>
          <w:bCs/>
          <w:sz w:val="26"/>
          <w:szCs w:val="26"/>
        </w:rPr>
        <w:t>construction materials</w:t>
      </w:r>
      <w:r w:rsidR="008E1161">
        <w:rPr>
          <w:rFonts w:ascii="Bookman Old Style" w:eastAsia="Calibri" w:hAnsi="Bookman Old Style" w:cs="Times New Roman"/>
          <w:bCs/>
          <w:sz w:val="26"/>
          <w:szCs w:val="26"/>
        </w:rPr>
        <w:t xml:space="preserve">, </w:t>
      </w:r>
      <w:r w:rsidR="009E1C0D">
        <w:rPr>
          <w:rFonts w:ascii="Bookman Old Style" w:eastAsia="Calibri" w:hAnsi="Bookman Old Style" w:cs="Times New Roman"/>
          <w:bCs/>
          <w:sz w:val="26"/>
          <w:szCs w:val="26"/>
        </w:rPr>
        <w:t>etc.</w:t>
      </w:r>
    </w:p>
    <w:p w14:paraId="44502226" w14:textId="09AF6E6F" w:rsidR="00E300B1" w:rsidRDefault="00E300B1" w:rsidP="002165DB">
      <w:pPr>
        <w:pStyle w:val="ListParagraph"/>
        <w:spacing w:line="276" w:lineRule="auto"/>
        <w:ind w:left="360" w:right="-374"/>
        <w:jc w:val="both"/>
        <w:rPr>
          <w:rFonts w:ascii="Bookman Old Style" w:eastAsia="Calibri" w:hAnsi="Bookman Old Style" w:cs="Times New Roman"/>
          <w:bCs/>
          <w:sz w:val="26"/>
          <w:szCs w:val="26"/>
        </w:rPr>
      </w:pPr>
    </w:p>
    <w:p w14:paraId="7EA0CBF8" w14:textId="10CC3041" w:rsidR="00944A3E" w:rsidRPr="00E300B1" w:rsidRDefault="00A013F3" w:rsidP="00E300B1">
      <w:pPr>
        <w:pStyle w:val="ListParagraph"/>
        <w:numPr>
          <w:ilvl w:val="0"/>
          <w:numId w:val="1"/>
        </w:numPr>
        <w:spacing w:line="276" w:lineRule="auto"/>
        <w:ind w:right="-374"/>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Our </w:t>
      </w:r>
      <w:proofErr w:type="spellStart"/>
      <w:r w:rsidR="009145C0">
        <w:rPr>
          <w:rFonts w:ascii="Bookman Old Style" w:eastAsia="Calibri" w:hAnsi="Bookman Old Style" w:cs="Times New Roman"/>
          <w:bCs/>
          <w:sz w:val="26"/>
          <w:szCs w:val="26"/>
        </w:rPr>
        <w:t>industrialisation</w:t>
      </w:r>
      <w:proofErr w:type="spellEnd"/>
      <w:r w:rsidR="009145C0">
        <w:rPr>
          <w:rFonts w:ascii="Bookman Old Style" w:eastAsia="Calibri" w:hAnsi="Bookman Old Style" w:cs="Times New Roman"/>
          <w:bCs/>
          <w:sz w:val="26"/>
          <w:szCs w:val="26"/>
        </w:rPr>
        <w:t xml:space="preserve"> </w:t>
      </w:r>
      <w:r w:rsidR="0000791E">
        <w:rPr>
          <w:rFonts w:ascii="Bookman Old Style" w:eastAsia="Calibri" w:hAnsi="Bookman Old Style" w:cs="Times New Roman"/>
          <w:bCs/>
          <w:sz w:val="26"/>
          <w:szCs w:val="26"/>
        </w:rPr>
        <w:t xml:space="preserve">efforts are being </w:t>
      </w:r>
      <w:r w:rsidR="0034037E">
        <w:rPr>
          <w:rFonts w:ascii="Bookman Old Style" w:eastAsia="Calibri" w:hAnsi="Bookman Old Style" w:cs="Times New Roman"/>
          <w:bCs/>
          <w:sz w:val="26"/>
          <w:szCs w:val="26"/>
        </w:rPr>
        <w:t xml:space="preserve">undertaken </w:t>
      </w:r>
      <w:r w:rsidR="0015448B">
        <w:rPr>
          <w:rFonts w:ascii="Bookman Old Style" w:eastAsia="Calibri" w:hAnsi="Bookman Old Style" w:cs="Times New Roman"/>
          <w:bCs/>
          <w:sz w:val="26"/>
          <w:szCs w:val="26"/>
        </w:rPr>
        <w:t xml:space="preserve">mainly </w:t>
      </w:r>
      <w:r w:rsidR="0034037E">
        <w:rPr>
          <w:rFonts w:ascii="Bookman Old Style" w:eastAsia="Calibri" w:hAnsi="Bookman Old Style" w:cs="Times New Roman"/>
          <w:bCs/>
          <w:sz w:val="26"/>
          <w:szCs w:val="26"/>
        </w:rPr>
        <w:t xml:space="preserve">through the private </w:t>
      </w:r>
      <w:r w:rsidR="0015448B">
        <w:rPr>
          <w:rFonts w:ascii="Bookman Old Style" w:eastAsia="Calibri" w:hAnsi="Bookman Old Style" w:cs="Times New Roman"/>
          <w:bCs/>
          <w:sz w:val="26"/>
          <w:szCs w:val="26"/>
        </w:rPr>
        <w:t xml:space="preserve">sector, but with </w:t>
      </w:r>
      <w:r w:rsidR="00566D49">
        <w:rPr>
          <w:rFonts w:ascii="Bookman Old Style" w:eastAsia="Calibri" w:hAnsi="Bookman Old Style" w:cs="Times New Roman"/>
          <w:bCs/>
          <w:sz w:val="26"/>
          <w:szCs w:val="26"/>
        </w:rPr>
        <w:t xml:space="preserve">the State playing </w:t>
      </w:r>
      <w:r w:rsidR="004D145D">
        <w:rPr>
          <w:rFonts w:ascii="Bookman Old Style" w:eastAsia="Calibri" w:hAnsi="Bookman Old Style" w:cs="Times New Roman"/>
          <w:bCs/>
          <w:sz w:val="26"/>
          <w:szCs w:val="26"/>
        </w:rPr>
        <w:t xml:space="preserve">a de-risking </w:t>
      </w:r>
      <w:r w:rsidR="004F3940">
        <w:rPr>
          <w:rFonts w:ascii="Bookman Old Style" w:eastAsia="Calibri" w:hAnsi="Bookman Old Style" w:cs="Times New Roman"/>
          <w:bCs/>
          <w:sz w:val="26"/>
          <w:szCs w:val="26"/>
        </w:rPr>
        <w:t>role</w:t>
      </w:r>
      <w:r w:rsidR="00955EFC">
        <w:rPr>
          <w:rFonts w:ascii="Bookman Old Style" w:eastAsia="Calibri" w:hAnsi="Bookman Old Style" w:cs="Times New Roman"/>
          <w:bCs/>
          <w:sz w:val="26"/>
          <w:szCs w:val="26"/>
        </w:rPr>
        <w:t xml:space="preserve">. </w:t>
      </w:r>
      <w:r w:rsidR="00D35D8B">
        <w:rPr>
          <w:rFonts w:ascii="Bookman Old Style" w:eastAsia="Calibri" w:hAnsi="Bookman Old Style" w:cs="Times New Roman"/>
          <w:bCs/>
          <w:sz w:val="26"/>
          <w:szCs w:val="26"/>
        </w:rPr>
        <w:t xml:space="preserve">Government </w:t>
      </w:r>
      <w:r w:rsidR="00944A3E" w:rsidRPr="00E300B1">
        <w:rPr>
          <w:rFonts w:ascii="Bookman Old Style" w:eastAsia="Calibri" w:hAnsi="Bookman Old Style" w:cs="Times New Roman"/>
          <w:bCs/>
          <w:sz w:val="26"/>
          <w:szCs w:val="26"/>
        </w:rPr>
        <w:t xml:space="preserve">through </w:t>
      </w:r>
      <w:r w:rsidR="00A91A45">
        <w:rPr>
          <w:rFonts w:ascii="Bookman Old Style" w:eastAsia="Calibri" w:hAnsi="Bookman Old Style" w:cs="Times New Roman"/>
          <w:bCs/>
          <w:sz w:val="26"/>
          <w:szCs w:val="26"/>
        </w:rPr>
        <w:t xml:space="preserve">the </w:t>
      </w:r>
      <w:r w:rsidR="00944A3E" w:rsidRPr="00E300B1">
        <w:rPr>
          <w:rFonts w:ascii="Bookman Old Style" w:eastAsia="Calibri" w:hAnsi="Bookman Old Style" w:cs="Times New Roman"/>
          <w:bCs/>
          <w:sz w:val="26"/>
          <w:szCs w:val="26"/>
        </w:rPr>
        <w:t xml:space="preserve">Uganda Development Corporation (UDC), </w:t>
      </w:r>
      <w:r w:rsidR="00A91A45">
        <w:rPr>
          <w:rFonts w:ascii="Bookman Old Style" w:eastAsia="Calibri" w:hAnsi="Bookman Old Style" w:cs="Times New Roman"/>
          <w:bCs/>
          <w:sz w:val="26"/>
          <w:szCs w:val="26"/>
        </w:rPr>
        <w:t xml:space="preserve">is </w:t>
      </w:r>
      <w:r w:rsidR="00944A3E" w:rsidRPr="00E300B1">
        <w:rPr>
          <w:rFonts w:ascii="Bookman Old Style" w:eastAsia="Calibri" w:hAnsi="Bookman Old Style" w:cs="Times New Roman"/>
          <w:bCs/>
          <w:sz w:val="26"/>
          <w:szCs w:val="26"/>
        </w:rPr>
        <w:t>undertak</w:t>
      </w:r>
      <w:r w:rsidR="00A91A45">
        <w:rPr>
          <w:rFonts w:ascii="Bookman Old Style" w:eastAsia="Calibri" w:hAnsi="Bookman Old Style" w:cs="Times New Roman"/>
          <w:bCs/>
          <w:sz w:val="26"/>
          <w:szCs w:val="26"/>
        </w:rPr>
        <w:t>ing</w:t>
      </w:r>
      <w:r w:rsidR="00944A3E" w:rsidRPr="00E300B1">
        <w:rPr>
          <w:rFonts w:ascii="Bookman Old Style" w:eastAsia="Calibri" w:hAnsi="Bookman Old Style" w:cs="Times New Roman"/>
          <w:bCs/>
          <w:sz w:val="26"/>
          <w:szCs w:val="26"/>
        </w:rPr>
        <w:t xml:space="preserve"> targeted investment</w:t>
      </w:r>
      <w:r w:rsidR="00175841" w:rsidRPr="00E300B1">
        <w:rPr>
          <w:rFonts w:ascii="Bookman Old Style" w:eastAsia="Calibri" w:hAnsi="Bookman Old Style" w:cs="Times New Roman"/>
          <w:bCs/>
          <w:sz w:val="26"/>
          <w:szCs w:val="26"/>
        </w:rPr>
        <w:t>s</w:t>
      </w:r>
      <w:r w:rsidR="00944A3E" w:rsidRPr="00E300B1">
        <w:rPr>
          <w:rFonts w:ascii="Bookman Old Style" w:eastAsia="Calibri" w:hAnsi="Bookman Old Style" w:cs="Times New Roman"/>
          <w:bCs/>
          <w:sz w:val="26"/>
          <w:szCs w:val="26"/>
        </w:rPr>
        <w:t xml:space="preserve"> to increase Uganda’s manufacturing capacity. </w:t>
      </w:r>
      <w:r w:rsidR="00A91A45">
        <w:rPr>
          <w:rFonts w:ascii="Bookman Old Style" w:eastAsia="Calibri" w:hAnsi="Bookman Old Style" w:cs="Times New Roman"/>
          <w:bCs/>
          <w:sz w:val="26"/>
          <w:szCs w:val="26"/>
        </w:rPr>
        <w:t>During the financial year we are ending,</w:t>
      </w:r>
      <w:r w:rsidR="005D205D">
        <w:rPr>
          <w:rFonts w:ascii="Bookman Old Style" w:eastAsia="Calibri" w:hAnsi="Bookman Old Style" w:cs="Times New Roman"/>
          <w:bCs/>
          <w:sz w:val="26"/>
          <w:szCs w:val="26"/>
        </w:rPr>
        <w:t xml:space="preserve"> t</w:t>
      </w:r>
      <w:r w:rsidR="00944A3E" w:rsidRPr="00E300B1">
        <w:rPr>
          <w:rFonts w:ascii="Bookman Old Style" w:eastAsia="Calibri" w:hAnsi="Bookman Old Style" w:cs="Times New Roman"/>
          <w:bCs/>
          <w:sz w:val="26"/>
          <w:szCs w:val="26"/>
        </w:rPr>
        <w:t xml:space="preserve">he following investments have been undertaken </w:t>
      </w:r>
      <w:r w:rsidR="0037366B">
        <w:rPr>
          <w:rFonts w:ascii="Bookman Old Style" w:eastAsia="Calibri" w:hAnsi="Bookman Old Style" w:cs="Times New Roman"/>
          <w:bCs/>
          <w:sz w:val="26"/>
          <w:szCs w:val="26"/>
        </w:rPr>
        <w:t xml:space="preserve">by UDC </w:t>
      </w:r>
      <w:r w:rsidR="00944A3E" w:rsidRPr="00E300B1">
        <w:rPr>
          <w:rFonts w:ascii="Bookman Old Style" w:eastAsia="Calibri" w:hAnsi="Bookman Old Style" w:cs="Times New Roman"/>
          <w:bCs/>
          <w:sz w:val="26"/>
          <w:szCs w:val="26"/>
        </w:rPr>
        <w:t xml:space="preserve">to </w:t>
      </w:r>
      <w:r w:rsidR="009E71BA" w:rsidRPr="00E300B1">
        <w:rPr>
          <w:rFonts w:ascii="Bookman Old Style" w:eastAsia="Calibri" w:hAnsi="Bookman Old Style" w:cs="Times New Roman"/>
          <w:bCs/>
          <w:sz w:val="26"/>
          <w:szCs w:val="26"/>
        </w:rPr>
        <w:t xml:space="preserve">increase </w:t>
      </w:r>
      <w:r w:rsidR="00944A3E" w:rsidRPr="00E300B1">
        <w:rPr>
          <w:rFonts w:ascii="Bookman Old Style" w:eastAsia="Calibri" w:hAnsi="Bookman Old Style" w:cs="Times New Roman"/>
          <w:bCs/>
          <w:sz w:val="26"/>
          <w:szCs w:val="26"/>
        </w:rPr>
        <w:t>local manufacturing capacity</w:t>
      </w:r>
      <w:r w:rsidR="005D205D">
        <w:rPr>
          <w:rFonts w:ascii="Bookman Old Style" w:eastAsia="Calibri" w:hAnsi="Bookman Old Style" w:cs="Times New Roman"/>
          <w:bCs/>
          <w:sz w:val="26"/>
          <w:szCs w:val="26"/>
        </w:rPr>
        <w:t>:</w:t>
      </w:r>
    </w:p>
    <w:p w14:paraId="2EDDB340" w14:textId="09C633C5" w:rsidR="00BE674A" w:rsidRPr="001F50F3" w:rsidRDefault="00BE674A" w:rsidP="00BE674A">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The </w:t>
      </w:r>
      <w:proofErr w:type="spellStart"/>
      <w:r w:rsidRPr="001F50F3">
        <w:rPr>
          <w:rFonts w:ascii="Bookman Old Style" w:eastAsia="Calibri" w:hAnsi="Bookman Old Style" w:cs="Times New Roman"/>
          <w:sz w:val="26"/>
          <w:szCs w:val="26"/>
        </w:rPr>
        <w:t>Atiak</w:t>
      </w:r>
      <w:proofErr w:type="spellEnd"/>
      <w:r w:rsidRPr="001F50F3">
        <w:rPr>
          <w:rFonts w:ascii="Bookman Old Style" w:eastAsia="Calibri" w:hAnsi="Bookman Old Style" w:cs="Times New Roman"/>
          <w:sz w:val="26"/>
          <w:szCs w:val="26"/>
        </w:rPr>
        <w:t xml:space="preserve"> Sugar Factory </w:t>
      </w:r>
      <w:r>
        <w:rPr>
          <w:rFonts w:ascii="Bookman Old Style" w:eastAsia="Calibri" w:hAnsi="Bookman Old Style" w:cs="Times New Roman"/>
          <w:sz w:val="26"/>
          <w:szCs w:val="26"/>
        </w:rPr>
        <w:t>has acquired</w:t>
      </w:r>
      <w:r w:rsidRPr="001F50F3">
        <w:rPr>
          <w:rFonts w:ascii="Bookman Old Style" w:eastAsia="Calibri" w:hAnsi="Bookman Old Style" w:cs="Times New Roman"/>
          <w:sz w:val="26"/>
          <w:szCs w:val="26"/>
        </w:rPr>
        <w:t xml:space="preserve"> </w:t>
      </w:r>
      <w:r>
        <w:rPr>
          <w:rFonts w:ascii="Bookman Old Style" w:eastAsia="Calibri" w:hAnsi="Bookman Old Style" w:cs="Times New Roman"/>
          <w:sz w:val="26"/>
          <w:szCs w:val="26"/>
        </w:rPr>
        <w:t xml:space="preserve">modern </w:t>
      </w:r>
      <w:proofErr w:type="spellStart"/>
      <w:r w:rsidR="009145C0" w:rsidRPr="001F50F3">
        <w:rPr>
          <w:rFonts w:ascii="Bookman Old Style" w:eastAsia="Calibri" w:hAnsi="Bookman Old Style" w:cs="Times New Roman"/>
          <w:sz w:val="26"/>
          <w:szCs w:val="26"/>
        </w:rPr>
        <w:t>mechani</w:t>
      </w:r>
      <w:r w:rsidR="009145C0">
        <w:rPr>
          <w:rFonts w:ascii="Bookman Old Style" w:eastAsia="Calibri" w:hAnsi="Bookman Old Style" w:cs="Times New Roman"/>
          <w:sz w:val="26"/>
          <w:szCs w:val="26"/>
        </w:rPr>
        <w:t>s</w:t>
      </w:r>
      <w:r w:rsidR="009145C0" w:rsidRPr="001F50F3">
        <w:rPr>
          <w:rFonts w:ascii="Bookman Old Style" w:eastAsia="Calibri" w:hAnsi="Bookman Old Style" w:cs="Times New Roman"/>
          <w:sz w:val="26"/>
          <w:szCs w:val="26"/>
        </w:rPr>
        <w:t>ed</w:t>
      </w:r>
      <w:proofErr w:type="spellEnd"/>
      <w:r w:rsidR="009145C0" w:rsidRPr="001F50F3">
        <w:rPr>
          <w:rFonts w:ascii="Bookman Old Style" w:eastAsia="Calibri" w:hAnsi="Bookman Old Style" w:cs="Times New Roman"/>
          <w:sz w:val="26"/>
          <w:szCs w:val="26"/>
        </w:rPr>
        <w:t xml:space="preserve"> </w:t>
      </w:r>
      <w:r w:rsidRPr="001F50F3">
        <w:rPr>
          <w:rFonts w:ascii="Bookman Old Style" w:eastAsia="Calibri" w:hAnsi="Bookman Old Style" w:cs="Times New Roman"/>
          <w:sz w:val="26"/>
          <w:szCs w:val="26"/>
        </w:rPr>
        <w:t xml:space="preserve">equipment for the sugarcane fields in </w:t>
      </w:r>
      <w:proofErr w:type="spellStart"/>
      <w:r w:rsidRPr="001F50F3">
        <w:rPr>
          <w:rFonts w:ascii="Bookman Old Style" w:eastAsia="Calibri" w:hAnsi="Bookman Old Style" w:cs="Times New Roman"/>
          <w:sz w:val="26"/>
          <w:szCs w:val="26"/>
        </w:rPr>
        <w:t>Amuru</w:t>
      </w:r>
      <w:proofErr w:type="spellEnd"/>
      <w:r w:rsidRPr="001F50F3">
        <w:rPr>
          <w:rFonts w:ascii="Bookman Old Style" w:eastAsia="Calibri" w:hAnsi="Bookman Old Style" w:cs="Times New Roman"/>
          <w:sz w:val="26"/>
          <w:szCs w:val="26"/>
        </w:rPr>
        <w:t xml:space="preserve"> and </w:t>
      </w:r>
      <w:proofErr w:type="spellStart"/>
      <w:r w:rsidRPr="001F50F3">
        <w:rPr>
          <w:rFonts w:ascii="Bookman Old Style" w:eastAsia="Calibri" w:hAnsi="Bookman Old Style" w:cs="Times New Roman"/>
          <w:sz w:val="26"/>
          <w:szCs w:val="26"/>
        </w:rPr>
        <w:t>Lam</w:t>
      </w:r>
      <w:r w:rsidR="004E0DA3">
        <w:rPr>
          <w:rFonts w:ascii="Bookman Old Style" w:eastAsia="Calibri" w:hAnsi="Bookman Old Style" w:cs="Times New Roman"/>
          <w:sz w:val="26"/>
          <w:szCs w:val="26"/>
        </w:rPr>
        <w:t>wo</w:t>
      </w:r>
      <w:proofErr w:type="spellEnd"/>
      <w:r w:rsidR="004E0DA3">
        <w:rPr>
          <w:rFonts w:ascii="Bookman Old Style" w:eastAsia="Calibri" w:hAnsi="Bookman Old Style" w:cs="Times New Roman"/>
          <w:sz w:val="26"/>
          <w:szCs w:val="26"/>
        </w:rPr>
        <w:t xml:space="preserve"> </w:t>
      </w:r>
      <w:r w:rsidR="009145C0">
        <w:rPr>
          <w:rFonts w:ascii="Bookman Old Style" w:eastAsia="Calibri" w:hAnsi="Bookman Old Style" w:cs="Times New Roman"/>
          <w:sz w:val="26"/>
          <w:szCs w:val="26"/>
        </w:rPr>
        <w:t xml:space="preserve">Districts </w:t>
      </w:r>
      <w:r w:rsidR="004E0DA3">
        <w:rPr>
          <w:rFonts w:ascii="Bookman Old Style" w:eastAsia="Calibri" w:hAnsi="Bookman Old Style" w:cs="Times New Roman"/>
          <w:sz w:val="26"/>
          <w:szCs w:val="26"/>
        </w:rPr>
        <w:t>and installed</w:t>
      </w:r>
      <w:r w:rsidRPr="001F50F3">
        <w:rPr>
          <w:rFonts w:ascii="Bookman Old Style" w:eastAsia="Calibri" w:hAnsi="Bookman Old Style" w:cs="Times New Roman"/>
          <w:sz w:val="26"/>
          <w:szCs w:val="26"/>
        </w:rPr>
        <w:t xml:space="preserve"> </w:t>
      </w:r>
      <w:r w:rsidR="00EE12DD">
        <w:rPr>
          <w:rFonts w:ascii="Bookman Old Style" w:eastAsia="Calibri" w:hAnsi="Bookman Old Style" w:cs="Times New Roman"/>
          <w:sz w:val="26"/>
          <w:szCs w:val="26"/>
        </w:rPr>
        <w:t xml:space="preserve">modern </w:t>
      </w:r>
      <w:r w:rsidRPr="001F50F3">
        <w:rPr>
          <w:rFonts w:ascii="Bookman Old Style" w:eastAsia="Calibri" w:hAnsi="Bookman Old Style" w:cs="Times New Roman"/>
          <w:sz w:val="26"/>
          <w:szCs w:val="26"/>
        </w:rPr>
        <w:t>irrigation systems</w:t>
      </w:r>
      <w:r w:rsidR="0070727D">
        <w:rPr>
          <w:rFonts w:ascii="Bookman Old Style" w:eastAsia="Calibri" w:hAnsi="Bookman Old Style" w:cs="Times New Roman"/>
          <w:sz w:val="26"/>
          <w:szCs w:val="26"/>
        </w:rPr>
        <w:t>;</w:t>
      </w:r>
      <w:r w:rsidRPr="001F50F3">
        <w:rPr>
          <w:rFonts w:ascii="Bookman Old Style" w:eastAsia="Calibri" w:hAnsi="Bookman Old Style" w:cs="Times New Roman"/>
          <w:sz w:val="26"/>
          <w:szCs w:val="26"/>
        </w:rPr>
        <w:t xml:space="preserve"> </w:t>
      </w:r>
    </w:p>
    <w:p w14:paraId="43516009" w14:textId="02438E57" w:rsidR="009E71BA" w:rsidRPr="001F50F3" w:rsidRDefault="009E71BA" w:rsidP="001F50F3">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1F50F3">
        <w:rPr>
          <w:rFonts w:ascii="Bookman Old Style" w:eastAsia="Calibri" w:hAnsi="Bookman Old Style" w:cs="Times New Roman"/>
          <w:sz w:val="26"/>
          <w:szCs w:val="26"/>
        </w:rPr>
        <w:t xml:space="preserve">Four tea factories </w:t>
      </w:r>
      <w:r w:rsidR="003361EF">
        <w:rPr>
          <w:rFonts w:ascii="Bookman Old Style" w:eastAsia="Calibri" w:hAnsi="Bookman Old Style" w:cs="Times New Roman"/>
          <w:sz w:val="26"/>
          <w:szCs w:val="26"/>
        </w:rPr>
        <w:t xml:space="preserve">have been </w:t>
      </w:r>
      <w:r w:rsidR="00933C81">
        <w:rPr>
          <w:rFonts w:ascii="Bookman Old Style" w:eastAsia="Calibri" w:hAnsi="Bookman Old Style" w:cs="Times New Roman"/>
          <w:sz w:val="26"/>
          <w:szCs w:val="26"/>
        </w:rPr>
        <w:t>supported</w:t>
      </w:r>
      <w:r w:rsidR="00064CD9">
        <w:rPr>
          <w:rFonts w:ascii="Bookman Old Style" w:eastAsia="Calibri" w:hAnsi="Bookman Old Style" w:cs="Times New Roman"/>
          <w:sz w:val="26"/>
          <w:szCs w:val="26"/>
        </w:rPr>
        <w:t xml:space="preserve"> to expand and process tea for both domestic market and export. These are</w:t>
      </w:r>
      <w:r w:rsidR="00EF5B63">
        <w:rPr>
          <w:rFonts w:ascii="Bookman Old Style" w:eastAsia="Calibri" w:hAnsi="Bookman Old Style" w:cs="Times New Roman"/>
          <w:sz w:val="26"/>
          <w:szCs w:val="26"/>
        </w:rPr>
        <w:t>:</w:t>
      </w:r>
      <w:r w:rsidR="00933C81">
        <w:rPr>
          <w:rFonts w:ascii="Bookman Old Style" w:eastAsia="Calibri" w:hAnsi="Bookman Old Style" w:cs="Times New Roman"/>
          <w:sz w:val="26"/>
          <w:szCs w:val="26"/>
        </w:rPr>
        <w:t xml:space="preserve"> </w:t>
      </w:r>
      <w:proofErr w:type="spellStart"/>
      <w:r w:rsidR="00933C81" w:rsidRPr="00933C81">
        <w:rPr>
          <w:rFonts w:ascii="Bookman Old Style" w:eastAsia="Calibri" w:hAnsi="Bookman Old Style" w:cs="Times New Roman"/>
          <w:sz w:val="26"/>
          <w:szCs w:val="26"/>
        </w:rPr>
        <w:t>Kayonza</w:t>
      </w:r>
      <w:proofErr w:type="spellEnd"/>
      <w:r w:rsidR="00933C81" w:rsidRPr="00933C81">
        <w:rPr>
          <w:rFonts w:ascii="Bookman Old Style" w:eastAsia="Calibri" w:hAnsi="Bookman Old Style" w:cs="Times New Roman"/>
          <w:sz w:val="26"/>
          <w:szCs w:val="26"/>
        </w:rPr>
        <w:t xml:space="preserve"> Growers Tea Factory</w:t>
      </w:r>
      <w:r w:rsidR="00B23B95">
        <w:rPr>
          <w:rFonts w:ascii="Bookman Old Style" w:eastAsia="Calibri" w:hAnsi="Bookman Old Style" w:cs="Times New Roman"/>
          <w:sz w:val="26"/>
          <w:szCs w:val="26"/>
        </w:rPr>
        <w:t>;</w:t>
      </w:r>
      <w:r w:rsidR="00933C81" w:rsidRPr="00933C81">
        <w:rPr>
          <w:rFonts w:ascii="Bookman Old Style" w:eastAsia="Calibri" w:hAnsi="Bookman Old Style" w:cs="Times New Roman"/>
          <w:sz w:val="26"/>
          <w:szCs w:val="26"/>
        </w:rPr>
        <w:t xml:space="preserve"> </w:t>
      </w:r>
      <w:proofErr w:type="spellStart"/>
      <w:r w:rsidRPr="001F50F3">
        <w:rPr>
          <w:rFonts w:ascii="Bookman Old Style" w:eastAsia="Calibri" w:hAnsi="Bookman Old Style" w:cs="Times New Roman"/>
          <w:sz w:val="26"/>
          <w:szCs w:val="26"/>
        </w:rPr>
        <w:t>Kigezi</w:t>
      </w:r>
      <w:proofErr w:type="spellEnd"/>
      <w:r w:rsidRPr="001F50F3">
        <w:rPr>
          <w:rFonts w:ascii="Bookman Old Style" w:eastAsia="Calibri" w:hAnsi="Bookman Old Style" w:cs="Times New Roman"/>
          <w:sz w:val="26"/>
          <w:szCs w:val="26"/>
        </w:rPr>
        <w:t xml:space="preserve"> Highland Tea Factory; </w:t>
      </w:r>
      <w:proofErr w:type="spellStart"/>
      <w:r w:rsidRPr="001F50F3">
        <w:rPr>
          <w:rFonts w:ascii="Bookman Old Style" w:eastAsia="Calibri" w:hAnsi="Bookman Old Style" w:cs="Times New Roman"/>
          <w:sz w:val="26"/>
          <w:szCs w:val="26"/>
        </w:rPr>
        <w:t>Mabale</w:t>
      </w:r>
      <w:proofErr w:type="spellEnd"/>
      <w:r w:rsidRPr="001F50F3">
        <w:rPr>
          <w:rFonts w:ascii="Bookman Old Style" w:eastAsia="Calibri" w:hAnsi="Bookman Old Style" w:cs="Times New Roman"/>
          <w:sz w:val="26"/>
          <w:szCs w:val="26"/>
        </w:rPr>
        <w:t xml:space="preserve"> Growers Tea Factory; and </w:t>
      </w:r>
      <w:proofErr w:type="spellStart"/>
      <w:r w:rsidRPr="001F50F3">
        <w:rPr>
          <w:rFonts w:ascii="Bookman Old Style" w:eastAsia="Calibri" w:hAnsi="Bookman Old Style" w:cs="Times New Roman"/>
          <w:sz w:val="26"/>
          <w:szCs w:val="26"/>
        </w:rPr>
        <w:t>Mpanga</w:t>
      </w:r>
      <w:proofErr w:type="spellEnd"/>
      <w:r w:rsidRPr="001F50F3">
        <w:rPr>
          <w:rFonts w:ascii="Bookman Old Style" w:eastAsia="Calibri" w:hAnsi="Bookman Old Style" w:cs="Times New Roman"/>
          <w:sz w:val="26"/>
          <w:szCs w:val="26"/>
        </w:rPr>
        <w:t xml:space="preserve"> Growers Tea Factory</w:t>
      </w:r>
      <w:r w:rsidR="001A6806">
        <w:rPr>
          <w:rFonts w:ascii="Bookman Old Style" w:eastAsia="Calibri" w:hAnsi="Bookman Old Style" w:cs="Times New Roman"/>
          <w:sz w:val="26"/>
          <w:szCs w:val="26"/>
        </w:rPr>
        <w:t xml:space="preserve">; </w:t>
      </w:r>
    </w:p>
    <w:p w14:paraId="1A5EE189" w14:textId="4F84384A" w:rsidR="009E71BA" w:rsidRPr="001F50F3" w:rsidRDefault="004F20EA" w:rsidP="001F50F3">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Continued s</w:t>
      </w:r>
      <w:r w:rsidR="009E71BA" w:rsidRPr="001F50F3">
        <w:rPr>
          <w:rFonts w:ascii="Bookman Old Style" w:eastAsia="Calibri" w:hAnsi="Bookman Old Style" w:cs="Times New Roman"/>
          <w:sz w:val="26"/>
          <w:szCs w:val="26"/>
        </w:rPr>
        <w:t xml:space="preserve">upport to Mutuma Commercial Agencies Ltd in </w:t>
      </w:r>
      <w:proofErr w:type="spellStart"/>
      <w:r w:rsidR="009E71BA" w:rsidRPr="001F50F3">
        <w:rPr>
          <w:rFonts w:ascii="Bookman Old Style" w:eastAsia="Calibri" w:hAnsi="Bookman Old Style" w:cs="Times New Roman"/>
          <w:sz w:val="26"/>
          <w:szCs w:val="26"/>
        </w:rPr>
        <w:t>Luuka</w:t>
      </w:r>
      <w:proofErr w:type="spellEnd"/>
      <w:r w:rsidR="009E71BA" w:rsidRPr="001F50F3">
        <w:rPr>
          <w:rFonts w:ascii="Bookman Old Style" w:eastAsia="Calibri" w:hAnsi="Bookman Old Style" w:cs="Times New Roman"/>
          <w:sz w:val="26"/>
          <w:szCs w:val="26"/>
        </w:rPr>
        <w:t xml:space="preserve"> district</w:t>
      </w:r>
      <w:r w:rsidR="002C45EF">
        <w:rPr>
          <w:rFonts w:ascii="Bookman Old Style" w:eastAsia="Calibri" w:hAnsi="Bookman Old Style" w:cs="Times New Roman"/>
          <w:sz w:val="26"/>
          <w:szCs w:val="26"/>
        </w:rPr>
        <w:t xml:space="preserve"> </w:t>
      </w:r>
      <w:r w:rsidR="002606E5">
        <w:rPr>
          <w:rFonts w:ascii="Bookman Old Style" w:eastAsia="Calibri" w:hAnsi="Bookman Old Style" w:cs="Times New Roman"/>
          <w:sz w:val="26"/>
          <w:szCs w:val="26"/>
        </w:rPr>
        <w:t xml:space="preserve">to </w:t>
      </w:r>
      <w:r w:rsidR="009E71BA" w:rsidRPr="001F50F3">
        <w:rPr>
          <w:rFonts w:ascii="Bookman Old Style" w:eastAsia="Calibri" w:hAnsi="Bookman Old Style" w:cs="Times New Roman"/>
          <w:sz w:val="26"/>
          <w:szCs w:val="26"/>
        </w:rPr>
        <w:t>produce intermediary and final products such as surgical cotton, cotton cake, soap stock and cotton seed oil</w:t>
      </w:r>
      <w:r w:rsidR="002606E5">
        <w:rPr>
          <w:rFonts w:ascii="Bookman Old Style" w:eastAsia="Calibri" w:hAnsi="Bookman Old Style" w:cs="Times New Roman"/>
          <w:sz w:val="26"/>
          <w:szCs w:val="26"/>
        </w:rPr>
        <w:t>;</w:t>
      </w:r>
    </w:p>
    <w:p w14:paraId="44FF01FC" w14:textId="0279439D" w:rsidR="009E71BA" w:rsidRPr="001F50F3" w:rsidRDefault="003A22E5" w:rsidP="001F50F3">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Investment in </w:t>
      </w:r>
      <w:proofErr w:type="spellStart"/>
      <w:r w:rsidR="009E71BA" w:rsidRPr="001F50F3">
        <w:rPr>
          <w:rFonts w:ascii="Bookman Old Style" w:eastAsia="Calibri" w:hAnsi="Bookman Old Style" w:cs="Times New Roman"/>
          <w:sz w:val="26"/>
          <w:szCs w:val="26"/>
        </w:rPr>
        <w:t>Bukona</w:t>
      </w:r>
      <w:proofErr w:type="spellEnd"/>
      <w:r w:rsidR="009E71BA" w:rsidRPr="001F50F3">
        <w:rPr>
          <w:rFonts w:ascii="Bookman Old Style" w:eastAsia="Calibri" w:hAnsi="Bookman Old Style" w:cs="Times New Roman"/>
          <w:sz w:val="26"/>
          <w:szCs w:val="26"/>
        </w:rPr>
        <w:t xml:space="preserve"> Agro</w:t>
      </w:r>
      <w:r w:rsidR="00216033">
        <w:rPr>
          <w:rFonts w:ascii="Bookman Old Style" w:eastAsia="Calibri" w:hAnsi="Bookman Old Style" w:cs="Times New Roman"/>
          <w:sz w:val="26"/>
          <w:szCs w:val="26"/>
        </w:rPr>
        <w:t>-</w:t>
      </w:r>
      <w:r w:rsidR="009E71BA" w:rsidRPr="001F50F3">
        <w:rPr>
          <w:rFonts w:ascii="Bookman Old Style" w:eastAsia="Calibri" w:hAnsi="Bookman Old Style" w:cs="Times New Roman"/>
          <w:sz w:val="26"/>
          <w:szCs w:val="26"/>
        </w:rPr>
        <w:t xml:space="preserve">processors Ltd in </w:t>
      </w:r>
      <w:proofErr w:type="spellStart"/>
      <w:r w:rsidR="009E71BA" w:rsidRPr="001F50F3">
        <w:rPr>
          <w:rFonts w:ascii="Bookman Old Style" w:eastAsia="Calibri" w:hAnsi="Bookman Old Style" w:cs="Times New Roman"/>
          <w:sz w:val="26"/>
          <w:szCs w:val="26"/>
        </w:rPr>
        <w:t>Nwoya</w:t>
      </w:r>
      <w:proofErr w:type="spellEnd"/>
      <w:r w:rsidR="009E71BA" w:rsidRPr="001F50F3">
        <w:rPr>
          <w:rFonts w:ascii="Bookman Old Style" w:eastAsia="Calibri" w:hAnsi="Bookman Old Style" w:cs="Times New Roman"/>
          <w:sz w:val="26"/>
          <w:szCs w:val="26"/>
        </w:rPr>
        <w:t xml:space="preserve"> </w:t>
      </w:r>
      <w:r w:rsidR="009145C0">
        <w:rPr>
          <w:rFonts w:ascii="Bookman Old Style" w:eastAsia="Calibri" w:hAnsi="Bookman Old Style" w:cs="Times New Roman"/>
          <w:sz w:val="26"/>
          <w:szCs w:val="26"/>
        </w:rPr>
        <w:t>D</w:t>
      </w:r>
      <w:r w:rsidR="009145C0" w:rsidRPr="001F50F3">
        <w:rPr>
          <w:rFonts w:ascii="Bookman Old Style" w:eastAsia="Calibri" w:hAnsi="Bookman Old Style" w:cs="Times New Roman"/>
          <w:sz w:val="26"/>
          <w:szCs w:val="26"/>
        </w:rPr>
        <w:t>istrict</w:t>
      </w:r>
      <w:r w:rsidR="009145C0">
        <w:rPr>
          <w:rFonts w:ascii="Bookman Old Style" w:eastAsia="Calibri" w:hAnsi="Bookman Old Style" w:cs="Times New Roman"/>
          <w:sz w:val="26"/>
          <w:szCs w:val="26"/>
        </w:rPr>
        <w:t xml:space="preserve"> </w:t>
      </w:r>
      <w:r w:rsidR="00151296">
        <w:rPr>
          <w:rFonts w:ascii="Bookman Old Style" w:eastAsia="Calibri" w:hAnsi="Bookman Old Style" w:cs="Times New Roman"/>
          <w:sz w:val="26"/>
          <w:szCs w:val="26"/>
        </w:rPr>
        <w:t>to</w:t>
      </w:r>
      <w:r w:rsidR="009E71BA" w:rsidRPr="001F50F3">
        <w:rPr>
          <w:rFonts w:ascii="Bookman Old Style" w:eastAsia="Calibri" w:hAnsi="Bookman Old Style" w:cs="Times New Roman"/>
          <w:sz w:val="26"/>
          <w:szCs w:val="26"/>
        </w:rPr>
        <w:t xml:space="preserve"> process</w:t>
      </w:r>
      <w:r w:rsidR="00151296">
        <w:rPr>
          <w:rFonts w:ascii="Bookman Old Style" w:eastAsia="Calibri" w:hAnsi="Bookman Old Style" w:cs="Times New Roman"/>
          <w:sz w:val="26"/>
          <w:szCs w:val="26"/>
        </w:rPr>
        <w:t xml:space="preserve"> </w:t>
      </w:r>
      <w:r w:rsidR="009E71BA" w:rsidRPr="001F50F3">
        <w:rPr>
          <w:rFonts w:ascii="Bookman Old Style" w:eastAsia="Calibri" w:hAnsi="Bookman Old Style" w:cs="Times New Roman"/>
          <w:sz w:val="26"/>
          <w:szCs w:val="26"/>
        </w:rPr>
        <w:t>cassava and cereals into ethanol for cooking</w:t>
      </w:r>
      <w:r w:rsidR="00E46BF8">
        <w:rPr>
          <w:rFonts w:ascii="Bookman Old Style" w:eastAsia="Calibri" w:hAnsi="Bookman Old Style" w:cs="Times New Roman"/>
          <w:sz w:val="26"/>
          <w:szCs w:val="26"/>
        </w:rPr>
        <w:t>. It pro</w:t>
      </w:r>
      <w:r w:rsidR="004E6349">
        <w:rPr>
          <w:rFonts w:ascii="Bookman Old Style" w:eastAsia="Calibri" w:hAnsi="Bookman Old Style" w:cs="Times New Roman"/>
          <w:sz w:val="26"/>
          <w:szCs w:val="26"/>
        </w:rPr>
        <w:t xml:space="preserve">duces </w:t>
      </w:r>
      <w:r w:rsidR="009E71BA" w:rsidRPr="001F50F3">
        <w:rPr>
          <w:rFonts w:ascii="Bookman Old Style" w:eastAsia="Calibri" w:hAnsi="Bookman Old Style" w:cs="Times New Roman"/>
          <w:sz w:val="26"/>
          <w:szCs w:val="26"/>
        </w:rPr>
        <w:t xml:space="preserve">40,000 </w:t>
      </w:r>
      <w:proofErr w:type="spellStart"/>
      <w:r w:rsidR="009145C0" w:rsidRPr="001F50F3">
        <w:rPr>
          <w:rFonts w:ascii="Bookman Old Style" w:eastAsia="Calibri" w:hAnsi="Bookman Old Style" w:cs="Times New Roman"/>
          <w:sz w:val="26"/>
          <w:szCs w:val="26"/>
        </w:rPr>
        <w:t>lit</w:t>
      </w:r>
      <w:r w:rsidR="009145C0">
        <w:rPr>
          <w:rFonts w:ascii="Bookman Old Style" w:eastAsia="Calibri" w:hAnsi="Bookman Old Style" w:cs="Times New Roman"/>
          <w:sz w:val="26"/>
          <w:szCs w:val="26"/>
        </w:rPr>
        <w:t>res</w:t>
      </w:r>
      <w:proofErr w:type="spellEnd"/>
      <w:r w:rsidR="009145C0" w:rsidRPr="001F50F3">
        <w:rPr>
          <w:rFonts w:ascii="Bookman Old Style" w:eastAsia="Calibri" w:hAnsi="Bookman Old Style" w:cs="Times New Roman"/>
          <w:sz w:val="26"/>
          <w:szCs w:val="26"/>
        </w:rPr>
        <w:t xml:space="preserve"> </w:t>
      </w:r>
      <w:r w:rsidR="009E71BA" w:rsidRPr="001F50F3">
        <w:rPr>
          <w:rFonts w:ascii="Bookman Old Style" w:eastAsia="Calibri" w:hAnsi="Bookman Old Style" w:cs="Times New Roman"/>
          <w:sz w:val="26"/>
          <w:szCs w:val="26"/>
        </w:rPr>
        <w:t>of ethanol per day</w:t>
      </w:r>
      <w:r w:rsidR="00DC1B3D">
        <w:rPr>
          <w:rFonts w:ascii="Bookman Old Style" w:eastAsia="Calibri" w:hAnsi="Bookman Old Style" w:cs="Times New Roman"/>
          <w:sz w:val="26"/>
          <w:szCs w:val="26"/>
        </w:rPr>
        <w:t>;</w:t>
      </w:r>
      <w:r w:rsidR="009E71BA" w:rsidRPr="001F50F3">
        <w:rPr>
          <w:rFonts w:ascii="Bookman Old Style" w:eastAsia="Calibri" w:hAnsi="Bookman Old Style" w:cs="Times New Roman"/>
          <w:sz w:val="26"/>
          <w:szCs w:val="26"/>
        </w:rPr>
        <w:t xml:space="preserve"> </w:t>
      </w:r>
    </w:p>
    <w:p w14:paraId="05FC09C0" w14:textId="01238BBF" w:rsidR="009E71BA" w:rsidRPr="001F50F3" w:rsidRDefault="009E71BA" w:rsidP="001F50F3">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sidRPr="001F50F3">
        <w:rPr>
          <w:rFonts w:ascii="Bookman Old Style" w:eastAsia="Calibri" w:hAnsi="Bookman Old Style" w:cs="Times New Roman"/>
          <w:sz w:val="26"/>
          <w:szCs w:val="26"/>
        </w:rPr>
        <w:t xml:space="preserve">Investment in </w:t>
      </w:r>
      <w:proofErr w:type="spellStart"/>
      <w:r w:rsidRPr="001F50F3">
        <w:rPr>
          <w:rFonts w:ascii="Bookman Old Style" w:eastAsia="Calibri" w:hAnsi="Bookman Old Style" w:cs="Times New Roman"/>
          <w:sz w:val="26"/>
          <w:szCs w:val="26"/>
        </w:rPr>
        <w:t>Budadiri</w:t>
      </w:r>
      <w:proofErr w:type="spellEnd"/>
      <w:r w:rsidRPr="001F50F3">
        <w:rPr>
          <w:rFonts w:ascii="Bookman Old Style" w:eastAsia="Calibri" w:hAnsi="Bookman Old Style" w:cs="Times New Roman"/>
          <w:sz w:val="26"/>
          <w:szCs w:val="26"/>
        </w:rPr>
        <w:t xml:space="preserve"> Arabica Coffee Mills L</w:t>
      </w:r>
      <w:r w:rsidR="004906A5">
        <w:rPr>
          <w:rFonts w:ascii="Bookman Old Style" w:eastAsia="Calibri" w:hAnsi="Bookman Old Style" w:cs="Times New Roman"/>
          <w:sz w:val="26"/>
          <w:szCs w:val="26"/>
        </w:rPr>
        <w:t xml:space="preserve">td </w:t>
      </w:r>
      <w:r w:rsidRPr="001F50F3">
        <w:rPr>
          <w:rFonts w:ascii="Bookman Old Style" w:eastAsia="Calibri" w:hAnsi="Bookman Old Style" w:cs="Times New Roman"/>
          <w:sz w:val="26"/>
          <w:szCs w:val="26"/>
        </w:rPr>
        <w:t xml:space="preserve">in </w:t>
      </w:r>
      <w:proofErr w:type="spellStart"/>
      <w:r w:rsidRPr="001F50F3">
        <w:rPr>
          <w:rFonts w:ascii="Bookman Old Style" w:eastAsia="Calibri" w:hAnsi="Bookman Old Style" w:cs="Times New Roman"/>
          <w:sz w:val="26"/>
          <w:szCs w:val="26"/>
        </w:rPr>
        <w:t>Sironko</w:t>
      </w:r>
      <w:proofErr w:type="spellEnd"/>
      <w:r w:rsidRPr="001F50F3">
        <w:rPr>
          <w:rFonts w:ascii="Bookman Old Style" w:eastAsia="Calibri" w:hAnsi="Bookman Old Style" w:cs="Times New Roman"/>
          <w:sz w:val="26"/>
          <w:szCs w:val="26"/>
        </w:rPr>
        <w:t xml:space="preserve"> </w:t>
      </w:r>
      <w:r w:rsidR="009145C0">
        <w:rPr>
          <w:rFonts w:ascii="Bookman Old Style" w:eastAsia="Calibri" w:hAnsi="Bookman Old Style" w:cs="Times New Roman"/>
          <w:sz w:val="26"/>
          <w:szCs w:val="26"/>
        </w:rPr>
        <w:t>D</w:t>
      </w:r>
      <w:r w:rsidR="009145C0" w:rsidRPr="001F50F3">
        <w:rPr>
          <w:rFonts w:ascii="Bookman Old Style" w:eastAsia="Calibri" w:hAnsi="Bookman Old Style" w:cs="Times New Roman"/>
          <w:sz w:val="26"/>
          <w:szCs w:val="26"/>
        </w:rPr>
        <w:t xml:space="preserve">istrict </w:t>
      </w:r>
      <w:r w:rsidR="004906A5">
        <w:rPr>
          <w:rFonts w:ascii="Bookman Old Style" w:eastAsia="Calibri" w:hAnsi="Bookman Old Style" w:cs="Times New Roman"/>
          <w:sz w:val="26"/>
          <w:szCs w:val="26"/>
        </w:rPr>
        <w:t xml:space="preserve">to </w:t>
      </w:r>
      <w:r w:rsidRPr="001F50F3">
        <w:rPr>
          <w:rFonts w:ascii="Bookman Old Style" w:eastAsia="Calibri" w:hAnsi="Bookman Old Style" w:cs="Times New Roman"/>
          <w:sz w:val="26"/>
          <w:szCs w:val="26"/>
        </w:rPr>
        <w:t>process coffee for export</w:t>
      </w:r>
      <w:r w:rsidR="000D57A9">
        <w:rPr>
          <w:rFonts w:ascii="Bookman Old Style" w:eastAsia="Calibri" w:hAnsi="Bookman Old Style" w:cs="Times New Roman"/>
          <w:sz w:val="26"/>
          <w:szCs w:val="26"/>
        </w:rPr>
        <w:t>;</w:t>
      </w:r>
      <w:r w:rsidRPr="001F50F3">
        <w:rPr>
          <w:rFonts w:ascii="Bookman Old Style" w:eastAsia="Calibri" w:hAnsi="Bookman Old Style" w:cs="Times New Roman"/>
          <w:sz w:val="26"/>
          <w:szCs w:val="26"/>
        </w:rPr>
        <w:t xml:space="preserve"> </w:t>
      </w:r>
    </w:p>
    <w:p w14:paraId="196299E9" w14:textId="77777777" w:rsidR="00D86D68" w:rsidRDefault="00BE20C1" w:rsidP="001F50F3">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Additional investment in </w:t>
      </w:r>
      <w:r w:rsidR="009E71BA" w:rsidRPr="001F50F3">
        <w:rPr>
          <w:rFonts w:ascii="Bookman Old Style" w:eastAsia="Calibri" w:hAnsi="Bookman Old Style" w:cs="Times New Roman"/>
          <w:sz w:val="26"/>
          <w:szCs w:val="26"/>
        </w:rPr>
        <w:t xml:space="preserve">Soroti Fruits Factory Ltd </w:t>
      </w:r>
      <w:r>
        <w:rPr>
          <w:rFonts w:ascii="Bookman Old Style" w:eastAsia="Calibri" w:hAnsi="Bookman Old Style" w:cs="Times New Roman"/>
          <w:sz w:val="26"/>
          <w:szCs w:val="26"/>
        </w:rPr>
        <w:t xml:space="preserve">that is </w:t>
      </w:r>
      <w:r w:rsidR="009E71BA" w:rsidRPr="001F50F3">
        <w:rPr>
          <w:rFonts w:ascii="Bookman Old Style" w:eastAsia="Calibri" w:hAnsi="Bookman Old Style" w:cs="Times New Roman"/>
          <w:sz w:val="26"/>
          <w:szCs w:val="26"/>
        </w:rPr>
        <w:t xml:space="preserve">processing 6 </w:t>
      </w:r>
      <w:r w:rsidR="002C45EF">
        <w:rPr>
          <w:rFonts w:ascii="Bookman Old Style" w:eastAsia="Calibri" w:hAnsi="Bookman Old Style" w:cs="Times New Roman"/>
          <w:sz w:val="26"/>
          <w:szCs w:val="26"/>
        </w:rPr>
        <w:t>metric tons</w:t>
      </w:r>
      <w:r w:rsidR="002C45EF" w:rsidRPr="001F50F3">
        <w:rPr>
          <w:rFonts w:ascii="Bookman Old Style" w:eastAsia="Calibri" w:hAnsi="Bookman Old Style" w:cs="Times New Roman"/>
          <w:sz w:val="26"/>
          <w:szCs w:val="26"/>
        </w:rPr>
        <w:t xml:space="preserve"> </w:t>
      </w:r>
      <w:r w:rsidR="00C76633">
        <w:rPr>
          <w:rFonts w:ascii="Bookman Old Style" w:eastAsia="Calibri" w:hAnsi="Bookman Old Style" w:cs="Times New Roman"/>
          <w:sz w:val="26"/>
          <w:szCs w:val="26"/>
        </w:rPr>
        <w:t>of fruit (</w:t>
      </w:r>
      <w:r w:rsidR="00992ACF" w:rsidRPr="001F50F3">
        <w:rPr>
          <w:rFonts w:ascii="Bookman Old Style" w:eastAsia="Calibri" w:hAnsi="Bookman Old Style" w:cs="Times New Roman"/>
          <w:sz w:val="26"/>
          <w:szCs w:val="26"/>
        </w:rPr>
        <w:t>mangoes</w:t>
      </w:r>
      <w:r w:rsidR="00992ACF">
        <w:rPr>
          <w:rFonts w:ascii="Bookman Old Style" w:eastAsia="Calibri" w:hAnsi="Bookman Old Style" w:cs="Times New Roman"/>
          <w:sz w:val="26"/>
          <w:szCs w:val="26"/>
        </w:rPr>
        <w:t xml:space="preserve"> and oranges</w:t>
      </w:r>
      <w:r w:rsidR="00C76633">
        <w:rPr>
          <w:rFonts w:ascii="Bookman Old Style" w:eastAsia="Calibri" w:hAnsi="Bookman Old Style" w:cs="Times New Roman"/>
          <w:sz w:val="26"/>
          <w:szCs w:val="26"/>
        </w:rPr>
        <w:t>)</w:t>
      </w:r>
      <w:r w:rsidR="00992ACF">
        <w:rPr>
          <w:rFonts w:ascii="Bookman Old Style" w:eastAsia="Calibri" w:hAnsi="Bookman Old Style" w:cs="Times New Roman"/>
          <w:sz w:val="26"/>
          <w:szCs w:val="26"/>
        </w:rPr>
        <w:t xml:space="preserve"> </w:t>
      </w:r>
      <w:r w:rsidR="002C45EF">
        <w:rPr>
          <w:rFonts w:ascii="Bookman Old Style" w:eastAsia="Calibri" w:hAnsi="Bookman Old Style" w:cs="Times New Roman"/>
          <w:sz w:val="26"/>
          <w:szCs w:val="26"/>
        </w:rPr>
        <w:t xml:space="preserve">per </w:t>
      </w:r>
      <w:r w:rsidR="009E71BA" w:rsidRPr="001F50F3">
        <w:rPr>
          <w:rFonts w:ascii="Bookman Old Style" w:eastAsia="Calibri" w:hAnsi="Bookman Old Style" w:cs="Times New Roman"/>
          <w:sz w:val="26"/>
          <w:szCs w:val="26"/>
        </w:rPr>
        <w:t xml:space="preserve">hour into </w:t>
      </w:r>
      <w:r w:rsidR="009943DF">
        <w:rPr>
          <w:rFonts w:ascii="Bookman Old Style" w:eastAsia="Calibri" w:hAnsi="Bookman Old Style" w:cs="Times New Roman"/>
          <w:sz w:val="26"/>
          <w:szCs w:val="26"/>
        </w:rPr>
        <w:t xml:space="preserve">fruit </w:t>
      </w:r>
      <w:r w:rsidR="009E71BA" w:rsidRPr="001F50F3">
        <w:rPr>
          <w:rFonts w:ascii="Bookman Old Style" w:eastAsia="Calibri" w:hAnsi="Bookman Old Style" w:cs="Times New Roman"/>
          <w:sz w:val="26"/>
          <w:szCs w:val="26"/>
        </w:rPr>
        <w:t>concentrates and juice</w:t>
      </w:r>
      <w:r w:rsidR="00285A7B">
        <w:rPr>
          <w:rFonts w:ascii="Bookman Old Style" w:eastAsia="Calibri" w:hAnsi="Bookman Old Style" w:cs="Times New Roman"/>
          <w:sz w:val="26"/>
          <w:szCs w:val="26"/>
        </w:rPr>
        <w:t>; and</w:t>
      </w:r>
    </w:p>
    <w:p w14:paraId="310EBF20" w14:textId="5C746B27" w:rsidR="009E71BA" w:rsidRPr="001F50F3" w:rsidRDefault="00D86D68" w:rsidP="001F50F3">
      <w:pPr>
        <w:pStyle w:val="ListParagraph"/>
        <w:numPr>
          <w:ilvl w:val="1"/>
          <w:numId w:val="1"/>
        </w:numPr>
        <w:spacing w:before="120" w:after="120" w:line="276" w:lineRule="auto"/>
        <w:ind w:right="-374"/>
        <w:jc w:val="both"/>
        <w:rPr>
          <w:rFonts w:ascii="Bookman Old Style" w:eastAsia="Calibri" w:hAnsi="Bookman Old Style" w:cs="Times New Roman"/>
          <w:sz w:val="26"/>
          <w:szCs w:val="26"/>
        </w:rPr>
      </w:pPr>
      <w:r>
        <w:rPr>
          <w:rFonts w:ascii="Bookman Old Style" w:eastAsia="Calibri" w:hAnsi="Bookman Old Style" w:cs="Times New Roman"/>
          <w:sz w:val="26"/>
          <w:szCs w:val="26"/>
        </w:rPr>
        <w:t xml:space="preserve">UDC has also invested in the </w:t>
      </w:r>
      <w:r w:rsidRPr="00D86D68">
        <w:rPr>
          <w:rFonts w:ascii="Bookman Old Style" w:eastAsia="Calibri" w:hAnsi="Bookman Old Style" w:cs="Times New Roman"/>
          <w:sz w:val="26"/>
          <w:szCs w:val="26"/>
        </w:rPr>
        <w:t>East African Medical Vitals L</w:t>
      </w:r>
      <w:r>
        <w:rPr>
          <w:rFonts w:ascii="Bookman Old Style" w:eastAsia="Calibri" w:hAnsi="Bookman Old Style" w:cs="Times New Roman"/>
          <w:sz w:val="26"/>
          <w:szCs w:val="26"/>
        </w:rPr>
        <w:t>td</w:t>
      </w:r>
      <w:r w:rsidR="001E5B9E">
        <w:rPr>
          <w:rFonts w:ascii="Bookman Old Style" w:eastAsia="Calibri" w:hAnsi="Bookman Old Style" w:cs="Times New Roman"/>
          <w:sz w:val="26"/>
          <w:szCs w:val="26"/>
        </w:rPr>
        <w:t xml:space="preserve">, </w:t>
      </w:r>
      <w:r w:rsidRPr="00D86D68">
        <w:rPr>
          <w:rFonts w:ascii="Bookman Old Style" w:eastAsia="Calibri" w:hAnsi="Bookman Old Style" w:cs="Times New Roman"/>
          <w:sz w:val="26"/>
          <w:szCs w:val="26"/>
        </w:rPr>
        <w:t xml:space="preserve">manufactures </w:t>
      </w:r>
      <w:r w:rsidR="000939E2">
        <w:rPr>
          <w:rFonts w:ascii="Bookman Old Style" w:eastAsia="Calibri" w:hAnsi="Bookman Old Style" w:cs="Times New Roman"/>
          <w:sz w:val="26"/>
          <w:szCs w:val="26"/>
        </w:rPr>
        <w:t xml:space="preserve">of </w:t>
      </w:r>
      <w:r w:rsidRPr="00D86D68">
        <w:rPr>
          <w:rFonts w:ascii="Bookman Old Style" w:eastAsia="Calibri" w:hAnsi="Bookman Old Style" w:cs="Times New Roman"/>
          <w:sz w:val="26"/>
          <w:szCs w:val="26"/>
        </w:rPr>
        <w:t>examination and surgical gloves</w:t>
      </w:r>
      <w:r w:rsidR="000939E2">
        <w:rPr>
          <w:rFonts w:ascii="Bookman Old Style" w:eastAsia="Calibri" w:hAnsi="Bookman Old Style" w:cs="Times New Roman"/>
          <w:sz w:val="26"/>
          <w:szCs w:val="26"/>
        </w:rPr>
        <w:t xml:space="preserve">, to increase </w:t>
      </w:r>
      <w:r w:rsidRPr="00D86D68">
        <w:rPr>
          <w:rFonts w:ascii="Bookman Old Style" w:eastAsia="Calibri" w:hAnsi="Bookman Old Style" w:cs="Times New Roman"/>
          <w:sz w:val="26"/>
          <w:szCs w:val="26"/>
        </w:rPr>
        <w:t xml:space="preserve">the company’s production capacity to create jobs </w:t>
      </w:r>
      <w:r w:rsidR="002F5A89">
        <w:rPr>
          <w:rFonts w:ascii="Bookman Old Style" w:eastAsia="Calibri" w:hAnsi="Bookman Old Style" w:cs="Times New Roman"/>
          <w:sz w:val="26"/>
          <w:szCs w:val="26"/>
        </w:rPr>
        <w:t>and also</w:t>
      </w:r>
      <w:r w:rsidRPr="00D86D68">
        <w:rPr>
          <w:rFonts w:ascii="Bookman Old Style" w:eastAsia="Calibri" w:hAnsi="Bookman Old Style" w:cs="Times New Roman"/>
          <w:sz w:val="26"/>
          <w:szCs w:val="26"/>
        </w:rPr>
        <w:t xml:space="preserve"> save the country foreign exchange through import substitution.</w:t>
      </w:r>
      <w:r w:rsidR="00285A7B">
        <w:rPr>
          <w:rFonts w:ascii="Bookman Old Style" w:eastAsia="Calibri" w:hAnsi="Bookman Old Style" w:cs="Times New Roman"/>
          <w:sz w:val="26"/>
          <w:szCs w:val="26"/>
        </w:rPr>
        <w:t xml:space="preserve"> </w:t>
      </w:r>
    </w:p>
    <w:p w14:paraId="21E3DC07" w14:textId="016244B0" w:rsidR="00731E01" w:rsidRDefault="00440943" w:rsidP="00731E01">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Madam Speaker, </w:t>
      </w:r>
      <w:r w:rsidR="009E71BA" w:rsidRPr="001F50F3">
        <w:rPr>
          <w:rFonts w:ascii="Bookman Old Style" w:eastAsia="Calibri" w:hAnsi="Bookman Old Style" w:cs="Times New Roman"/>
          <w:bCs/>
          <w:sz w:val="26"/>
          <w:szCs w:val="26"/>
        </w:rPr>
        <w:t xml:space="preserve">Government is </w:t>
      </w:r>
      <w:r w:rsidR="007C7180">
        <w:rPr>
          <w:rFonts w:ascii="Bookman Old Style" w:eastAsia="Calibri" w:hAnsi="Bookman Old Style" w:cs="Times New Roman"/>
          <w:bCs/>
          <w:sz w:val="26"/>
          <w:szCs w:val="26"/>
        </w:rPr>
        <w:t xml:space="preserve">also continuing to develop </w:t>
      </w:r>
      <w:r w:rsidR="00B776BA">
        <w:rPr>
          <w:rFonts w:ascii="Bookman Old Style" w:eastAsia="Calibri" w:hAnsi="Bookman Old Style" w:cs="Times New Roman"/>
          <w:bCs/>
          <w:sz w:val="26"/>
          <w:szCs w:val="26"/>
        </w:rPr>
        <w:t>i</w:t>
      </w:r>
      <w:r w:rsidR="009E71BA" w:rsidRPr="001F50F3">
        <w:rPr>
          <w:rFonts w:ascii="Bookman Old Style" w:eastAsia="Calibri" w:hAnsi="Bookman Old Style" w:cs="Times New Roman"/>
          <w:bCs/>
          <w:sz w:val="26"/>
          <w:szCs w:val="26"/>
        </w:rPr>
        <w:t xml:space="preserve">ndustrial </w:t>
      </w:r>
      <w:r w:rsidR="00B776BA">
        <w:rPr>
          <w:rFonts w:ascii="Bookman Old Style" w:eastAsia="Calibri" w:hAnsi="Bookman Old Style" w:cs="Times New Roman"/>
          <w:bCs/>
          <w:sz w:val="26"/>
          <w:szCs w:val="26"/>
        </w:rPr>
        <w:t>p</w:t>
      </w:r>
      <w:r w:rsidR="009E71BA" w:rsidRPr="001F50F3">
        <w:rPr>
          <w:rFonts w:ascii="Bookman Old Style" w:eastAsia="Calibri" w:hAnsi="Bookman Old Style" w:cs="Times New Roman"/>
          <w:bCs/>
          <w:sz w:val="26"/>
          <w:szCs w:val="26"/>
        </w:rPr>
        <w:t xml:space="preserve">arks to </w:t>
      </w:r>
      <w:r w:rsidR="000F6F12">
        <w:rPr>
          <w:rFonts w:ascii="Bookman Old Style" w:eastAsia="Calibri" w:hAnsi="Bookman Old Style" w:cs="Times New Roman"/>
          <w:bCs/>
          <w:sz w:val="26"/>
          <w:szCs w:val="26"/>
        </w:rPr>
        <w:t xml:space="preserve">provide </w:t>
      </w:r>
      <w:r w:rsidR="009E71BA" w:rsidRPr="001F50F3">
        <w:rPr>
          <w:rFonts w:ascii="Bookman Old Style" w:eastAsia="Calibri" w:hAnsi="Bookman Old Style" w:cs="Times New Roman"/>
          <w:bCs/>
          <w:sz w:val="26"/>
          <w:szCs w:val="26"/>
        </w:rPr>
        <w:t xml:space="preserve">investors </w:t>
      </w:r>
      <w:r w:rsidR="002928BF">
        <w:rPr>
          <w:rFonts w:ascii="Bookman Old Style" w:eastAsia="Calibri" w:hAnsi="Bookman Old Style" w:cs="Times New Roman"/>
          <w:bCs/>
          <w:sz w:val="26"/>
          <w:szCs w:val="26"/>
        </w:rPr>
        <w:t xml:space="preserve">with </w:t>
      </w:r>
      <w:r w:rsidR="009E71BA" w:rsidRPr="001F50F3">
        <w:rPr>
          <w:rFonts w:ascii="Bookman Old Style" w:eastAsia="Calibri" w:hAnsi="Bookman Old Style" w:cs="Times New Roman"/>
          <w:bCs/>
          <w:sz w:val="26"/>
          <w:szCs w:val="26"/>
        </w:rPr>
        <w:t xml:space="preserve">the required </w:t>
      </w:r>
      <w:r w:rsidR="00280F7C">
        <w:rPr>
          <w:rFonts w:ascii="Bookman Old Style" w:eastAsia="Calibri" w:hAnsi="Bookman Old Style" w:cs="Times New Roman"/>
          <w:bCs/>
          <w:sz w:val="26"/>
          <w:szCs w:val="26"/>
        </w:rPr>
        <w:t>infrastructure</w:t>
      </w:r>
      <w:r w:rsidR="009E491B">
        <w:rPr>
          <w:rFonts w:ascii="Bookman Old Style" w:eastAsia="Calibri" w:hAnsi="Bookman Old Style" w:cs="Times New Roman"/>
          <w:bCs/>
          <w:sz w:val="26"/>
          <w:szCs w:val="26"/>
        </w:rPr>
        <w:t xml:space="preserve"> and</w:t>
      </w:r>
      <w:r w:rsidR="00CA3C36">
        <w:rPr>
          <w:rFonts w:ascii="Bookman Old Style" w:eastAsia="Calibri" w:hAnsi="Bookman Old Style" w:cs="Times New Roman"/>
          <w:bCs/>
          <w:sz w:val="26"/>
          <w:szCs w:val="26"/>
        </w:rPr>
        <w:t xml:space="preserve"> </w:t>
      </w:r>
      <w:r w:rsidR="009E71BA" w:rsidRPr="001F50F3">
        <w:rPr>
          <w:rFonts w:ascii="Bookman Old Style" w:eastAsia="Calibri" w:hAnsi="Bookman Old Style" w:cs="Times New Roman"/>
          <w:bCs/>
          <w:sz w:val="26"/>
          <w:szCs w:val="26"/>
        </w:rPr>
        <w:t>utilities.</w:t>
      </w:r>
      <w:r w:rsidR="005720C4">
        <w:rPr>
          <w:rFonts w:ascii="Bookman Old Style" w:eastAsia="Calibri" w:hAnsi="Bookman Old Style" w:cs="Times New Roman"/>
          <w:bCs/>
          <w:sz w:val="26"/>
          <w:szCs w:val="26"/>
        </w:rPr>
        <w:t xml:space="preserve"> </w:t>
      </w:r>
      <w:r w:rsidR="006B4FDB">
        <w:rPr>
          <w:rFonts w:ascii="Bookman Old Style" w:eastAsia="Calibri" w:hAnsi="Bookman Old Style" w:cs="Times New Roman"/>
          <w:bCs/>
          <w:sz w:val="26"/>
          <w:szCs w:val="26"/>
        </w:rPr>
        <w:t xml:space="preserve">Work </w:t>
      </w:r>
      <w:r w:rsidR="00434395">
        <w:rPr>
          <w:rFonts w:ascii="Bookman Old Style" w:eastAsia="Calibri" w:hAnsi="Bookman Old Style" w:cs="Times New Roman"/>
          <w:bCs/>
          <w:sz w:val="26"/>
          <w:szCs w:val="26"/>
        </w:rPr>
        <w:t>is</w:t>
      </w:r>
      <w:r w:rsidR="006B4FDB">
        <w:rPr>
          <w:rFonts w:ascii="Bookman Old Style" w:eastAsia="Calibri" w:hAnsi="Bookman Old Style" w:cs="Times New Roman"/>
          <w:bCs/>
          <w:sz w:val="26"/>
          <w:szCs w:val="26"/>
        </w:rPr>
        <w:t xml:space="preserve"> </w:t>
      </w:r>
      <w:r w:rsidR="00623965">
        <w:rPr>
          <w:rFonts w:ascii="Bookman Old Style" w:eastAsia="Calibri" w:hAnsi="Bookman Old Style" w:cs="Times New Roman"/>
          <w:bCs/>
          <w:sz w:val="26"/>
          <w:szCs w:val="26"/>
        </w:rPr>
        <w:t xml:space="preserve">progressing in </w:t>
      </w:r>
      <w:r w:rsidR="002D5CEC">
        <w:rPr>
          <w:rFonts w:ascii="Bookman Old Style" w:eastAsia="Calibri" w:hAnsi="Bookman Old Style" w:cs="Times New Roman"/>
          <w:bCs/>
          <w:sz w:val="26"/>
          <w:szCs w:val="26"/>
        </w:rPr>
        <w:t xml:space="preserve">the </w:t>
      </w:r>
      <w:r w:rsidR="009E71BA" w:rsidRPr="005720C4">
        <w:rPr>
          <w:rFonts w:ascii="Bookman Old Style" w:eastAsia="Calibri" w:hAnsi="Bookman Old Style" w:cs="Times New Roman"/>
          <w:bCs/>
          <w:sz w:val="26"/>
          <w:szCs w:val="26"/>
        </w:rPr>
        <w:t xml:space="preserve">Namanve </w:t>
      </w:r>
      <w:r w:rsidR="002D5CEC">
        <w:rPr>
          <w:rFonts w:ascii="Bookman Old Style" w:eastAsia="Calibri" w:hAnsi="Bookman Old Style" w:cs="Times New Roman"/>
          <w:bCs/>
          <w:sz w:val="26"/>
          <w:szCs w:val="26"/>
        </w:rPr>
        <w:t xml:space="preserve">Park </w:t>
      </w:r>
      <w:r w:rsidR="00EF675D">
        <w:rPr>
          <w:rFonts w:ascii="Bookman Old Style" w:eastAsia="Calibri" w:hAnsi="Bookman Old Style" w:cs="Times New Roman"/>
          <w:bCs/>
          <w:sz w:val="26"/>
          <w:szCs w:val="26"/>
        </w:rPr>
        <w:t xml:space="preserve">(with </w:t>
      </w:r>
      <w:r w:rsidR="009E71BA" w:rsidRPr="005720C4">
        <w:rPr>
          <w:rFonts w:ascii="Bookman Old Style" w:eastAsia="Calibri" w:hAnsi="Bookman Old Style" w:cs="Times New Roman"/>
          <w:bCs/>
          <w:sz w:val="26"/>
          <w:szCs w:val="26"/>
        </w:rPr>
        <w:t>190 companies operati</w:t>
      </w:r>
      <w:r w:rsidR="00EF675D">
        <w:rPr>
          <w:rFonts w:ascii="Bookman Old Style" w:eastAsia="Calibri" w:hAnsi="Bookman Old Style" w:cs="Times New Roman"/>
          <w:bCs/>
          <w:sz w:val="26"/>
          <w:szCs w:val="26"/>
        </w:rPr>
        <w:t>ng)</w:t>
      </w:r>
      <w:r w:rsidR="009E71BA" w:rsidRPr="005720C4">
        <w:rPr>
          <w:rFonts w:ascii="Bookman Old Style" w:eastAsia="Calibri" w:hAnsi="Bookman Old Style" w:cs="Times New Roman"/>
          <w:bCs/>
          <w:sz w:val="26"/>
          <w:szCs w:val="26"/>
        </w:rPr>
        <w:t xml:space="preserve">; </w:t>
      </w:r>
      <w:r w:rsidR="00941A35" w:rsidRPr="005720C4">
        <w:rPr>
          <w:rFonts w:ascii="Bookman Old Style" w:eastAsia="Calibri" w:hAnsi="Bookman Old Style" w:cs="Times New Roman"/>
          <w:bCs/>
          <w:sz w:val="26"/>
          <w:szCs w:val="26"/>
        </w:rPr>
        <w:t>Liao</w:t>
      </w:r>
      <w:r w:rsidR="00941A35">
        <w:rPr>
          <w:rFonts w:ascii="Bookman Old Style" w:eastAsia="Calibri" w:hAnsi="Bookman Old Style" w:cs="Times New Roman"/>
          <w:bCs/>
          <w:sz w:val="26"/>
          <w:szCs w:val="26"/>
        </w:rPr>
        <w:t xml:space="preserve"> S</w:t>
      </w:r>
      <w:r w:rsidR="00941A35" w:rsidRPr="005720C4">
        <w:rPr>
          <w:rFonts w:ascii="Bookman Old Style" w:eastAsia="Calibri" w:hAnsi="Bookman Old Style" w:cs="Times New Roman"/>
          <w:bCs/>
          <w:sz w:val="26"/>
          <w:szCs w:val="26"/>
        </w:rPr>
        <w:t xml:space="preserve">hen </w:t>
      </w:r>
      <w:r w:rsidR="00941A35">
        <w:rPr>
          <w:rFonts w:ascii="Bookman Old Style" w:eastAsia="Calibri" w:hAnsi="Bookman Old Style" w:cs="Times New Roman"/>
          <w:bCs/>
          <w:sz w:val="26"/>
          <w:szCs w:val="26"/>
        </w:rPr>
        <w:t xml:space="preserve">Park in </w:t>
      </w:r>
      <w:proofErr w:type="spellStart"/>
      <w:r w:rsidR="00941A35" w:rsidRPr="005720C4">
        <w:rPr>
          <w:rFonts w:ascii="Bookman Old Style" w:eastAsia="Calibri" w:hAnsi="Bookman Old Style" w:cs="Times New Roman"/>
          <w:bCs/>
          <w:sz w:val="26"/>
          <w:szCs w:val="26"/>
        </w:rPr>
        <w:t>Kapeeka</w:t>
      </w:r>
      <w:proofErr w:type="spellEnd"/>
      <w:r w:rsidR="00941A35" w:rsidRPr="005720C4">
        <w:rPr>
          <w:rFonts w:ascii="Bookman Old Style" w:eastAsia="Calibri" w:hAnsi="Bookman Old Style" w:cs="Times New Roman"/>
          <w:bCs/>
          <w:sz w:val="26"/>
          <w:szCs w:val="26"/>
        </w:rPr>
        <w:t xml:space="preserve"> </w:t>
      </w:r>
      <w:r w:rsidR="00941A35">
        <w:rPr>
          <w:rFonts w:ascii="Bookman Old Style" w:eastAsia="Calibri" w:hAnsi="Bookman Old Style" w:cs="Times New Roman"/>
          <w:bCs/>
          <w:sz w:val="26"/>
          <w:szCs w:val="26"/>
        </w:rPr>
        <w:t>(</w:t>
      </w:r>
      <w:r w:rsidR="00941A35" w:rsidRPr="005720C4">
        <w:rPr>
          <w:rFonts w:ascii="Bookman Old Style" w:eastAsia="Calibri" w:hAnsi="Bookman Old Style" w:cs="Times New Roman"/>
          <w:bCs/>
          <w:sz w:val="26"/>
          <w:szCs w:val="26"/>
        </w:rPr>
        <w:t>19 companies</w:t>
      </w:r>
      <w:r w:rsidR="00941A35">
        <w:rPr>
          <w:rFonts w:ascii="Bookman Old Style" w:eastAsia="Calibri" w:hAnsi="Bookman Old Style" w:cs="Times New Roman"/>
          <w:bCs/>
          <w:sz w:val="26"/>
          <w:szCs w:val="26"/>
        </w:rPr>
        <w:t xml:space="preserve">); </w:t>
      </w:r>
      <w:r w:rsidR="00581D9F" w:rsidRPr="005720C4">
        <w:rPr>
          <w:rFonts w:ascii="Bookman Old Style" w:eastAsia="Calibri" w:hAnsi="Bookman Old Style" w:cs="Times New Roman"/>
          <w:bCs/>
          <w:sz w:val="26"/>
          <w:szCs w:val="26"/>
        </w:rPr>
        <w:t>Sino</w:t>
      </w:r>
      <w:r w:rsidR="00581D9F">
        <w:rPr>
          <w:rFonts w:ascii="Bookman Old Style" w:eastAsia="Calibri" w:hAnsi="Bookman Old Style" w:cs="Times New Roman"/>
          <w:bCs/>
          <w:sz w:val="26"/>
          <w:szCs w:val="26"/>
        </w:rPr>
        <w:t>-Uganda</w:t>
      </w:r>
      <w:r w:rsidR="00581D9F" w:rsidRPr="005720C4">
        <w:rPr>
          <w:rFonts w:ascii="Bookman Old Style" w:eastAsia="Calibri" w:hAnsi="Bookman Old Style" w:cs="Times New Roman"/>
          <w:bCs/>
          <w:sz w:val="26"/>
          <w:szCs w:val="26"/>
        </w:rPr>
        <w:t xml:space="preserve"> </w:t>
      </w:r>
      <w:r w:rsidR="00581D9F">
        <w:rPr>
          <w:rFonts w:ascii="Bookman Old Style" w:eastAsia="Calibri" w:hAnsi="Bookman Old Style" w:cs="Times New Roman"/>
          <w:bCs/>
          <w:sz w:val="26"/>
          <w:szCs w:val="26"/>
        </w:rPr>
        <w:t xml:space="preserve">Industrial Park in </w:t>
      </w:r>
      <w:proofErr w:type="spellStart"/>
      <w:r w:rsidR="00581D9F" w:rsidRPr="005720C4">
        <w:rPr>
          <w:rFonts w:ascii="Bookman Old Style" w:eastAsia="Calibri" w:hAnsi="Bookman Old Style" w:cs="Times New Roman"/>
          <w:bCs/>
          <w:sz w:val="26"/>
          <w:szCs w:val="26"/>
        </w:rPr>
        <w:t>Mbale</w:t>
      </w:r>
      <w:proofErr w:type="spellEnd"/>
      <w:r w:rsidR="00581D9F" w:rsidRPr="005720C4">
        <w:rPr>
          <w:rFonts w:ascii="Bookman Old Style" w:eastAsia="Calibri" w:hAnsi="Bookman Old Style" w:cs="Times New Roman"/>
          <w:bCs/>
          <w:sz w:val="26"/>
          <w:szCs w:val="26"/>
        </w:rPr>
        <w:t xml:space="preserve"> </w:t>
      </w:r>
      <w:r w:rsidR="00581D9F">
        <w:rPr>
          <w:rFonts w:ascii="Bookman Old Style" w:eastAsia="Calibri" w:hAnsi="Bookman Old Style" w:cs="Times New Roman"/>
          <w:bCs/>
          <w:sz w:val="26"/>
          <w:szCs w:val="26"/>
        </w:rPr>
        <w:t>(</w:t>
      </w:r>
      <w:r w:rsidR="00581D9F" w:rsidRPr="005720C4">
        <w:rPr>
          <w:rFonts w:ascii="Bookman Old Style" w:eastAsia="Calibri" w:hAnsi="Bookman Old Style" w:cs="Times New Roman"/>
          <w:bCs/>
          <w:sz w:val="26"/>
          <w:szCs w:val="26"/>
        </w:rPr>
        <w:t>18 companies</w:t>
      </w:r>
      <w:r w:rsidR="00581D9F">
        <w:rPr>
          <w:rFonts w:ascii="Bookman Old Style" w:eastAsia="Calibri" w:hAnsi="Bookman Old Style" w:cs="Times New Roman"/>
          <w:bCs/>
          <w:sz w:val="26"/>
          <w:szCs w:val="26"/>
        </w:rPr>
        <w:t>)</w:t>
      </w:r>
      <w:r w:rsidR="00581D9F" w:rsidRPr="005720C4">
        <w:rPr>
          <w:rFonts w:ascii="Bookman Old Style" w:eastAsia="Calibri" w:hAnsi="Bookman Old Style" w:cs="Times New Roman"/>
          <w:bCs/>
          <w:sz w:val="26"/>
          <w:szCs w:val="26"/>
        </w:rPr>
        <w:t>;</w:t>
      </w:r>
      <w:r w:rsidR="00581D9F">
        <w:rPr>
          <w:rFonts w:ascii="Bookman Old Style" w:eastAsia="Calibri" w:hAnsi="Bookman Old Style" w:cs="Times New Roman"/>
          <w:bCs/>
          <w:sz w:val="26"/>
          <w:szCs w:val="26"/>
        </w:rPr>
        <w:t xml:space="preserve"> </w:t>
      </w:r>
      <w:r w:rsidR="00A04746" w:rsidRPr="005720C4">
        <w:rPr>
          <w:rFonts w:ascii="Bookman Old Style" w:eastAsia="Calibri" w:hAnsi="Bookman Old Style" w:cs="Times New Roman"/>
          <w:bCs/>
          <w:sz w:val="26"/>
          <w:szCs w:val="26"/>
        </w:rPr>
        <w:t xml:space="preserve">Luzira </w:t>
      </w:r>
      <w:r w:rsidR="00A04746">
        <w:rPr>
          <w:rFonts w:ascii="Bookman Old Style" w:eastAsia="Calibri" w:hAnsi="Bookman Old Style" w:cs="Times New Roman"/>
          <w:bCs/>
          <w:sz w:val="26"/>
          <w:szCs w:val="26"/>
        </w:rPr>
        <w:t>Park (</w:t>
      </w:r>
      <w:r w:rsidR="00A04746" w:rsidRPr="005720C4">
        <w:rPr>
          <w:rFonts w:ascii="Bookman Old Style" w:eastAsia="Calibri" w:hAnsi="Bookman Old Style" w:cs="Times New Roman"/>
          <w:bCs/>
          <w:sz w:val="26"/>
          <w:szCs w:val="26"/>
        </w:rPr>
        <w:t>11 companies</w:t>
      </w:r>
      <w:r w:rsidR="00A04746">
        <w:rPr>
          <w:rFonts w:ascii="Bookman Old Style" w:eastAsia="Calibri" w:hAnsi="Bookman Old Style" w:cs="Times New Roman"/>
          <w:bCs/>
          <w:sz w:val="26"/>
          <w:szCs w:val="26"/>
        </w:rPr>
        <w:t xml:space="preserve">); </w:t>
      </w:r>
      <w:proofErr w:type="spellStart"/>
      <w:r w:rsidR="00A04746" w:rsidRPr="005720C4">
        <w:rPr>
          <w:rFonts w:ascii="Bookman Old Style" w:eastAsia="Calibri" w:hAnsi="Bookman Old Style" w:cs="Times New Roman"/>
          <w:bCs/>
          <w:sz w:val="26"/>
          <w:szCs w:val="26"/>
        </w:rPr>
        <w:t>Bweyogerere</w:t>
      </w:r>
      <w:proofErr w:type="spellEnd"/>
      <w:r w:rsidR="00A04746" w:rsidRPr="005720C4">
        <w:rPr>
          <w:rFonts w:ascii="Bookman Old Style" w:eastAsia="Calibri" w:hAnsi="Bookman Old Style" w:cs="Times New Roman"/>
          <w:bCs/>
          <w:sz w:val="26"/>
          <w:szCs w:val="26"/>
        </w:rPr>
        <w:t xml:space="preserve"> </w:t>
      </w:r>
      <w:r w:rsidR="00A04746">
        <w:rPr>
          <w:rFonts w:ascii="Bookman Old Style" w:eastAsia="Calibri" w:hAnsi="Bookman Old Style" w:cs="Times New Roman"/>
          <w:bCs/>
          <w:sz w:val="26"/>
          <w:szCs w:val="26"/>
        </w:rPr>
        <w:t>Park (</w:t>
      </w:r>
      <w:r w:rsidR="00A04746" w:rsidRPr="005720C4">
        <w:rPr>
          <w:rFonts w:ascii="Bookman Old Style" w:eastAsia="Calibri" w:hAnsi="Bookman Old Style" w:cs="Times New Roman"/>
          <w:bCs/>
          <w:sz w:val="26"/>
          <w:szCs w:val="26"/>
        </w:rPr>
        <w:t>8 companie</w:t>
      </w:r>
      <w:r w:rsidR="00A04746">
        <w:rPr>
          <w:rFonts w:ascii="Bookman Old Style" w:eastAsia="Calibri" w:hAnsi="Bookman Old Style" w:cs="Times New Roman"/>
          <w:bCs/>
          <w:sz w:val="26"/>
          <w:szCs w:val="26"/>
        </w:rPr>
        <w:t>s)</w:t>
      </w:r>
      <w:r w:rsidR="00A04746" w:rsidRPr="005720C4">
        <w:rPr>
          <w:rFonts w:ascii="Bookman Old Style" w:eastAsia="Calibri" w:hAnsi="Bookman Old Style" w:cs="Times New Roman"/>
          <w:bCs/>
          <w:sz w:val="26"/>
          <w:szCs w:val="26"/>
        </w:rPr>
        <w:t>;</w:t>
      </w:r>
      <w:r w:rsidR="006B3767">
        <w:rPr>
          <w:rFonts w:ascii="Bookman Old Style" w:eastAsia="Calibri" w:hAnsi="Bookman Old Style" w:cs="Times New Roman"/>
          <w:bCs/>
          <w:sz w:val="26"/>
          <w:szCs w:val="26"/>
        </w:rPr>
        <w:t xml:space="preserve"> and </w:t>
      </w:r>
      <w:r w:rsidR="00941A35" w:rsidRPr="005720C4">
        <w:rPr>
          <w:rFonts w:ascii="Bookman Old Style" w:eastAsia="Calibri" w:hAnsi="Bookman Old Style" w:cs="Times New Roman"/>
          <w:bCs/>
          <w:sz w:val="26"/>
          <w:szCs w:val="26"/>
        </w:rPr>
        <w:t xml:space="preserve">MMP </w:t>
      </w:r>
      <w:r w:rsidR="0075002D">
        <w:rPr>
          <w:rFonts w:ascii="Bookman Old Style" w:eastAsia="Calibri" w:hAnsi="Bookman Old Style" w:cs="Times New Roman"/>
          <w:bCs/>
          <w:sz w:val="26"/>
          <w:szCs w:val="26"/>
        </w:rPr>
        <w:t xml:space="preserve">in </w:t>
      </w:r>
      <w:proofErr w:type="spellStart"/>
      <w:r w:rsidR="00941A35" w:rsidRPr="005720C4">
        <w:rPr>
          <w:rFonts w:ascii="Bookman Old Style" w:eastAsia="Calibri" w:hAnsi="Bookman Old Style" w:cs="Times New Roman"/>
          <w:bCs/>
          <w:sz w:val="26"/>
          <w:szCs w:val="26"/>
        </w:rPr>
        <w:t>Buikwe</w:t>
      </w:r>
      <w:proofErr w:type="spellEnd"/>
      <w:r w:rsidR="00941A35" w:rsidRPr="005720C4">
        <w:rPr>
          <w:rFonts w:ascii="Bookman Old Style" w:eastAsia="Calibri" w:hAnsi="Bookman Old Style" w:cs="Times New Roman"/>
          <w:bCs/>
          <w:sz w:val="26"/>
          <w:szCs w:val="26"/>
        </w:rPr>
        <w:t xml:space="preserve"> </w:t>
      </w:r>
      <w:r w:rsidR="00581D9F">
        <w:rPr>
          <w:rFonts w:ascii="Bookman Old Style" w:eastAsia="Calibri" w:hAnsi="Bookman Old Style" w:cs="Times New Roman"/>
          <w:bCs/>
          <w:sz w:val="26"/>
          <w:szCs w:val="26"/>
        </w:rPr>
        <w:t>(</w:t>
      </w:r>
      <w:r w:rsidR="00941A35" w:rsidRPr="005720C4">
        <w:rPr>
          <w:rFonts w:ascii="Bookman Old Style" w:eastAsia="Calibri" w:hAnsi="Bookman Old Style" w:cs="Times New Roman"/>
          <w:bCs/>
          <w:sz w:val="26"/>
          <w:szCs w:val="26"/>
        </w:rPr>
        <w:t>6 companies</w:t>
      </w:r>
      <w:r w:rsidR="00581D9F">
        <w:rPr>
          <w:rFonts w:ascii="Bookman Old Style" w:eastAsia="Calibri" w:hAnsi="Bookman Old Style" w:cs="Times New Roman"/>
          <w:bCs/>
          <w:sz w:val="26"/>
          <w:szCs w:val="26"/>
        </w:rPr>
        <w:t>)</w:t>
      </w:r>
      <w:r w:rsidR="006B3767">
        <w:rPr>
          <w:rFonts w:ascii="Bookman Old Style" w:eastAsia="Calibri" w:hAnsi="Bookman Old Style" w:cs="Times New Roman"/>
          <w:bCs/>
          <w:sz w:val="26"/>
          <w:szCs w:val="26"/>
        </w:rPr>
        <w:t xml:space="preserve">. </w:t>
      </w:r>
    </w:p>
    <w:p w14:paraId="76EADEEE" w14:textId="71BEC125" w:rsidR="00731E01" w:rsidRDefault="006B3767" w:rsidP="00731E01">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731E01">
        <w:rPr>
          <w:rFonts w:ascii="Bookman Old Style" w:eastAsia="Calibri" w:hAnsi="Bookman Old Style" w:cs="Times New Roman"/>
          <w:bCs/>
          <w:sz w:val="26"/>
          <w:szCs w:val="26"/>
        </w:rPr>
        <w:t xml:space="preserve">Other </w:t>
      </w:r>
      <w:r w:rsidR="00545445" w:rsidRPr="00731E01">
        <w:rPr>
          <w:rFonts w:ascii="Bookman Old Style" w:eastAsia="Calibri" w:hAnsi="Bookman Old Style" w:cs="Times New Roman"/>
          <w:bCs/>
          <w:sz w:val="26"/>
          <w:szCs w:val="26"/>
        </w:rPr>
        <w:t xml:space="preserve">operational industrial parks </w:t>
      </w:r>
      <w:r w:rsidRPr="00731E01">
        <w:rPr>
          <w:rFonts w:ascii="Bookman Old Style" w:eastAsia="Calibri" w:hAnsi="Bookman Old Style" w:cs="Times New Roman"/>
          <w:bCs/>
          <w:sz w:val="26"/>
          <w:szCs w:val="26"/>
        </w:rPr>
        <w:t>include</w:t>
      </w:r>
      <w:r w:rsidR="00E92164" w:rsidRPr="00731E01">
        <w:rPr>
          <w:rFonts w:ascii="Bookman Old Style" w:eastAsia="Calibri" w:hAnsi="Bookman Old Style" w:cs="Times New Roman"/>
          <w:bCs/>
          <w:sz w:val="26"/>
          <w:szCs w:val="26"/>
        </w:rPr>
        <w:t>:</w:t>
      </w:r>
      <w:r w:rsidRPr="00731E01">
        <w:rPr>
          <w:rFonts w:ascii="Bookman Old Style" w:eastAsia="Calibri" w:hAnsi="Bookman Old Style" w:cs="Times New Roman"/>
          <w:bCs/>
          <w:sz w:val="26"/>
          <w:szCs w:val="26"/>
        </w:rPr>
        <w:t xml:space="preserve"> </w:t>
      </w:r>
      <w:r w:rsidR="009E71BA" w:rsidRPr="00731E01">
        <w:rPr>
          <w:rFonts w:ascii="Bookman Old Style" w:eastAsia="Calibri" w:hAnsi="Bookman Old Style" w:cs="Times New Roman"/>
          <w:bCs/>
          <w:sz w:val="26"/>
          <w:szCs w:val="26"/>
        </w:rPr>
        <w:t>Jinja</w:t>
      </w:r>
      <w:r w:rsidR="007D671C" w:rsidRPr="00731E01">
        <w:rPr>
          <w:rFonts w:ascii="Bookman Old Style" w:eastAsia="Calibri" w:hAnsi="Bookman Old Style" w:cs="Times New Roman"/>
          <w:bCs/>
          <w:sz w:val="26"/>
          <w:szCs w:val="26"/>
        </w:rPr>
        <w:t>,</w:t>
      </w:r>
      <w:r w:rsidR="009E71BA" w:rsidRPr="00731E01">
        <w:rPr>
          <w:rFonts w:ascii="Bookman Old Style" w:eastAsia="Calibri" w:hAnsi="Bookman Old Style" w:cs="Times New Roman"/>
          <w:bCs/>
          <w:sz w:val="26"/>
          <w:szCs w:val="26"/>
        </w:rPr>
        <w:t xml:space="preserve"> Soroti</w:t>
      </w:r>
      <w:r w:rsidR="007D671C" w:rsidRPr="00731E01">
        <w:rPr>
          <w:rFonts w:ascii="Bookman Old Style" w:eastAsia="Calibri" w:hAnsi="Bookman Old Style" w:cs="Times New Roman"/>
          <w:bCs/>
          <w:sz w:val="26"/>
          <w:szCs w:val="26"/>
        </w:rPr>
        <w:t>,</w:t>
      </w:r>
      <w:r w:rsidR="009E71BA" w:rsidRPr="00731E01">
        <w:rPr>
          <w:rFonts w:ascii="Bookman Old Style" w:eastAsia="Calibri" w:hAnsi="Bookman Old Style" w:cs="Times New Roman"/>
          <w:bCs/>
          <w:sz w:val="26"/>
          <w:szCs w:val="26"/>
        </w:rPr>
        <w:t xml:space="preserve"> </w:t>
      </w:r>
      <w:r w:rsidR="00DD78D9" w:rsidRPr="00731E01">
        <w:rPr>
          <w:rFonts w:ascii="Bookman Old Style" w:eastAsia="Calibri" w:hAnsi="Bookman Old Style" w:cs="Times New Roman"/>
          <w:bCs/>
          <w:sz w:val="26"/>
          <w:szCs w:val="26"/>
        </w:rPr>
        <w:t>Kasese</w:t>
      </w:r>
      <w:r w:rsidR="007D671C" w:rsidRPr="00731E01">
        <w:rPr>
          <w:rFonts w:ascii="Bookman Old Style" w:eastAsia="Calibri" w:hAnsi="Bookman Old Style" w:cs="Times New Roman"/>
          <w:bCs/>
          <w:sz w:val="26"/>
          <w:szCs w:val="26"/>
        </w:rPr>
        <w:t>,</w:t>
      </w:r>
      <w:r w:rsidR="00DD78D9" w:rsidRPr="00731E01">
        <w:rPr>
          <w:rFonts w:ascii="Bookman Old Style" w:eastAsia="Calibri" w:hAnsi="Bookman Old Style" w:cs="Times New Roman"/>
          <w:bCs/>
          <w:sz w:val="26"/>
          <w:szCs w:val="26"/>
        </w:rPr>
        <w:t xml:space="preserve"> </w:t>
      </w:r>
      <w:r w:rsidR="006F5DF6" w:rsidRPr="00731E01">
        <w:rPr>
          <w:rFonts w:ascii="Bookman Old Style" w:eastAsia="Calibri" w:hAnsi="Bookman Old Style" w:cs="Times New Roman"/>
          <w:bCs/>
          <w:sz w:val="26"/>
          <w:szCs w:val="26"/>
        </w:rPr>
        <w:t>Mbarara</w:t>
      </w:r>
      <w:r w:rsidR="007D671C" w:rsidRPr="00731E01">
        <w:rPr>
          <w:rFonts w:ascii="Bookman Old Style" w:eastAsia="Calibri" w:hAnsi="Bookman Old Style" w:cs="Times New Roman"/>
          <w:bCs/>
          <w:sz w:val="26"/>
          <w:szCs w:val="26"/>
        </w:rPr>
        <w:t>, and Tian Tang</w:t>
      </w:r>
      <w:r w:rsidR="007F5889" w:rsidRPr="00731E01">
        <w:rPr>
          <w:rFonts w:ascii="Bookman Old Style" w:eastAsia="Calibri" w:hAnsi="Bookman Old Style" w:cs="Times New Roman"/>
          <w:bCs/>
          <w:sz w:val="26"/>
          <w:szCs w:val="26"/>
        </w:rPr>
        <w:t>-</w:t>
      </w:r>
      <w:r w:rsidR="007D671C" w:rsidRPr="00731E01">
        <w:rPr>
          <w:rFonts w:ascii="Bookman Old Style" w:eastAsia="Calibri" w:hAnsi="Bookman Old Style" w:cs="Times New Roman"/>
          <w:bCs/>
          <w:sz w:val="26"/>
          <w:szCs w:val="26"/>
        </w:rPr>
        <w:t>Mukono</w:t>
      </w:r>
      <w:r w:rsidR="007F5889" w:rsidRPr="00731E01">
        <w:rPr>
          <w:rFonts w:ascii="Bookman Old Style" w:eastAsia="Calibri" w:hAnsi="Bookman Old Style" w:cs="Times New Roman"/>
          <w:bCs/>
          <w:sz w:val="26"/>
          <w:szCs w:val="26"/>
        </w:rPr>
        <w:t xml:space="preserve"> </w:t>
      </w:r>
      <w:r w:rsidR="009145C0">
        <w:rPr>
          <w:rFonts w:ascii="Bookman Old Style" w:eastAsia="Calibri" w:hAnsi="Bookman Old Style" w:cs="Times New Roman"/>
          <w:bCs/>
          <w:sz w:val="26"/>
          <w:szCs w:val="26"/>
        </w:rPr>
        <w:t>I</w:t>
      </w:r>
      <w:r w:rsidR="009145C0" w:rsidRPr="00731E01">
        <w:rPr>
          <w:rFonts w:ascii="Bookman Old Style" w:eastAsia="Calibri" w:hAnsi="Bookman Old Style" w:cs="Times New Roman"/>
          <w:bCs/>
          <w:sz w:val="26"/>
          <w:szCs w:val="26"/>
        </w:rPr>
        <w:t xml:space="preserve">ndustrial </w:t>
      </w:r>
      <w:r w:rsidR="009145C0">
        <w:rPr>
          <w:rFonts w:ascii="Bookman Old Style" w:eastAsia="Calibri" w:hAnsi="Bookman Old Style" w:cs="Times New Roman"/>
          <w:bCs/>
          <w:sz w:val="26"/>
          <w:szCs w:val="26"/>
        </w:rPr>
        <w:t>P</w:t>
      </w:r>
      <w:r w:rsidR="009145C0" w:rsidRPr="00731E01">
        <w:rPr>
          <w:rFonts w:ascii="Bookman Old Style" w:eastAsia="Calibri" w:hAnsi="Bookman Old Style" w:cs="Times New Roman"/>
          <w:bCs/>
          <w:sz w:val="26"/>
          <w:szCs w:val="26"/>
        </w:rPr>
        <w:t>arks</w:t>
      </w:r>
      <w:r w:rsidR="006F5DF6" w:rsidRPr="00731E01">
        <w:rPr>
          <w:rFonts w:ascii="Bookman Old Style" w:eastAsia="Calibri" w:hAnsi="Bookman Old Style" w:cs="Times New Roman"/>
          <w:bCs/>
          <w:sz w:val="26"/>
          <w:szCs w:val="26"/>
        </w:rPr>
        <w:t xml:space="preserve">. </w:t>
      </w:r>
      <w:r w:rsidR="00E26F72" w:rsidRPr="00731E01">
        <w:rPr>
          <w:rFonts w:ascii="Bookman Old Style" w:eastAsia="Calibri" w:hAnsi="Bookman Old Style" w:cs="Times New Roman"/>
          <w:bCs/>
          <w:sz w:val="26"/>
          <w:szCs w:val="26"/>
        </w:rPr>
        <w:t xml:space="preserve">So far, </w:t>
      </w:r>
      <w:r w:rsidR="009E71BA" w:rsidRPr="00731E01">
        <w:rPr>
          <w:rFonts w:ascii="Bookman Old Style" w:eastAsia="Calibri" w:hAnsi="Bookman Old Style" w:cs="Times New Roman"/>
          <w:bCs/>
          <w:sz w:val="26"/>
          <w:szCs w:val="26"/>
        </w:rPr>
        <w:t xml:space="preserve">over </w:t>
      </w:r>
      <w:r w:rsidR="009E71BA" w:rsidRPr="00C43A3C">
        <w:rPr>
          <w:rFonts w:ascii="Bookman Old Style" w:eastAsia="Calibri" w:hAnsi="Bookman Old Style" w:cs="Times New Roman"/>
          <w:b/>
          <w:bCs/>
          <w:sz w:val="26"/>
          <w:szCs w:val="26"/>
        </w:rPr>
        <w:t>USD</w:t>
      </w:r>
      <w:r w:rsidR="00686051" w:rsidRPr="00C43A3C">
        <w:rPr>
          <w:rFonts w:ascii="Bookman Old Style" w:eastAsia="Calibri" w:hAnsi="Bookman Old Style" w:cs="Times New Roman"/>
          <w:b/>
          <w:bCs/>
          <w:sz w:val="26"/>
          <w:szCs w:val="26"/>
        </w:rPr>
        <w:t xml:space="preserve"> </w:t>
      </w:r>
      <w:r w:rsidR="009E71BA" w:rsidRPr="00C43A3C">
        <w:rPr>
          <w:rFonts w:ascii="Bookman Old Style" w:eastAsia="Calibri" w:hAnsi="Bookman Old Style" w:cs="Times New Roman"/>
          <w:b/>
          <w:bCs/>
          <w:sz w:val="26"/>
          <w:szCs w:val="26"/>
        </w:rPr>
        <w:t>3.5 billion</w:t>
      </w:r>
      <w:r w:rsidR="009E71BA" w:rsidRPr="00731E01">
        <w:rPr>
          <w:rFonts w:ascii="Bookman Old Style" w:eastAsia="Calibri" w:hAnsi="Bookman Old Style" w:cs="Times New Roman"/>
          <w:bCs/>
          <w:sz w:val="26"/>
          <w:szCs w:val="26"/>
        </w:rPr>
        <w:t xml:space="preserve"> </w:t>
      </w:r>
      <w:r w:rsidR="004173FB" w:rsidRPr="00731E01">
        <w:rPr>
          <w:rFonts w:ascii="Bookman Old Style" w:eastAsia="Calibri" w:hAnsi="Bookman Old Style" w:cs="Times New Roman"/>
          <w:bCs/>
          <w:sz w:val="26"/>
          <w:szCs w:val="26"/>
        </w:rPr>
        <w:t xml:space="preserve">have been invested in these parks </w:t>
      </w:r>
      <w:r w:rsidR="009E71BA" w:rsidRPr="00731E01">
        <w:rPr>
          <w:rFonts w:ascii="Bookman Old Style" w:eastAsia="Calibri" w:hAnsi="Bookman Old Style" w:cs="Times New Roman"/>
          <w:bCs/>
          <w:sz w:val="26"/>
          <w:szCs w:val="26"/>
        </w:rPr>
        <w:t xml:space="preserve">in </w:t>
      </w:r>
      <w:r w:rsidR="009145C0">
        <w:rPr>
          <w:rFonts w:ascii="Bookman Old Style" w:eastAsia="Calibri" w:hAnsi="Bookman Old Style" w:cs="Times New Roman"/>
          <w:bCs/>
          <w:sz w:val="26"/>
          <w:szCs w:val="26"/>
        </w:rPr>
        <w:t xml:space="preserve">the </w:t>
      </w:r>
      <w:r w:rsidR="009E71BA" w:rsidRPr="00731E01">
        <w:rPr>
          <w:rFonts w:ascii="Bookman Old Style" w:eastAsia="Calibri" w:hAnsi="Bookman Old Style" w:cs="Times New Roman"/>
          <w:bCs/>
          <w:sz w:val="26"/>
          <w:szCs w:val="26"/>
        </w:rPr>
        <w:t>form of Foreign Direct Investment</w:t>
      </w:r>
      <w:r w:rsidR="004173FB" w:rsidRPr="00731E01">
        <w:rPr>
          <w:rFonts w:ascii="Bookman Old Style" w:eastAsia="Calibri" w:hAnsi="Bookman Old Style" w:cs="Times New Roman"/>
          <w:bCs/>
          <w:sz w:val="26"/>
          <w:szCs w:val="26"/>
        </w:rPr>
        <w:t>.</w:t>
      </w:r>
      <w:r w:rsidR="009E71BA" w:rsidRPr="00731E01">
        <w:rPr>
          <w:rFonts w:ascii="Bookman Old Style" w:eastAsia="Calibri" w:hAnsi="Bookman Old Style" w:cs="Times New Roman"/>
          <w:bCs/>
          <w:sz w:val="26"/>
          <w:szCs w:val="26"/>
        </w:rPr>
        <w:t xml:space="preserve"> </w:t>
      </w:r>
      <w:r w:rsidR="004173FB" w:rsidRPr="00731E01">
        <w:rPr>
          <w:rFonts w:ascii="Bookman Old Style" w:eastAsia="Calibri" w:hAnsi="Bookman Old Style" w:cs="Times New Roman"/>
          <w:bCs/>
          <w:sz w:val="26"/>
          <w:szCs w:val="26"/>
        </w:rPr>
        <w:t xml:space="preserve">Over </w:t>
      </w:r>
      <w:r w:rsidR="009E71BA" w:rsidRPr="00731E01">
        <w:rPr>
          <w:rFonts w:ascii="Bookman Old Style" w:eastAsia="Calibri" w:hAnsi="Bookman Old Style" w:cs="Times New Roman"/>
          <w:bCs/>
          <w:sz w:val="26"/>
          <w:szCs w:val="26"/>
        </w:rPr>
        <w:t xml:space="preserve">266,812 direct and indirect jobs </w:t>
      </w:r>
      <w:r w:rsidR="004173FB" w:rsidRPr="00731E01">
        <w:rPr>
          <w:rFonts w:ascii="Bookman Old Style" w:eastAsia="Calibri" w:hAnsi="Bookman Old Style" w:cs="Times New Roman"/>
          <w:bCs/>
          <w:sz w:val="26"/>
          <w:szCs w:val="26"/>
        </w:rPr>
        <w:t xml:space="preserve">have </w:t>
      </w:r>
      <w:r w:rsidR="009E71BA" w:rsidRPr="00731E01">
        <w:rPr>
          <w:rFonts w:ascii="Bookman Old Style" w:eastAsia="Calibri" w:hAnsi="Bookman Old Style" w:cs="Times New Roman"/>
          <w:bCs/>
          <w:sz w:val="26"/>
          <w:szCs w:val="26"/>
        </w:rPr>
        <w:t>so far</w:t>
      </w:r>
      <w:r w:rsidR="004173FB" w:rsidRPr="00731E01">
        <w:rPr>
          <w:rFonts w:ascii="Bookman Old Style" w:eastAsia="Calibri" w:hAnsi="Bookman Old Style" w:cs="Times New Roman"/>
          <w:bCs/>
          <w:sz w:val="26"/>
          <w:szCs w:val="26"/>
        </w:rPr>
        <w:t xml:space="preserve"> been created</w:t>
      </w:r>
      <w:r w:rsidR="009E71BA" w:rsidRPr="00731E01">
        <w:rPr>
          <w:rFonts w:ascii="Bookman Old Style" w:eastAsia="Calibri" w:hAnsi="Bookman Old Style" w:cs="Times New Roman"/>
          <w:bCs/>
          <w:sz w:val="26"/>
          <w:szCs w:val="26"/>
        </w:rPr>
        <w:t>.</w:t>
      </w:r>
    </w:p>
    <w:p w14:paraId="25A6F913" w14:textId="754758B1" w:rsidR="008F0EAF" w:rsidRPr="00D354DA" w:rsidRDefault="00D354DA" w:rsidP="00D354DA">
      <w:pPr>
        <w:spacing w:after="0" w:line="360" w:lineRule="auto"/>
        <w:ind w:left="360"/>
        <w:contextualSpacing/>
        <w:jc w:val="center"/>
        <w:rPr>
          <w:rFonts w:ascii="Bookman Old Style" w:eastAsia="Calibri" w:hAnsi="Bookman Old Style" w:cs="Times New Roman"/>
          <w:b/>
          <w:sz w:val="26"/>
          <w:szCs w:val="26"/>
        </w:rPr>
      </w:pPr>
      <w:r w:rsidRPr="00D354DA">
        <w:rPr>
          <w:rFonts w:ascii="Bookman Old Style" w:eastAsia="Calibri" w:hAnsi="Bookman Old Style" w:cs="Times New Roman"/>
          <w:b/>
          <w:sz w:val="26"/>
          <w:szCs w:val="26"/>
        </w:rPr>
        <w:t>SECURITY, GOOD GOVERNANCE AND RULE OF LAW</w:t>
      </w:r>
    </w:p>
    <w:p w14:paraId="30AACD5C" w14:textId="3E048A60" w:rsidR="00DF2595" w:rsidRDefault="007F0CA4" w:rsidP="007B2357">
      <w:pPr>
        <w:pStyle w:val="ListParagraph"/>
        <w:numPr>
          <w:ilvl w:val="0"/>
          <w:numId w:val="1"/>
        </w:numPr>
        <w:spacing w:line="276" w:lineRule="auto"/>
        <w:ind w:right="-374"/>
        <w:contextualSpacing w:val="0"/>
        <w:jc w:val="both"/>
        <w:rPr>
          <w:rFonts w:ascii="Bookman Old Style" w:hAnsi="Bookman Old Style" w:cs="Times New Roman"/>
          <w:sz w:val="26"/>
          <w:szCs w:val="26"/>
        </w:rPr>
      </w:pPr>
      <w:r>
        <w:rPr>
          <w:rFonts w:ascii="Bookman Old Style" w:hAnsi="Bookman Old Style" w:cs="Times New Roman"/>
          <w:sz w:val="26"/>
          <w:szCs w:val="26"/>
        </w:rPr>
        <w:t xml:space="preserve">Madam Speaker, </w:t>
      </w:r>
      <w:r w:rsidR="005F1085">
        <w:rPr>
          <w:rFonts w:ascii="Bookman Old Style" w:hAnsi="Bookman Old Style" w:cs="Times New Roman"/>
          <w:sz w:val="26"/>
          <w:szCs w:val="26"/>
        </w:rPr>
        <w:t>peace and security</w:t>
      </w:r>
      <w:r w:rsidR="00FC50AB">
        <w:rPr>
          <w:rFonts w:ascii="Bookman Old Style" w:hAnsi="Bookman Old Style" w:cs="Times New Roman"/>
          <w:sz w:val="26"/>
          <w:szCs w:val="26"/>
        </w:rPr>
        <w:t xml:space="preserve">, as well as </w:t>
      </w:r>
      <w:r w:rsidR="009145C0">
        <w:rPr>
          <w:rFonts w:ascii="Bookman Old Style" w:hAnsi="Bookman Old Style" w:cs="Times New Roman"/>
          <w:sz w:val="26"/>
          <w:szCs w:val="26"/>
        </w:rPr>
        <w:t xml:space="preserve">the </w:t>
      </w:r>
      <w:r w:rsidR="00FC50AB">
        <w:rPr>
          <w:rFonts w:ascii="Bookman Old Style" w:hAnsi="Bookman Old Style" w:cs="Times New Roman"/>
          <w:sz w:val="26"/>
          <w:szCs w:val="26"/>
        </w:rPr>
        <w:t>rule of law,</w:t>
      </w:r>
      <w:r w:rsidR="00F36AA0">
        <w:rPr>
          <w:rFonts w:ascii="Bookman Old Style" w:hAnsi="Bookman Old Style" w:cs="Times New Roman"/>
          <w:sz w:val="26"/>
          <w:szCs w:val="26"/>
        </w:rPr>
        <w:t xml:space="preserve"> </w:t>
      </w:r>
      <w:r w:rsidR="00BE617D">
        <w:rPr>
          <w:rFonts w:ascii="Bookman Old Style" w:hAnsi="Bookman Old Style" w:cs="Times New Roman"/>
          <w:sz w:val="26"/>
          <w:szCs w:val="26"/>
        </w:rPr>
        <w:t xml:space="preserve">are the </w:t>
      </w:r>
      <w:r w:rsidR="00C870BA">
        <w:rPr>
          <w:rFonts w:ascii="Bookman Old Style" w:hAnsi="Bookman Old Style" w:cs="Times New Roman"/>
          <w:sz w:val="26"/>
          <w:szCs w:val="26"/>
        </w:rPr>
        <w:t>foundation</w:t>
      </w:r>
      <w:r w:rsidR="00BE617D">
        <w:rPr>
          <w:rFonts w:ascii="Bookman Old Style" w:hAnsi="Bookman Old Style" w:cs="Times New Roman"/>
          <w:sz w:val="26"/>
          <w:szCs w:val="26"/>
        </w:rPr>
        <w:t xml:space="preserve"> </w:t>
      </w:r>
      <w:r w:rsidR="00C870BA">
        <w:rPr>
          <w:rFonts w:ascii="Bookman Old Style" w:hAnsi="Bookman Old Style" w:cs="Times New Roman"/>
          <w:sz w:val="26"/>
          <w:szCs w:val="26"/>
        </w:rPr>
        <w:t xml:space="preserve">for </w:t>
      </w:r>
      <w:r w:rsidR="002A05E0">
        <w:rPr>
          <w:rFonts w:ascii="Bookman Old Style" w:hAnsi="Bookman Old Style" w:cs="Times New Roman"/>
          <w:sz w:val="26"/>
          <w:szCs w:val="26"/>
        </w:rPr>
        <w:t xml:space="preserve">all other </w:t>
      </w:r>
      <w:r w:rsidR="00FF065E">
        <w:rPr>
          <w:rFonts w:ascii="Bookman Old Style" w:hAnsi="Bookman Old Style" w:cs="Times New Roman"/>
          <w:sz w:val="26"/>
          <w:szCs w:val="26"/>
        </w:rPr>
        <w:t xml:space="preserve">things we </w:t>
      </w:r>
      <w:r w:rsidR="00AA4716">
        <w:rPr>
          <w:rFonts w:ascii="Bookman Old Style" w:hAnsi="Bookman Old Style" w:cs="Times New Roman"/>
          <w:sz w:val="26"/>
          <w:szCs w:val="26"/>
        </w:rPr>
        <w:t xml:space="preserve">aspire to achieve. </w:t>
      </w:r>
      <w:r w:rsidR="00421E77" w:rsidRPr="00080E8D">
        <w:rPr>
          <w:rFonts w:ascii="Bookman Old Style" w:hAnsi="Bookman Old Style" w:cs="Times New Roman"/>
          <w:sz w:val="26"/>
          <w:szCs w:val="26"/>
        </w:rPr>
        <w:t xml:space="preserve">It </w:t>
      </w:r>
      <w:r w:rsidR="008A5DBA">
        <w:rPr>
          <w:rFonts w:ascii="Bookman Old Style" w:hAnsi="Bookman Old Style" w:cs="Times New Roman"/>
          <w:sz w:val="26"/>
          <w:szCs w:val="26"/>
        </w:rPr>
        <w:t>is</w:t>
      </w:r>
      <w:r w:rsidR="00421E77" w:rsidRPr="00080E8D">
        <w:rPr>
          <w:rFonts w:ascii="Bookman Old Style" w:hAnsi="Bookman Old Style" w:cs="Times New Roman"/>
          <w:sz w:val="26"/>
          <w:szCs w:val="26"/>
        </w:rPr>
        <w:t xml:space="preserve"> the bedrock for </w:t>
      </w:r>
      <w:r w:rsidR="00F2554D">
        <w:rPr>
          <w:rFonts w:ascii="Bookman Old Style" w:hAnsi="Bookman Old Style" w:cs="Times New Roman"/>
          <w:sz w:val="26"/>
          <w:szCs w:val="26"/>
        </w:rPr>
        <w:t>socio-economic</w:t>
      </w:r>
      <w:r w:rsidR="00A37BE7">
        <w:rPr>
          <w:rFonts w:ascii="Bookman Old Style" w:hAnsi="Bookman Old Style" w:cs="Times New Roman"/>
          <w:sz w:val="26"/>
          <w:szCs w:val="26"/>
        </w:rPr>
        <w:t xml:space="preserve"> transformation, </w:t>
      </w:r>
      <w:r w:rsidR="00104A15">
        <w:rPr>
          <w:rFonts w:ascii="Bookman Old Style" w:hAnsi="Bookman Old Style" w:cs="Times New Roman"/>
          <w:sz w:val="26"/>
          <w:szCs w:val="26"/>
        </w:rPr>
        <w:t xml:space="preserve">democracy and </w:t>
      </w:r>
      <w:r w:rsidR="0061186A">
        <w:rPr>
          <w:rFonts w:ascii="Bookman Old Style" w:hAnsi="Bookman Old Style" w:cs="Times New Roman"/>
          <w:sz w:val="26"/>
          <w:szCs w:val="26"/>
        </w:rPr>
        <w:t xml:space="preserve">all </w:t>
      </w:r>
      <w:r w:rsidR="006F1384">
        <w:rPr>
          <w:rFonts w:ascii="Bookman Old Style" w:hAnsi="Bookman Old Style" w:cs="Times New Roman"/>
          <w:sz w:val="26"/>
          <w:szCs w:val="26"/>
        </w:rPr>
        <w:t xml:space="preserve">the </w:t>
      </w:r>
      <w:r w:rsidR="00DA1E9C">
        <w:rPr>
          <w:rFonts w:ascii="Bookman Old Style" w:hAnsi="Bookman Old Style" w:cs="Times New Roman"/>
          <w:sz w:val="26"/>
          <w:szCs w:val="26"/>
        </w:rPr>
        <w:t>human rights</w:t>
      </w:r>
      <w:r w:rsidR="006F1384">
        <w:rPr>
          <w:rFonts w:ascii="Bookman Old Style" w:hAnsi="Bookman Old Style" w:cs="Times New Roman"/>
          <w:sz w:val="26"/>
          <w:szCs w:val="26"/>
        </w:rPr>
        <w:t xml:space="preserve"> </w:t>
      </w:r>
      <w:r w:rsidR="004E0DA3">
        <w:rPr>
          <w:rFonts w:ascii="Bookman Old Style" w:hAnsi="Bookman Old Style" w:cs="Times New Roman"/>
          <w:sz w:val="26"/>
          <w:szCs w:val="26"/>
        </w:rPr>
        <w:t xml:space="preserve">and freedoms </w:t>
      </w:r>
      <w:r w:rsidR="006F1384">
        <w:rPr>
          <w:rFonts w:ascii="Bookman Old Style" w:hAnsi="Bookman Old Style" w:cs="Times New Roman"/>
          <w:sz w:val="26"/>
          <w:szCs w:val="26"/>
        </w:rPr>
        <w:t xml:space="preserve">we </w:t>
      </w:r>
      <w:r w:rsidR="001E650A">
        <w:rPr>
          <w:rFonts w:ascii="Bookman Old Style" w:hAnsi="Bookman Old Style" w:cs="Times New Roman"/>
          <w:sz w:val="26"/>
          <w:szCs w:val="26"/>
        </w:rPr>
        <w:t>all cherish</w:t>
      </w:r>
      <w:r w:rsidR="00421E77" w:rsidRPr="00080E8D">
        <w:rPr>
          <w:rFonts w:ascii="Bookman Old Style" w:hAnsi="Bookman Old Style" w:cs="Times New Roman"/>
          <w:sz w:val="26"/>
          <w:szCs w:val="26"/>
        </w:rPr>
        <w:t xml:space="preserve">. </w:t>
      </w:r>
      <w:r w:rsidR="00452EA1" w:rsidRPr="007B2357">
        <w:rPr>
          <w:rFonts w:ascii="Bookman Old Style" w:hAnsi="Bookman Old Style" w:cs="Times New Roman"/>
          <w:sz w:val="26"/>
          <w:szCs w:val="26"/>
        </w:rPr>
        <w:t xml:space="preserve">Accordingly, </w:t>
      </w:r>
      <w:r w:rsidR="007F220E">
        <w:rPr>
          <w:rFonts w:ascii="Bookman Old Style" w:hAnsi="Bookman Old Style" w:cs="Times New Roman"/>
          <w:sz w:val="26"/>
          <w:szCs w:val="26"/>
        </w:rPr>
        <w:t xml:space="preserve">as we have done before, </w:t>
      </w:r>
      <w:r w:rsidR="00452EA1" w:rsidRPr="007B2357">
        <w:rPr>
          <w:rFonts w:ascii="Bookman Old Style" w:hAnsi="Bookman Old Style" w:cs="Times New Roman"/>
          <w:sz w:val="26"/>
          <w:szCs w:val="26"/>
        </w:rPr>
        <w:t xml:space="preserve">Government </w:t>
      </w:r>
      <w:r w:rsidR="007F220E">
        <w:rPr>
          <w:rFonts w:ascii="Bookman Old Style" w:hAnsi="Bookman Old Style" w:cs="Times New Roman"/>
          <w:sz w:val="26"/>
          <w:szCs w:val="26"/>
        </w:rPr>
        <w:t>will</w:t>
      </w:r>
      <w:r w:rsidR="00452EA1" w:rsidRPr="007B2357">
        <w:rPr>
          <w:rFonts w:ascii="Bookman Old Style" w:hAnsi="Bookman Old Style" w:cs="Times New Roman"/>
          <w:sz w:val="26"/>
          <w:szCs w:val="26"/>
        </w:rPr>
        <w:t xml:space="preserve"> </w:t>
      </w:r>
      <w:r w:rsidR="009B2156">
        <w:rPr>
          <w:rFonts w:ascii="Bookman Old Style" w:hAnsi="Bookman Old Style" w:cs="Times New Roman"/>
          <w:sz w:val="26"/>
          <w:szCs w:val="26"/>
        </w:rPr>
        <w:t>continue</w:t>
      </w:r>
      <w:r w:rsidR="007F220E">
        <w:rPr>
          <w:rFonts w:ascii="Bookman Old Style" w:hAnsi="Bookman Old Style" w:cs="Times New Roman"/>
          <w:sz w:val="26"/>
          <w:szCs w:val="26"/>
        </w:rPr>
        <w:t xml:space="preserve"> </w:t>
      </w:r>
      <w:r w:rsidR="009B2156">
        <w:rPr>
          <w:rFonts w:ascii="Bookman Old Style" w:hAnsi="Bookman Old Style" w:cs="Times New Roman"/>
          <w:sz w:val="26"/>
          <w:szCs w:val="26"/>
        </w:rPr>
        <w:t xml:space="preserve">to </w:t>
      </w:r>
      <w:proofErr w:type="spellStart"/>
      <w:r w:rsidR="009145C0" w:rsidRPr="007B2357">
        <w:rPr>
          <w:rFonts w:ascii="Bookman Old Style" w:hAnsi="Bookman Old Style" w:cs="Times New Roman"/>
          <w:sz w:val="26"/>
          <w:szCs w:val="26"/>
        </w:rPr>
        <w:t>prioriti</w:t>
      </w:r>
      <w:r w:rsidR="009145C0">
        <w:rPr>
          <w:rFonts w:ascii="Bookman Old Style" w:hAnsi="Bookman Old Style" w:cs="Times New Roman"/>
          <w:sz w:val="26"/>
          <w:szCs w:val="26"/>
        </w:rPr>
        <w:t>s</w:t>
      </w:r>
      <w:r w:rsidR="009145C0" w:rsidRPr="007B2357">
        <w:rPr>
          <w:rFonts w:ascii="Bookman Old Style" w:hAnsi="Bookman Old Style" w:cs="Times New Roman"/>
          <w:sz w:val="26"/>
          <w:szCs w:val="26"/>
        </w:rPr>
        <w:t>e</w:t>
      </w:r>
      <w:proofErr w:type="spellEnd"/>
      <w:r w:rsidR="009145C0" w:rsidRPr="007B2357">
        <w:rPr>
          <w:rFonts w:ascii="Bookman Old Style" w:hAnsi="Bookman Old Style" w:cs="Times New Roman"/>
          <w:sz w:val="26"/>
          <w:szCs w:val="26"/>
        </w:rPr>
        <w:t xml:space="preserve"> </w:t>
      </w:r>
      <w:r w:rsidR="002143FF">
        <w:rPr>
          <w:rFonts w:ascii="Bookman Old Style" w:hAnsi="Bookman Old Style" w:cs="Times New Roman"/>
          <w:sz w:val="26"/>
          <w:szCs w:val="26"/>
        </w:rPr>
        <w:t xml:space="preserve">peace, security and </w:t>
      </w:r>
      <w:r w:rsidR="009145C0">
        <w:rPr>
          <w:rFonts w:ascii="Bookman Old Style" w:hAnsi="Bookman Old Style" w:cs="Times New Roman"/>
          <w:sz w:val="26"/>
          <w:szCs w:val="26"/>
        </w:rPr>
        <w:t xml:space="preserve">the </w:t>
      </w:r>
      <w:r w:rsidR="002143FF">
        <w:rPr>
          <w:rFonts w:ascii="Bookman Old Style" w:hAnsi="Bookman Old Style" w:cs="Times New Roman"/>
          <w:sz w:val="26"/>
          <w:szCs w:val="26"/>
        </w:rPr>
        <w:t>rule of law</w:t>
      </w:r>
      <w:r w:rsidR="00A83617">
        <w:rPr>
          <w:rFonts w:ascii="Bookman Old Style" w:hAnsi="Bookman Old Style" w:cs="Times New Roman"/>
          <w:sz w:val="26"/>
          <w:szCs w:val="26"/>
        </w:rPr>
        <w:t xml:space="preserve">. </w:t>
      </w:r>
    </w:p>
    <w:p w14:paraId="266AB33C" w14:textId="7CFD8B77" w:rsidR="00452EA1" w:rsidRDefault="00CB1B8B" w:rsidP="007B2357">
      <w:pPr>
        <w:pStyle w:val="ListParagraph"/>
        <w:numPr>
          <w:ilvl w:val="0"/>
          <w:numId w:val="1"/>
        </w:numPr>
        <w:spacing w:line="276" w:lineRule="auto"/>
        <w:ind w:right="-374"/>
        <w:contextualSpacing w:val="0"/>
        <w:jc w:val="both"/>
        <w:rPr>
          <w:rFonts w:ascii="Bookman Old Style" w:hAnsi="Bookman Old Style" w:cs="Times New Roman"/>
          <w:sz w:val="26"/>
          <w:szCs w:val="26"/>
        </w:rPr>
      </w:pPr>
      <w:r>
        <w:rPr>
          <w:rFonts w:ascii="Bookman Old Style" w:hAnsi="Bookman Old Style" w:cs="Times New Roman"/>
          <w:sz w:val="26"/>
          <w:szCs w:val="26"/>
        </w:rPr>
        <w:t xml:space="preserve">Next financial year, </w:t>
      </w:r>
      <w:r w:rsidR="00DA760E">
        <w:rPr>
          <w:rFonts w:ascii="Bookman Old Style" w:hAnsi="Bookman Old Style" w:cs="Times New Roman"/>
          <w:sz w:val="26"/>
          <w:szCs w:val="26"/>
        </w:rPr>
        <w:t xml:space="preserve">I have provided a total of </w:t>
      </w:r>
      <w:r w:rsidR="00DA760E" w:rsidRPr="005906A2">
        <w:rPr>
          <w:rFonts w:ascii="Bookman Old Style" w:hAnsi="Bookman Old Style" w:cs="Times New Roman"/>
          <w:b/>
          <w:sz w:val="26"/>
          <w:szCs w:val="26"/>
        </w:rPr>
        <w:t xml:space="preserve">Shs </w:t>
      </w:r>
      <w:r w:rsidR="00967D42" w:rsidRPr="005906A2">
        <w:rPr>
          <w:rFonts w:ascii="Bookman Old Style" w:hAnsi="Bookman Old Style" w:cs="Times New Roman"/>
          <w:b/>
          <w:sz w:val="26"/>
          <w:szCs w:val="26"/>
        </w:rPr>
        <w:t>9</w:t>
      </w:r>
      <w:r w:rsidR="00DA760E" w:rsidRPr="005906A2">
        <w:rPr>
          <w:rFonts w:ascii="Bookman Old Style" w:hAnsi="Bookman Old Style" w:cs="Times New Roman"/>
          <w:b/>
          <w:sz w:val="26"/>
          <w:szCs w:val="26"/>
        </w:rPr>
        <w:t>.</w:t>
      </w:r>
      <w:r w:rsidR="00A20D6E" w:rsidRPr="005906A2">
        <w:rPr>
          <w:rFonts w:ascii="Bookman Old Style" w:hAnsi="Bookman Old Style" w:cs="Times New Roman"/>
          <w:b/>
          <w:sz w:val="26"/>
          <w:szCs w:val="26"/>
        </w:rPr>
        <w:t>588</w:t>
      </w:r>
      <w:r w:rsidR="00DA760E" w:rsidRPr="005906A2">
        <w:rPr>
          <w:rFonts w:ascii="Bookman Old Style" w:hAnsi="Bookman Old Style" w:cs="Times New Roman"/>
          <w:b/>
          <w:sz w:val="26"/>
          <w:szCs w:val="26"/>
        </w:rPr>
        <w:t xml:space="preserve"> trillion</w:t>
      </w:r>
      <w:r w:rsidR="00B137B9" w:rsidRPr="00B137B9">
        <w:rPr>
          <w:rFonts w:ascii="Bookman Old Style" w:hAnsi="Bookman Old Style" w:cs="Times New Roman"/>
          <w:sz w:val="26"/>
          <w:szCs w:val="26"/>
        </w:rPr>
        <w:t>, of which</w:t>
      </w:r>
      <w:r w:rsidR="00B137B9">
        <w:rPr>
          <w:rFonts w:ascii="Bookman Old Style" w:hAnsi="Bookman Old Style" w:cs="Times New Roman"/>
          <w:b/>
          <w:sz w:val="26"/>
          <w:szCs w:val="26"/>
        </w:rPr>
        <w:t xml:space="preserve"> Shs </w:t>
      </w:r>
      <w:r w:rsidR="00B137B9" w:rsidRPr="00B137B9">
        <w:rPr>
          <w:rFonts w:ascii="Bookman Old Style" w:hAnsi="Bookman Old Style" w:cs="Times New Roman"/>
          <w:b/>
          <w:sz w:val="26"/>
          <w:szCs w:val="26"/>
        </w:rPr>
        <w:t>481.</w:t>
      </w:r>
      <w:r w:rsidR="00B137B9">
        <w:rPr>
          <w:rFonts w:ascii="Bookman Old Style" w:hAnsi="Bookman Old Style" w:cs="Times New Roman"/>
          <w:b/>
          <w:sz w:val="26"/>
          <w:szCs w:val="26"/>
        </w:rPr>
        <w:t xml:space="preserve">4 billion </w:t>
      </w:r>
      <w:r w:rsidR="00BB5E38" w:rsidRPr="00BB5E38">
        <w:rPr>
          <w:rFonts w:ascii="Bookman Old Style" w:hAnsi="Bookman Old Style" w:cs="Times New Roman"/>
          <w:sz w:val="26"/>
          <w:szCs w:val="26"/>
        </w:rPr>
        <w:t xml:space="preserve">is for </w:t>
      </w:r>
      <w:r w:rsidR="009145C0">
        <w:rPr>
          <w:rFonts w:ascii="Bookman Old Style" w:hAnsi="Bookman Old Style" w:cs="Times New Roman"/>
          <w:sz w:val="26"/>
          <w:szCs w:val="26"/>
        </w:rPr>
        <w:t xml:space="preserve">the administration </w:t>
      </w:r>
      <w:r w:rsidR="00EB6669">
        <w:rPr>
          <w:rFonts w:ascii="Bookman Old Style" w:hAnsi="Bookman Old Style" w:cs="Times New Roman"/>
          <w:sz w:val="26"/>
          <w:szCs w:val="26"/>
        </w:rPr>
        <w:t xml:space="preserve">of </w:t>
      </w:r>
      <w:r w:rsidR="006A5841">
        <w:rPr>
          <w:rFonts w:ascii="Bookman Old Style" w:hAnsi="Bookman Old Style" w:cs="Times New Roman"/>
          <w:sz w:val="26"/>
          <w:szCs w:val="26"/>
        </w:rPr>
        <w:t>j</w:t>
      </w:r>
      <w:r w:rsidR="00EB6669" w:rsidRPr="00BB5E38">
        <w:rPr>
          <w:rFonts w:ascii="Bookman Old Style" w:hAnsi="Bookman Old Style" w:cs="Times New Roman"/>
          <w:sz w:val="26"/>
          <w:szCs w:val="26"/>
        </w:rPr>
        <w:t>u</w:t>
      </w:r>
      <w:r w:rsidR="00EB6669">
        <w:rPr>
          <w:rFonts w:ascii="Bookman Old Style" w:hAnsi="Bookman Old Style" w:cs="Times New Roman"/>
          <w:sz w:val="26"/>
          <w:szCs w:val="26"/>
        </w:rPr>
        <w:t xml:space="preserve">stice </w:t>
      </w:r>
      <w:r w:rsidR="005906A2">
        <w:rPr>
          <w:rFonts w:ascii="Bookman Old Style" w:hAnsi="Bookman Old Style" w:cs="Times New Roman"/>
          <w:sz w:val="26"/>
          <w:szCs w:val="26"/>
        </w:rPr>
        <w:t xml:space="preserve">to ensure that Uganda </w:t>
      </w:r>
      <w:r w:rsidR="007000E7">
        <w:rPr>
          <w:rFonts w:ascii="Bookman Old Style" w:hAnsi="Bookman Old Style" w:cs="Times New Roman"/>
          <w:sz w:val="26"/>
          <w:szCs w:val="26"/>
        </w:rPr>
        <w:t xml:space="preserve">remains </w:t>
      </w:r>
      <w:r w:rsidR="00562B79">
        <w:rPr>
          <w:rFonts w:ascii="Bookman Old Style" w:hAnsi="Bookman Old Style" w:cs="Times New Roman"/>
          <w:sz w:val="26"/>
          <w:szCs w:val="26"/>
        </w:rPr>
        <w:t xml:space="preserve">a </w:t>
      </w:r>
      <w:r w:rsidR="007000E7">
        <w:rPr>
          <w:rFonts w:ascii="Bookman Old Style" w:hAnsi="Bookman Old Style" w:cs="Times New Roman"/>
          <w:sz w:val="26"/>
          <w:szCs w:val="26"/>
        </w:rPr>
        <w:t>peaceful</w:t>
      </w:r>
      <w:r w:rsidR="00E371F7">
        <w:rPr>
          <w:rFonts w:ascii="Bookman Old Style" w:hAnsi="Bookman Old Style" w:cs="Times New Roman"/>
          <w:sz w:val="26"/>
          <w:szCs w:val="26"/>
        </w:rPr>
        <w:t xml:space="preserve"> and </w:t>
      </w:r>
      <w:r w:rsidR="00562B79">
        <w:rPr>
          <w:rFonts w:ascii="Bookman Old Style" w:hAnsi="Bookman Old Style" w:cs="Times New Roman"/>
          <w:sz w:val="26"/>
          <w:szCs w:val="26"/>
        </w:rPr>
        <w:t xml:space="preserve">accountable </w:t>
      </w:r>
      <w:r w:rsidR="00D70BE8">
        <w:rPr>
          <w:rFonts w:ascii="Bookman Old Style" w:hAnsi="Bookman Old Style" w:cs="Times New Roman"/>
          <w:sz w:val="26"/>
          <w:szCs w:val="26"/>
        </w:rPr>
        <w:t>country</w:t>
      </w:r>
      <w:r w:rsidR="00E371F7">
        <w:rPr>
          <w:rFonts w:ascii="Bookman Old Style" w:hAnsi="Bookman Old Style" w:cs="Times New Roman"/>
          <w:sz w:val="26"/>
          <w:szCs w:val="26"/>
        </w:rPr>
        <w:t xml:space="preserve"> </w:t>
      </w:r>
      <w:r w:rsidR="002B3889">
        <w:rPr>
          <w:rFonts w:ascii="Bookman Old Style" w:hAnsi="Bookman Old Style" w:cs="Times New Roman"/>
          <w:sz w:val="26"/>
          <w:szCs w:val="26"/>
        </w:rPr>
        <w:t xml:space="preserve">with </w:t>
      </w:r>
      <w:r w:rsidR="00A11D3D">
        <w:rPr>
          <w:rFonts w:ascii="Bookman Old Style" w:hAnsi="Bookman Old Style" w:cs="Times New Roman"/>
          <w:sz w:val="26"/>
          <w:szCs w:val="26"/>
        </w:rPr>
        <w:t>law-abiding citizens</w:t>
      </w:r>
      <w:r w:rsidR="00E371F7">
        <w:rPr>
          <w:rFonts w:ascii="Bookman Old Style" w:hAnsi="Bookman Old Style" w:cs="Times New Roman"/>
          <w:sz w:val="26"/>
          <w:szCs w:val="26"/>
        </w:rPr>
        <w:t>.</w:t>
      </w:r>
      <w:r w:rsidR="00D90F34">
        <w:rPr>
          <w:rFonts w:ascii="Bookman Old Style" w:hAnsi="Bookman Old Style" w:cs="Times New Roman"/>
          <w:sz w:val="26"/>
          <w:szCs w:val="26"/>
        </w:rPr>
        <w:t xml:space="preserve"> Some of the priorities </w:t>
      </w:r>
      <w:r w:rsidR="00262C42">
        <w:rPr>
          <w:rFonts w:ascii="Bookman Old Style" w:hAnsi="Bookman Old Style" w:cs="Times New Roman"/>
          <w:sz w:val="26"/>
          <w:szCs w:val="26"/>
        </w:rPr>
        <w:t>in th</w:t>
      </w:r>
      <w:r w:rsidR="00F106E7">
        <w:rPr>
          <w:rFonts w:ascii="Bookman Old Style" w:hAnsi="Bookman Old Style" w:cs="Times New Roman"/>
          <w:sz w:val="26"/>
          <w:szCs w:val="26"/>
        </w:rPr>
        <w:t xml:space="preserve">ese </w:t>
      </w:r>
      <w:proofErr w:type="spellStart"/>
      <w:r w:rsidR="00E8248D">
        <w:rPr>
          <w:rFonts w:ascii="Bookman Old Style" w:hAnsi="Bookman Old Style" w:cs="Times New Roman"/>
          <w:sz w:val="26"/>
          <w:szCs w:val="26"/>
        </w:rPr>
        <w:t>program</w:t>
      </w:r>
      <w:r w:rsidR="006A5841">
        <w:rPr>
          <w:rFonts w:ascii="Bookman Old Style" w:hAnsi="Bookman Old Style" w:cs="Times New Roman"/>
          <w:sz w:val="26"/>
          <w:szCs w:val="26"/>
        </w:rPr>
        <w:t>me</w:t>
      </w:r>
      <w:r w:rsidR="00F106E7">
        <w:rPr>
          <w:rFonts w:ascii="Bookman Old Style" w:hAnsi="Bookman Old Style" w:cs="Times New Roman"/>
          <w:sz w:val="26"/>
          <w:szCs w:val="26"/>
        </w:rPr>
        <w:t>s</w:t>
      </w:r>
      <w:proofErr w:type="spellEnd"/>
      <w:r w:rsidR="00E8248D">
        <w:rPr>
          <w:rFonts w:ascii="Bookman Old Style" w:hAnsi="Bookman Old Style" w:cs="Times New Roman"/>
          <w:sz w:val="26"/>
          <w:szCs w:val="26"/>
        </w:rPr>
        <w:t xml:space="preserve"> include: </w:t>
      </w:r>
      <w:r w:rsidR="00E371F7">
        <w:rPr>
          <w:rFonts w:ascii="Bookman Old Style" w:hAnsi="Bookman Old Style" w:cs="Times New Roman"/>
          <w:sz w:val="26"/>
          <w:szCs w:val="26"/>
        </w:rPr>
        <w:t xml:space="preserve"> </w:t>
      </w:r>
    </w:p>
    <w:p w14:paraId="767379A4" w14:textId="7DED62CB" w:rsidR="00E464E4" w:rsidRPr="00E464E4" w:rsidRDefault="00E464E4" w:rsidP="00E464E4">
      <w:pPr>
        <w:pStyle w:val="ListParagraph"/>
        <w:numPr>
          <w:ilvl w:val="2"/>
          <w:numId w:val="1"/>
        </w:numPr>
        <w:spacing w:line="276" w:lineRule="auto"/>
        <w:ind w:right="-374"/>
        <w:jc w:val="both"/>
        <w:rPr>
          <w:rFonts w:ascii="Bookman Old Style" w:hAnsi="Bookman Old Style" w:cs="Times New Roman"/>
          <w:b/>
          <w:i/>
          <w:sz w:val="26"/>
          <w:szCs w:val="26"/>
        </w:rPr>
      </w:pPr>
      <w:r w:rsidRPr="00E464E4">
        <w:rPr>
          <w:rFonts w:ascii="Bookman Old Style" w:hAnsi="Bookman Old Style" w:cs="Times New Roman"/>
          <w:b/>
          <w:i/>
          <w:sz w:val="26"/>
          <w:szCs w:val="26"/>
        </w:rPr>
        <w:t xml:space="preserve">Security of </w:t>
      </w:r>
      <w:r w:rsidR="006A5841">
        <w:rPr>
          <w:rFonts w:ascii="Bookman Old Style" w:hAnsi="Bookman Old Style" w:cs="Times New Roman"/>
          <w:b/>
          <w:i/>
          <w:sz w:val="26"/>
          <w:szCs w:val="26"/>
        </w:rPr>
        <w:t>the P</w:t>
      </w:r>
      <w:r w:rsidRPr="00E464E4">
        <w:rPr>
          <w:rFonts w:ascii="Bookman Old Style" w:hAnsi="Bookman Old Style" w:cs="Times New Roman"/>
          <w:b/>
          <w:i/>
          <w:sz w:val="26"/>
          <w:szCs w:val="26"/>
        </w:rPr>
        <w:t xml:space="preserve">erson and </w:t>
      </w:r>
      <w:r w:rsidR="006A5841">
        <w:rPr>
          <w:rFonts w:ascii="Bookman Old Style" w:hAnsi="Bookman Old Style" w:cs="Times New Roman"/>
          <w:b/>
          <w:i/>
          <w:sz w:val="26"/>
          <w:szCs w:val="26"/>
        </w:rPr>
        <w:t>P</w:t>
      </w:r>
      <w:r w:rsidRPr="00E464E4">
        <w:rPr>
          <w:rFonts w:ascii="Bookman Old Style" w:hAnsi="Bookman Old Style" w:cs="Times New Roman"/>
          <w:b/>
          <w:i/>
          <w:sz w:val="26"/>
          <w:szCs w:val="26"/>
        </w:rPr>
        <w:t xml:space="preserve">roperty </w:t>
      </w:r>
    </w:p>
    <w:p w14:paraId="2E0111DB" w14:textId="22E445C1" w:rsidR="00E93953" w:rsidRPr="002C45EF" w:rsidRDefault="00744396" w:rsidP="00CF2485">
      <w:pPr>
        <w:numPr>
          <w:ilvl w:val="0"/>
          <w:numId w:val="8"/>
        </w:numPr>
        <w:spacing w:line="276" w:lineRule="auto"/>
        <w:contextualSpacing/>
        <w:jc w:val="both"/>
        <w:rPr>
          <w:rFonts w:ascii="Bookman Old Style" w:hAnsi="Bookman Old Style"/>
          <w:sz w:val="26"/>
          <w:szCs w:val="26"/>
        </w:rPr>
      </w:pPr>
      <w:r w:rsidRPr="002C45EF">
        <w:rPr>
          <w:rFonts w:ascii="Bookman Old Style" w:hAnsi="Bookman Old Style"/>
          <w:sz w:val="26"/>
          <w:szCs w:val="26"/>
        </w:rPr>
        <w:t>Strengthening</w:t>
      </w:r>
      <w:r w:rsidR="00421E77" w:rsidRPr="002C45EF">
        <w:rPr>
          <w:rFonts w:ascii="Bookman Old Style" w:hAnsi="Bookman Old Style"/>
          <w:sz w:val="26"/>
          <w:szCs w:val="26"/>
        </w:rPr>
        <w:t xml:space="preserve"> the capacity of security agencies to address emerging security threats</w:t>
      </w:r>
      <w:r w:rsidR="00E93953" w:rsidRPr="002C45EF">
        <w:rPr>
          <w:rFonts w:ascii="Bookman Old Style" w:hAnsi="Bookman Old Style"/>
          <w:sz w:val="26"/>
          <w:szCs w:val="26"/>
        </w:rPr>
        <w:t>, and ensuring combat readiness of security agencies to protect life and property;</w:t>
      </w:r>
    </w:p>
    <w:p w14:paraId="1C4A3FAC" w14:textId="080F284C" w:rsidR="00421E77" w:rsidRPr="002C45EF" w:rsidRDefault="00744396" w:rsidP="00CF2485">
      <w:pPr>
        <w:numPr>
          <w:ilvl w:val="0"/>
          <w:numId w:val="8"/>
        </w:numPr>
        <w:spacing w:line="276" w:lineRule="auto"/>
        <w:contextualSpacing/>
        <w:jc w:val="both"/>
        <w:rPr>
          <w:rFonts w:ascii="Bookman Old Style" w:hAnsi="Bookman Old Style"/>
          <w:sz w:val="26"/>
          <w:szCs w:val="26"/>
        </w:rPr>
      </w:pPr>
      <w:r w:rsidRPr="002C45EF">
        <w:rPr>
          <w:rFonts w:ascii="Bookman Old Style" w:hAnsi="Bookman Old Style"/>
          <w:sz w:val="26"/>
          <w:szCs w:val="26"/>
        </w:rPr>
        <w:t>Enhancing m</w:t>
      </w:r>
      <w:r w:rsidR="00421E77" w:rsidRPr="002C45EF">
        <w:rPr>
          <w:rFonts w:ascii="Bookman Old Style" w:hAnsi="Bookman Old Style"/>
          <w:sz w:val="26"/>
          <w:szCs w:val="26"/>
        </w:rPr>
        <w:t>ilitary</w:t>
      </w:r>
      <w:r w:rsidRPr="002C45EF">
        <w:rPr>
          <w:rFonts w:ascii="Bookman Old Style" w:hAnsi="Bookman Old Style"/>
          <w:sz w:val="26"/>
          <w:szCs w:val="26"/>
        </w:rPr>
        <w:t xml:space="preserve"> capability through acquisition of v</w:t>
      </w:r>
      <w:r w:rsidR="00421E77" w:rsidRPr="002C45EF">
        <w:rPr>
          <w:rFonts w:ascii="Bookman Old Style" w:hAnsi="Bookman Old Style"/>
          <w:sz w:val="26"/>
          <w:szCs w:val="26"/>
        </w:rPr>
        <w:t>arious assets</w:t>
      </w:r>
      <w:r w:rsidR="00827CE7" w:rsidRPr="002C45EF">
        <w:rPr>
          <w:rFonts w:ascii="Bookman Old Style" w:hAnsi="Bookman Old Style"/>
          <w:sz w:val="26"/>
          <w:szCs w:val="26"/>
        </w:rPr>
        <w:t>,</w:t>
      </w:r>
      <w:r w:rsidRPr="002C45EF">
        <w:rPr>
          <w:rFonts w:ascii="Bookman Old Style" w:hAnsi="Bookman Old Style"/>
          <w:sz w:val="26"/>
          <w:szCs w:val="26"/>
        </w:rPr>
        <w:t xml:space="preserve"> and strengthening the </w:t>
      </w:r>
      <w:r w:rsidR="00E93953" w:rsidRPr="002C45EF">
        <w:rPr>
          <w:rFonts w:ascii="Bookman Old Style" w:hAnsi="Bookman Old Style"/>
          <w:sz w:val="26"/>
          <w:szCs w:val="26"/>
        </w:rPr>
        <w:t xml:space="preserve">surveillance </w:t>
      </w:r>
      <w:r w:rsidRPr="002C45EF">
        <w:rPr>
          <w:rFonts w:ascii="Bookman Old Style" w:hAnsi="Bookman Old Style"/>
          <w:sz w:val="26"/>
          <w:szCs w:val="26"/>
        </w:rPr>
        <w:t>infrastructure;</w:t>
      </w:r>
    </w:p>
    <w:p w14:paraId="3FE43285" w14:textId="78C335B9" w:rsidR="0040039F" w:rsidRPr="002C45EF" w:rsidRDefault="0040039F" w:rsidP="00CF2485">
      <w:pPr>
        <w:numPr>
          <w:ilvl w:val="0"/>
          <w:numId w:val="8"/>
        </w:numPr>
        <w:spacing w:line="276" w:lineRule="auto"/>
        <w:contextualSpacing/>
        <w:jc w:val="both"/>
        <w:rPr>
          <w:rFonts w:ascii="Bookman Old Style" w:hAnsi="Bookman Old Style"/>
          <w:sz w:val="26"/>
          <w:szCs w:val="26"/>
        </w:rPr>
      </w:pPr>
      <w:r w:rsidRPr="002C45EF">
        <w:rPr>
          <w:rFonts w:ascii="Bookman Old Style" w:hAnsi="Bookman Old Style"/>
          <w:sz w:val="26"/>
          <w:szCs w:val="26"/>
        </w:rPr>
        <w:t>Supporting joint military operations in the region;</w:t>
      </w:r>
    </w:p>
    <w:p w14:paraId="6F3DAF18" w14:textId="3C7112C1" w:rsidR="00744396" w:rsidRPr="002C45EF" w:rsidRDefault="00E93953" w:rsidP="00CF2485">
      <w:pPr>
        <w:numPr>
          <w:ilvl w:val="0"/>
          <w:numId w:val="8"/>
        </w:numPr>
        <w:spacing w:line="276" w:lineRule="auto"/>
        <w:contextualSpacing/>
        <w:jc w:val="both"/>
        <w:rPr>
          <w:rFonts w:ascii="Bookman Old Style" w:hAnsi="Bookman Old Style"/>
          <w:sz w:val="26"/>
          <w:szCs w:val="26"/>
        </w:rPr>
      </w:pPr>
      <w:r w:rsidRPr="002C45EF">
        <w:rPr>
          <w:rFonts w:ascii="Bookman Old Style" w:hAnsi="Bookman Old Style"/>
          <w:sz w:val="26"/>
          <w:szCs w:val="26"/>
        </w:rPr>
        <w:t xml:space="preserve">Building effective crime response systems targeting sophisticated crimes such as </w:t>
      </w:r>
      <w:r w:rsidR="00421E77" w:rsidRPr="002C45EF">
        <w:rPr>
          <w:rFonts w:ascii="Bookman Old Style" w:hAnsi="Bookman Old Style"/>
          <w:sz w:val="26"/>
          <w:szCs w:val="26"/>
        </w:rPr>
        <w:t>terrorism</w:t>
      </w:r>
      <w:r w:rsidRPr="002C45EF">
        <w:rPr>
          <w:rFonts w:ascii="Bookman Old Style" w:hAnsi="Bookman Old Style"/>
          <w:sz w:val="26"/>
          <w:szCs w:val="26"/>
        </w:rPr>
        <w:t>,</w:t>
      </w:r>
      <w:r w:rsidR="00421E77" w:rsidRPr="002C45EF">
        <w:rPr>
          <w:rFonts w:ascii="Bookman Old Style" w:hAnsi="Bookman Old Style"/>
          <w:sz w:val="26"/>
          <w:szCs w:val="26"/>
        </w:rPr>
        <w:t xml:space="preserve"> </w:t>
      </w:r>
      <w:r w:rsidRPr="002C45EF">
        <w:rPr>
          <w:rFonts w:ascii="Bookman Old Style" w:hAnsi="Bookman Old Style"/>
          <w:sz w:val="26"/>
          <w:szCs w:val="26"/>
        </w:rPr>
        <w:t xml:space="preserve">other transnational crimes, arms proliferation, </w:t>
      </w:r>
      <w:r w:rsidR="00421E77" w:rsidRPr="002C45EF">
        <w:rPr>
          <w:rFonts w:ascii="Bookman Old Style" w:hAnsi="Bookman Old Style"/>
          <w:sz w:val="26"/>
          <w:szCs w:val="26"/>
        </w:rPr>
        <w:t>illegal entry</w:t>
      </w:r>
      <w:r w:rsidR="00744396" w:rsidRPr="002C45EF">
        <w:rPr>
          <w:rFonts w:ascii="Bookman Old Style" w:hAnsi="Bookman Old Style"/>
          <w:sz w:val="26"/>
          <w:szCs w:val="26"/>
        </w:rPr>
        <w:t xml:space="preserve"> into the country, </w:t>
      </w:r>
      <w:r w:rsidR="00421E77" w:rsidRPr="002C45EF">
        <w:rPr>
          <w:rFonts w:ascii="Bookman Old Style" w:hAnsi="Bookman Old Style"/>
          <w:sz w:val="26"/>
          <w:szCs w:val="26"/>
        </w:rPr>
        <w:t xml:space="preserve">money laundering, cybercrime, espionage, smuggling of contraband, </w:t>
      </w:r>
      <w:r w:rsidR="00744396" w:rsidRPr="002C45EF">
        <w:rPr>
          <w:rFonts w:ascii="Bookman Old Style" w:hAnsi="Bookman Old Style"/>
          <w:sz w:val="26"/>
          <w:szCs w:val="26"/>
        </w:rPr>
        <w:t xml:space="preserve">human </w:t>
      </w:r>
      <w:r w:rsidR="00421E77" w:rsidRPr="002C45EF">
        <w:rPr>
          <w:rFonts w:ascii="Bookman Old Style" w:hAnsi="Bookman Old Style"/>
          <w:sz w:val="26"/>
          <w:szCs w:val="26"/>
        </w:rPr>
        <w:t xml:space="preserve">trafficking, </w:t>
      </w:r>
      <w:r w:rsidR="00827CE7" w:rsidRPr="002C45EF">
        <w:rPr>
          <w:rFonts w:ascii="Bookman Old Style" w:hAnsi="Bookman Old Style"/>
          <w:sz w:val="26"/>
          <w:szCs w:val="26"/>
        </w:rPr>
        <w:t xml:space="preserve">and </w:t>
      </w:r>
      <w:r w:rsidR="00421E77" w:rsidRPr="002C45EF">
        <w:rPr>
          <w:rFonts w:ascii="Bookman Old Style" w:hAnsi="Bookman Old Style"/>
          <w:sz w:val="26"/>
          <w:szCs w:val="26"/>
        </w:rPr>
        <w:t>others</w:t>
      </w:r>
      <w:r w:rsidR="00744396" w:rsidRPr="002C45EF">
        <w:rPr>
          <w:rFonts w:ascii="Bookman Old Style" w:hAnsi="Bookman Old Style"/>
          <w:sz w:val="26"/>
          <w:szCs w:val="26"/>
        </w:rPr>
        <w:t>;</w:t>
      </w:r>
    </w:p>
    <w:p w14:paraId="356EC0DC" w14:textId="4DB89A4C" w:rsidR="00421E77" w:rsidRPr="002C45EF" w:rsidRDefault="00744396" w:rsidP="00CF2485">
      <w:pPr>
        <w:numPr>
          <w:ilvl w:val="0"/>
          <w:numId w:val="8"/>
        </w:numPr>
        <w:spacing w:line="276" w:lineRule="auto"/>
        <w:contextualSpacing/>
        <w:jc w:val="both"/>
        <w:rPr>
          <w:rFonts w:ascii="Bookman Old Style" w:hAnsi="Bookman Old Style"/>
          <w:sz w:val="26"/>
          <w:szCs w:val="26"/>
        </w:rPr>
      </w:pPr>
      <w:r w:rsidRPr="002C45EF">
        <w:rPr>
          <w:rFonts w:ascii="Bookman Old Style" w:hAnsi="Bookman Old Style"/>
          <w:sz w:val="26"/>
          <w:szCs w:val="26"/>
        </w:rPr>
        <w:t>S</w:t>
      </w:r>
      <w:r w:rsidR="00421E77" w:rsidRPr="002C45EF">
        <w:rPr>
          <w:rFonts w:ascii="Bookman Old Style" w:hAnsi="Bookman Old Style"/>
          <w:sz w:val="26"/>
          <w:szCs w:val="26"/>
        </w:rPr>
        <w:t>upporting the civil authorities in combating threats as well as managing the refugees in line with our Refugee Policy</w:t>
      </w:r>
      <w:r w:rsidR="0040039F" w:rsidRPr="002C45EF">
        <w:rPr>
          <w:rFonts w:ascii="Bookman Old Style" w:hAnsi="Bookman Old Style"/>
          <w:sz w:val="26"/>
          <w:szCs w:val="26"/>
        </w:rPr>
        <w:t>; and</w:t>
      </w:r>
    </w:p>
    <w:p w14:paraId="65187CE4" w14:textId="1893FD3E" w:rsidR="00452EA1" w:rsidRDefault="00452EA1" w:rsidP="00CF2485">
      <w:pPr>
        <w:numPr>
          <w:ilvl w:val="0"/>
          <w:numId w:val="8"/>
        </w:numPr>
        <w:spacing w:line="276" w:lineRule="auto"/>
        <w:contextualSpacing/>
        <w:jc w:val="both"/>
        <w:rPr>
          <w:rFonts w:ascii="Bookman Old Style" w:hAnsi="Bookman Old Style"/>
          <w:sz w:val="26"/>
          <w:szCs w:val="26"/>
        </w:rPr>
      </w:pPr>
      <w:r w:rsidRPr="000C59EA">
        <w:rPr>
          <w:rFonts w:ascii="Bookman Old Style" w:hAnsi="Bookman Old Style"/>
          <w:sz w:val="26"/>
          <w:szCs w:val="26"/>
        </w:rPr>
        <w:t xml:space="preserve">Improving the welfare of </w:t>
      </w:r>
      <w:r w:rsidR="00955BB2" w:rsidRPr="000C59EA">
        <w:rPr>
          <w:rFonts w:ascii="Bookman Old Style" w:hAnsi="Bookman Old Style"/>
          <w:sz w:val="26"/>
          <w:szCs w:val="26"/>
        </w:rPr>
        <w:t>the military, police, prisons, ISO and ESO personnel</w:t>
      </w:r>
      <w:r w:rsidRPr="000C59EA">
        <w:rPr>
          <w:rFonts w:ascii="Bookman Old Style" w:hAnsi="Bookman Old Style"/>
          <w:sz w:val="26"/>
          <w:szCs w:val="26"/>
        </w:rPr>
        <w:t xml:space="preserve"> through salary enhancement</w:t>
      </w:r>
      <w:r w:rsidR="00DA433E">
        <w:rPr>
          <w:rFonts w:ascii="Bookman Old Style" w:hAnsi="Bookman Old Style"/>
          <w:sz w:val="26"/>
          <w:szCs w:val="26"/>
        </w:rPr>
        <w:t>.</w:t>
      </w:r>
    </w:p>
    <w:p w14:paraId="0066FCBC" w14:textId="29811971" w:rsidR="009048E7" w:rsidRDefault="009048E7" w:rsidP="009048E7">
      <w:pPr>
        <w:pStyle w:val="ListParagraph"/>
        <w:numPr>
          <w:ilvl w:val="2"/>
          <w:numId w:val="1"/>
        </w:numPr>
        <w:spacing w:line="276" w:lineRule="auto"/>
        <w:jc w:val="both"/>
        <w:rPr>
          <w:rFonts w:ascii="Bookman Old Style" w:hAnsi="Bookman Old Style"/>
          <w:b/>
          <w:i/>
          <w:sz w:val="26"/>
          <w:szCs w:val="26"/>
        </w:rPr>
      </w:pPr>
      <w:r w:rsidRPr="009048E7">
        <w:rPr>
          <w:rFonts w:ascii="Bookman Old Style" w:hAnsi="Bookman Old Style"/>
          <w:b/>
          <w:i/>
          <w:sz w:val="26"/>
          <w:szCs w:val="26"/>
        </w:rPr>
        <w:t xml:space="preserve">Justice, </w:t>
      </w:r>
      <w:r w:rsidR="006A5841">
        <w:rPr>
          <w:rFonts w:ascii="Bookman Old Style" w:hAnsi="Bookman Old Style"/>
          <w:b/>
          <w:i/>
          <w:sz w:val="26"/>
          <w:szCs w:val="26"/>
        </w:rPr>
        <w:t>L</w:t>
      </w:r>
      <w:r w:rsidRPr="009048E7">
        <w:rPr>
          <w:rFonts w:ascii="Bookman Old Style" w:hAnsi="Bookman Old Style"/>
          <w:b/>
          <w:i/>
          <w:sz w:val="26"/>
          <w:szCs w:val="26"/>
        </w:rPr>
        <w:t xml:space="preserve">aw and </w:t>
      </w:r>
      <w:r w:rsidR="006A5841">
        <w:rPr>
          <w:rFonts w:ascii="Bookman Old Style" w:hAnsi="Bookman Old Style"/>
          <w:b/>
          <w:i/>
          <w:sz w:val="26"/>
          <w:szCs w:val="26"/>
        </w:rPr>
        <w:t>O</w:t>
      </w:r>
      <w:r w:rsidRPr="009048E7">
        <w:rPr>
          <w:rFonts w:ascii="Bookman Old Style" w:hAnsi="Bookman Old Style"/>
          <w:b/>
          <w:i/>
          <w:sz w:val="26"/>
          <w:szCs w:val="26"/>
        </w:rPr>
        <w:t>rder</w:t>
      </w:r>
    </w:p>
    <w:p w14:paraId="7232CCC4" w14:textId="5E977279" w:rsidR="00452EA1" w:rsidRPr="002C45EF" w:rsidRDefault="00452EA1" w:rsidP="00CF2485">
      <w:pPr>
        <w:pStyle w:val="ListParagraph"/>
        <w:numPr>
          <w:ilvl w:val="0"/>
          <w:numId w:val="8"/>
        </w:numPr>
        <w:spacing w:after="0" w:line="240" w:lineRule="auto"/>
        <w:jc w:val="both"/>
        <w:rPr>
          <w:rFonts w:ascii="Bookman Old Style" w:hAnsi="Bookman Old Style" w:cs="Times New Roman"/>
          <w:sz w:val="26"/>
          <w:szCs w:val="26"/>
        </w:rPr>
      </w:pPr>
      <w:r w:rsidRPr="002C45EF">
        <w:rPr>
          <w:rFonts w:ascii="Bookman Old Style" w:eastAsia="Times New Roman" w:hAnsi="Bookman Old Style" w:cs="Times New Roman"/>
          <w:sz w:val="26"/>
          <w:szCs w:val="26"/>
        </w:rPr>
        <w:t>Strengthen</w:t>
      </w:r>
      <w:r w:rsidR="00827CE7" w:rsidRPr="002C45EF">
        <w:rPr>
          <w:rFonts w:ascii="Bookman Old Style" w:eastAsia="Times New Roman" w:hAnsi="Bookman Old Style" w:cs="Times New Roman"/>
          <w:sz w:val="26"/>
          <w:szCs w:val="26"/>
        </w:rPr>
        <w:t>ing</w:t>
      </w:r>
      <w:r w:rsidRPr="002C45EF">
        <w:rPr>
          <w:rFonts w:ascii="Bookman Old Style" w:eastAsia="Times New Roman" w:hAnsi="Bookman Old Style" w:cs="Times New Roman"/>
          <w:sz w:val="26"/>
          <w:szCs w:val="26"/>
        </w:rPr>
        <w:t xml:space="preserve"> justice, law and order service delivery system</w:t>
      </w:r>
      <w:r w:rsidR="00827CE7" w:rsidRPr="002C45EF">
        <w:rPr>
          <w:rFonts w:ascii="Bookman Old Style" w:eastAsia="Times New Roman" w:hAnsi="Bookman Old Style" w:cs="Times New Roman"/>
          <w:sz w:val="26"/>
          <w:szCs w:val="26"/>
        </w:rPr>
        <w:t>s</w:t>
      </w:r>
      <w:r w:rsidRPr="002C45EF">
        <w:rPr>
          <w:rFonts w:ascii="Bookman Old Style" w:eastAsia="Times New Roman" w:hAnsi="Bookman Old Style" w:cs="Times New Roman"/>
          <w:sz w:val="26"/>
          <w:szCs w:val="26"/>
        </w:rPr>
        <w:t xml:space="preserve"> by</w:t>
      </w:r>
      <w:r w:rsidR="00827CE7" w:rsidRPr="002C45EF">
        <w:rPr>
          <w:rFonts w:ascii="Bookman Old Style" w:eastAsia="Times New Roman" w:hAnsi="Bookman Old Style" w:cs="Times New Roman"/>
          <w:sz w:val="26"/>
          <w:szCs w:val="26"/>
        </w:rPr>
        <w:t>:</w:t>
      </w:r>
    </w:p>
    <w:p w14:paraId="3FB084EA" w14:textId="58B9CA08" w:rsidR="00523768" w:rsidRPr="00A73861" w:rsidRDefault="00BD6A56" w:rsidP="00A73861">
      <w:pPr>
        <w:numPr>
          <w:ilvl w:val="1"/>
          <w:numId w:val="8"/>
        </w:numPr>
        <w:spacing w:line="276" w:lineRule="auto"/>
        <w:contextualSpacing/>
        <w:jc w:val="both"/>
        <w:rPr>
          <w:rFonts w:ascii="Bookman Old Style" w:hAnsi="Bookman Old Style"/>
          <w:sz w:val="26"/>
          <w:szCs w:val="26"/>
        </w:rPr>
      </w:pPr>
      <w:r w:rsidRPr="00A73861">
        <w:rPr>
          <w:rFonts w:ascii="Bookman Old Style" w:hAnsi="Bookman Old Style"/>
          <w:sz w:val="26"/>
          <w:szCs w:val="26"/>
        </w:rPr>
        <w:t>Recruiting</w:t>
      </w:r>
      <w:r w:rsidR="00E6408E" w:rsidRPr="00A73861">
        <w:rPr>
          <w:rFonts w:ascii="Bookman Old Style" w:hAnsi="Bookman Old Style"/>
          <w:sz w:val="26"/>
          <w:szCs w:val="26"/>
        </w:rPr>
        <w:t xml:space="preserve"> 10 more High Court Judges in Commercial and Land </w:t>
      </w:r>
      <w:r w:rsidR="006A5841">
        <w:rPr>
          <w:rFonts w:ascii="Bookman Old Style" w:hAnsi="Bookman Old Style"/>
          <w:sz w:val="26"/>
          <w:szCs w:val="26"/>
        </w:rPr>
        <w:t>D</w:t>
      </w:r>
      <w:r w:rsidR="006A5841" w:rsidRPr="00A73861">
        <w:rPr>
          <w:rFonts w:ascii="Bookman Old Style" w:hAnsi="Bookman Old Style"/>
          <w:sz w:val="26"/>
          <w:szCs w:val="26"/>
        </w:rPr>
        <w:t xml:space="preserve">ivisions </w:t>
      </w:r>
      <w:r w:rsidR="00E6408E" w:rsidRPr="00A73861">
        <w:rPr>
          <w:rFonts w:ascii="Bookman Old Style" w:hAnsi="Bookman Old Style"/>
          <w:sz w:val="26"/>
          <w:szCs w:val="26"/>
        </w:rPr>
        <w:t xml:space="preserve">to enhance adjudication of commercial and land cases </w:t>
      </w:r>
      <w:r w:rsidR="00F90BF9" w:rsidRPr="00A73861">
        <w:rPr>
          <w:rFonts w:ascii="Bookman Old Style" w:hAnsi="Bookman Old Style"/>
          <w:sz w:val="26"/>
          <w:szCs w:val="26"/>
        </w:rPr>
        <w:t>to elim</w:t>
      </w:r>
      <w:r w:rsidR="00407E2E" w:rsidRPr="00A73861">
        <w:rPr>
          <w:rFonts w:ascii="Bookman Old Style" w:hAnsi="Bookman Old Style"/>
          <w:sz w:val="26"/>
          <w:szCs w:val="26"/>
        </w:rPr>
        <w:t>in</w:t>
      </w:r>
      <w:r w:rsidR="00F90BF9" w:rsidRPr="00A73861">
        <w:rPr>
          <w:rFonts w:ascii="Bookman Old Style" w:hAnsi="Bookman Old Style"/>
          <w:sz w:val="26"/>
          <w:szCs w:val="26"/>
        </w:rPr>
        <w:t>ate backlog</w:t>
      </w:r>
      <w:r w:rsidR="00523768" w:rsidRPr="00A73861">
        <w:rPr>
          <w:rFonts w:ascii="Bookman Old Style" w:hAnsi="Bookman Old Style"/>
          <w:sz w:val="26"/>
          <w:szCs w:val="26"/>
        </w:rPr>
        <w:t>;</w:t>
      </w:r>
    </w:p>
    <w:p w14:paraId="36121E84" w14:textId="77777777" w:rsidR="00BB1FBC" w:rsidRPr="00A73861" w:rsidRDefault="00523768" w:rsidP="00A73861">
      <w:pPr>
        <w:numPr>
          <w:ilvl w:val="1"/>
          <w:numId w:val="8"/>
        </w:numPr>
        <w:spacing w:line="276" w:lineRule="auto"/>
        <w:contextualSpacing/>
        <w:jc w:val="both"/>
        <w:rPr>
          <w:rFonts w:ascii="Bookman Old Style" w:hAnsi="Bookman Old Style"/>
          <w:sz w:val="26"/>
          <w:szCs w:val="26"/>
        </w:rPr>
      </w:pPr>
      <w:r w:rsidRPr="00A73861">
        <w:rPr>
          <w:rFonts w:ascii="Bookman Old Style" w:hAnsi="Bookman Old Style"/>
          <w:sz w:val="26"/>
          <w:szCs w:val="26"/>
        </w:rPr>
        <w:t xml:space="preserve">Recruiting 5 more Justices of Court of Appeal in line with the Judicature (Amendment Act), 2024; </w:t>
      </w:r>
    </w:p>
    <w:p w14:paraId="1D0819CA" w14:textId="6A8887C5" w:rsidR="00C263DC" w:rsidRPr="00A73861" w:rsidRDefault="00D91CAF" w:rsidP="00A73861">
      <w:pPr>
        <w:numPr>
          <w:ilvl w:val="1"/>
          <w:numId w:val="8"/>
        </w:numPr>
        <w:spacing w:line="276" w:lineRule="auto"/>
        <w:contextualSpacing/>
        <w:jc w:val="both"/>
        <w:rPr>
          <w:rFonts w:ascii="Bookman Old Style" w:hAnsi="Bookman Old Style"/>
          <w:sz w:val="26"/>
          <w:szCs w:val="26"/>
        </w:rPr>
      </w:pPr>
      <w:r w:rsidRPr="00A73861">
        <w:rPr>
          <w:rFonts w:ascii="Bookman Old Style" w:hAnsi="Bookman Old Style"/>
          <w:sz w:val="26"/>
          <w:szCs w:val="26"/>
        </w:rPr>
        <w:t xml:space="preserve">More investment in </w:t>
      </w:r>
      <w:r w:rsidR="00901BC2" w:rsidRPr="00A73861">
        <w:rPr>
          <w:rFonts w:ascii="Bookman Old Style" w:hAnsi="Bookman Old Style"/>
          <w:sz w:val="26"/>
          <w:szCs w:val="26"/>
        </w:rPr>
        <w:t xml:space="preserve">court </w:t>
      </w:r>
      <w:r w:rsidRPr="00A73861">
        <w:rPr>
          <w:rFonts w:ascii="Bookman Old Style" w:hAnsi="Bookman Old Style"/>
          <w:sz w:val="26"/>
          <w:szCs w:val="26"/>
        </w:rPr>
        <w:t>a</w:t>
      </w:r>
      <w:r w:rsidR="00C263DC" w:rsidRPr="00A73861">
        <w:rPr>
          <w:rFonts w:ascii="Bookman Old Style" w:hAnsi="Bookman Old Style"/>
          <w:sz w:val="26"/>
          <w:szCs w:val="26"/>
        </w:rPr>
        <w:t xml:space="preserve">utomation </w:t>
      </w:r>
      <w:r w:rsidR="00E7080E" w:rsidRPr="00A73861">
        <w:rPr>
          <w:rFonts w:ascii="Bookman Old Style" w:hAnsi="Bookman Old Style"/>
          <w:sz w:val="26"/>
          <w:szCs w:val="26"/>
        </w:rPr>
        <w:t xml:space="preserve">to cover </w:t>
      </w:r>
      <w:r w:rsidR="00BB1FBC" w:rsidRPr="00A73861">
        <w:rPr>
          <w:rFonts w:ascii="Bookman Old Style" w:hAnsi="Bookman Old Style"/>
          <w:sz w:val="26"/>
          <w:szCs w:val="26"/>
        </w:rPr>
        <w:t xml:space="preserve">an </w:t>
      </w:r>
      <w:r w:rsidR="00E7080E" w:rsidRPr="00A73861">
        <w:rPr>
          <w:rFonts w:ascii="Bookman Old Style" w:hAnsi="Bookman Old Style"/>
          <w:sz w:val="26"/>
          <w:szCs w:val="26"/>
        </w:rPr>
        <w:t>additional 10 Court</w:t>
      </w:r>
      <w:r w:rsidR="00A823AE" w:rsidRPr="00A73861">
        <w:rPr>
          <w:rFonts w:ascii="Bookman Old Style" w:hAnsi="Bookman Old Style"/>
          <w:sz w:val="26"/>
          <w:szCs w:val="26"/>
        </w:rPr>
        <w:t>s</w:t>
      </w:r>
      <w:r w:rsidR="00E7080E" w:rsidRPr="00A73861">
        <w:rPr>
          <w:rFonts w:ascii="Bookman Old Style" w:hAnsi="Bookman Old Style"/>
          <w:sz w:val="26"/>
          <w:szCs w:val="26"/>
        </w:rPr>
        <w:t xml:space="preserve"> </w:t>
      </w:r>
      <w:r w:rsidR="00A823AE" w:rsidRPr="00A73861">
        <w:rPr>
          <w:rFonts w:ascii="Bookman Old Style" w:hAnsi="Bookman Old Style"/>
          <w:sz w:val="26"/>
          <w:szCs w:val="26"/>
        </w:rPr>
        <w:t xml:space="preserve">to </w:t>
      </w:r>
      <w:r w:rsidR="00B41D90" w:rsidRPr="00A73861">
        <w:rPr>
          <w:rFonts w:ascii="Bookman Old Style" w:hAnsi="Bookman Old Style"/>
          <w:sz w:val="26"/>
          <w:szCs w:val="26"/>
        </w:rPr>
        <w:t xml:space="preserve">enhance efficiency, </w:t>
      </w:r>
      <w:r w:rsidR="00BB1FBC" w:rsidRPr="00A73861">
        <w:rPr>
          <w:rFonts w:ascii="Bookman Old Style" w:hAnsi="Bookman Old Style"/>
          <w:sz w:val="26"/>
          <w:szCs w:val="26"/>
        </w:rPr>
        <w:t xml:space="preserve">reduce human contact </w:t>
      </w:r>
      <w:r w:rsidR="00CB1461" w:rsidRPr="00A73861">
        <w:rPr>
          <w:rFonts w:ascii="Bookman Old Style" w:hAnsi="Bookman Old Style"/>
          <w:sz w:val="26"/>
          <w:szCs w:val="26"/>
        </w:rPr>
        <w:t xml:space="preserve">and by extension </w:t>
      </w:r>
      <w:r w:rsidR="00BB1FBC" w:rsidRPr="00A73861">
        <w:rPr>
          <w:rFonts w:ascii="Bookman Old Style" w:hAnsi="Bookman Old Style"/>
          <w:sz w:val="26"/>
          <w:szCs w:val="26"/>
        </w:rPr>
        <w:t>reduc</w:t>
      </w:r>
      <w:r w:rsidR="00CB1461" w:rsidRPr="00A73861">
        <w:rPr>
          <w:rFonts w:ascii="Bookman Old Style" w:hAnsi="Bookman Old Style"/>
          <w:sz w:val="26"/>
          <w:szCs w:val="26"/>
        </w:rPr>
        <w:t>e</w:t>
      </w:r>
      <w:r w:rsidR="00BB1FBC" w:rsidRPr="00A73861">
        <w:rPr>
          <w:rFonts w:ascii="Bookman Old Style" w:hAnsi="Bookman Old Style"/>
          <w:sz w:val="26"/>
          <w:szCs w:val="26"/>
        </w:rPr>
        <w:t xml:space="preserve"> </w:t>
      </w:r>
      <w:r w:rsidR="006A5841" w:rsidRPr="00A73861">
        <w:rPr>
          <w:rFonts w:ascii="Bookman Old Style" w:hAnsi="Bookman Old Style"/>
          <w:sz w:val="26"/>
          <w:szCs w:val="26"/>
        </w:rPr>
        <w:t>inciden</w:t>
      </w:r>
      <w:r w:rsidR="006A5841">
        <w:rPr>
          <w:rFonts w:ascii="Bookman Old Style" w:hAnsi="Bookman Old Style"/>
          <w:sz w:val="26"/>
          <w:szCs w:val="26"/>
        </w:rPr>
        <w:t>ts</w:t>
      </w:r>
      <w:r w:rsidR="006A5841" w:rsidRPr="00A73861">
        <w:rPr>
          <w:rFonts w:ascii="Bookman Old Style" w:hAnsi="Bookman Old Style"/>
          <w:sz w:val="26"/>
          <w:szCs w:val="26"/>
        </w:rPr>
        <w:t xml:space="preserve"> </w:t>
      </w:r>
      <w:r w:rsidR="00BB1FBC" w:rsidRPr="00A73861">
        <w:rPr>
          <w:rFonts w:ascii="Bookman Old Style" w:hAnsi="Bookman Old Style"/>
          <w:sz w:val="26"/>
          <w:szCs w:val="26"/>
        </w:rPr>
        <w:t>of corruption</w:t>
      </w:r>
      <w:r w:rsidR="00FF2847" w:rsidRPr="00A73861">
        <w:rPr>
          <w:rFonts w:ascii="Bookman Old Style" w:hAnsi="Bookman Old Style"/>
          <w:sz w:val="26"/>
          <w:szCs w:val="26"/>
        </w:rPr>
        <w:t>;</w:t>
      </w:r>
    </w:p>
    <w:p w14:paraId="1A10DEE6" w14:textId="7015AB51" w:rsidR="004774AC" w:rsidRPr="00A73861" w:rsidRDefault="00675D92" w:rsidP="00A73861">
      <w:pPr>
        <w:numPr>
          <w:ilvl w:val="1"/>
          <w:numId w:val="8"/>
        </w:numPr>
        <w:spacing w:line="276" w:lineRule="auto"/>
        <w:contextualSpacing/>
        <w:jc w:val="both"/>
        <w:rPr>
          <w:rFonts w:ascii="Bookman Old Style" w:hAnsi="Bookman Old Style"/>
          <w:sz w:val="26"/>
          <w:szCs w:val="26"/>
        </w:rPr>
      </w:pPr>
      <w:r w:rsidRPr="00A73861">
        <w:rPr>
          <w:rFonts w:ascii="Bookman Old Style" w:hAnsi="Bookman Old Style"/>
          <w:sz w:val="26"/>
          <w:szCs w:val="26"/>
        </w:rPr>
        <w:t xml:space="preserve">Promotion of the Alternative Dispute Resolution </w:t>
      </w:r>
      <w:r w:rsidR="006A5841">
        <w:rPr>
          <w:rFonts w:ascii="Bookman Old Style" w:hAnsi="Bookman Old Style"/>
          <w:sz w:val="26"/>
          <w:szCs w:val="26"/>
        </w:rPr>
        <w:t xml:space="preserve">(ADR) </w:t>
      </w:r>
      <w:r w:rsidRPr="00A73861">
        <w:rPr>
          <w:rFonts w:ascii="Bookman Old Style" w:hAnsi="Bookman Old Style"/>
          <w:sz w:val="26"/>
          <w:szCs w:val="26"/>
        </w:rPr>
        <w:t>Mechanism</w:t>
      </w:r>
      <w:r w:rsidR="006A5841">
        <w:rPr>
          <w:rFonts w:ascii="Bookman Old Style" w:hAnsi="Bookman Old Style"/>
          <w:sz w:val="26"/>
          <w:szCs w:val="26"/>
        </w:rPr>
        <w:t xml:space="preserve"> </w:t>
      </w:r>
      <w:r w:rsidR="004D5663" w:rsidRPr="00A73861">
        <w:rPr>
          <w:rFonts w:ascii="Bookman Old Style" w:hAnsi="Bookman Old Style"/>
          <w:sz w:val="26"/>
          <w:szCs w:val="26"/>
        </w:rPr>
        <w:t>to complement the formal adjudication of cases;</w:t>
      </w:r>
    </w:p>
    <w:p w14:paraId="23A84CE0" w14:textId="0A5A410F" w:rsidR="004D5663" w:rsidRPr="00A73861" w:rsidRDefault="004D5663" w:rsidP="00A73861">
      <w:pPr>
        <w:numPr>
          <w:ilvl w:val="1"/>
          <w:numId w:val="8"/>
        </w:numPr>
        <w:spacing w:line="276" w:lineRule="auto"/>
        <w:contextualSpacing/>
        <w:jc w:val="both"/>
        <w:rPr>
          <w:rFonts w:ascii="Bookman Old Style" w:hAnsi="Bookman Old Style"/>
          <w:sz w:val="26"/>
          <w:szCs w:val="26"/>
        </w:rPr>
      </w:pPr>
      <w:r w:rsidRPr="00A73861">
        <w:rPr>
          <w:rFonts w:ascii="Bookman Old Style" w:hAnsi="Bookman Old Style"/>
          <w:sz w:val="26"/>
          <w:szCs w:val="26"/>
        </w:rPr>
        <w:t>Start</w:t>
      </w:r>
      <w:r w:rsidR="006A5841">
        <w:rPr>
          <w:rFonts w:ascii="Bookman Old Style" w:hAnsi="Bookman Old Style"/>
          <w:sz w:val="26"/>
          <w:szCs w:val="26"/>
        </w:rPr>
        <w:t>ing</w:t>
      </w:r>
      <w:r w:rsidRPr="00A73861">
        <w:rPr>
          <w:rFonts w:ascii="Bookman Old Style" w:hAnsi="Bookman Old Style"/>
          <w:sz w:val="26"/>
          <w:szCs w:val="26"/>
        </w:rPr>
        <w:t xml:space="preserve"> construction</w:t>
      </w:r>
      <w:r w:rsidR="003238B5" w:rsidRPr="00A73861">
        <w:rPr>
          <w:rFonts w:ascii="Bookman Old Style" w:hAnsi="Bookman Old Style"/>
          <w:sz w:val="26"/>
          <w:szCs w:val="26"/>
        </w:rPr>
        <w:t xml:space="preserve"> of Regional Court</w:t>
      </w:r>
      <w:r w:rsidR="00D85C6D" w:rsidRPr="00A73861">
        <w:rPr>
          <w:rFonts w:ascii="Bookman Old Style" w:hAnsi="Bookman Old Style"/>
          <w:sz w:val="26"/>
          <w:szCs w:val="26"/>
        </w:rPr>
        <w:t>s</w:t>
      </w:r>
      <w:r w:rsidR="003238B5" w:rsidRPr="00A73861">
        <w:rPr>
          <w:rFonts w:ascii="Bookman Old Style" w:hAnsi="Bookman Old Style"/>
          <w:sz w:val="26"/>
          <w:szCs w:val="26"/>
        </w:rPr>
        <w:t xml:space="preserve"> of Appeal in </w:t>
      </w:r>
      <w:proofErr w:type="spellStart"/>
      <w:r w:rsidR="003238B5" w:rsidRPr="00A73861">
        <w:rPr>
          <w:rFonts w:ascii="Bookman Old Style" w:hAnsi="Bookman Old Style"/>
          <w:sz w:val="26"/>
          <w:szCs w:val="26"/>
        </w:rPr>
        <w:t>Mbarara</w:t>
      </w:r>
      <w:proofErr w:type="spellEnd"/>
      <w:r w:rsidR="003238B5" w:rsidRPr="00A73861">
        <w:rPr>
          <w:rFonts w:ascii="Bookman Old Style" w:hAnsi="Bookman Old Style"/>
          <w:sz w:val="26"/>
          <w:szCs w:val="26"/>
        </w:rPr>
        <w:t xml:space="preserve"> and </w:t>
      </w:r>
      <w:proofErr w:type="spellStart"/>
      <w:r w:rsidR="003238B5" w:rsidRPr="00A73861">
        <w:rPr>
          <w:rFonts w:ascii="Bookman Old Style" w:hAnsi="Bookman Old Style"/>
          <w:sz w:val="26"/>
          <w:szCs w:val="26"/>
        </w:rPr>
        <w:t>Gulu</w:t>
      </w:r>
      <w:proofErr w:type="spellEnd"/>
      <w:r w:rsidR="00D85C6D" w:rsidRPr="00A73861">
        <w:rPr>
          <w:rFonts w:ascii="Bookman Old Style" w:hAnsi="Bookman Old Style"/>
          <w:sz w:val="26"/>
          <w:szCs w:val="26"/>
        </w:rPr>
        <w:t xml:space="preserve">; High Courts in </w:t>
      </w:r>
      <w:proofErr w:type="spellStart"/>
      <w:r w:rsidR="00D85C6D" w:rsidRPr="00A73861">
        <w:rPr>
          <w:rFonts w:ascii="Bookman Old Style" w:hAnsi="Bookman Old Style"/>
          <w:sz w:val="26"/>
          <w:szCs w:val="26"/>
        </w:rPr>
        <w:t>Hoima</w:t>
      </w:r>
      <w:proofErr w:type="spellEnd"/>
      <w:r w:rsidR="00D85C6D" w:rsidRPr="00A73861">
        <w:rPr>
          <w:rFonts w:ascii="Bookman Old Style" w:hAnsi="Bookman Old Style"/>
          <w:sz w:val="26"/>
          <w:szCs w:val="26"/>
        </w:rPr>
        <w:t xml:space="preserve"> and </w:t>
      </w:r>
      <w:proofErr w:type="spellStart"/>
      <w:r w:rsidR="00D85C6D" w:rsidRPr="00A73861">
        <w:rPr>
          <w:rFonts w:ascii="Bookman Old Style" w:hAnsi="Bookman Old Style"/>
          <w:sz w:val="26"/>
          <w:szCs w:val="26"/>
        </w:rPr>
        <w:t>Mpigi</w:t>
      </w:r>
      <w:proofErr w:type="spellEnd"/>
      <w:r w:rsidR="00D85C6D" w:rsidRPr="00A73861">
        <w:rPr>
          <w:rFonts w:ascii="Bookman Old Style" w:hAnsi="Bookman Old Style"/>
          <w:sz w:val="26"/>
          <w:szCs w:val="26"/>
        </w:rPr>
        <w:t xml:space="preserve">; </w:t>
      </w:r>
      <w:r w:rsidR="004774AC" w:rsidRPr="00A73861">
        <w:rPr>
          <w:rFonts w:ascii="Bookman Old Style" w:hAnsi="Bookman Old Style"/>
          <w:sz w:val="26"/>
          <w:szCs w:val="26"/>
        </w:rPr>
        <w:t xml:space="preserve">Chief Magistrate Courts in </w:t>
      </w:r>
      <w:proofErr w:type="spellStart"/>
      <w:r w:rsidR="006A5841" w:rsidRPr="00A73861">
        <w:rPr>
          <w:rFonts w:ascii="Bookman Old Style" w:hAnsi="Bookman Old Style"/>
          <w:sz w:val="26"/>
          <w:szCs w:val="26"/>
        </w:rPr>
        <w:t>Amolat</w:t>
      </w:r>
      <w:r w:rsidR="006A5841">
        <w:rPr>
          <w:rFonts w:ascii="Bookman Old Style" w:hAnsi="Bookman Old Style"/>
          <w:sz w:val="26"/>
          <w:szCs w:val="26"/>
        </w:rPr>
        <w:t>a</w:t>
      </w:r>
      <w:r w:rsidR="006A5841" w:rsidRPr="00A73861">
        <w:rPr>
          <w:rFonts w:ascii="Bookman Old Style" w:hAnsi="Bookman Old Style"/>
          <w:sz w:val="26"/>
          <w:szCs w:val="26"/>
        </w:rPr>
        <w:t>r</w:t>
      </w:r>
      <w:proofErr w:type="spellEnd"/>
      <w:r w:rsidR="004774AC" w:rsidRPr="00A73861">
        <w:rPr>
          <w:rFonts w:ascii="Bookman Old Style" w:hAnsi="Bookman Old Style"/>
          <w:sz w:val="26"/>
          <w:szCs w:val="26"/>
        </w:rPr>
        <w:t xml:space="preserve">, </w:t>
      </w:r>
      <w:proofErr w:type="spellStart"/>
      <w:r w:rsidR="004774AC" w:rsidRPr="00A73861">
        <w:rPr>
          <w:rFonts w:ascii="Bookman Old Style" w:hAnsi="Bookman Old Style"/>
          <w:sz w:val="26"/>
          <w:szCs w:val="26"/>
        </w:rPr>
        <w:t>Bubulo</w:t>
      </w:r>
      <w:proofErr w:type="spellEnd"/>
      <w:r w:rsidR="004774AC" w:rsidRPr="00A73861">
        <w:rPr>
          <w:rFonts w:ascii="Bookman Old Style" w:hAnsi="Bookman Old Style"/>
          <w:sz w:val="26"/>
          <w:szCs w:val="26"/>
        </w:rPr>
        <w:t xml:space="preserve">, Rakai and Katine; and Magistrate Grade One Courts in </w:t>
      </w:r>
      <w:proofErr w:type="spellStart"/>
      <w:r w:rsidR="004774AC" w:rsidRPr="00A73861">
        <w:rPr>
          <w:rFonts w:ascii="Bookman Old Style" w:hAnsi="Bookman Old Style"/>
          <w:sz w:val="26"/>
          <w:szCs w:val="26"/>
        </w:rPr>
        <w:t>Busembatia</w:t>
      </w:r>
      <w:proofErr w:type="spellEnd"/>
      <w:r w:rsidR="004774AC" w:rsidRPr="00A73861">
        <w:rPr>
          <w:rFonts w:ascii="Bookman Old Style" w:hAnsi="Bookman Old Style"/>
          <w:sz w:val="26"/>
          <w:szCs w:val="26"/>
        </w:rPr>
        <w:t xml:space="preserve">, </w:t>
      </w:r>
      <w:proofErr w:type="spellStart"/>
      <w:r w:rsidR="004774AC" w:rsidRPr="00A73861">
        <w:rPr>
          <w:rFonts w:ascii="Bookman Old Style" w:hAnsi="Bookman Old Style"/>
          <w:sz w:val="26"/>
          <w:szCs w:val="26"/>
        </w:rPr>
        <w:t>Nyarushanje</w:t>
      </w:r>
      <w:proofErr w:type="spellEnd"/>
      <w:r w:rsidR="004774AC" w:rsidRPr="00A73861">
        <w:rPr>
          <w:rFonts w:ascii="Bookman Old Style" w:hAnsi="Bookman Old Style"/>
          <w:sz w:val="26"/>
          <w:szCs w:val="26"/>
        </w:rPr>
        <w:t xml:space="preserve">, </w:t>
      </w:r>
      <w:proofErr w:type="spellStart"/>
      <w:r w:rsidR="004774AC" w:rsidRPr="00A73861">
        <w:rPr>
          <w:rFonts w:ascii="Bookman Old Style" w:hAnsi="Bookman Old Style"/>
          <w:sz w:val="26"/>
          <w:szCs w:val="26"/>
        </w:rPr>
        <w:t>Rubuguri</w:t>
      </w:r>
      <w:proofErr w:type="spellEnd"/>
      <w:r w:rsidR="004774AC" w:rsidRPr="00A73861">
        <w:rPr>
          <w:rFonts w:ascii="Bookman Old Style" w:hAnsi="Bookman Old Style"/>
          <w:sz w:val="26"/>
          <w:szCs w:val="26"/>
        </w:rPr>
        <w:t xml:space="preserve"> and </w:t>
      </w:r>
      <w:proofErr w:type="spellStart"/>
      <w:r w:rsidR="004774AC" w:rsidRPr="00A73861">
        <w:rPr>
          <w:rFonts w:ascii="Bookman Old Style" w:hAnsi="Bookman Old Style"/>
          <w:sz w:val="26"/>
          <w:szCs w:val="26"/>
        </w:rPr>
        <w:t>Adwari</w:t>
      </w:r>
      <w:proofErr w:type="spellEnd"/>
      <w:r w:rsidR="007E5A0F" w:rsidRPr="00A73861">
        <w:rPr>
          <w:rFonts w:ascii="Bookman Old Style" w:hAnsi="Bookman Old Style"/>
          <w:sz w:val="26"/>
          <w:szCs w:val="26"/>
        </w:rPr>
        <w:t>;</w:t>
      </w:r>
      <w:r w:rsidR="004774AC" w:rsidRPr="00A73861">
        <w:rPr>
          <w:rFonts w:ascii="Bookman Old Style" w:hAnsi="Bookman Old Style"/>
          <w:sz w:val="26"/>
          <w:szCs w:val="26"/>
        </w:rPr>
        <w:t xml:space="preserve"> </w:t>
      </w:r>
    </w:p>
    <w:p w14:paraId="27CE8477" w14:textId="437E8F07" w:rsidR="00452EA1" w:rsidRPr="00A73861" w:rsidRDefault="00452EA1" w:rsidP="00A73861">
      <w:pPr>
        <w:numPr>
          <w:ilvl w:val="1"/>
          <w:numId w:val="8"/>
        </w:numPr>
        <w:spacing w:line="276" w:lineRule="auto"/>
        <w:contextualSpacing/>
        <w:jc w:val="both"/>
        <w:rPr>
          <w:rFonts w:ascii="Bookman Old Style" w:hAnsi="Bookman Old Style"/>
          <w:sz w:val="26"/>
          <w:szCs w:val="26"/>
        </w:rPr>
      </w:pPr>
      <w:r w:rsidRPr="00A73861">
        <w:rPr>
          <w:rFonts w:ascii="Bookman Old Style" w:hAnsi="Bookman Old Style"/>
          <w:sz w:val="26"/>
          <w:szCs w:val="26"/>
        </w:rPr>
        <w:t xml:space="preserve">Promoting </w:t>
      </w:r>
      <w:r w:rsidR="006A5841">
        <w:rPr>
          <w:rFonts w:ascii="Bookman Old Style" w:hAnsi="Bookman Old Style"/>
          <w:sz w:val="26"/>
          <w:szCs w:val="26"/>
        </w:rPr>
        <w:t xml:space="preserve">the </w:t>
      </w:r>
      <w:r w:rsidRPr="00A73861">
        <w:rPr>
          <w:rFonts w:ascii="Bookman Old Style" w:hAnsi="Bookman Old Style"/>
          <w:sz w:val="26"/>
          <w:szCs w:val="26"/>
        </w:rPr>
        <w:t>use of scientific evidence in investigation and prosecution of cases</w:t>
      </w:r>
      <w:r w:rsidR="00827CE7" w:rsidRPr="00A73861">
        <w:rPr>
          <w:rFonts w:ascii="Bookman Old Style" w:hAnsi="Bookman Old Style"/>
          <w:sz w:val="26"/>
          <w:szCs w:val="26"/>
        </w:rPr>
        <w:t xml:space="preserve">, including construction of the National DNA </w:t>
      </w:r>
      <w:r w:rsidR="006A5841">
        <w:rPr>
          <w:rFonts w:ascii="Bookman Old Style" w:hAnsi="Bookman Old Style"/>
          <w:sz w:val="26"/>
          <w:szCs w:val="26"/>
        </w:rPr>
        <w:t>D</w:t>
      </w:r>
      <w:r w:rsidR="006A5841" w:rsidRPr="00A73861">
        <w:rPr>
          <w:rFonts w:ascii="Bookman Old Style" w:hAnsi="Bookman Old Style"/>
          <w:sz w:val="26"/>
          <w:szCs w:val="26"/>
        </w:rPr>
        <w:t xml:space="preserve">atabank </w:t>
      </w:r>
      <w:r w:rsidR="00827CE7" w:rsidRPr="00A73861">
        <w:rPr>
          <w:rFonts w:ascii="Bookman Old Style" w:hAnsi="Bookman Old Style"/>
          <w:sz w:val="26"/>
          <w:szCs w:val="26"/>
        </w:rPr>
        <w:t>at the Government Analytical Laboratories at Wandegeya;</w:t>
      </w:r>
    </w:p>
    <w:p w14:paraId="38BC88D8" w14:textId="6941CA52" w:rsidR="00452EA1" w:rsidRPr="00A73861" w:rsidRDefault="003513BA" w:rsidP="00A73861">
      <w:pPr>
        <w:numPr>
          <w:ilvl w:val="1"/>
          <w:numId w:val="8"/>
        </w:numPr>
        <w:spacing w:line="276" w:lineRule="auto"/>
        <w:contextualSpacing/>
        <w:jc w:val="both"/>
        <w:rPr>
          <w:rFonts w:ascii="Bookman Old Style" w:hAnsi="Bookman Old Style"/>
          <w:sz w:val="26"/>
          <w:szCs w:val="26"/>
        </w:rPr>
      </w:pPr>
      <w:r w:rsidRPr="00A73861">
        <w:rPr>
          <w:rFonts w:ascii="Bookman Old Style" w:hAnsi="Bookman Old Style"/>
          <w:sz w:val="26"/>
          <w:szCs w:val="26"/>
        </w:rPr>
        <w:t>M</w:t>
      </w:r>
      <w:r w:rsidR="00452EA1" w:rsidRPr="00A73861">
        <w:rPr>
          <w:rFonts w:ascii="Bookman Old Style" w:hAnsi="Bookman Old Style"/>
          <w:sz w:val="26"/>
          <w:szCs w:val="26"/>
        </w:rPr>
        <w:t>ass</w:t>
      </w:r>
      <w:r w:rsidRPr="00A73861">
        <w:rPr>
          <w:rFonts w:ascii="Bookman Old Style" w:hAnsi="Bookman Old Style"/>
          <w:sz w:val="26"/>
          <w:szCs w:val="26"/>
        </w:rPr>
        <w:t xml:space="preserve"> </w:t>
      </w:r>
      <w:r w:rsidR="00452EA1" w:rsidRPr="00A73861">
        <w:rPr>
          <w:rFonts w:ascii="Bookman Old Style" w:hAnsi="Bookman Old Style"/>
          <w:sz w:val="26"/>
          <w:szCs w:val="26"/>
        </w:rPr>
        <w:t>enrolment</w:t>
      </w:r>
      <w:r w:rsidR="006A5841">
        <w:rPr>
          <w:rFonts w:ascii="Bookman Old Style" w:hAnsi="Bookman Old Style"/>
          <w:sz w:val="26"/>
          <w:szCs w:val="26"/>
        </w:rPr>
        <w:t xml:space="preserve"> for</w:t>
      </w:r>
      <w:r w:rsidR="00452EA1" w:rsidRPr="00A73861">
        <w:rPr>
          <w:rFonts w:ascii="Bookman Old Style" w:hAnsi="Bookman Old Style"/>
          <w:sz w:val="26"/>
          <w:szCs w:val="26"/>
        </w:rPr>
        <w:t xml:space="preserve"> and renewal of National IDs</w:t>
      </w:r>
      <w:r w:rsidR="00827CE7" w:rsidRPr="00A73861">
        <w:rPr>
          <w:rFonts w:ascii="Bookman Old Style" w:hAnsi="Bookman Old Style"/>
          <w:sz w:val="26"/>
          <w:szCs w:val="26"/>
        </w:rPr>
        <w:t>,</w:t>
      </w:r>
      <w:r w:rsidR="00452EA1" w:rsidRPr="00A73861">
        <w:rPr>
          <w:rFonts w:ascii="Bookman Old Style" w:hAnsi="Bookman Old Style"/>
          <w:sz w:val="26"/>
          <w:szCs w:val="26"/>
        </w:rPr>
        <w:t xml:space="preserve"> and automation of </w:t>
      </w:r>
      <w:r w:rsidR="005F1085" w:rsidRPr="00A73861">
        <w:rPr>
          <w:rFonts w:ascii="Bookman Old Style" w:hAnsi="Bookman Old Style"/>
          <w:sz w:val="26"/>
          <w:szCs w:val="26"/>
        </w:rPr>
        <w:t>i</w:t>
      </w:r>
      <w:r w:rsidR="00452EA1" w:rsidRPr="00A73861">
        <w:rPr>
          <w:rFonts w:ascii="Bookman Old Style" w:hAnsi="Bookman Old Style"/>
          <w:sz w:val="26"/>
          <w:szCs w:val="26"/>
        </w:rPr>
        <w:t xml:space="preserve">mmigration and </w:t>
      </w:r>
      <w:r w:rsidR="005F1085" w:rsidRPr="00A73861">
        <w:rPr>
          <w:rFonts w:ascii="Bookman Old Style" w:hAnsi="Bookman Old Style"/>
          <w:sz w:val="26"/>
          <w:szCs w:val="26"/>
        </w:rPr>
        <w:t xml:space="preserve">business registration </w:t>
      </w:r>
      <w:r w:rsidR="00452EA1" w:rsidRPr="00A73861">
        <w:rPr>
          <w:rFonts w:ascii="Bookman Old Style" w:hAnsi="Bookman Old Style"/>
          <w:sz w:val="26"/>
          <w:szCs w:val="26"/>
        </w:rPr>
        <w:t>services</w:t>
      </w:r>
      <w:r w:rsidR="0034681E" w:rsidRPr="00A73861">
        <w:rPr>
          <w:rFonts w:ascii="Bookman Old Style" w:hAnsi="Bookman Old Style"/>
          <w:sz w:val="26"/>
          <w:szCs w:val="26"/>
        </w:rPr>
        <w:t xml:space="preserve">; </w:t>
      </w:r>
      <w:r w:rsidR="00452EA1" w:rsidRPr="00A73861">
        <w:rPr>
          <w:rFonts w:ascii="Bookman Old Style" w:hAnsi="Bookman Old Style"/>
          <w:sz w:val="26"/>
          <w:szCs w:val="26"/>
        </w:rPr>
        <w:t xml:space="preserve"> </w:t>
      </w:r>
    </w:p>
    <w:p w14:paraId="667E1A46" w14:textId="3C556EDA" w:rsidR="00452EA1" w:rsidRPr="00A73861" w:rsidRDefault="00452EA1" w:rsidP="00A73861">
      <w:pPr>
        <w:numPr>
          <w:ilvl w:val="1"/>
          <w:numId w:val="8"/>
        </w:numPr>
        <w:spacing w:line="276" w:lineRule="auto"/>
        <w:contextualSpacing/>
        <w:jc w:val="both"/>
        <w:rPr>
          <w:rFonts w:ascii="Bookman Old Style" w:hAnsi="Bookman Old Style"/>
          <w:sz w:val="26"/>
          <w:szCs w:val="26"/>
        </w:rPr>
      </w:pPr>
      <w:r w:rsidRPr="00A73861">
        <w:rPr>
          <w:rFonts w:ascii="Bookman Old Style" w:hAnsi="Bookman Old Style"/>
          <w:sz w:val="26"/>
          <w:szCs w:val="26"/>
        </w:rPr>
        <w:t>Reforming laws and the due process to ensure faster and expeditious resolution of disputes</w:t>
      </w:r>
      <w:r w:rsidR="005F1085" w:rsidRPr="00A73861">
        <w:rPr>
          <w:rFonts w:ascii="Bookman Old Style" w:hAnsi="Bookman Old Style"/>
          <w:sz w:val="26"/>
          <w:szCs w:val="26"/>
        </w:rPr>
        <w:t>, among others.</w:t>
      </w:r>
    </w:p>
    <w:p w14:paraId="348A83E0" w14:textId="77777777" w:rsidR="00CB21ED" w:rsidRPr="00CB250A" w:rsidRDefault="00CB21ED" w:rsidP="00CB21ED">
      <w:pPr>
        <w:pStyle w:val="ListParagraph"/>
        <w:spacing w:after="0" w:line="240" w:lineRule="auto"/>
        <w:ind w:left="1069"/>
        <w:jc w:val="both"/>
        <w:rPr>
          <w:rFonts w:ascii="Bookman Old Style" w:hAnsi="Bookman Old Style" w:cs="Times New Roman"/>
          <w:sz w:val="26"/>
          <w:szCs w:val="26"/>
        </w:rPr>
      </w:pPr>
    </w:p>
    <w:p w14:paraId="795037ED" w14:textId="39060EA8" w:rsidR="00775959" w:rsidRPr="00775959" w:rsidRDefault="00953DAA" w:rsidP="00953DAA">
      <w:pPr>
        <w:pStyle w:val="ListParagraph"/>
        <w:tabs>
          <w:tab w:val="left" w:pos="630"/>
        </w:tabs>
        <w:spacing w:before="240" w:after="0" w:line="360" w:lineRule="auto"/>
        <w:ind w:left="360"/>
        <w:jc w:val="center"/>
        <w:rPr>
          <w:rFonts w:ascii="Bookman Old Style" w:hAnsi="Bookman Old Style"/>
          <w:b/>
          <w:sz w:val="26"/>
          <w:szCs w:val="26"/>
        </w:rPr>
      </w:pPr>
      <w:r>
        <w:rPr>
          <w:rFonts w:ascii="Bookman Old Style" w:hAnsi="Bookman Old Style"/>
          <w:b/>
          <w:sz w:val="26"/>
          <w:szCs w:val="26"/>
        </w:rPr>
        <w:t>NATURAL DISASTER RESPONSE AND M</w:t>
      </w:r>
      <w:r w:rsidRPr="00775959">
        <w:rPr>
          <w:rFonts w:ascii="Bookman Old Style" w:hAnsi="Bookman Old Style"/>
          <w:b/>
          <w:sz w:val="26"/>
          <w:szCs w:val="26"/>
        </w:rPr>
        <w:t>ANAGEMENT</w:t>
      </w:r>
    </w:p>
    <w:p w14:paraId="6F24D604" w14:textId="1BFB9045" w:rsidR="00C143CB" w:rsidRPr="00F05FC8" w:rsidRDefault="006F565D" w:rsidP="003C3DDA">
      <w:pPr>
        <w:pStyle w:val="ListParagraph"/>
        <w:numPr>
          <w:ilvl w:val="0"/>
          <w:numId w:val="1"/>
        </w:numPr>
        <w:spacing w:line="276" w:lineRule="auto"/>
        <w:ind w:right="-374"/>
        <w:contextualSpacing w:val="0"/>
        <w:jc w:val="both"/>
        <w:rPr>
          <w:b/>
          <w:sz w:val="24"/>
          <w:szCs w:val="24"/>
        </w:rPr>
      </w:pPr>
      <w:r w:rsidRPr="006F565D">
        <w:rPr>
          <w:rFonts w:ascii="Bookman Old Style" w:eastAsia="Calibri" w:hAnsi="Bookman Old Style" w:cs="Times New Roman"/>
          <w:bCs/>
          <w:sz w:val="26"/>
          <w:szCs w:val="26"/>
        </w:rPr>
        <w:t xml:space="preserve">Madam Speaker, </w:t>
      </w:r>
      <w:r>
        <w:rPr>
          <w:rFonts w:ascii="Bookman Old Style" w:eastAsia="Calibri" w:hAnsi="Bookman Old Style" w:cs="Times New Roman"/>
          <w:bCs/>
          <w:sz w:val="26"/>
          <w:szCs w:val="26"/>
        </w:rPr>
        <w:t>during FY20</w:t>
      </w:r>
      <w:r w:rsidR="00833917">
        <w:rPr>
          <w:rFonts w:ascii="Bookman Old Style" w:eastAsia="Calibri" w:hAnsi="Bookman Old Style" w:cs="Times New Roman"/>
          <w:bCs/>
          <w:sz w:val="26"/>
          <w:szCs w:val="26"/>
        </w:rPr>
        <w:t xml:space="preserve">23/24, </w:t>
      </w:r>
      <w:r w:rsidR="00775959">
        <w:rPr>
          <w:rFonts w:ascii="Bookman Old Style" w:eastAsia="Calibri" w:hAnsi="Bookman Old Style" w:cs="Times New Roman"/>
          <w:bCs/>
          <w:sz w:val="26"/>
          <w:szCs w:val="26"/>
        </w:rPr>
        <w:t>G</w:t>
      </w:r>
      <w:r w:rsidR="00833917">
        <w:rPr>
          <w:rFonts w:ascii="Bookman Old Style" w:eastAsia="Calibri" w:hAnsi="Bookman Old Style" w:cs="Times New Roman"/>
          <w:bCs/>
          <w:sz w:val="26"/>
          <w:szCs w:val="26"/>
        </w:rPr>
        <w:t xml:space="preserve">overnment </w:t>
      </w:r>
      <w:r w:rsidR="00775959">
        <w:rPr>
          <w:rFonts w:ascii="Bookman Old Style" w:eastAsia="Calibri" w:hAnsi="Bookman Old Style" w:cs="Times New Roman"/>
          <w:bCs/>
          <w:sz w:val="26"/>
          <w:szCs w:val="26"/>
        </w:rPr>
        <w:t xml:space="preserve">supported </w:t>
      </w:r>
      <w:r w:rsidR="00556E63" w:rsidRPr="001F50F3">
        <w:rPr>
          <w:rFonts w:ascii="Bookman Old Style" w:eastAsia="Calibri" w:hAnsi="Bookman Old Style" w:cs="Times New Roman"/>
          <w:bCs/>
          <w:sz w:val="26"/>
          <w:szCs w:val="26"/>
        </w:rPr>
        <w:t xml:space="preserve">53,930 households with relief food and non-food items </w:t>
      </w:r>
      <w:r w:rsidR="004429C1" w:rsidRPr="001F50F3">
        <w:rPr>
          <w:rFonts w:ascii="Bookman Old Style" w:eastAsia="Calibri" w:hAnsi="Bookman Old Style" w:cs="Times New Roman"/>
          <w:bCs/>
          <w:sz w:val="26"/>
          <w:szCs w:val="26"/>
        </w:rPr>
        <w:t xml:space="preserve">such </w:t>
      </w:r>
      <w:r w:rsidR="00556E63" w:rsidRPr="001F50F3">
        <w:rPr>
          <w:rFonts w:ascii="Bookman Old Style" w:eastAsia="Calibri" w:hAnsi="Bookman Old Style" w:cs="Times New Roman"/>
          <w:bCs/>
          <w:sz w:val="26"/>
          <w:szCs w:val="26"/>
        </w:rPr>
        <w:t>across the country</w:t>
      </w:r>
      <w:r w:rsidR="003C3DDA">
        <w:rPr>
          <w:rFonts w:ascii="Bookman Old Style" w:eastAsia="Calibri" w:hAnsi="Bookman Old Style" w:cs="Times New Roman"/>
          <w:bCs/>
          <w:sz w:val="26"/>
          <w:szCs w:val="26"/>
        </w:rPr>
        <w:t xml:space="preserve">. Next financial year, </w:t>
      </w:r>
      <w:r w:rsidR="00775959" w:rsidRPr="003C3DDA">
        <w:rPr>
          <w:rFonts w:ascii="Bookman Old Style" w:eastAsia="Times New Roman" w:hAnsi="Bookman Old Style" w:cs="Times New Roman"/>
          <w:bCs/>
          <w:iCs/>
          <w:sz w:val="26"/>
          <w:szCs w:val="26"/>
        </w:rPr>
        <w:t xml:space="preserve">I have provided </w:t>
      </w:r>
      <w:r w:rsidR="00775959" w:rsidRPr="00CB1093">
        <w:rPr>
          <w:rFonts w:ascii="Bookman Old Style" w:eastAsia="Times New Roman" w:hAnsi="Bookman Old Style" w:cs="Times New Roman"/>
          <w:b/>
          <w:bCs/>
          <w:iCs/>
          <w:sz w:val="26"/>
          <w:szCs w:val="26"/>
        </w:rPr>
        <w:t>Shs</w:t>
      </w:r>
      <w:r w:rsidR="00C143CB" w:rsidRPr="00CB1093">
        <w:rPr>
          <w:rFonts w:ascii="Bookman Old Style" w:eastAsia="Times New Roman" w:hAnsi="Bookman Old Style" w:cs="Times New Roman"/>
          <w:b/>
          <w:bCs/>
          <w:iCs/>
          <w:sz w:val="26"/>
          <w:szCs w:val="26"/>
        </w:rPr>
        <w:t xml:space="preserve"> 18.</w:t>
      </w:r>
      <w:r w:rsidR="00775959" w:rsidRPr="00CB1093">
        <w:rPr>
          <w:rFonts w:ascii="Bookman Old Style" w:eastAsia="Times New Roman" w:hAnsi="Bookman Old Style" w:cs="Times New Roman"/>
          <w:b/>
          <w:bCs/>
          <w:iCs/>
          <w:sz w:val="26"/>
          <w:szCs w:val="26"/>
        </w:rPr>
        <w:t>1 billion</w:t>
      </w:r>
      <w:r w:rsidR="00775959" w:rsidRPr="003C3DDA">
        <w:rPr>
          <w:rFonts w:ascii="Bookman Old Style" w:eastAsia="Times New Roman" w:hAnsi="Bookman Old Style" w:cs="Times New Roman"/>
          <w:bCs/>
          <w:iCs/>
          <w:sz w:val="26"/>
          <w:szCs w:val="26"/>
        </w:rPr>
        <w:t xml:space="preserve"> </w:t>
      </w:r>
      <w:r w:rsidR="00AA7688">
        <w:rPr>
          <w:rFonts w:ascii="Bookman Old Style" w:eastAsia="Times New Roman" w:hAnsi="Bookman Old Style" w:cs="Times New Roman"/>
          <w:bCs/>
          <w:iCs/>
          <w:sz w:val="26"/>
          <w:szCs w:val="26"/>
        </w:rPr>
        <w:t xml:space="preserve">plus a </w:t>
      </w:r>
      <w:r w:rsidR="006A5841" w:rsidRPr="00F05FC8">
        <w:rPr>
          <w:rFonts w:ascii="Bookman Old Style" w:eastAsia="Times New Roman" w:hAnsi="Bookman Old Style" w:cs="Times New Roman"/>
          <w:bCs/>
          <w:iCs/>
          <w:sz w:val="26"/>
          <w:szCs w:val="26"/>
        </w:rPr>
        <w:t>Contingenc</w:t>
      </w:r>
      <w:r w:rsidR="006A5841">
        <w:rPr>
          <w:rFonts w:ascii="Bookman Old Style" w:eastAsia="Times New Roman" w:hAnsi="Bookman Old Style" w:cs="Times New Roman"/>
          <w:bCs/>
          <w:iCs/>
          <w:sz w:val="26"/>
          <w:szCs w:val="26"/>
        </w:rPr>
        <w:t>y</w:t>
      </w:r>
      <w:r w:rsidR="006A5841" w:rsidRPr="00F05FC8">
        <w:rPr>
          <w:rFonts w:ascii="Bookman Old Style" w:eastAsia="Times New Roman" w:hAnsi="Bookman Old Style" w:cs="Times New Roman"/>
          <w:bCs/>
          <w:iCs/>
          <w:sz w:val="26"/>
          <w:szCs w:val="26"/>
        </w:rPr>
        <w:t xml:space="preserve"> </w:t>
      </w:r>
      <w:r w:rsidR="00AA7688" w:rsidRPr="00F05FC8">
        <w:rPr>
          <w:rFonts w:ascii="Bookman Old Style" w:eastAsia="Times New Roman" w:hAnsi="Bookman Old Style" w:cs="Times New Roman"/>
          <w:bCs/>
          <w:iCs/>
          <w:sz w:val="26"/>
          <w:szCs w:val="26"/>
        </w:rPr>
        <w:t xml:space="preserve">Fund of </w:t>
      </w:r>
      <w:r w:rsidR="00AA7688" w:rsidRPr="00F05FC8">
        <w:rPr>
          <w:rFonts w:ascii="Bookman Old Style" w:eastAsia="Times New Roman" w:hAnsi="Bookman Old Style" w:cs="Times New Roman"/>
          <w:b/>
          <w:bCs/>
          <w:iCs/>
          <w:sz w:val="26"/>
          <w:szCs w:val="26"/>
        </w:rPr>
        <w:t>Shs</w:t>
      </w:r>
      <w:r w:rsidR="00310C13" w:rsidRPr="00F05FC8">
        <w:rPr>
          <w:rFonts w:ascii="Bookman Old Style" w:eastAsia="Times New Roman" w:hAnsi="Bookman Old Style" w:cs="Times New Roman"/>
          <w:b/>
          <w:bCs/>
          <w:iCs/>
          <w:sz w:val="26"/>
          <w:szCs w:val="26"/>
        </w:rPr>
        <w:t xml:space="preserve"> 146.26</w:t>
      </w:r>
      <w:r w:rsidR="00AA7688" w:rsidRPr="00F05FC8">
        <w:rPr>
          <w:rFonts w:ascii="Bookman Old Style" w:eastAsia="Times New Roman" w:hAnsi="Bookman Old Style" w:cs="Times New Roman"/>
          <w:b/>
          <w:bCs/>
          <w:iCs/>
          <w:sz w:val="26"/>
          <w:szCs w:val="26"/>
        </w:rPr>
        <w:t xml:space="preserve"> </w:t>
      </w:r>
      <w:r w:rsidR="00003B61" w:rsidRPr="00F05FC8">
        <w:rPr>
          <w:rFonts w:ascii="Bookman Old Style" w:eastAsia="Times New Roman" w:hAnsi="Bookman Old Style" w:cs="Times New Roman"/>
          <w:b/>
          <w:bCs/>
          <w:iCs/>
          <w:sz w:val="26"/>
          <w:szCs w:val="26"/>
        </w:rPr>
        <w:t>b</w:t>
      </w:r>
      <w:r w:rsidR="00B3257E" w:rsidRPr="00F05FC8">
        <w:rPr>
          <w:rFonts w:ascii="Bookman Old Style" w:eastAsia="Times New Roman" w:hAnsi="Bookman Old Style" w:cs="Times New Roman"/>
          <w:b/>
          <w:bCs/>
          <w:iCs/>
          <w:sz w:val="26"/>
          <w:szCs w:val="26"/>
        </w:rPr>
        <w:t>illion</w:t>
      </w:r>
      <w:r w:rsidR="00B3257E" w:rsidRPr="00F05FC8">
        <w:rPr>
          <w:rFonts w:ascii="Bookman Old Style" w:eastAsia="Times New Roman" w:hAnsi="Bookman Old Style" w:cs="Times New Roman"/>
          <w:bCs/>
          <w:iCs/>
          <w:sz w:val="26"/>
          <w:szCs w:val="26"/>
        </w:rPr>
        <w:t xml:space="preserve"> </w:t>
      </w:r>
      <w:r w:rsidR="00C143CB" w:rsidRPr="00F05FC8">
        <w:rPr>
          <w:rFonts w:ascii="Bookman Old Style" w:eastAsia="Times New Roman" w:hAnsi="Bookman Old Style" w:cs="Times New Roman"/>
          <w:bCs/>
          <w:iCs/>
          <w:sz w:val="26"/>
          <w:szCs w:val="26"/>
        </w:rPr>
        <w:t xml:space="preserve">to support </w:t>
      </w:r>
      <w:r w:rsidR="00C143CB" w:rsidRPr="00F05FC8">
        <w:rPr>
          <w:rFonts w:ascii="Bookman Old Style" w:eastAsia="Calibri" w:hAnsi="Bookman Old Style" w:cs="Times New Roman"/>
          <w:bCs/>
          <w:sz w:val="26"/>
          <w:szCs w:val="26"/>
        </w:rPr>
        <w:t>disaster</w:t>
      </w:r>
      <w:r w:rsidR="00C143CB" w:rsidRPr="00F05FC8">
        <w:rPr>
          <w:rFonts w:ascii="Bookman Old Style" w:eastAsia="Times New Roman" w:hAnsi="Bookman Old Style" w:cs="Times New Roman"/>
          <w:bCs/>
          <w:iCs/>
          <w:sz w:val="26"/>
          <w:szCs w:val="26"/>
        </w:rPr>
        <w:t xml:space="preserve"> response and management</w:t>
      </w:r>
      <w:r w:rsidR="007830CA" w:rsidRPr="00F05FC8">
        <w:rPr>
          <w:rFonts w:ascii="Bookman Old Style" w:eastAsia="Times New Roman" w:hAnsi="Bookman Old Style" w:cs="Times New Roman"/>
          <w:bCs/>
          <w:iCs/>
          <w:sz w:val="26"/>
          <w:szCs w:val="26"/>
        </w:rPr>
        <w:t xml:space="preserve">, including: </w:t>
      </w:r>
    </w:p>
    <w:p w14:paraId="733352B5" w14:textId="66841C89" w:rsidR="00C143CB" w:rsidRPr="00405B30" w:rsidRDefault="006A5841" w:rsidP="00CF2485">
      <w:pPr>
        <w:pStyle w:val="ListParagraph"/>
        <w:numPr>
          <w:ilvl w:val="0"/>
          <w:numId w:val="20"/>
        </w:numPr>
        <w:spacing w:line="276" w:lineRule="auto"/>
        <w:ind w:right="-374"/>
        <w:contextualSpacing w:val="0"/>
        <w:jc w:val="both"/>
        <w:rPr>
          <w:rFonts w:ascii="Bookman Old Style" w:eastAsia="Calibri" w:hAnsi="Bookman Old Style" w:cs="Times New Roman"/>
          <w:bCs/>
          <w:sz w:val="26"/>
          <w:szCs w:val="26"/>
        </w:rPr>
      </w:pPr>
      <w:proofErr w:type="spellStart"/>
      <w:r w:rsidRPr="00405B30">
        <w:rPr>
          <w:rFonts w:ascii="Bookman Old Style" w:eastAsia="Calibri" w:hAnsi="Bookman Old Style" w:cs="Times New Roman"/>
          <w:bCs/>
          <w:sz w:val="26"/>
          <w:szCs w:val="26"/>
        </w:rPr>
        <w:t>Operationali</w:t>
      </w:r>
      <w:r>
        <w:rPr>
          <w:rFonts w:ascii="Bookman Old Style" w:eastAsia="Calibri" w:hAnsi="Bookman Old Style" w:cs="Times New Roman"/>
          <w:bCs/>
          <w:sz w:val="26"/>
          <w:szCs w:val="26"/>
        </w:rPr>
        <w:t>sation</w:t>
      </w:r>
      <w:proofErr w:type="spellEnd"/>
      <w:r>
        <w:rPr>
          <w:rFonts w:ascii="Bookman Old Style" w:eastAsia="Calibri" w:hAnsi="Bookman Old Style" w:cs="Times New Roman"/>
          <w:bCs/>
          <w:sz w:val="26"/>
          <w:szCs w:val="26"/>
        </w:rPr>
        <w:t xml:space="preserve"> </w:t>
      </w:r>
      <w:r w:rsidR="003643A0">
        <w:rPr>
          <w:rFonts w:ascii="Bookman Old Style" w:eastAsia="Calibri" w:hAnsi="Bookman Old Style" w:cs="Times New Roman"/>
          <w:bCs/>
          <w:sz w:val="26"/>
          <w:szCs w:val="26"/>
        </w:rPr>
        <w:t xml:space="preserve">of </w:t>
      </w:r>
      <w:r w:rsidR="00C143CB" w:rsidRPr="00405B30">
        <w:rPr>
          <w:rFonts w:ascii="Bookman Old Style" w:eastAsia="Calibri" w:hAnsi="Bookman Old Style" w:cs="Times New Roman"/>
          <w:bCs/>
          <w:sz w:val="26"/>
          <w:szCs w:val="26"/>
        </w:rPr>
        <w:t>the Nationa</w:t>
      </w:r>
      <w:r w:rsidR="00775959">
        <w:rPr>
          <w:rFonts w:ascii="Bookman Old Style" w:eastAsia="Calibri" w:hAnsi="Bookman Old Style" w:cs="Times New Roman"/>
          <w:bCs/>
          <w:sz w:val="26"/>
          <w:szCs w:val="26"/>
        </w:rPr>
        <w:t>l Disaster Risk Management Plan;</w:t>
      </w:r>
    </w:p>
    <w:p w14:paraId="1AA1048F" w14:textId="77777777" w:rsidR="00BB45A9" w:rsidRPr="00405B30" w:rsidRDefault="00BB45A9" w:rsidP="00BB45A9">
      <w:pPr>
        <w:pStyle w:val="ListParagraph"/>
        <w:numPr>
          <w:ilvl w:val="0"/>
          <w:numId w:val="20"/>
        </w:numPr>
        <w:spacing w:line="276" w:lineRule="auto"/>
        <w:ind w:right="-374"/>
        <w:contextualSpacing w:val="0"/>
        <w:jc w:val="both"/>
        <w:rPr>
          <w:rFonts w:ascii="Bookman Old Style" w:eastAsia="Calibri" w:hAnsi="Bookman Old Style" w:cs="Times New Roman"/>
          <w:bCs/>
          <w:sz w:val="26"/>
          <w:szCs w:val="26"/>
        </w:rPr>
      </w:pPr>
      <w:r w:rsidRPr="00405B30">
        <w:rPr>
          <w:rFonts w:ascii="Bookman Old Style" w:eastAsia="Calibri" w:hAnsi="Bookman Old Style" w:cs="Times New Roman"/>
          <w:bCs/>
          <w:sz w:val="26"/>
          <w:szCs w:val="26"/>
        </w:rPr>
        <w:t>Support 50,000 households with food and non-food items across the country</w:t>
      </w:r>
      <w:r>
        <w:rPr>
          <w:rFonts w:ascii="Bookman Old Style" w:eastAsia="Calibri" w:hAnsi="Bookman Old Style" w:cs="Times New Roman"/>
          <w:bCs/>
          <w:sz w:val="26"/>
          <w:szCs w:val="26"/>
        </w:rPr>
        <w:t>;</w:t>
      </w:r>
    </w:p>
    <w:p w14:paraId="5993158F" w14:textId="7547A489" w:rsidR="00BB45A9" w:rsidRPr="00405B30" w:rsidRDefault="006A5841" w:rsidP="00BB45A9">
      <w:pPr>
        <w:pStyle w:val="ListParagraph"/>
        <w:numPr>
          <w:ilvl w:val="0"/>
          <w:numId w:val="20"/>
        </w:numPr>
        <w:spacing w:line="276" w:lineRule="auto"/>
        <w:ind w:right="-374"/>
        <w:contextualSpacing w:val="0"/>
        <w:jc w:val="both"/>
        <w:rPr>
          <w:rFonts w:ascii="Bookman Old Style" w:eastAsia="Calibri" w:hAnsi="Bookman Old Style" w:cs="Times New Roman"/>
          <w:bCs/>
          <w:sz w:val="26"/>
          <w:szCs w:val="26"/>
        </w:rPr>
      </w:pPr>
      <w:r w:rsidRPr="00405B30">
        <w:rPr>
          <w:rFonts w:ascii="Bookman Old Style" w:eastAsia="Calibri" w:hAnsi="Bookman Old Style" w:cs="Times New Roman"/>
          <w:bCs/>
          <w:sz w:val="26"/>
          <w:szCs w:val="26"/>
        </w:rPr>
        <w:t>Provi</w:t>
      </w:r>
      <w:r>
        <w:rPr>
          <w:rFonts w:ascii="Bookman Old Style" w:eastAsia="Calibri" w:hAnsi="Bookman Old Style" w:cs="Times New Roman"/>
          <w:bCs/>
          <w:sz w:val="26"/>
          <w:szCs w:val="26"/>
        </w:rPr>
        <w:t>sion of</w:t>
      </w:r>
      <w:r w:rsidRPr="00405B30">
        <w:rPr>
          <w:rFonts w:ascii="Bookman Old Style" w:eastAsia="Calibri" w:hAnsi="Bookman Old Style" w:cs="Times New Roman"/>
          <w:bCs/>
          <w:sz w:val="26"/>
          <w:szCs w:val="26"/>
        </w:rPr>
        <w:t xml:space="preserve"> </w:t>
      </w:r>
      <w:r w:rsidR="00BB45A9" w:rsidRPr="00405B30">
        <w:rPr>
          <w:rFonts w:ascii="Bookman Old Style" w:eastAsia="Calibri" w:hAnsi="Bookman Old Style" w:cs="Times New Roman"/>
          <w:bCs/>
          <w:sz w:val="26"/>
          <w:szCs w:val="26"/>
        </w:rPr>
        <w:t>funds to Uganda Red Cross Society to support disaster victims</w:t>
      </w:r>
      <w:r w:rsidR="00BB45A9">
        <w:rPr>
          <w:rFonts w:ascii="Bookman Old Style" w:eastAsia="Calibri" w:hAnsi="Bookman Old Style" w:cs="Times New Roman"/>
          <w:bCs/>
          <w:sz w:val="26"/>
          <w:szCs w:val="26"/>
        </w:rPr>
        <w:t xml:space="preserve">; </w:t>
      </w:r>
    </w:p>
    <w:p w14:paraId="5D73DC9D" w14:textId="58801AC6" w:rsidR="002760B7" w:rsidRPr="00770FA9" w:rsidRDefault="006A5841" w:rsidP="00770FA9">
      <w:pPr>
        <w:pStyle w:val="ListParagraph"/>
        <w:numPr>
          <w:ilvl w:val="0"/>
          <w:numId w:val="20"/>
        </w:numPr>
        <w:spacing w:line="276" w:lineRule="auto"/>
        <w:ind w:right="-374"/>
        <w:contextualSpacing w:val="0"/>
        <w:jc w:val="both"/>
        <w:rPr>
          <w:rFonts w:ascii="Bookman Old Style" w:eastAsia="Calibri" w:hAnsi="Bookman Old Style" w:cs="Times New Roman"/>
          <w:bCs/>
          <w:sz w:val="26"/>
          <w:szCs w:val="26"/>
        </w:rPr>
      </w:pPr>
      <w:r w:rsidRPr="00405B30">
        <w:rPr>
          <w:rFonts w:ascii="Bookman Old Style" w:eastAsia="Calibri" w:hAnsi="Bookman Old Style" w:cs="Times New Roman"/>
          <w:bCs/>
          <w:sz w:val="26"/>
          <w:szCs w:val="26"/>
        </w:rPr>
        <w:t>Suppor</w:t>
      </w:r>
      <w:r>
        <w:rPr>
          <w:rFonts w:ascii="Bookman Old Style" w:eastAsia="Calibri" w:hAnsi="Bookman Old Style" w:cs="Times New Roman"/>
          <w:bCs/>
          <w:sz w:val="26"/>
          <w:szCs w:val="26"/>
        </w:rPr>
        <w:t>ting the</w:t>
      </w:r>
      <w:r w:rsidRPr="00405B30">
        <w:rPr>
          <w:rFonts w:ascii="Bookman Old Style" w:eastAsia="Calibri" w:hAnsi="Bookman Old Style" w:cs="Times New Roman"/>
          <w:bCs/>
          <w:sz w:val="26"/>
          <w:szCs w:val="26"/>
        </w:rPr>
        <w:t xml:space="preserve"> </w:t>
      </w:r>
      <w:r w:rsidR="00BB45A9" w:rsidRPr="00405B30">
        <w:rPr>
          <w:rFonts w:ascii="Bookman Old Style" w:eastAsia="Calibri" w:hAnsi="Bookman Old Style" w:cs="Times New Roman"/>
          <w:bCs/>
          <w:sz w:val="26"/>
          <w:szCs w:val="26"/>
        </w:rPr>
        <w:t xml:space="preserve">resettlement of 1,000 households </w:t>
      </w:r>
      <w:r w:rsidR="00DA2A6C">
        <w:rPr>
          <w:rFonts w:ascii="Bookman Old Style" w:eastAsia="Calibri" w:hAnsi="Bookman Old Style" w:cs="Times New Roman"/>
          <w:bCs/>
          <w:sz w:val="26"/>
          <w:szCs w:val="26"/>
        </w:rPr>
        <w:t xml:space="preserve">that were </w:t>
      </w:r>
      <w:r w:rsidR="00BB45A9" w:rsidRPr="00405B30">
        <w:rPr>
          <w:rFonts w:ascii="Bookman Old Style" w:eastAsia="Calibri" w:hAnsi="Bookman Old Style" w:cs="Times New Roman"/>
          <w:bCs/>
          <w:sz w:val="26"/>
          <w:szCs w:val="26"/>
        </w:rPr>
        <w:t xml:space="preserve">displaced by landslides and floods in </w:t>
      </w:r>
      <w:r w:rsidR="00684DAD">
        <w:rPr>
          <w:rFonts w:ascii="Bookman Old Style" w:eastAsia="Calibri" w:hAnsi="Bookman Old Style" w:cs="Times New Roman"/>
          <w:bCs/>
          <w:sz w:val="26"/>
          <w:szCs w:val="26"/>
        </w:rPr>
        <w:t xml:space="preserve">the </w:t>
      </w:r>
      <w:r w:rsidR="00734C5E">
        <w:rPr>
          <w:rFonts w:ascii="Bookman Old Style" w:eastAsia="Calibri" w:hAnsi="Bookman Old Style" w:cs="Times New Roman"/>
          <w:bCs/>
          <w:sz w:val="26"/>
          <w:szCs w:val="26"/>
        </w:rPr>
        <w:t xml:space="preserve">Elgon Region including the </w:t>
      </w:r>
      <w:r w:rsidR="00684DAD">
        <w:rPr>
          <w:rFonts w:ascii="Bookman Old Style" w:eastAsia="Calibri" w:hAnsi="Bookman Old Style" w:cs="Times New Roman"/>
          <w:bCs/>
          <w:sz w:val="26"/>
          <w:szCs w:val="26"/>
        </w:rPr>
        <w:t xml:space="preserve">districts of </w:t>
      </w:r>
      <w:proofErr w:type="spellStart"/>
      <w:r w:rsidR="00BB45A9" w:rsidRPr="00405B30">
        <w:rPr>
          <w:rFonts w:ascii="Bookman Old Style" w:eastAsia="Calibri" w:hAnsi="Bookman Old Style" w:cs="Times New Roman"/>
          <w:bCs/>
          <w:sz w:val="26"/>
          <w:szCs w:val="26"/>
        </w:rPr>
        <w:t>Bududa</w:t>
      </w:r>
      <w:proofErr w:type="spellEnd"/>
      <w:r w:rsidR="00BB45A9" w:rsidRPr="00405B30">
        <w:rPr>
          <w:rFonts w:ascii="Bookman Old Style" w:eastAsia="Calibri" w:hAnsi="Bookman Old Style" w:cs="Times New Roman"/>
          <w:bCs/>
          <w:sz w:val="26"/>
          <w:szCs w:val="26"/>
        </w:rPr>
        <w:t xml:space="preserve">, </w:t>
      </w:r>
      <w:proofErr w:type="spellStart"/>
      <w:r w:rsidR="00BB45A9" w:rsidRPr="00405B30">
        <w:rPr>
          <w:rFonts w:ascii="Bookman Old Style" w:eastAsia="Calibri" w:hAnsi="Bookman Old Style" w:cs="Times New Roman"/>
          <w:bCs/>
          <w:sz w:val="26"/>
          <w:szCs w:val="26"/>
        </w:rPr>
        <w:t>Manafwa</w:t>
      </w:r>
      <w:proofErr w:type="spellEnd"/>
      <w:r w:rsidR="00BB45A9" w:rsidRPr="00405B30">
        <w:rPr>
          <w:rFonts w:ascii="Bookman Old Style" w:eastAsia="Calibri" w:hAnsi="Bookman Old Style" w:cs="Times New Roman"/>
          <w:bCs/>
          <w:sz w:val="26"/>
          <w:szCs w:val="26"/>
        </w:rPr>
        <w:t xml:space="preserve">, </w:t>
      </w:r>
      <w:proofErr w:type="spellStart"/>
      <w:r w:rsidR="00BB45A9" w:rsidRPr="00405B30">
        <w:rPr>
          <w:rFonts w:ascii="Bookman Old Style" w:eastAsia="Calibri" w:hAnsi="Bookman Old Style" w:cs="Times New Roman"/>
          <w:bCs/>
          <w:sz w:val="26"/>
          <w:szCs w:val="26"/>
        </w:rPr>
        <w:t>Bulambuli</w:t>
      </w:r>
      <w:proofErr w:type="spellEnd"/>
      <w:r w:rsidR="00BB45A9" w:rsidRPr="00405B30">
        <w:rPr>
          <w:rFonts w:ascii="Bookman Old Style" w:eastAsia="Calibri" w:hAnsi="Bookman Old Style" w:cs="Times New Roman"/>
          <w:bCs/>
          <w:sz w:val="26"/>
          <w:szCs w:val="26"/>
        </w:rPr>
        <w:t xml:space="preserve">, </w:t>
      </w:r>
      <w:proofErr w:type="spellStart"/>
      <w:r w:rsidR="00BB45A9" w:rsidRPr="00405B30">
        <w:rPr>
          <w:rFonts w:ascii="Bookman Old Style" w:eastAsia="Calibri" w:hAnsi="Bookman Old Style" w:cs="Times New Roman"/>
          <w:bCs/>
          <w:sz w:val="26"/>
          <w:szCs w:val="26"/>
        </w:rPr>
        <w:t>Namisindwa</w:t>
      </w:r>
      <w:proofErr w:type="spellEnd"/>
      <w:r w:rsidR="00BB45A9" w:rsidRPr="00405B30">
        <w:rPr>
          <w:rFonts w:ascii="Bookman Old Style" w:eastAsia="Calibri" w:hAnsi="Bookman Old Style" w:cs="Times New Roman"/>
          <w:bCs/>
          <w:sz w:val="26"/>
          <w:szCs w:val="26"/>
        </w:rPr>
        <w:t xml:space="preserve"> and </w:t>
      </w:r>
      <w:proofErr w:type="spellStart"/>
      <w:r w:rsidR="00BB45A9" w:rsidRPr="00405B30">
        <w:rPr>
          <w:rFonts w:ascii="Bookman Old Style" w:eastAsia="Calibri" w:hAnsi="Bookman Old Style" w:cs="Times New Roman"/>
          <w:bCs/>
          <w:sz w:val="26"/>
          <w:szCs w:val="26"/>
        </w:rPr>
        <w:t>Sironko</w:t>
      </w:r>
      <w:proofErr w:type="spellEnd"/>
      <w:r w:rsidR="00770FA9">
        <w:rPr>
          <w:rFonts w:ascii="Bookman Old Style" w:eastAsia="Calibri" w:hAnsi="Bookman Old Style" w:cs="Times New Roman"/>
          <w:bCs/>
          <w:sz w:val="26"/>
          <w:szCs w:val="26"/>
        </w:rPr>
        <w:t>.</w:t>
      </w:r>
    </w:p>
    <w:p w14:paraId="21BB6FC0" w14:textId="5378B0B8" w:rsidR="00CF5135" w:rsidRPr="001F3B0A" w:rsidRDefault="0076207B" w:rsidP="001F3B0A">
      <w:pPr>
        <w:pStyle w:val="ListParagraph"/>
        <w:numPr>
          <w:ilvl w:val="0"/>
          <w:numId w:val="30"/>
        </w:numPr>
        <w:spacing w:after="120" w:line="360" w:lineRule="auto"/>
        <w:jc w:val="center"/>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GROWTH </w:t>
      </w:r>
      <w:r w:rsidR="00446A01">
        <w:rPr>
          <w:rFonts w:ascii="Bookman Old Style" w:eastAsia="Times New Roman" w:hAnsi="Bookman Old Style" w:cs="Times New Roman"/>
          <w:b/>
          <w:sz w:val="26"/>
          <w:szCs w:val="26"/>
        </w:rPr>
        <w:t>STRATEGY FOR FY</w:t>
      </w:r>
      <w:r w:rsidR="00446A01" w:rsidRPr="00D8419D">
        <w:rPr>
          <w:rFonts w:ascii="Bookman Old Style" w:eastAsia="Times New Roman" w:hAnsi="Bookman Old Style" w:cs="Times New Roman"/>
          <w:b/>
          <w:sz w:val="26"/>
          <w:szCs w:val="26"/>
        </w:rPr>
        <w:t xml:space="preserve"> 202</w:t>
      </w:r>
      <w:r w:rsidR="00446A01">
        <w:rPr>
          <w:rFonts w:ascii="Bookman Old Style" w:eastAsia="Times New Roman" w:hAnsi="Bookman Old Style" w:cs="Times New Roman"/>
          <w:b/>
          <w:sz w:val="26"/>
          <w:szCs w:val="26"/>
        </w:rPr>
        <w:t>4</w:t>
      </w:r>
      <w:r w:rsidR="00446A01" w:rsidRPr="00D8419D">
        <w:rPr>
          <w:rFonts w:ascii="Bookman Old Style" w:eastAsia="Times New Roman" w:hAnsi="Bookman Old Style" w:cs="Times New Roman"/>
          <w:b/>
          <w:sz w:val="26"/>
          <w:szCs w:val="26"/>
        </w:rPr>
        <w:t>/202</w:t>
      </w:r>
      <w:r w:rsidR="00446A01">
        <w:rPr>
          <w:rFonts w:ascii="Bookman Old Style" w:eastAsia="Times New Roman" w:hAnsi="Bookman Old Style" w:cs="Times New Roman"/>
          <w:b/>
          <w:sz w:val="26"/>
          <w:szCs w:val="26"/>
        </w:rPr>
        <w:t>5</w:t>
      </w:r>
      <w:r w:rsidR="00446A01" w:rsidRPr="00D8419D">
        <w:rPr>
          <w:rFonts w:ascii="Bookman Old Style" w:eastAsia="Times New Roman" w:hAnsi="Bookman Old Style" w:cs="Times New Roman"/>
          <w:b/>
          <w:sz w:val="26"/>
          <w:szCs w:val="26"/>
        </w:rPr>
        <w:t xml:space="preserve"> </w:t>
      </w:r>
      <w:r w:rsidR="00446A01">
        <w:rPr>
          <w:rFonts w:ascii="Bookman Old Style" w:eastAsia="Times New Roman" w:hAnsi="Bookman Old Style" w:cs="Times New Roman"/>
          <w:b/>
          <w:sz w:val="26"/>
          <w:szCs w:val="26"/>
        </w:rPr>
        <w:t xml:space="preserve">AND THE MEDIUM TERM </w:t>
      </w:r>
    </w:p>
    <w:p w14:paraId="5EF88926" w14:textId="7BD88D02" w:rsidR="006722C0" w:rsidRPr="00FA6CC2" w:rsidRDefault="006722C0" w:rsidP="00FA6CC2">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FA6CC2">
        <w:rPr>
          <w:rFonts w:ascii="Bookman Old Style" w:eastAsia="Calibri" w:hAnsi="Bookman Old Style" w:cs="Times New Roman"/>
          <w:bCs/>
          <w:sz w:val="26"/>
          <w:szCs w:val="26"/>
        </w:rPr>
        <w:t xml:space="preserve">Madam Speaker, in line with </w:t>
      </w:r>
      <w:r w:rsidR="0082066C" w:rsidRPr="00FA6CC2">
        <w:rPr>
          <w:rFonts w:ascii="Bookman Old Style" w:eastAsia="Calibri" w:hAnsi="Bookman Old Style" w:cs="Times New Roman"/>
          <w:bCs/>
          <w:sz w:val="26"/>
          <w:szCs w:val="26"/>
        </w:rPr>
        <w:t>H.E the President</w:t>
      </w:r>
      <w:r w:rsidR="0082066C">
        <w:rPr>
          <w:rFonts w:ascii="Bookman Old Style" w:eastAsia="Calibri" w:hAnsi="Bookman Old Style" w:cs="Times New Roman"/>
          <w:bCs/>
          <w:sz w:val="26"/>
          <w:szCs w:val="26"/>
        </w:rPr>
        <w:t>’s</w:t>
      </w:r>
      <w:r w:rsidRPr="00FA6CC2">
        <w:rPr>
          <w:rFonts w:ascii="Bookman Old Style" w:eastAsia="Calibri" w:hAnsi="Bookman Old Style" w:cs="Times New Roman"/>
          <w:bCs/>
          <w:sz w:val="26"/>
          <w:szCs w:val="26"/>
        </w:rPr>
        <w:t xml:space="preserve"> guidance, my Ministry in collaboration with the National Planning Authority </w:t>
      </w:r>
      <w:r w:rsidR="0000564A">
        <w:rPr>
          <w:rFonts w:ascii="Bookman Old Style" w:eastAsia="Calibri" w:hAnsi="Bookman Old Style" w:cs="Times New Roman"/>
          <w:bCs/>
          <w:sz w:val="26"/>
          <w:szCs w:val="26"/>
        </w:rPr>
        <w:t xml:space="preserve">has </w:t>
      </w:r>
      <w:r w:rsidRPr="00FA6CC2">
        <w:rPr>
          <w:rFonts w:ascii="Bookman Old Style" w:eastAsia="Calibri" w:hAnsi="Bookman Old Style" w:cs="Times New Roman"/>
          <w:bCs/>
          <w:sz w:val="26"/>
          <w:szCs w:val="26"/>
        </w:rPr>
        <w:t xml:space="preserve">developed </w:t>
      </w:r>
      <w:r w:rsidR="0036227B">
        <w:rPr>
          <w:rFonts w:ascii="Bookman Old Style" w:eastAsia="Calibri" w:hAnsi="Bookman Old Style" w:cs="Times New Roman"/>
          <w:bCs/>
          <w:sz w:val="26"/>
          <w:szCs w:val="26"/>
        </w:rPr>
        <w:t xml:space="preserve">a </w:t>
      </w:r>
      <w:r w:rsidRPr="00FA6CC2">
        <w:rPr>
          <w:rFonts w:ascii="Bookman Old Style" w:eastAsia="Calibri" w:hAnsi="Bookman Old Style" w:cs="Times New Roman"/>
          <w:bCs/>
          <w:sz w:val="26"/>
          <w:szCs w:val="26"/>
        </w:rPr>
        <w:t xml:space="preserve">strategy for </w:t>
      </w:r>
      <w:r w:rsidR="00DD3008">
        <w:rPr>
          <w:rFonts w:ascii="Bookman Old Style" w:eastAsia="Calibri" w:hAnsi="Bookman Old Style" w:cs="Times New Roman"/>
          <w:bCs/>
          <w:sz w:val="26"/>
          <w:szCs w:val="26"/>
        </w:rPr>
        <w:t>growing</w:t>
      </w:r>
      <w:r w:rsidRPr="00FA6CC2">
        <w:rPr>
          <w:rFonts w:ascii="Bookman Old Style" w:eastAsia="Calibri" w:hAnsi="Bookman Old Style" w:cs="Times New Roman"/>
          <w:bCs/>
          <w:sz w:val="26"/>
          <w:szCs w:val="26"/>
        </w:rPr>
        <w:t xml:space="preserve"> </w:t>
      </w:r>
      <w:r w:rsidR="003733B8">
        <w:rPr>
          <w:rFonts w:ascii="Bookman Old Style" w:eastAsia="Calibri" w:hAnsi="Bookman Old Style" w:cs="Times New Roman"/>
          <w:bCs/>
          <w:sz w:val="26"/>
          <w:szCs w:val="26"/>
        </w:rPr>
        <w:t xml:space="preserve">Uganda’s </w:t>
      </w:r>
      <w:r w:rsidRPr="00FA6CC2">
        <w:rPr>
          <w:rFonts w:ascii="Bookman Old Style" w:eastAsia="Calibri" w:hAnsi="Bookman Old Style" w:cs="Times New Roman"/>
          <w:bCs/>
          <w:sz w:val="26"/>
          <w:szCs w:val="26"/>
        </w:rPr>
        <w:t>econom</w:t>
      </w:r>
      <w:r w:rsidR="003733B8">
        <w:rPr>
          <w:rFonts w:ascii="Bookman Old Style" w:eastAsia="Calibri" w:hAnsi="Bookman Old Style" w:cs="Times New Roman"/>
          <w:bCs/>
          <w:sz w:val="26"/>
          <w:szCs w:val="26"/>
        </w:rPr>
        <w:t>y</w:t>
      </w:r>
      <w:r w:rsidRPr="00FA6CC2">
        <w:rPr>
          <w:rFonts w:ascii="Bookman Old Style" w:eastAsia="Calibri" w:hAnsi="Bookman Old Style" w:cs="Times New Roman"/>
          <w:bCs/>
          <w:sz w:val="26"/>
          <w:szCs w:val="26"/>
        </w:rPr>
        <w:t xml:space="preserve"> </w:t>
      </w:r>
      <w:r w:rsidR="004C2BAC">
        <w:rPr>
          <w:rFonts w:ascii="Bookman Old Style" w:eastAsia="Calibri" w:hAnsi="Bookman Old Style" w:cs="Times New Roman"/>
          <w:bCs/>
          <w:sz w:val="26"/>
          <w:szCs w:val="26"/>
        </w:rPr>
        <w:t>tenfold</w:t>
      </w:r>
      <w:r w:rsidR="00C001AA">
        <w:rPr>
          <w:rFonts w:ascii="Bookman Old Style" w:eastAsia="Calibri" w:hAnsi="Bookman Old Style" w:cs="Times New Roman"/>
          <w:bCs/>
          <w:sz w:val="26"/>
          <w:szCs w:val="26"/>
        </w:rPr>
        <w:t xml:space="preserve">. </w:t>
      </w:r>
      <w:r w:rsidR="009E5D56">
        <w:rPr>
          <w:rFonts w:ascii="Bookman Old Style" w:eastAsia="Calibri" w:hAnsi="Bookman Old Style" w:cs="Times New Roman"/>
          <w:bCs/>
          <w:sz w:val="26"/>
          <w:szCs w:val="26"/>
        </w:rPr>
        <w:t xml:space="preserve">The target is to </w:t>
      </w:r>
      <w:r w:rsidR="007D22A7">
        <w:rPr>
          <w:rFonts w:ascii="Bookman Old Style" w:eastAsia="Calibri" w:hAnsi="Bookman Old Style" w:cs="Times New Roman"/>
          <w:bCs/>
          <w:sz w:val="26"/>
          <w:szCs w:val="26"/>
        </w:rPr>
        <w:t xml:space="preserve">expand the size of the economy </w:t>
      </w:r>
      <w:r w:rsidRPr="00FA6CC2">
        <w:rPr>
          <w:rFonts w:ascii="Bookman Old Style" w:eastAsia="Calibri" w:hAnsi="Bookman Old Style" w:cs="Times New Roman"/>
          <w:bCs/>
          <w:sz w:val="26"/>
          <w:szCs w:val="26"/>
        </w:rPr>
        <w:t xml:space="preserve">from about </w:t>
      </w:r>
      <w:r w:rsidRPr="00C43A3C">
        <w:rPr>
          <w:rFonts w:ascii="Bookman Old Style" w:eastAsia="Calibri" w:hAnsi="Bookman Old Style" w:cs="Times New Roman"/>
          <w:b/>
          <w:bCs/>
          <w:sz w:val="26"/>
          <w:szCs w:val="26"/>
        </w:rPr>
        <w:t>USD 5</w:t>
      </w:r>
      <w:r w:rsidR="001A3F7B" w:rsidRPr="00C43A3C">
        <w:rPr>
          <w:rFonts w:ascii="Bookman Old Style" w:eastAsia="Calibri" w:hAnsi="Bookman Old Style" w:cs="Times New Roman"/>
          <w:b/>
          <w:bCs/>
          <w:sz w:val="26"/>
          <w:szCs w:val="26"/>
        </w:rPr>
        <w:t>0</w:t>
      </w:r>
      <w:r w:rsidRPr="00C43A3C">
        <w:rPr>
          <w:rFonts w:ascii="Bookman Old Style" w:eastAsia="Calibri" w:hAnsi="Bookman Old Style" w:cs="Times New Roman"/>
          <w:b/>
          <w:bCs/>
          <w:sz w:val="26"/>
          <w:szCs w:val="26"/>
        </w:rPr>
        <w:t xml:space="preserve"> billion</w:t>
      </w:r>
      <w:r w:rsidRPr="00FA6CC2">
        <w:rPr>
          <w:rFonts w:ascii="Bookman Old Style" w:eastAsia="Calibri" w:hAnsi="Bookman Old Style" w:cs="Times New Roman"/>
          <w:bCs/>
          <w:sz w:val="26"/>
          <w:szCs w:val="26"/>
        </w:rPr>
        <w:t xml:space="preserve"> </w:t>
      </w:r>
      <w:r w:rsidR="001A3F7B">
        <w:rPr>
          <w:rFonts w:ascii="Bookman Old Style" w:eastAsia="Calibri" w:hAnsi="Bookman Old Style" w:cs="Times New Roman"/>
          <w:bCs/>
          <w:sz w:val="26"/>
          <w:szCs w:val="26"/>
        </w:rPr>
        <w:t>last year</w:t>
      </w:r>
      <w:r w:rsidR="001B6C49">
        <w:rPr>
          <w:rFonts w:ascii="Bookman Old Style" w:eastAsia="Calibri" w:hAnsi="Bookman Old Style" w:cs="Times New Roman"/>
          <w:bCs/>
          <w:sz w:val="26"/>
          <w:szCs w:val="26"/>
        </w:rPr>
        <w:t xml:space="preserve"> </w:t>
      </w:r>
      <w:r w:rsidRPr="00FA6CC2">
        <w:rPr>
          <w:rFonts w:ascii="Bookman Old Style" w:eastAsia="Calibri" w:hAnsi="Bookman Old Style" w:cs="Times New Roman"/>
          <w:bCs/>
          <w:sz w:val="26"/>
          <w:szCs w:val="26"/>
        </w:rPr>
        <w:t xml:space="preserve">to </w:t>
      </w:r>
      <w:r w:rsidRPr="00C43A3C">
        <w:rPr>
          <w:rFonts w:ascii="Bookman Old Style" w:eastAsia="Calibri" w:hAnsi="Bookman Old Style" w:cs="Times New Roman"/>
          <w:b/>
          <w:bCs/>
          <w:sz w:val="26"/>
          <w:szCs w:val="26"/>
        </w:rPr>
        <w:t>USD 5</w:t>
      </w:r>
      <w:r w:rsidR="001A3F7B" w:rsidRPr="00C43A3C">
        <w:rPr>
          <w:rFonts w:ascii="Bookman Old Style" w:eastAsia="Calibri" w:hAnsi="Bookman Old Style" w:cs="Times New Roman"/>
          <w:b/>
          <w:bCs/>
          <w:sz w:val="26"/>
          <w:szCs w:val="26"/>
        </w:rPr>
        <w:t>0</w:t>
      </w:r>
      <w:r w:rsidRPr="00C43A3C">
        <w:rPr>
          <w:rFonts w:ascii="Bookman Old Style" w:eastAsia="Calibri" w:hAnsi="Bookman Old Style" w:cs="Times New Roman"/>
          <w:b/>
          <w:bCs/>
          <w:sz w:val="26"/>
          <w:szCs w:val="26"/>
        </w:rPr>
        <w:t>0 billion</w:t>
      </w:r>
      <w:r w:rsidRPr="00FA6CC2">
        <w:rPr>
          <w:rFonts w:ascii="Bookman Old Style" w:eastAsia="Calibri" w:hAnsi="Bookman Old Style" w:cs="Times New Roman"/>
          <w:bCs/>
          <w:sz w:val="26"/>
          <w:szCs w:val="26"/>
        </w:rPr>
        <w:t xml:space="preserve"> by 2040. </w:t>
      </w:r>
    </w:p>
    <w:p w14:paraId="6533977B" w14:textId="05FC2224" w:rsidR="00D82BEF" w:rsidRDefault="00042DD5" w:rsidP="00B95E6B">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 xml:space="preserve">Government has identified </w:t>
      </w:r>
      <w:r w:rsidR="0004494F">
        <w:rPr>
          <w:rFonts w:ascii="Bookman Old Style" w:eastAsia="Calibri" w:hAnsi="Bookman Old Style" w:cs="Times New Roman"/>
          <w:bCs/>
          <w:sz w:val="26"/>
          <w:szCs w:val="26"/>
        </w:rPr>
        <w:t xml:space="preserve">four </w:t>
      </w:r>
      <w:r w:rsidR="003E10E9">
        <w:rPr>
          <w:rFonts w:ascii="Bookman Old Style" w:eastAsia="Calibri" w:hAnsi="Bookman Old Style" w:cs="Times New Roman"/>
          <w:bCs/>
          <w:sz w:val="26"/>
          <w:szCs w:val="26"/>
        </w:rPr>
        <w:t xml:space="preserve">anchor </w:t>
      </w:r>
      <w:r w:rsidR="004F2E7F">
        <w:rPr>
          <w:rFonts w:ascii="Bookman Old Style" w:eastAsia="Calibri" w:hAnsi="Bookman Old Style" w:cs="Times New Roman"/>
          <w:bCs/>
          <w:sz w:val="26"/>
          <w:szCs w:val="26"/>
        </w:rPr>
        <w:t>sectors</w:t>
      </w:r>
      <w:r w:rsidR="00F0499A">
        <w:rPr>
          <w:rFonts w:ascii="Bookman Old Style" w:eastAsia="Calibri" w:hAnsi="Bookman Old Style" w:cs="Times New Roman"/>
          <w:bCs/>
          <w:sz w:val="26"/>
          <w:szCs w:val="26"/>
        </w:rPr>
        <w:t xml:space="preserve"> to drive </w:t>
      </w:r>
      <w:r w:rsidR="00060F53">
        <w:rPr>
          <w:rFonts w:ascii="Bookman Old Style" w:eastAsia="Calibri" w:hAnsi="Bookman Old Style" w:cs="Times New Roman"/>
          <w:bCs/>
          <w:sz w:val="26"/>
          <w:szCs w:val="26"/>
        </w:rPr>
        <w:t>this grow</w:t>
      </w:r>
      <w:r w:rsidR="009172D7">
        <w:rPr>
          <w:rFonts w:ascii="Bookman Old Style" w:eastAsia="Calibri" w:hAnsi="Bookman Old Style" w:cs="Times New Roman"/>
          <w:bCs/>
          <w:sz w:val="26"/>
          <w:szCs w:val="26"/>
        </w:rPr>
        <w:t>th</w:t>
      </w:r>
      <w:r w:rsidR="00060F53">
        <w:rPr>
          <w:rFonts w:ascii="Bookman Old Style" w:eastAsia="Calibri" w:hAnsi="Bookman Old Style" w:cs="Times New Roman"/>
          <w:bCs/>
          <w:sz w:val="26"/>
          <w:szCs w:val="26"/>
        </w:rPr>
        <w:t xml:space="preserve">. </w:t>
      </w:r>
      <w:r w:rsidR="00DC73F2" w:rsidRPr="001F50F3">
        <w:rPr>
          <w:rFonts w:ascii="Bookman Old Style" w:eastAsia="Calibri" w:hAnsi="Bookman Old Style" w:cs="Times New Roman"/>
          <w:bCs/>
          <w:sz w:val="26"/>
          <w:szCs w:val="26"/>
        </w:rPr>
        <w:t>T</w:t>
      </w:r>
      <w:r w:rsidR="00B95E6B" w:rsidRPr="001F50F3">
        <w:rPr>
          <w:rFonts w:ascii="Bookman Old Style" w:eastAsia="Calibri" w:hAnsi="Bookman Old Style" w:cs="Times New Roman"/>
          <w:bCs/>
          <w:sz w:val="26"/>
          <w:szCs w:val="26"/>
        </w:rPr>
        <w:t>he</w:t>
      </w:r>
      <w:r w:rsidR="008A2A8B">
        <w:rPr>
          <w:rFonts w:ascii="Bookman Old Style" w:eastAsia="Calibri" w:hAnsi="Bookman Old Style" w:cs="Times New Roman"/>
          <w:bCs/>
          <w:sz w:val="26"/>
          <w:szCs w:val="26"/>
        </w:rPr>
        <w:t>se</w:t>
      </w:r>
      <w:r w:rsidR="00052355">
        <w:rPr>
          <w:rFonts w:ascii="Bookman Old Style" w:eastAsia="Calibri" w:hAnsi="Bookman Old Style" w:cs="Times New Roman"/>
          <w:bCs/>
          <w:sz w:val="26"/>
          <w:szCs w:val="26"/>
        </w:rPr>
        <w:t xml:space="preserve"> </w:t>
      </w:r>
      <w:r w:rsidR="005B4BF5">
        <w:rPr>
          <w:rFonts w:ascii="Bookman Old Style" w:eastAsia="Calibri" w:hAnsi="Bookman Old Style" w:cs="Times New Roman"/>
          <w:bCs/>
          <w:sz w:val="26"/>
          <w:szCs w:val="26"/>
        </w:rPr>
        <w:t>are</w:t>
      </w:r>
      <w:r w:rsidR="00E0775D">
        <w:rPr>
          <w:rFonts w:ascii="Bookman Old Style" w:eastAsia="Calibri" w:hAnsi="Bookman Old Style" w:cs="Times New Roman"/>
          <w:bCs/>
          <w:sz w:val="26"/>
          <w:szCs w:val="26"/>
        </w:rPr>
        <w:t>:</w:t>
      </w:r>
    </w:p>
    <w:p w14:paraId="512A4655" w14:textId="458FF346" w:rsidR="00D82BEF" w:rsidRDefault="00B95E6B" w:rsidP="00893FF6">
      <w:pPr>
        <w:pStyle w:val="ListParagraph"/>
        <w:numPr>
          <w:ilvl w:val="0"/>
          <w:numId w:val="31"/>
        </w:numPr>
        <w:spacing w:line="276" w:lineRule="auto"/>
        <w:ind w:right="-374"/>
        <w:contextualSpacing w:val="0"/>
        <w:jc w:val="both"/>
        <w:rPr>
          <w:rFonts w:ascii="Bookman Old Style" w:eastAsia="Calibri" w:hAnsi="Bookman Old Style" w:cs="Times New Roman"/>
          <w:bCs/>
          <w:sz w:val="26"/>
          <w:szCs w:val="26"/>
        </w:rPr>
      </w:pPr>
      <w:r w:rsidRPr="00FA6CC2">
        <w:rPr>
          <w:rFonts w:ascii="Bookman Old Style" w:eastAsia="Calibri" w:hAnsi="Bookman Old Style" w:cs="Times New Roman"/>
          <w:b/>
          <w:bCs/>
          <w:sz w:val="26"/>
          <w:szCs w:val="26"/>
        </w:rPr>
        <w:t>A</w:t>
      </w:r>
      <w:r w:rsidRPr="001F50F3">
        <w:rPr>
          <w:rFonts w:ascii="Bookman Old Style" w:eastAsia="Calibri" w:hAnsi="Bookman Old Style" w:cs="Times New Roman"/>
          <w:bCs/>
          <w:sz w:val="26"/>
          <w:szCs w:val="26"/>
        </w:rPr>
        <w:t>gro-</w:t>
      </w:r>
      <w:proofErr w:type="spellStart"/>
      <w:r w:rsidR="006A5841" w:rsidRPr="001F50F3">
        <w:rPr>
          <w:rFonts w:ascii="Bookman Old Style" w:eastAsia="Calibri" w:hAnsi="Bookman Old Style" w:cs="Times New Roman"/>
          <w:bCs/>
          <w:sz w:val="26"/>
          <w:szCs w:val="26"/>
        </w:rPr>
        <w:t>Industriali</w:t>
      </w:r>
      <w:r w:rsidR="006A5841">
        <w:rPr>
          <w:rFonts w:ascii="Bookman Old Style" w:eastAsia="Calibri" w:hAnsi="Bookman Old Style" w:cs="Times New Roman"/>
          <w:bCs/>
          <w:sz w:val="26"/>
          <w:szCs w:val="26"/>
        </w:rPr>
        <w:t>s</w:t>
      </w:r>
      <w:r w:rsidR="006A5841" w:rsidRPr="001F50F3">
        <w:rPr>
          <w:rFonts w:ascii="Bookman Old Style" w:eastAsia="Calibri" w:hAnsi="Bookman Old Style" w:cs="Times New Roman"/>
          <w:bCs/>
          <w:sz w:val="26"/>
          <w:szCs w:val="26"/>
        </w:rPr>
        <w:t>ation</w:t>
      </w:r>
      <w:proofErr w:type="spellEnd"/>
      <w:r w:rsidRPr="001F50F3">
        <w:rPr>
          <w:rFonts w:ascii="Bookman Old Style" w:eastAsia="Calibri" w:hAnsi="Bookman Old Style" w:cs="Times New Roman"/>
          <w:bCs/>
          <w:sz w:val="26"/>
          <w:szCs w:val="26"/>
        </w:rPr>
        <w:t xml:space="preserve">, </w:t>
      </w:r>
    </w:p>
    <w:p w14:paraId="68D3614F" w14:textId="77777777" w:rsidR="00D82BEF" w:rsidRDefault="00B95E6B" w:rsidP="00893FF6">
      <w:pPr>
        <w:pStyle w:val="ListParagraph"/>
        <w:numPr>
          <w:ilvl w:val="0"/>
          <w:numId w:val="31"/>
        </w:numPr>
        <w:spacing w:line="276" w:lineRule="auto"/>
        <w:ind w:right="-374"/>
        <w:contextualSpacing w:val="0"/>
        <w:jc w:val="both"/>
        <w:rPr>
          <w:rFonts w:ascii="Bookman Old Style" w:eastAsia="Calibri" w:hAnsi="Bookman Old Style" w:cs="Times New Roman"/>
          <w:bCs/>
          <w:sz w:val="26"/>
          <w:szCs w:val="26"/>
        </w:rPr>
      </w:pPr>
      <w:r w:rsidRPr="00FA6CC2">
        <w:rPr>
          <w:rFonts w:ascii="Bookman Old Style" w:eastAsia="Calibri" w:hAnsi="Bookman Old Style" w:cs="Times New Roman"/>
          <w:b/>
          <w:bCs/>
          <w:sz w:val="26"/>
          <w:szCs w:val="26"/>
        </w:rPr>
        <w:t>T</w:t>
      </w:r>
      <w:r w:rsidRPr="001F50F3">
        <w:rPr>
          <w:rFonts w:ascii="Bookman Old Style" w:eastAsia="Calibri" w:hAnsi="Bookman Old Style" w:cs="Times New Roman"/>
          <w:bCs/>
          <w:sz w:val="26"/>
          <w:szCs w:val="26"/>
        </w:rPr>
        <w:t xml:space="preserve">ourism Development, </w:t>
      </w:r>
    </w:p>
    <w:p w14:paraId="5A7CC568" w14:textId="1A44B61D" w:rsidR="00D82BEF" w:rsidRDefault="00B95E6B" w:rsidP="00893FF6">
      <w:pPr>
        <w:pStyle w:val="ListParagraph"/>
        <w:numPr>
          <w:ilvl w:val="0"/>
          <w:numId w:val="31"/>
        </w:numPr>
        <w:spacing w:line="276" w:lineRule="auto"/>
        <w:ind w:right="-374"/>
        <w:contextualSpacing w:val="0"/>
        <w:jc w:val="both"/>
        <w:rPr>
          <w:rFonts w:ascii="Bookman Old Style" w:eastAsia="Calibri" w:hAnsi="Bookman Old Style" w:cs="Times New Roman"/>
          <w:bCs/>
          <w:sz w:val="26"/>
          <w:szCs w:val="26"/>
        </w:rPr>
      </w:pPr>
      <w:r w:rsidRPr="00FA6CC2">
        <w:rPr>
          <w:rFonts w:ascii="Bookman Old Style" w:eastAsia="Calibri" w:hAnsi="Bookman Old Style" w:cs="Times New Roman"/>
          <w:b/>
          <w:bCs/>
          <w:sz w:val="26"/>
          <w:szCs w:val="26"/>
        </w:rPr>
        <w:t>M</w:t>
      </w:r>
      <w:r w:rsidRPr="001F50F3">
        <w:rPr>
          <w:rFonts w:ascii="Bookman Old Style" w:eastAsia="Calibri" w:hAnsi="Bookman Old Style" w:cs="Times New Roman"/>
          <w:bCs/>
          <w:sz w:val="26"/>
          <w:szCs w:val="26"/>
        </w:rPr>
        <w:t>ineral Development</w:t>
      </w:r>
      <w:r w:rsidR="0042268C">
        <w:rPr>
          <w:rFonts w:ascii="Bookman Old Style" w:eastAsia="Calibri" w:hAnsi="Bookman Old Style" w:cs="Times New Roman"/>
          <w:bCs/>
          <w:sz w:val="26"/>
          <w:szCs w:val="26"/>
        </w:rPr>
        <w:t>,</w:t>
      </w:r>
      <w:r>
        <w:rPr>
          <w:rFonts w:ascii="Bookman Old Style" w:eastAsia="Calibri" w:hAnsi="Bookman Old Style" w:cs="Times New Roman"/>
          <w:bCs/>
          <w:sz w:val="26"/>
          <w:szCs w:val="26"/>
        </w:rPr>
        <w:t xml:space="preserve"> </w:t>
      </w:r>
      <w:r w:rsidR="002D7DCB">
        <w:rPr>
          <w:rFonts w:ascii="Bookman Old Style" w:eastAsia="Calibri" w:hAnsi="Bookman Old Style" w:cs="Times New Roman"/>
          <w:bCs/>
          <w:sz w:val="26"/>
          <w:szCs w:val="26"/>
        </w:rPr>
        <w:t xml:space="preserve">including </w:t>
      </w:r>
      <w:r w:rsidR="006A5841">
        <w:rPr>
          <w:rFonts w:ascii="Bookman Old Style" w:eastAsia="Calibri" w:hAnsi="Bookman Old Style" w:cs="Times New Roman"/>
          <w:bCs/>
          <w:sz w:val="26"/>
          <w:szCs w:val="26"/>
        </w:rPr>
        <w:t xml:space="preserve">oil </w:t>
      </w:r>
      <w:r>
        <w:rPr>
          <w:rFonts w:ascii="Bookman Old Style" w:eastAsia="Calibri" w:hAnsi="Bookman Old Style" w:cs="Times New Roman"/>
          <w:bCs/>
          <w:sz w:val="26"/>
          <w:szCs w:val="26"/>
        </w:rPr>
        <w:t xml:space="preserve">&amp; </w:t>
      </w:r>
      <w:r w:rsidR="006A5841">
        <w:rPr>
          <w:rFonts w:ascii="Bookman Old Style" w:eastAsia="Calibri" w:hAnsi="Bookman Old Style" w:cs="Times New Roman"/>
          <w:bCs/>
          <w:sz w:val="26"/>
          <w:szCs w:val="26"/>
        </w:rPr>
        <w:t>gas</w:t>
      </w:r>
      <w:r w:rsidRPr="001F50F3">
        <w:rPr>
          <w:rFonts w:ascii="Bookman Old Style" w:eastAsia="Calibri" w:hAnsi="Bookman Old Style" w:cs="Times New Roman"/>
          <w:bCs/>
          <w:sz w:val="26"/>
          <w:szCs w:val="26"/>
        </w:rPr>
        <w:t xml:space="preserve">, and </w:t>
      </w:r>
    </w:p>
    <w:p w14:paraId="284B64ED" w14:textId="4A7A1608" w:rsidR="003C4C54" w:rsidRDefault="00B95E6B" w:rsidP="00893FF6">
      <w:pPr>
        <w:pStyle w:val="ListParagraph"/>
        <w:numPr>
          <w:ilvl w:val="0"/>
          <w:numId w:val="31"/>
        </w:numPr>
        <w:spacing w:line="276" w:lineRule="auto"/>
        <w:ind w:right="-374"/>
        <w:contextualSpacing w:val="0"/>
        <w:jc w:val="both"/>
        <w:rPr>
          <w:rFonts w:ascii="Bookman Old Style" w:eastAsia="Calibri" w:hAnsi="Bookman Old Style" w:cs="Times New Roman"/>
          <w:bCs/>
          <w:sz w:val="26"/>
          <w:szCs w:val="26"/>
        </w:rPr>
      </w:pPr>
      <w:r w:rsidRPr="00FA6CC2">
        <w:rPr>
          <w:rFonts w:ascii="Bookman Old Style" w:eastAsia="Calibri" w:hAnsi="Bookman Old Style" w:cs="Times New Roman"/>
          <w:b/>
          <w:bCs/>
          <w:sz w:val="26"/>
          <w:szCs w:val="26"/>
        </w:rPr>
        <w:t>S</w:t>
      </w:r>
      <w:r w:rsidRPr="001F50F3">
        <w:rPr>
          <w:rFonts w:ascii="Bookman Old Style" w:eastAsia="Calibri" w:hAnsi="Bookman Old Style" w:cs="Times New Roman"/>
          <w:bCs/>
          <w:sz w:val="26"/>
          <w:szCs w:val="26"/>
        </w:rPr>
        <w:t>cience Technology and Innovation (STI)</w:t>
      </w:r>
      <w:r w:rsidR="00B41691">
        <w:rPr>
          <w:rFonts w:ascii="Bookman Old Style" w:eastAsia="Calibri" w:hAnsi="Bookman Old Style" w:cs="Times New Roman"/>
          <w:bCs/>
          <w:sz w:val="26"/>
          <w:szCs w:val="26"/>
        </w:rPr>
        <w:t>, including ICT</w:t>
      </w:r>
      <w:r w:rsidR="00D014F0">
        <w:rPr>
          <w:rFonts w:ascii="Bookman Old Style" w:eastAsia="Calibri" w:hAnsi="Bookman Old Style" w:cs="Times New Roman"/>
          <w:bCs/>
          <w:sz w:val="26"/>
          <w:szCs w:val="26"/>
        </w:rPr>
        <w:t>.</w:t>
      </w:r>
    </w:p>
    <w:p w14:paraId="3CF021D0" w14:textId="7474C6C2" w:rsidR="00B95E6B" w:rsidRPr="001F50F3" w:rsidRDefault="00B9226E" w:rsidP="00B95E6B">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Madam Speaker,</w:t>
      </w:r>
      <w:r w:rsidR="00C72FB8">
        <w:rPr>
          <w:rFonts w:ascii="Bookman Old Style" w:eastAsia="Calibri" w:hAnsi="Bookman Old Style" w:cs="Times New Roman"/>
          <w:bCs/>
          <w:sz w:val="26"/>
          <w:szCs w:val="26"/>
        </w:rPr>
        <w:t xml:space="preserve"> </w:t>
      </w:r>
      <w:r w:rsidR="00733CA5">
        <w:rPr>
          <w:rFonts w:ascii="Bookman Old Style" w:eastAsia="Calibri" w:hAnsi="Bookman Old Style" w:cs="Times New Roman"/>
          <w:bCs/>
          <w:sz w:val="26"/>
          <w:szCs w:val="26"/>
        </w:rPr>
        <w:t>t</w:t>
      </w:r>
      <w:r w:rsidRPr="00B9226E">
        <w:rPr>
          <w:rFonts w:ascii="Bookman Old Style" w:eastAsia="Calibri" w:hAnsi="Bookman Old Style" w:cs="Times New Roman"/>
          <w:bCs/>
          <w:sz w:val="26"/>
          <w:szCs w:val="26"/>
        </w:rPr>
        <w:t>he</w:t>
      </w:r>
      <w:r>
        <w:rPr>
          <w:rFonts w:ascii="Bookman Old Style" w:eastAsia="Calibri" w:hAnsi="Bookman Old Style" w:cs="Times New Roman"/>
          <w:bCs/>
          <w:sz w:val="26"/>
          <w:szCs w:val="26"/>
        </w:rPr>
        <w:t>se are</w:t>
      </w:r>
      <w:r w:rsidR="00E275E5">
        <w:rPr>
          <w:rFonts w:ascii="Bookman Old Style" w:eastAsia="Calibri" w:hAnsi="Bookman Old Style" w:cs="Times New Roman"/>
          <w:bCs/>
          <w:sz w:val="26"/>
          <w:szCs w:val="26"/>
        </w:rPr>
        <w:t xml:space="preserve"> the</w:t>
      </w:r>
      <w:r w:rsidRPr="00B9226E">
        <w:rPr>
          <w:rFonts w:ascii="Bookman Old Style" w:eastAsia="Calibri" w:hAnsi="Bookman Old Style" w:cs="Times New Roman"/>
          <w:bCs/>
          <w:sz w:val="26"/>
          <w:szCs w:val="26"/>
        </w:rPr>
        <w:t xml:space="preserve"> </w:t>
      </w:r>
      <w:r w:rsidRPr="001D048F">
        <w:rPr>
          <w:rFonts w:ascii="Bookman Old Style" w:eastAsia="Calibri" w:hAnsi="Bookman Old Style" w:cs="Times New Roman"/>
          <w:b/>
          <w:bCs/>
          <w:sz w:val="26"/>
          <w:szCs w:val="26"/>
        </w:rPr>
        <w:t>ATMS</w:t>
      </w:r>
      <w:r w:rsidRPr="00B9226E">
        <w:rPr>
          <w:rFonts w:ascii="Bookman Old Style" w:eastAsia="Calibri" w:hAnsi="Bookman Old Style" w:cs="Times New Roman"/>
          <w:bCs/>
          <w:sz w:val="26"/>
          <w:szCs w:val="26"/>
        </w:rPr>
        <w:t xml:space="preserve"> that are going </w:t>
      </w:r>
      <w:r w:rsidR="00CD587B">
        <w:rPr>
          <w:rFonts w:ascii="Bookman Old Style" w:eastAsia="Calibri" w:hAnsi="Bookman Old Style" w:cs="Times New Roman"/>
          <w:bCs/>
          <w:sz w:val="26"/>
          <w:szCs w:val="26"/>
        </w:rPr>
        <w:t xml:space="preserve">to </w:t>
      </w:r>
      <w:r w:rsidR="00744FE2">
        <w:rPr>
          <w:rFonts w:ascii="Bookman Old Style" w:eastAsia="Calibri" w:hAnsi="Bookman Old Style" w:cs="Times New Roman"/>
          <w:bCs/>
          <w:sz w:val="26"/>
          <w:szCs w:val="26"/>
        </w:rPr>
        <w:t>mint money</w:t>
      </w:r>
      <w:r w:rsidR="00045440">
        <w:rPr>
          <w:rFonts w:ascii="Bookman Old Style" w:eastAsia="Calibri" w:hAnsi="Bookman Old Style" w:cs="Times New Roman"/>
          <w:bCs/>
          <w:sz w:val="26"/>
          <w:szCs w:val="26"/>
        </w:rPr>
        <w:t xml:space="preserve"> for Ugandans next financial year and in the medium term</w:t>
      </w:r>
      <w:r w:rsidR="00B95E6B" w:rsidRPr="001F50F3">
        <w:rPr>
          <w:rFonts w:ascii="Bookman Old Style" w:eastAsia="Calibri" w:hAnsi="Bookman Old Style" w:cs="Times New Roman"/>
          <w:bCs/>
          <w:sz w:val="26"/>
          <w:szCs w:val="26"/>
        </w:rPr>
        <w:t xml:space="preserve">. The detailed enabling policies, interventions and actions will be contained in the </w:t>
      </w:r>
      <w:r w:rsidR="00DC744C">
        <w:rPr>
          <w:rFonts w:ascii="Bookman Old Style" w:eastAsia="Calibri" w:hAnsi="Bookman Old Style" w:cs="Times New Roman"/>
          <w:bCs/>
          <w:sz w:val="26"/>
          <w:szCs w:val="26"/>
        </w:rPr>
        <w:t>forth</w:t>
      </w:r>
      <w:r w:rsidR="00B95E6B" w:rsidRPr="001F50F3">
        <w:rPr>
          <w:rFonts w:ascii="Bookman Old Style" w:eastAsia="Calibri" w:hAnsi="Bookman Old Style" w:cs="Times New Roman"/>
          <w:bCs/>
          <w:sz w:val="26"/>
          <w:szCs w:val="26"/>
        </w:rPr>
        <w:t xml:space="preserve">coming </w:t>
      </w:r>
      <w:r w:rsidR="008D1AFB">
        <w:rPr>
          <w:rFonts w:ascii="Bookman Old Style" w:eastAsia="Calibri" w:hAnsi="Bookman Old Style" w:cs="Times New Roman"/>
          <w:bCs/>
          <w:sz w:val="26"/>
          <w:szCs w:val="26"/>
        </w:rPr>
        <w:t>4</w:t>
      </w:r>
      <w:r w:rsidR="008D1AFB" w:rsidRPr="008D1AFB">
        <w:rPr>
          <w:rFonts w:ascii="Bookman Old Style" w:eastAsia="Calibri" w:hAnsi="Bookman Old Style" w:cs="Times New Roman"/>
          <w:bCs/>
          <w:sz w:val="26"/>
          <w:szCs w:val="26"/>
          <w:vertAlign w:val="superscript"/>
        </w:rPr>
        <w:t>th</w:t>
      </w:r>
      <w:r w:rsidR="008D1AFB">
        <w:rPr>
          <w:rFonts w:ascii="Bookman Old Style" w:eastAsia="Calibri" w:hAnsi="Bookman Old Style" w:cs="Times New Roman"/>
          <w:bCs/>
          <w:sz w:val="26"/>
          <w:szCs w:val="26"/>
        </w:rPr>
        <w:t xml:space="preserve"> </w:t>
      </w:r>
      <w:r w:rsidR="00B95E6B" w:rsidRPr="001F50F3">
        <w:rPr>
          <w:rFonts w:ascii="Bookman Old Style" w:eastAsia="Calibri" w:hAnsi="Bookman Old Style" w:cs="Times New Roman"/>
          <w:bCs/>
          <w:sz w:val="26"/>
          <w:szCs w:val="26"/>
        </w:rPr>
        <w:t>National Development Plan (NDP IV).</w:t>
      </w:r>
    </w:p>
    <w:p w14:paraId="263DE9E0" w14:textId="0EEDA384" w:rsidR="004827B9" w:rsidRPr="001F50F3" w:rsidRDefault="00806951" w:rsidP="001F50F3">
      <w:pPr>
        <w:pStyle w:val="ListParagraph"/>
        <w:numPr>
          <w:ilvl w:val="0"/>
          <w:numId w:val="1"/>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Madam</w:t>
      </w:r>
      <w:r w:rsidR="004827B9" w:rsidRPr="001F50F3">
        <w:rPr>
          <w:rFonts w:ascii="Bookman Old Style" w:eastAsia="Calibri" w:hAnsi="Bookman Old Style" w:cs="Times New Roman"/>
          <w:bCs/>
          <w:sz w:val="26"/>
          <w:szCs w:val="26"/>
        </w:rPr>
        <w:t xml:space="preserve"> Speaker, </w:t>
      </w:r>
      <w:r w:rsidR="005330A4">
        <w:rPr>
          <w:rFonts w:ascii="Bookman Old Style" w:eastAsia="Calibri" w:hAnsi="Bookman Old Style" w:cs="Times New Roman"/>
          <w:bCs/>
          <w:sz w:val="26"/>
          <w:szCs w:val="26"/>
        </w:rPr>
        <w:t xml:space="preserve">to achieve this </w:t>
      </w:r>
      <w:r w:rsidR="00734C5E">
        <w:rPr>
          <w:rFonts w:ascii="Bookman Old Style" w:eastAsia="Calibri" w:hAnsi="Bookman Old Style" w:cs="Times New Roman"/>
          <w:bCs/>
          <w:sz w:val="26"/>
          <w:szCs w:val="26"/>
        </w:rPr>
        <w:t>ambitious goal</w:t>
      </w:r>
      <w:r w:rsidR="0042570F">
        <w:rPr>
          <w:rFonts w:ascii="Bookman Old Style" w:eastAsia="Calibri" w:hAnsi="Bookman Old Style" w:cs="Times New Roman"/>
          <w:bCs/>
          <w:sz w:val="26"/>
          <w:szCs w:val="26"/>
        </w:rPr>
        <w:t xml:space="preserve"> </w:t>
      </w:r>
      <w:r w:rsidR="00E674BB">
        <w:rPr>
          <w:rFonts w:ascii="Bookman Old Style" w:eastAsia="Calibri" w:hAnsi="Bookman Old Style" w:cs="Times New Roman"/>
          <w:bCs/>
          <w:sz w:val="26"/>
          <w:szCs w:val="26"/>
        </w:rPr>
        <w:t>in the next</w:t>
      </w:r>
      <w:r w:rsidR="00C00CE3">
        <w:rPr>
          <w:rFonts w:ascii="Bookman Old Style" w:eastAsia="Calibri" w:hAnsi="Bookman Old Style" w:cs="Times New Roman"/>
          <w:bCs/>
          <w:sz w:val="26"/>
          <w:szCs w:val="26"/>
        </w:rPr>
        <w:t xml:space="preserve"> 15 years</w:t>
      </w:r>
      <w:r w:rsidR="00E674BB">
        <w:rPr>
          <w:rFonts w:ascii="Bookman Old Style" w:eastAsia="Calibri" w:hAnsi="Bookman Old Style" w:cs="Times New Roman"/>
          <w:bCs/>
          <w:sz w:val="26"/>
          <w:szCs w:val="26"/>
        </w:rPr>
        <w:t xml:space="preserve">, </w:t>
      </w:r>
      <w:r w:rsidR="004A4462">
        <w:rPr>
          <w:rFonts w:ascii="Bookman Old Style" w:eastAsia="Calibri" w:hAnsi="Bookman Old Style" w:cs="Times New Roman"/>
          <w:bCs/>
          <w:sz w:val="26"/>
          <w:szCs w:val="26"/>
        </w:rPr>
        <w:t xml:space="preserve">we must </w:t>
      </w:r>
      <w:r w:rsidR="00F7316A">
        <w:rPr>
          <w:rFonts w:ascii="Bookman Old Style" w:eastAsia="Calibri" w:hAnsi="Bookman Old Style" w:cs="Times New Roman"/>
          <w:bCs/>
          <w:sz w:val="26"/>
          <w:szCs w:val="26"/>
        </w:rPr>
        <w:t xml:space="preserve">deliberately and pragmatically </w:t>
      </w:r>
      <w:r w:rsidR="004A4462">
        <w:rPr>
          <w:rFonts w:ascii="Bookman Old Style" w:eastAsia="Calibri" w:hAnsi="Bookman Old Style" w:cs="Times New Roman"/>
          <w:bCs/>
          <w:sz w:val="26"/>
          <w:szCs w:val="26"/>
        </w:rPr>
        <w:t>do the following:</w:t>
      </w:r>
    </w:p>
    <w:p w14:paraId="304203DA" w14:textId="3B930381" w:rsidR="004827B9" w:rsidRPr="001F50F3" w:rsidRDefault="004827B9" w:rsidP="00CF2485">
      <w:pPr>
        <w:pStyle w:val="ListParagraph"/>
        <w:numPr>
          <w:ilvl w:val="0"/>
          <w:numId w:val="12"/>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Doubl</w:t>
      </w:r>
      <w:r w:rsidR="00576164">
        <w:rPr>
          <w:rFonts w:ascii="Bookman Old Style" w:eastAsia="Calibri" w:hAnsi="Bookman Old Style" w:cs="Times New Roman"/>
          <w:bCs/>
          <w:sz w:val="26"/>
          <w:szCs w:val="26"/>
        </w:rPr>
        <w:t>e</w:t>
      </w:r>
      <w:r w:rsidRPr="001F50F3">
        <w:rPr>
          <w:rFonts w:ascii="Bookman Old Style" w:eastAsia="Calibri" w:hAnsi="Bookman Old Style" w:cs="Times New Roman"/>
          <w:bCs/>
          <w:sz w:val="26"/>
          <w:szCs w:val="26"/>
        </w:rPr>
        <w:t xml:space="preserve"> the size of GDP every 5 years for the remaining three National Development Plans;</w:t>
      </w:r>
    </w:p>
    <w:p w14:paraId="6F9A94FD" w14:textId="44CB7467" w:rsidR="004827B9" w:rsidRPr="001F50F3" w:rsidRDefault="004827B9" w:rsidP="00CF2485">
      <w:pPr>
        <w:pStyle w:val="ListParagraph"/>
        <w:numPr>
          <w:ilvl w:val="0"/>
          <w:numId w:val="12"/>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Rais</w:t>
      </w:r>
      <w:r w:rsidR="008012A2">
        <w:rPr>
          <w:rFonts w:ascii="Bookman Old Style" w:eastAsia="Calibri" w:hAnsi="Bookman Old Style" w:cs="Times New Roman"/>
          <w:bCs/>
          <w:sz w:val="26"/>
          <w:szCs w:val="26"/>
        </w:rPr>
        <w:t>e</w:t>
      </w:r>
      <w:r w:rsidRPr="001F50F3">
        <w:rPr>
          <w:rFonts w:ascii="Bookman Old Style" w:eastAsia="Calibri" w:hAnsi="Bookman Old Style" w:cs="Times New Roman"/>
          <w:bCs/>
          <w:sz w:val="26"/>
          <w:szCs w:val="26"/>
        </w:rPr>
        <w:t xml:space="preserve"> per capita GDP six-fold from</w:t>
      </w:r>
      <w:r w:rsidR="006F0B98">
        <w:rPr>
          <w:rFonts w:ascii="Bookman Old Style" w:eastAsia="Calibri" w:hAnsi="Bookman Old Style" w:cs="Times New Roman"/>
          <w:bCs/>
          <w:sz w:val="26"/>
          <w:szCs w:val="26"/>
        </w:rPr>
        <w:t xml:space="preserve"> the current </w:t>
      </w:r>
      <w:r w:rsidR="006F0B98" w:rsidRPr="006F0B98">
        <w:rPr>
          <w:rFonts w:ascii="Bookman Old Style" w:eastAsia="Calibri" w:hAnsi="Bookman Old Style" w:cs="Times New Roman"/>
          <w:bCs/>
          <w:sz w:val="26"/>
          <w:szCs w:val="26"/>
        </w:rPr>
        <w:t>USD 1,1</w:t>
      </w:r>
      <w:r w:rsidR="00C43A3C">
        <w:rPr>
          <w:rFonts w:ascii="Bookman Old Style" w:eastAsia="Calibri" w:hAnsi="Bookman Old Style" w:cs="Times New Roman"/>
          <w:bCs/>
          <w:sz w:val="26"/>
          <w:szCs w:val="26"/>
        </w:rPr>
        <w:t>46</w:t>
      </w:r>
      <w:r w:rsidR="006F0B98" w:rsidRPr="006F0B98">
        <w:rPr>
          <w:rFonts w:ascii="Bookman Old Style" w:eastAsia="Calibri" w:hAnsi="Bookman Old Style" w:cs="Times New Roman"/>
          <w:bCs/>
          <w:sz w:val="26"/>
          <w:szCs w:val="26"/>
        </w:rPr>
        <w:t xml:space="preserve"> </w:t>
      </w:r>
      <w:r w:rsidRPr="001F50F3">
        <w:rPr>
          <w:rFonts w:ascii="Bookman Old Style" w:eastAsia="Calibri" w:hAnsi="Bookman Old Style" w:cs="Times New Roman"/>
          <w:bCs/>
          <w:sz w:val="26"/>
          <w:szCs w:val="26"/>
        </w:rPr>
        <w:t>to about USD 7,000 in FY 2039/40;</w:t>
      </w:r>
    </w:p>
    <w:p w14:paraId="1852A31A" w14:textId="222BE4A8" w:rsidR="004827B9" w:rsidRPr="001F50F3" w:rsidRDefault="004827B9" w:rsidP="00CF2485">
      <w:pPr>
        <w:pStyle w:val="ListParagraph"/>
        <w:numPr>
          <w:ilvl w:val="0"/>
          <w:numId w:val="12"/>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Doubl</w:t>
      </w:r>
      <w:r w:rsidR="00081AD1">
        <w:rPr>
          <w:rFonts w:ascii="Bookman Old Style" w:eastAsia="Calibri" w:hAnsi="Bookman Old Style" w:cs="Times New Roman"/>
          <w:bCs/>
          <w:sz w:val="26"/>
          <w:szCs w:val="26"/>
        </w:rPr>
        <w:t>e</w:t>
      </w:r>
      <w:r w:rsidRPr="001F50F3">
        <w:rPr>
          <w:rFonts w:ascii="Bookman Old Style" w:eastAsia="Calibri" w:hAnsi="Bookman Old Style" w:cs="Times New Roman"/>
          <w:bCs/>
          <w:sz w:val="26"/>
          <w:szCs w:val="26"/>
        </w:rPr>
        <w:t xml:space="preserve"> the level of saving</w:t>
      </w:r>
      <w:r w:rsidR="00146391">
        <w:rPr>
          <w:rFonts w:ascii="Bookman Old Style" w:eastAsia="Calibri" w:hAnsi="Bookman Old Style" w:cs="Times New Roman"/>
          <w:bCs/>
          <w:sz w:val="26"/>
          <w:szCs w:val="26"/>
        </w:rPr>
        <w:t>s</w:t>
      </w:r>
      <w:r w:rsidRPr="001F50F3">
        <w:rPr>
          <w:rFonts w:ascii="Bookman Old Style" w:eastAsia="Calibri" w:hAnsi="Bookman Old Style" w:cs="Times New Roman"/>
          <w:bCs/>
          <w:sz w:val="26"/>
          <w:szCs w:val="26"/>
        </w:rPr>
        <w:t xml:space="preserve"> in the economy from 20</w:t>
      </w:r>
      <w:r w:rsidR="00A74CE6">
        <w:rPr>
          <w:rFonts w:ascii="Bookman Old Style" w:eastAsia="Calibri" w:hAnsi="Bookman Old Style" w:cs="Times New Roman"/>
          <w:bCs/>
          <w:sz w:val="26"/>
          <w:szCs w:val="26"/>
        </w:rPr>
        <w:t xml:space="preserve"> percent</w:t>
      </w:r>
      <w:r w:rsidRPr="001F50F3">
        <w:rPr>
          <w:rFonts w:ascii="Bookman Old Style" w:eastAsia="Calibri" w:hAnsi="Bookman Old Style" w:cs="Times New Roman"/>
          <w:bCs/>
          <w:sz w:val="26"/>
          <w:szCs w:val="26"/>
        </w:rPr>
        <w:t xml:space="preserve"> of GDP to 40</w:t>
      </w:r>
      <w:r w:rsidR="00A74CE6">
        <w:rPr>
          <w:rFonts w:ascii="Bookman Old Style" w:eastAsia="Calibri" w:hAnsi="Bookman Old Style" w:cs="Times New Roman"/>
          <w:bCs/>
          <w:sz w:val="26"/>
          <w:szCs w:val="26"/>
        </w:rPr>
        <w:t xml:space="preserve"> percent</w:t>
      </w:r>
      <w:r w:rsidRPr="001F50F3">
        <w:rPr>
          <w:rFonts w:ascii="Bookman Old Style" w:eastAsia="Calibri" w:hAnsi="Bookman Old Style" w:cs="Times New Roman"/>
          <w:bCs/>
          <w:sz w:val="26"/>
          <w:szCs w:val="26"/>
        </w:rPr>
        <w:t xml:space="preserve"> of GDP in 2040;</w:t>
      </w:r>
    </w:p>
    <w:p w14:paraId="3547D338" w14:textId="6F5DD351" w:rsidR="004827B9" w:rsidRPr="001F50F3" w:rsidRDefault="00DD38D4" w:rsidP="00CF2485">
      <w:pPr>
        <w:pStyle w:val="ListParagraph"/>
        <w:numPr>
          <w:ilvl w:val="0"/>
          <w:numId w:val="12"/>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R</w:t>
      </w:r>
      <w:r w:rsidR="004827B9" w:rsidRPr="001F50F3">
        <w:rPr>
          <w:rFonts w:ascii="Bookman Old Style" w:eastAsia="Calibri" w:hAnsi="Bookman Old Style" w:cs="Times New Roman"/>
          <w:bCs/>
          <w:sz w:val="26"/>
          <w:szCs w:val="26"/>
        </w:rPr>
        <w:t>ais</w:t>
      </w:r>
      <w:r>
        <w:rPr>
          <w:rFonts w:ascii="Bookman Old Style" w:eastAsia="Calibri" w:hAnsi="Bookman Old Style" w:cs="Times New Roman"/>
          <w:bCs/>
          <w:sz w:val="26"/>
          <w:szCs w:val="26"/>
        </w:rPr>
        <w:t xml:space="preserve">e </w:t>
      </w:r>
      <w:r w:rsidR="004827B9" w:rsidRPr="001F50F3">
        <w:rPr>
          <w:rFonts w:ascii="Bookman Old Style" w:eastAsia="Calibri" w:hAnsi="Bookman Old Style" w:cs="Times New Roman"/>
          <w:bCs/>
          <w:sz w:val="26"/>
          <w:szCs w:val="26"/>
        </w:rPr>
        <w:t>the share of exports in GDP from 12 percent in 2022 to 50 percent</w:t>
      </w:r>
      <w:r w:rsidR="00FB28A1">
        <w:rPr>
          <w:rFonts w:ascii="Bookman Old Style" w:eastAsia="Calibri" w:hAnsi="Bookman Old Style" w:cs="Times New Roman"/>
          <w:bCs/>
          <w:sz w:val="26"/>
          <w:szCs w:val="26"/>
        </w:rPr>
        <w:t>,</w:t>
      </w:r>
      <w:r w:rsidR="004827B9" w:rsidRPr="001F50F3">
        <w:rPr>
          <w:rFonts w:ascii="Bookman Old Style" w:eastAsia="Calibri" w:hAnsi="Bookman Old Style" w:cs="Times New Roman"/>
          <w:bCs/>
          <w:sz w:val="26"/>
          <w:szCs w:val="26"/>
        </w:rPr>
        <w:t xml:space="preserve"> </w:t>
      </w:r>
      <w:r w:rsidR="00FB28A1">
        <w:rPr>
          <w:rFonts w:ascii="Bookman Old Style" w:eastAsia="Calibri" w:hAnsi="Bookman Old Style" w:cs="Times New Roman"/>
          <w:bCs/>
          <w:sz w:val="26"/>
          <w:szCs w:val="26"/>
        </w:rPr>
        <w:t>and</w:t>
      </w:r>
      <w:r w:rsidR="004827B9" w:rsidRPr="001F50F3">
        <w:rPr>
          <w:rFonts w:ascii="Bookman Old Style" w:eastAsia="Calibri" w:hAnsi="Bookman Old Style" w:cs="Times New Roman"/>
          <w:bCs/>
          <w:sz w:val="26"/>
          <w:szCs w:val="26"/>
        </w:rPr>
        <w:t xml:space="preserve"> the share of manufactured products in merchandise exports from 13</w:t>
      </w:r>
      <w:r w:rsidR="006A5841">
        <w:rPr>
          <w:rFonts w:ascii="Bookman Old Style" w:eastAsia="Calibri" w:hAnsi="Bookman Old Style" w:cs="Times New Roman"/>
          <w:bCs/>
          <w:sz w:val="26"/>
          <w:szCs w:val="26"/>
        </w:rPr>
        <w:t xml:space="preserve"> percent</w:t>
      </w:r>
      <w:r w:rsidR="004827B9" w:rsidRPr="001F50F3">
        <w:rPr>
          <w:rFonts w:ascii="Bookman Old Style" w:eastAsia="Calibri" w:hAnsi="Bookman Old Style" w:cs="Times New Roman"/>
          <w:bCs/>
          <w:sz w:val="26"/>
          <w:szCs w:val="26"/>
        </w:rPr>
        <w:t xml:space="preserve"> to 50</w:t>
      </w:r>
      <w:r w:rsidR="006A5841">
        <w:rPr>
          <w:rFonts w:ascii="Bookman Old Style" w:eastAsia="Calibri" w:hAnsi="Bookman Old Style" w:cs="Times New Roman"/>
          <w:bCs/>
          <w:sz w:val="26"/>
          <w:szCs w:val="26"/>
        </w:rPr>
        <w:t xml:space="preserve"> percent</w:t>
      </w:r>
      <w:r w:rsidR="006A5841" w:rsidRPr="001F50F3">
        <w:rPr>
          <w:rFonts w:ascii="Bookman Old Style" w:eastAsia="Calibri" w:hAnsi="Bookman Old Style" w:cs="Times New Roman"/>
          <w:bCs/>
          <w:sz w:val="26"/>
          <w:szCs w:val="26"/>
        </w:rPr>
        <w:t xml:space="preserve">; </w:t>
      </w:r>
      <w:r w:rsidR="004827B9" w:rsidRPr="001F50F3">
        <w:rPr>
          <w:rFonts w:ascii="Bookman Old Style" w:eastAsia="Calibri" w:hAnsi="Bookman Old Style" w:cs="Times New Roman"/>
          <w:bCs/>
          <w:sz w:val="26"/>
          <w:szCs w:val="26"/>
        </w:rPr>
        <w:t>and medium high-tech products from 21</w:t>
      </w:r>
      <w:r w:rsidR="006A5841">
        <w:rPr>
          <w:rFonts w:ascii="Bookman Old Style" w:eastAsia="Calibri" w:hAnsi="Bookman Old Style" w:cs="Times New Roman"/>
          <w:bCs/>
          <w:sz w:val="26"/>
          <w:szCs w:val="26"/>
        </w:rPr>
        <w:t xml:space="preserve"> percent</w:t>
      </w:r>
      <w:r w:rsidR="006A5841" w:rsidRPr="001F50F3">
        <w:rPr>
          <w:rFonts w:ascii="Bookman Old Style" w:eastAsia="Calibri" w:hAnsi="Bookman Old Style" w:cs="Times New Roman"/>
          <w:bCs/>
          <w:sz w:val="26"/>
          <w:szCs w:val="26"/>
        </w:rPr>
        <w:t xml:space="preserve"> </w:t>
      </w:r>
      <w:r w:rsidR="004827B9" w:rsidRPr="001F50F3">
        <w:rPr>
          <w:rFonts w:ascii="Bookman Old Style" w:eastAsia="Calibri" w:hAnsi="Bookman Old Style" w:cs="Times New Roman"/>
          <w:bCs/>
          <w:sz w:val="26"/>
          <w:szCs w:val="26"/>
        </w:rPr>
        <w:t>to 50</w:t>
      </w:r>
      <w:r w:rsidR="006A5841">
        <w:rPr>
          <w:rFonts w:ascii="Bookman Old Style" w:eastAsia="Calibri" w:hAnsi="Bookman Old Style" w:cs="Times New Roman"/>
          <w:bCs/>
          <w:sz w:val="26"/>
          <w:szCs w:val="26"/>
        </w:rPr>
        <w:t xml:space="preserve"> percent </w:t>
      </w:r>
      <w:r w:rsidR="004827B9" w:rsidRPr="001F50F3">
        <w:rPr>
          <w:rFonts w:ascii="Bookman Old Style" w:eastAsia="Calibri" w:hAnsi="Bookman Old Style" w:cs="Times New Roman"/>
          <w:bCs/>
          <w:sz w:val="26"/>
          <w:szCs w:val="26"/>
        </w:rPr>
        <w:t>over the same period;</w:t>
      </w:r>
    </w:p>
    <w:p w14:paraId="1F7EDCB8" w14:textId="67CF363E" w:rsidR="004827B9" w:rsidRPr="001F50F3" w:rsidRDefault="004827B9" w:rsidP="00CF2485">
      <w:pPr>
        <w:pStyle w:val="ListParagraph"/>
        <w:numPr>
          <w:ilvl w:val="0"/>
          <w:numId w:val="12"/>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Increas</w:t>
      </w:r>
      <w:r w:rsidR="004E0DA3">
        <w:rPr>
          <w:rFonts w:ascii="Bookman Old Style" w:eastAsia="Calibri" w:hAnsi="Bookman Old Style" w:cs="Times New Roman"/>
          <w:bCs/>
          <w:sz w:val="26"/>
          <w:szCs w:val="26"/>
        </w:rPr>
        <w:t>e</w:t>
      </w:r>
      <w:r w:rsidRPr="001F50F3">
        <w:rPr>
          <w:rFonts w:ascii="Bookman Old Style" w:eastAsia="Calibri" w:hAnsi="Bookman Old Style" w:cs="Times New Roman"/>
          <w:bCs/>
          <w:sz w:val="26"/>
          <w:szCs w:val="26"/>
        </w:rPr>
        <w:t xml:space="preserve"> </w:t>
      </w:r>
      <w:r w:rsidR="00D935F3">
        <w:rPr>
          <w:rFonts w:ascii="Bookman Old Style" w:eastAsia="Calibri" w:hAnsi="Bookman Old Style" w:cs="Times New Roman"/>
          <w:bCs/>
          <w:sz w:val="26"/>
          <w:szCs w:val="26"/>
        </w:rPr>
        <w:t xml:space="preserve">the </w:t>
      </w:r>
      <w:r w:rsidRPr="001F50F3">
        <w:rPr>
          <w:rFonts w:ascii="Bookman Old Style" w:eastAsia="Calibri" w:hAnsi="Bookman Old Style" w:cs="Times New Roman"/>
          <w:bCs/>
          <w:sz w:val="26"/>
          <w:szCs w:val="26"/>
        </w:rPr>
        <w:t xml:space="preserve">annual FDI inflows from </w:t>
      </w:r>
      <w:r w:rsidRPr="00C43A3C">
        <w:rPr>
          <w:rFonts w:ascii="Bookman Old Style" w:eastAsia="Calibri" w:hAnsi="Bookman Old Style" w:cs="Times New Roman"/>
          <w:b/>
          <w:bCs/>
          <w:sz w:val="26"/>
          <w:szCs w:val="26"/>
        </w:rPr>
        <w:t>USD 2.9 billion</w:t>
      </w:r>
      <w:r w:rsidRPr="001F50F3">
        <w:rPr>
          <w:rFonts w:ascii="Bookman Old Style" w:eastAsia="Calibri" w:hAnsi="Bookman Old Style" w:cs="Times New Roman"/>
          <w:bCs/>
          <w:sz w:val="26"/>
          <w:szCs w:val="26"/>
        </w:rPr>
        <w:t xml:space="preserve"> in 2022 to </w:t>
      </w:r>
      <w:r w:rsidRPr="00C43A3C">
        <w:rPr>
          <w:rFonts w:ascii="Bookman Old Style" w:eastAsia="Calibri" w:hAnsi="Bookman Old Style" w:cs="Times New Roman"/>
          <w:b/>
          <w:bCs/>
          <w:sz w:val="26"/>
          <w:szCs w:val="26"/>
        </w:rPr>
        <w:t>USD 50 billion</w:t>
      </w:r>
      <w:r w:rsidRPr="001F50F3">
        <w:rPr>
          <w:rFonts w:ascii="Bookman Old Style" w:eastAsia="Calibri" w:hAnsi="Bookman Old Style" w:cs="Times New Roman"/>
          <w:bCs/>
          <w:sz w:val="26"/>
          <w:szCs w:val="26"/>
        </w:rPr>
        <w:t xml:space="preserve"> by 2040;</w:t>
      </w:r>
      <w:r w:rsidR="0014704F">
        <w:rPr>
          <w:rFonts w:ascii="Bookman Old Style" w:eastAsia="Calibri" w:hAnsi="Bookman Old Style" w:cs="Times New Roman"/>
          <w:bCs/>
          <w:sz w:val="26"/>
          <w:szCs w:val="26"/>
        </w:rPr>
        <w:t xml:space="preserve"> and</w:t>
      </w:r>
    </w:p>
    <w:p w14:paraId="60E63C5C" w14:textId="1C942588" w:rsidR="004827B9" w:rsidRPr="001F50F3" w:rsidRDefault="004827B9" w:rsidP="00CF2485">
      <w:pPr>
        <w:pStyle w:val="ListParagraph"/>
        <w:numPr>
          <w:ilvl w:val="0"/>
          <w:numId w:val="12"/>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Accumula</w:t>
      </w:r>
      <w:r w:rsidR="0014704F">
        <w:rPr>
          <w:rFonts w:ascii="Bookman Old Style" w:eastAsia="Calibri" w:hAnsi="Bookman Old Style" w:cs="Times New Roman"/>
          <w:bCs/>
          <w:sz w:val="26"/>
          <w:szCs w:val="26"/>
        </w:rPr>
        <w:t>te</w:t>
      </w:r>
      <w:r w:rsidRPr="001F50F3">
        <w:rPr>
          <w:rFonts w:ascii="Bookman Old Style" w:eastAsia="Calibri" w:hAnsi="Bookman Old Style" w:cs="Times New Roman"/>
          <w:bCs/>
          <w:sz w:val="26"/>
          <w:szCs w:val="26"/>
        </w:rPr>
        <w:t xml:space="preserve"> the stock and quality of human capital (skilled workers); physical capital (energy, railway, roads, air travel and internet infrastructure); and natural capital (forests, swamps, rivers and lakes).</w:t>
      </w:r>
    </w:p>
    <w:p w14:paraId="0E8173AF" w14:textId="7D80C53B" w:rsidR="004827B9" w:rsidRPr="00CB250A" w:rsidRDefault="004827B9" w:rsidP="001F50F3">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 xml:space="preserve">Madam </w:t>
      </w:r>
      <w:r w:rsidRPr="001F50F3">
        <w:rPr>
          <w:rFonts w:ascii="Bookman Old Style" w:eastAsia="Calibri" w:hAnsi="Bookman Old Style" w:cs="Times New Roman"/>
          <w:bCs/>
          <w:sz w:val="26"/>
          <w:szCs w:val="26"/>
        </w:rPr>
        <w:t>Speaker</w:t>
      </w:r>
      <w:r w:rsidRPr="00CB250A">
        <w:rPr>
          <w:rFonts w:ascii="Bookman Old Style" w:eastAsia="Times New Roman" w:hAnsi="Bookman Old Style" w:cs="Times New Roman"/>
          <w:bCs/>
          <w:sz w:val="26"/>
          <w:szCs w:val="26"/>
        </w:rPr>
        <w:t xml:space="preserve">, </w:t>
      </w:r>
      <w:r w:rsidR="00AB1DD7">
        <w:rPr>
          <w:rFonts w:ascii="Bookman Old Style" w:eastAsia="Times New Roman" w:hAnsi="Bookman Old Style" w:cs="Times New Roman"/>
          <w:bCs/>
          <w:sz w:val="26"/>
          <w:szCs w:val="26"/>
        </w:rPr>
        <w:t xml:space="preserve">the success factors of this </w:t>
      </w:r>
      <w:r w:rsidR="006A5841">
        <w:rPr>
          <w:rFonts w:ascii="Bookman Old Style" w:eastAsia="Times New Roman" w:hAnsi="Bookman Old Style" w:cs="Times New Roman"/>
          <w:bCs/>
          <w:sz w:val="26"/>
          <w:szCs w:val="26"/>
        </w:rPr>
        <w:t>s</w:t>
      </w:r>
      <w:r w:rsidR="00AB1DD7">
        <w:rPr>
          <w:rFonts w:ascii="Bookman Old Style" w:eastAsia="Times New Roman" w:hAnsi="Bookman Old Style" w:cs="Times New Roman"/>
          <w:bCs/>
          <w:sz w:val="26"/>
          <w:szCs w:val="26"/>
        </w:rPr>
        <w:t>trategy are:</w:t>
      </w:r>
    </w:p>
    <w:p w14:paraId="173FCCA1" w14:textId="4C3D7832" w:rsidR="004827B9" w:rsidRPr="001F50F3" w:rsidRDefault="00892FBE" w:rsidP="00CF2485">
      <w:pPr>
        <w:pStyle w:val="ListParagraph"/>
        <w:numPr>
          <w:ilvl w:val="0"/>
          <w:numId w:val="13"/>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Enhanc</w:t>
      </w:r>
      <w:r w:rsidR="00AB1DD7" w:rsidRPr="001F50F3">
        <w:rPr>
          <w:rFonts w:ascii="Bookman Old Style" w:eastAsia="Calibri" w:hAnsi="Bookman Old Style" w:cs="Times New Roman"/>
          <w:bCs/>
          <w:sz w:val="26"/>
          <w:szCs w:val="26"/>
        </w:rPr>
        <w:t>ing</w:t>
      </w:r>
      <w:r w:rsidRPr="001F50F3">
        <w:rPr>
          <w:rFonts w:ascii="Bookman Old Style" w:eastAsia="Calibri" w:hAnsi="Bookman Old Style" w:cs="Times New Roman"/>
          <w:bCs/>
          <w:sz w:val="26"/>
          <w:szCs w:val="26"/>
        </w:rPr>
        <w:t xml:space="preserve"> </w:t>
      </w:r>
      <w:r w:rsidR="009D6832">
        <w:rPr>
          <w:rFonts w:ascii="Bookman Old Style" w:eastAsia="Calibri" w:hAnsi="Bookman Old Style" w:cs="Times New Roman"/>
          <w:bCs/>
          <w:sz w:val="26"/>
          <w:szCs w:val="26"/>
        </w:rPr>
        <w:t xml:space="preserve">the </w:t>
      </w:r>
      <w:r w:rsidR="004827B9" w:rsidRPr="001F50F3">
        <w:rPr>
          <w:rFonts w:ascii="Bookman Old Style" w:eastAsia="Calibri" w:hAnsi="Bookman Old Style" w:cs="Times New Roman"/>
          <w:bCs/>
          <w:sz w:val="26"/>
          <w:szCs w:val="26"/>
        </w:rPr>
        <w:t xml:space="preserve">capacity for effective national </w:t>
      </w:r>
      <w:proofErr w:type="spellStart"/>
      <w:r w:rsidR="004827B9" w:rsidRPr="001F50F3">
        <w:rPr>
          <w:rFonts w:ascii="Bookman Old Style" w:eastAsia="Calibri" w:hAnsi="Bookman Old Style" w:cs="Times New Roman"/>
          <w:bCs/>
          <w:sz w:val="26"/>
          <w:szCs w:val="26"/>
        </w:rPr>
        <w:t>defence</w:t>
      </w:r>
      <w:proofErr w:type="spellEnd"/>
      <w:r w:rsidR="004827B9" w:rsidRPr="001F50F3">
        <w:rPr>
          <w:rFonts w:ascii="Bookman Old Style" w:eastAsia="Calibri" w:hAnsi="Bookman Old Style" w:cs="Times New Roman"/>
          <w:bCs/>
          <w:sz w:val="26"/>
          <w:szCs w:val="26"/>
        </w:rPr>
        <w:t xml:space="preserve"> and security to avert any internal or external security risks</w:t>
      </w:r>
      <w:r w:rsidR="0049056D">
        <w:rPr>
          <w:rFonts w:ascii="Bookman Old Style" w:eastAsia="Calibri" w:hAnsi="Bookman Old Style" w:cs="Times New Roman"/>
          <w:bCs/>
          <w:sz w:val="26"/>
          <w:szCs w:val="26"/>
        </w:rPr>
        <w:t>;</w:t>
      </w:r>
    </w:p>
    <w:p w14:paraId="0599FDFB" w14:textId="38F6AAAA" w:rsidR="004827B9" w:rsidRPr="001F50F3" w:rsidRDefault="00AB1DD7" w:rsidP="00CF2485">
      <w:pPr>
        <w:pStyle w:val="ListParagraph"/>
        <w:numPr>
          <w:ilvl w:val="0"/>
          <w:numId w:val="13"/>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Maintaining</w:t>
      </w:r>
      <w:r w:rsidR="004827B9" w:rsidRPr="001F50F3">
        <w:rPr>
          <w:rFonts w:ascii="Bookman Old Style" w:eastAsia="Calibri" w:hAnsi="Bookman Old Style" w:cs="Times New Roman"/>
          <w:bCs/>
          <w:sz w:val="26"/>
          <w:szCs w:val="26"/>
        </w:rPr>
        <w:t xml:space="preserve"> </w:t>
      </w:r>
      <w:r w:rsidR="006A5841">
        <w:rPr>
          <w:rFonts w:ascii="Bookman Old Style" w:eastAsia="Calibri" w:hAnsi="Bookman Old Style" w:cs="Times New Roman"/>
          <w:bCs/>
          <w:sz w:val="26"/>
          <w:szCs w:val="26"/>
        </w:rPr>
        <w:t>c</w:t>
      </w:r>
      <w:r w:rsidR="006A5841" w:rsidRPr="001F50F3">
        <w:rPr>
          <w:rFonts w:ascii="Bookman Old Style" w:eastAsia="Calibri" w:hAnsi="Bookman Old Style" w:cs="Times New Roman"/>
          <w:bCs/>
          <w:sz w:val="26"/>
          <w:szCs w:val="26"/>
        </w:rPr>
        <w:t>onstitution</w:t>
      </w:r>
      <w:r w:rsidR="006A5841">
        <w:rPr>
          <w:rFonts w:ascii="Bookman Old Style" w:eastAsia="Calibri" w:hAnsi="Bookman Old Style" w:cs="Times New Roman"/>
          <w:bCs/>
          <w:sz w:val="26"/>
          <w:szCs w:val="26"/>
        </w:rPr>
        <w:t>al</w:t>
      </w:r>
      <w:r w:rsidR="006A5841" w:rsidRPr="001F50F3">
        <w:rPr>
          <w:rFonts w:ascii="Bookman Old Style" w:eastAsia="Calibri" w:hAnsi="Bookman Old Style" w:cs="Times New Roman"/>
          <w:bCs/>
          <w:sz w:val="26"/>
          <w:szCs w:val="26"/>
        </w:rPr>
        <w:t xml:space="preserve"> </w:t>
      </w:r>
      <w:r w:rsidR="006A5841">
        <w:rPr>
          <w:rFonts w:ascii="Bookman Old Style" w:eastAsia="Calibri" w:hAnsi="Bookman Old Style" w:cs="Times New Roman"/>
          <w:bCs/>
          <w:sz w:val="26"/>
          <w:szCs w:val="26"/>
        </w:rPr>
        <w:t>o</w:t>
      </w:r>
      <w:r w:rsidR="006A5841" w:rsidRPr="001F50F3">
        <w:rPr>
          <w:rFonts w:ascii="Bookman Old Style" w:eastAsia="Calibri" w:hAnsi="Bookman Old Style" w:cs="Times New Roman"/>
          <w:bCs/>
          <w:sz w:val="26"/>
          <w:szCs w:val="26"/>
        </w:rPr>
        <w:t>rder</w:t>
      </w:r>
      <w:r w:rsidR="004827B9" w:rsidRPr="001F50F3">
        <w:rPr>
          <w:rFonts w:ascii="Bookman Old Style" w:eastAsia="Calibri" w:hAnsi="Bookman Old Style" w:cs="Times New Roman"/>
          <w:bCs/>
          <w:sz w:val="26"/>
          <w:szCs w:val="26"/>
        </w:rPr>
        <w:t xml:space="preserve">, </w:t>
      </w:r>
      <w:r w:rsidR="006A5841">
        <w:rPr>
          <w:rFonts w:ascii="Bookman Old Style" w:eastAsia="Calibri" w:hAnsi="Bookman Old Style" w:cs="Times New Roman"/>
          <w:bCs/>
          <w:sz w:val="26"/>
          <w:szCs w:val="26"/>
        </w:rPr>
        <w:t xml:space="preserve">an </w:t>
      </w:r>
      <w:r w:rsidR="004827B9" w:rsidRPr="001F50F3">
        <w:rPr>
          <w:rFonts w:ascii="Bookman Old Style" w:eastAsia="Calibri" w:hAnsi="Bookman Old Style" w:cs="Times New Roman"/>
          <w:bCs/>
          <w:sz w:val="26"/>
          <w:szCs w:val="26"/>
        </w:rPr>
        <w:t>effective and efficient Judiciary, and a people</w:t>
      </w:r>
      <w:r w:rsidR="006A4B71">
        <w:rPr>
          <w:rFonts w:ascii="Bookman Old Style" w:eastAsia="Calibri" w:hAnsi="Bookman Old Style" w:cs="Times New Roman"/>
          <w:bCs/>
          <w:sz w:val="26"/>
          <w:szCs w:val="26"/>
        </w:rPr>
        <w:t>-</w:t>
      </w:r>
      <w:proofErr w:type="spellStart"/>
      <w:r w:rsidR="004827B9" w:rsidRPr="001F50F3">
        <w:rPr>
          <w:rFonts w:ascii="Bookman Old Style" w:eastAsia="Calibri" w:hAnsi="Bookman Old Style" w:cs="Times New Roman"/>
          <w:bCs/>
          <w:sz w:val="26"/>
          <w:szCs w:val="26"/>
        </w:rPr>
        <w:t>centred</w:t>
      </w:r>
      <w:proofErr w:type="spellEnd"/>
      <w:r w:rsidR="004827B9" w:rsidRPr="001F50F3">
        <w:rPr>
          <w:rFonts w:ascii="Bookman Old Style" w:eastAsia="Calibri" w:hAnsi="Bookman Old Style" w:cs="Times New Roman"/>
          <w:bCs/>
          <w:sz w:val="26"/>
          <w:szCs w:val="26"/>
        </w:rPr>
        <w:t xml:space="preserve"> Legislature</w:t>
      </w:r>
      <w:r w:rsidR="000C79DA">
        <w:rPr>
          <w:rFonts w:ascii="Bookman Old Style" w:eastAsia="Calibri" w:hAnsi="Bookman Old Style" w:cs="Times New Roman"/>
          <w:bCs/>
          <w:sz w:val="26"/>
          <w:szCs w:val="26"/>
        </w:rPr>
        <w:t>;</w:t>
      </w:r>
    </w:p>
    <w:p w14:paraId="7FB13037" w14:textId="573B8B5F" w:rsidR="004827B9" w:rsidRPr="001F50F3" w:rsidRDefault="004827B9" w:rsidP="00CF2485">
      <w:pPr>
        <w:pStyle w:val="ListParagraph"/>
        <w:numPr>
          <w:ilvl w:val="0"/>
          <w:numId w:val="13"/>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 xml:space="preserve">Economic stability in line with commitments </w:t>
      </w:r>
      <w:r w:rsidR="00AB1DD7" w:rsidRPr="001F50F3">
        <w:rPr>
          <w:rFonts w:ascii="Bookman Old Style" w:eastAsia="Calibri" w:hAnsi="Bookman Old Style" w:cs="Times New Roman"/>
          <w:bCs/>
          <w:sz w:val="26"/>
          <w:szCs w:val="26"/>
        </w:rPr>
        <w:t xml:space="preserve">contained in the </w:t>
      </w:r>
      <w:r w:rsidRPr="001F50F3">
        <w:rPr>
          <w:rFonts w:ascii="Bookman Old Style" w:eastAsia="Calibri" w:hAnsi="Bookman Old Style" w:cs="Times New Roman"/>
          <w:bCs/>
          <w:sz w:val="26"/>
          <w:szCs w:val="26"/>
        </w:rPr>
        <w:t>Charter</w:t>
      </w:r>
      <w:r w:rsidR="00AB1DD7" w:rsidRPr="001F50F3">
        <w:rPr>
          <w:rFonts w:ascii="Bookman Old Style" w:eastAsia="Calibri" w:hAnsi="Bookman Old Style" w:cs="Times New Roman"/>
          <w:bCs/>
          <w:sz w:val="26"/>
          <w:szCs w:val="26"/>
        </w:rPr>
        <w:t xml:space="preserve"> for Fiscal Responsibility</w:t>
      </w:r>
      <w:r w:rsidR="000C79DA">
        <w:rPr>
          <w:rFonts w:ascii="Bookman Old Style" w:eastAsia="Calibri" w:hAnsi="Bookman Old Style" w:cs="Times New Roman"/>
          <w:bCs/>
          <w:sz w:val="26"/>
          <w:szCs w:val="26"/>
        </w:rPr>
        <w:t>;</w:t>
      </w:r>
    </w:p>
    <w:p w14:paraId="4B93AA5C" w14:textId="69FE1E70" w:rsidR="004827B9" w:rsidRPr="001F50F3" w:rsidRDefault="003A5CFB" w:rsidP="00CF2485">
      <w:pPr>
        <w:pStyle w:val="ListParagraph"/>
        <w:numPr>
          <w:ilvl w:val="0"/>
          <w:numId w:val="13"/>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A reformed Government-</w:t>
      </w:r>
      <w:r w:rsidR="004827B9" w:rsidRPr="001F50F3">
        <w:rPr>
          <w:rFonts w:ascii="Bookman Old Style" w:eastAsia="Calibri" w:hAnsi="Bookman Old Style" w:cs="Times New Roman"/>
          <w:bCs/>
          <w:sz w:val="26"/>
          <w:szCs w:val="26"/>
        </w:rPr>
        <w:t xml:space="preserve">wide coordination </w:t>
      </w:r>
      <w:r w:rsidR="00494F43" w:rsidRPr="001F50F3">
        <w:rPr>
          <w:rFonts w:ascii="Bookman Old Style" w:eastAsia="Calibri" w:hAnsi="Bookman Old Style" w:cs="Times New Roman"/>
          <w:bCs/>
          <w:sz w:val="26"/>
          <w:szCs w:val="26"/>
        </w:rPr>
        <w:t>of</w:t>
      </w:r>
      <w:r w:rsidR="004827B9" w:rsidRPr="001F50F3">
        <w:rPr>
          <w:rFonts w:ascii="Bookman Old Style" w:eastAsia="Calibri" w:hAnsi="Bookman Old Style" w:cs="Times New Roman"/>
          <w:bCs/>
          <w:sz w:val="26"/>
          <w:szCs w:val="26"/>
        </w:rPr>
        <w:t xml:space="preserve"> </w:t>
      </w:r>
      <w:proofErr w:type="spellStart"/>
      <w:r w:rsidR="006A5841">
        <w:rPr>
          <w:rFonts w:ascii="Bookman Old Style" w:eastAsia="Calibri" w:hAnsi="Bookman Old Style" w:cs="Times New Roman"/>
          <w:bCs/>
          <w:sz w:val="26"/>
          <w:szCs w:val="26"/>
        </w:rPr>
        <w:t>rationalised</w:t>
      </w:r>
      <w:proofErr w:type="spellEnd"/>
      <w:r w:rsidR="006A5841">
        <w:rPr>
          <w:rFonts w:ascii="Bookman Old Style" w:eastAsia="Calibri" w:hAnsi="Bookman Old Style" w:cs="Times New Roman"/>
          <w:bCs/>
          <w:sz w:val="26"/>
          <w:szCs w:val="26"/>
        </w:rPr>
        <w:t xml:space="preserve"> </w:t>
      </w:r>
      <w:r w:rsidR="004827B9" w:rsidRPr="001F50F3">
        <w:rPr>
          <w:rFonts w:ascii="Bookman Old Style" w:eastAsia="Calibri" w:hAnsi="Bookman Old Style" w:cs="Times New Roman"/>
          <w:bCs/>
          <w:sz w:val="26"/>
          <w:szCs w:val="26"/>
        </w:rPr>
        <w:t xml:space="preserve">Ministries, Departments, Agencies, </w:t>
      </w:r>
      <w:r w:rsidR="00494F43" w:rsidRPr="001F50F3">
        <w:rPr>
          <w:rFonts w:ascii="Bookman Old Style" w:eastAsia="Calibri" w:hAnsi="Bookman Old Style" w:cs="Times New Roman"/>
          <w:bCs/>
          <w:sz w:val="26"/>
          <w:szCs w:val="26"/>
        </w:rPr>
        <w:t xml:space="preserve">and </w:t>
      </w:r>
      <w:r w:rsidR="004827B9" w:rsidRPr="001F50F3">
        <w:rPr>
          <w:rFonts w:ascii="Bookman Old Style" w:eastAsia="Calibri" w:hAnsi="Bookman Old Style" w:cs="Times New Roman"/>
          <w:bCs/>
          <w:sz w:val="26"/>
          <w:szCs w:val="26"/>
        </w:rPr>
        <w:t>Local Governments</w:t>
      </w:r>
      <w:r w:rsidR="000C79DA">
        <w:rPr>
          <w:rFonts w:ascii="Bookman Old Style" w:eastAsia="Calibri" w:hAnsi="Bookman Old Style" w:cs="Times New Roman"/>
          <w:bCs/>
          <w:sz w:val="26"/>
          <w:szCs w:val="26"/>
        </w:rPr>
        <w:t>;</w:t>
      </w:r>
      <w:r w:rsidR="004827B9" w:rsidRPr="001F50F3">
        <w:rPr>
          <w:rFonts w:ascii="Bookman Old Style" w:eastAsia="Calibri" w:hAnsi="Bookman Old Style" w:cs="Times New Roman"/>
          <w:bCs/>
          <w:sz w:val="26"/>
          <w:szCs w:val="26"/>
        </w:rPr>
        <w:t xml:space="preserve"> </w:t>
      </w:r>
    </w:p>
    <w:p w14:paraId="7AFB7957" w14:textId="0E611737" w:rsidR="004827B9" w:rsidRPr="001F50F3" w:rsidRDefault="004827B9" w:rsidP="00CF2485">
      <w:pPr>
        <w:pStyle w:val="ListParagraph"/>
        <w:numPr>
          <w:ilvl w:val="0"/>
          <w:numId w:val="13"/>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 xml:space="preserve">Effective and accountable public institutions </w:t>
      </w:r>
      <w:r w:rsidR="00494F43" w:rsidRPr="001F50F3">
        <w:rPr>
          <w:rFonts w:ascii="Bookman Old Style" w:eastAsia="Calibri" w:hAnsi="Bookman Old Style" w:cs="Times New Roman"/>
          <w:bCs/>
          <w:sz w:val="26"/>
          <w:szCs w:val="26"/>
        </w:rPr>
        <w:t>prepared to fight</w:t>
      </w:r>
      <w:r w:rsidRPr="001F50F3">
        <w:rPr>
          <w:rFonts w:ascii="Bookman Old Style" w:eastAsia="Calibri" w:hAnsi="Bookman Old Style" w:cs="Times New Roman"/>
          <w:bCs/>
          <w:sz w:val="26"/>
          <w:szCs w:val="26"/>
        </w:rPr>
        <w:t xml:space="preserve"> corruption and impunity</w:t>
      </w:r>
      <w:r w:rsidR="000C79DA">
        <w:rPr>
          <w:rFonts w:ascii="Bookman Old Style" w:eastAsia="Calibri" w:hAnsi="Bookman Old Style" w:cs="Times New Roman"/>
          <w:bCs/>
          <w:sz w:val="26"/>
          <w:szCs w:val="26"/>
        </w:rPr>
        <w:t>;</w:t>
      </w:r>
    </w:p>
    <w:p w14:paraId="1C6AEA5B" w14:textId="54E290FE" w:rsidR="004827B9" w:rsidRPr="001F50F3" w:rsidRDefault="004827B9" w:rsidP="00CF2485">
      <w:pPr>
        <w:pStyle w:val="ListParagraph"/>
        <w:numPr>
          <w:ilvl w:val="0"/>
          <w:numId w:val="13"/>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 xml:space="preserve">Policy </w:t>
      </w:r>
      <w:r w:rsidR="006A5841" w:rsidRPr="001F50F3">
        <w:rPr>
          <w:rFonts w:ascii="Bookman Old Style" w:eastAsia="Calibri" w:hAnsi="Bookman Old Style" w:cs="Times New Roman"/>
          <w:bCs/>
          <w:sz w:val="26"/>
          <w:szCs w:val="26"/>
        </w:rPr>
        <w:t>consistenc</w:t>
      </w:r>
      <w:r w:rsidR="006A5841">
        <w:rPr>
          <w:rFonts w:ascii="Bookman Old Style" w:eastAsia="Calibri" w:hAnsi="Bookman Old Style" w:cs="Times New Roman"/>
          <w:bCs/>
          <w:sz w:val="26"/>
          <w:szCs w:val="26"/>
        </w:rPr>
        <w:t>y</w:t>
      </w:r>
      <w:r w:rsidR="006A5841" w:rsidRPr="001F50F3">
        <w:rPr>
          <w:rFonts w:ascii="Bookman Old Style" w:eastAsia="Calibri" w:hAnsi="Bookman Old Style" w:cs="Times New Roman"/>
          <w:bCs/>
          <w:sz w:val="26"/>
          <w:szCs w:val="26"/>
        </w:rPr>
        <w:t xml:space="preserve"> </w:t>
      </w:r>
      <w:r w:rsidR="00494F43" w:rsidRPr="001F50F3">
        <w:rPr>
          <w:rFonts w:ascii="Bookman Old Style" w:eastAsia="Calibri" w:hAnsi="Bookman Old Style" w:cs="Times New Roman"/>
          <w:bCs/>
          <w:sz w:val="26"/>
          <w:szCs w:val="26"/>
        </w:rPr>
        <w:t xml:space="preserve">to ensure effective implementation of Government </w:t>
      </w:r>
      <w:proofErr w:type="spellStart"/>
      <w:r w:rsidR="00494F43" w:rsidRPr="001F50F3">
        <w:rPr>
          <w:rFonts w:ascii="Bookman Old Style" w:eastAsia="Calibri" w:hAnsi="Bookman Old Style" w:cs="Times New Roman"/>
          <w:bCs/>
          <w:sz w:val="26"/>
          <w:szCs w:val="26"/>
        </w:rPr>
        <w:t>programmes</w:t>
      </w:r>
      <w:proofErr w:type="spellEnd"/>
      <w:r w:rsidR="00494F43" w:rsidRPr="001F50F3">
        <w:rPr>
          <w:rFonts w:ascii="Bookman Old Style" w:eastAsia="Calibri" w:hAnsi="Bookman Old Style" w:cs="Times New Roman"/>
          <w:bCs/>
          <w:sz w:val="26"/>
          <w:szCs w:val="26"/>
        </w:rPr>
        <w:t xml:space="preserve"> and interventions</w:t>
      </w:r>
      <w:r w:rsidR="00363A93">
        <w:rPr>
          <w:rFonts w:ascii="Bookman Old Style" w:eastAsia="Calibri" w:hAnsi="Bookman Old Style" w:cs="Times New Roman"/>
          <w:bCs/>
          <w:sz w:val="26"/>
          <w:szCs w:val="26"/>
        </w:rPr>
        <w:t>;</w:t>
      </w:r>
    </w:p>
    <w:p w14:paraId="4CAD6054" w14:textId="031D1E53" w:rsidR="004827B9" w:rsidRPr="001F50F3" w:rsidRDefault="00494F43" w:rsidP="00CF2485">
      <w:pPr>
        <w:pStyle w:val="ListParagraph"/>
        <w:numPr>
          <w:ilvl w:val="0"/>
          <w:numId w:val="13"/>
        </w:numPr>
        <w:spacing w:line="276" w:lineRule="auto"/>
        <w:ind w:right="-374"/>
        <w:contextualSpacing w:val="0"/>
        <w:jc w:val="both"/>
        <w:rPr>
          <w:rFonts w:ascii="Bookman Old Style" w:eastAsia="Calibri" w:hAnsi="Bookman Old Style" w:cs="Times New Roman"/>
          <w:bCs/>
          <w:sz w:val="26"/>
          <w:szCs w:val="26"/>
        </w:rPr>
      </w:pPr>
      <w:r w:rsidRPr="001F50F3">
        <w:rPr>
          <w:rFonts w:ascii="Bookman Old Style" w:eastAsia="Calibri" w:hAnsi="Bookman Old Style" w:cs="Times New Roman"/>
          <w:bCs/>
          <w:sz w:val="26"/>
          <w:szCs w:val="26"/>
        </w:rPr>
        <w:t xml:space="preserve">Enforcement </w:t>
      </w:r>
      <w:r w:rsidR="004827B9" w:rsidRPr="001F50F3">
        <w:rPr>
          <w:rFonts w:ascii="Bookman Old Style" w:eastAsia="Calibri" w:hAnsi="Bookman Old Style" w:cs="Times New Roman"/>
          <w:bCs/>
          <w:sz w:val="26"/>
          <w:szCs w:val="26"/>
        </w:rPr>
        <w:t xml:space="preserve">of local content </w:t>
      </w:r>
      <w:r w:rsidRPr="001F50F3">
        <w:rPr>
          <w:rFonts w:ascii="Bookman Old Style" w:eastAsia="Calibri" w:hAnsi="Bookman Old Style" w:cs="Times New Roman"/>
          <w:bCs/>
          <w:sz w:val="26"/>
          <w:szCs w:val="26"/>
        </w:rPr>
        <w:t xml:space="preserve">in Government </w:t>
      </w:r>
      <w:proofErr w:type="spellStart"/>
      <w:r w:rsidRPr="001F50F3">
        <w:rPr>
          <w:rFonts w:ascii="Bookman Old Style" w:eastAsia="Calibri" w:hAnsi="Bookman Old Style" w:cs="Times New Roman"/>
          <w:bCs/>
          <w:sz w:val="26"/>
          <w:szCs w:val="26"/>
        </w:rPr>
        <w:t>program</w:t>
      </w:r>
      <w:r w:rsidR="006A5841">
        <w:rPr>
          <w:rFonts w:ascii="Bookman Old Style" w:eastAsia="Calibri" w:hAnsi="Bookman Old Style" w:cs="Times New Roman"/>
          <w:bCs/>
          <w:sz w:val="26"/>
          <w:szCs w:val="26"/>
        </w:rPr>
        <w:t>me</w:t>
      </w:r>
      <w:r w:rsidRPr="001F50F3">
        <w:rPr>
          <w:rFonts w:ascii="Bookman Old Style" w:eastAsia="Calibri" w:hAnsi="Bookman Old Style" w:cs="Times New Roman"/>
          <w:bCs/>
          <w:sz w:val="26"/>
          <w:szCs w:val="26"/>
        </w:rPr>
        <w:t>s</w:t>
      </w:r>
      <w:proofErr w:type="spellEnd"/>
      <w:r w:rsidRPr="001F50F3">
        <w:rPr>
          <w:rFonts w:ascii="Bookman Old Style" w:eastAsia="Calibri" w:hAnsi="Bookman Old Style" w:cs="Times New Roman"/>
          <w:bCs/>
          <w:sz w:val="26"/>
          <w:szCs w:val="26"/>
        </w:rPr>
        <w:t xml:space="preserve"> and investments, and support to </w:t>
      </w:r>
      <w:r w:rsidR="004827B9" w:rsidRPr="001F50F3">
        <w:rPr>
          <w:rFonts w:ascii="Bookman Old Style" w:eastAsia="Calibri" w:hAnsi="Bookman Old Style" w:cs="Times New Roman"/>
          <w:bCs/>
          <w:sz w:val="26"/>
          <w:szCs w:val="26"/>
        </w:rPr>
        <w:t xml:space="preserve">culture and </w:t>
      </w:r>
      <w:r w:rsidR="00C148F6">
        <w:rPr>
          <w:rFonts w:ascii="Bookman Old Style" w:eastAsia="Calibri" w:hAnsi="Bookman Old Style" w:cs="Times New Roman"/>
          <w:bCs/>
          <w:sz w:val="26"/>
          <w:szCs w:val="26"/>
        </w:rPr>
        <w:t xml:space="preserve">the </w:t>
      </w:r>
      <w:r w:rsidR="004827B9" w:rsidRPr="001F50F3">
        <w:rPr>
          <w:rFonts w:ascii="Bookman Old Style" w:eastAsia="Calibri" w:hAnsi="Bookman Old Style" w:cs="Times New Roman"/>
          <w:bCs/>
          <w:sz w:val="26"/>
          <w:szCs w:val="26"/>
        </w:rPr>
        <w:t>creative industry</w:t>
      </w:r>
      <w:r w:rsidR="003D23DF">
        <w:rPr>
          <w:rFonts w:ascii="Bookman Old Style" w:eastAsia="Calibri" w:hAnsi="Bookman Old Style" w:cs="Times New Roman"/>
          <w:bCs/>
          <w:sz w:val="26"/>
          <w:szCs w:val="26"/>
        </w:rPr>
        <w:t>;</w:t>
      </w:r>
      <w:r w:rsidR="004827B9" w:rsidRPr="001F50F3">
        <w:rPr>
          <w:rFonts w:ascii="Bookman Old Style" w:eastAsia="Calibri" w:hAnsi="Bookman Old Style" w:cs="Times New Roman"/>
          <w:bCs/>
          <w:sz w:val="26"/>
          <w:szCs w:val="26"/>
        </w:rPr>
        <w:t xml:space="preserve"> </w:t>
      </w:r>
    </w:p>
    <w:p w14:paraId="1E48CB3B" w14:textId="12E1461B" w:rsidR="008B191D" w:rsidRDefault="006A5841" w:rsidP="008B191D">
      <w:pPr>
        <w:pStyle w:val="ListParagraph"/>
        <w:numPr>
          <w:ilvl w:val="0"/>
          <w:numId w:val="13"/>
        </w:numPr>
        <w:spacing w:line="276" w:lineRule="auto"/>
        <w:ind w:right="-374"/>
        <w:contextualSpacing w:val="0"/>
        <w:jc w:val="both"/>
        <w:rPr>
          <w:rFonts w:ascii="Bookman Old Style" w:eastAsia="Calibri" w:hAnsi="Bookman Old Style" w:cs="Times New Roman"/>
          <w:bCs/>
          <w:sz w:val="26"/>
          <w:szCs w:val="26"/>
        </w:rPr>
      </w:pPr>
      <w:proofErr w:type="spellStart"/>
      <w:r>
        <w:rPr>
          <w:rFonts w:ascii="Bookman Old Style" w:eastAsia="Calibri" w:hAnsi="Bookman Old Style" w:cs="Times New Roman"/>
          <w:bCs/>
          <w:sz w:val="26"/>
          <w:szCs w:val="26"/>
        </w:rPr>
        <w:t>Digitisation</w:t>
      </w:r>
      <w:proofErr w:type="spellEnd"/>
      <w:r>
        <w:rPr>
          <w:rFonts w:ascii="Bookman Old Style" w:eastAsia="Calibri" w:hAnsi="Bookman Old Style" w:cs="Times New Roman"/>
          <w:bCs/>
          <w:sz w:val="26"/>
          <w:szCs w:val="26"/>
        </w:rPr>
        <w:t xml:space="preserve"> </w:t>
      </w:r>
      <w:r w:rsidR="003A5CFB">
        <w:rPr>
          <w:rFonts w:ascii="Bookman Old Style" w:eastAsia="Calibri" w:hAnsi="Bookman Old Style" w:cs="Times New Roman"/>
          <w:bCs/>
          <w:sz w:val="26"/>
          <w:szCs w:val="26"/>
        </w:rPr>
        <w:t>and automation including</w:t>
      </w:r>
      <w:r w:rsidR="004827B9" w:rsidRPr="001F50F3">
        <w:rPr>
          <w:rFonts w:ascii="Bookman Old Style" w:eastAsia="Calibri" w:hAnsi="Bookman Old Style" w:cs="Times New Roman"/>
          <w:bCs/>
          <w:sz w:val="26"/>
          <w:szCs w:val="26"/>
        </w:rPr>
        <w:t xml:space="preserve"> e-payments</w:t>
      </w:r>
      <w:r w:rsidR="00494F43" w:rsidRPr="001F50F3">
        <w:rPr>
          <w:rFonts w:ascii="Bookman Old Style" w:eastAsia="Calibri" w:hAnsi="Bookman Old Style" w:cs="Times New Roman"/>
          <w:bCs/>
          <w:sz w:val="26"/>
          <w:szCs w:val="26"/>
        </w:rPr>
        <w:t>,</w:t>
      </w:r>
      <w:r w:rsidR="004827B9" w:rsidRPr="001F50F3">
        <w:rPr>
          <w:rFonts w:ascii="Bookman Old Style" w:eastAsia="Calibri" w:hAnsi="Bookman Old Style" w:cs="Times New Roman"/>
          <w:bCs/>
          <w:sz w:val="26"/>
          <w:szCs w:val="26"/>
        </w:rPr>
        <w:t xml:space="preserve"> e</w:t>
      </w:r>
      <w:r w:rsidR="00494F43" w:rsidRPr="001F50F3">
        <w:rPr>
          <w:rFonts w:ascii="Bookman Old Style" w:eastAsia="Calibri" w:hAnsi="Bookman Old Style" w:cs="Times New Roman"/>
          <w:bCs/>
          <w:sz w:val="26"/>
          <w:szCs w:val="26"/>
        </w:rPr>
        <w:t>-</w:t>
      </w:r>
      <w:r w:rsidR="004827B9" w:rsidRPr="001F50F3">
        <w:rPr>
          <w:rFonts w:ascii="Bookman Old Style" w:eastAsia="Calibri" w:hAnsi="Bookman Old Style" w:cs="Times New Roman"/>
          <w:bCs/>
          <w:sz w:val="26"/>
          <w:szCs w:val="26"/>
        </w:rPr>
        <w:t>commerce</w:t>
      </w:r>
      <w:r w:rsidR="00494F43" w:rsidRPr="001F50F3">
        <w:rPr>
          <w:rFonts w:ascii="Bookman Old Style" w:eastAsia="Calibri" w:hAnsi="Bookman Old Style" w:cs="Times New Roman"/>
          <w:bCs/>
          <w:sz w:val="26"/>
          <w:szCs w:val="26"/>
        </w:rPr>
        <w:t>, e-Government procure</w:t>
      </w:r>
      <w:r w:rsidR="001F50F3">
        <w:rPr>
          <w:rFonts w:ascii="Bookman Old Style" w:eastAsia="Calibri" w:hAnsi="Bookman Old Style" w:cs="Times New Roman"/>
          <w:bCs/>
          <w:sz w:val="26"/>
          <w:szCs w:val="26"/>
        </w:rPr>
        <w:t>me</w:t>
      </w:r>
      <w:r w:rsidR="00494F43" w:rsidRPr="001F50F3">
        <w:rPr>
          <w:rFonts w:ascii="Bookman Old Style" w:eastAsia="Calibri" w:hAnsi="Bookman Old Style" w:cs="Times New Roman"/>
          <w:bCs/>
          <w:sz w:val="26"/>
          <w:szCs w:val="26"/>
        </w:rPr>
        <w:t>nt</w:t>
      </w:r>
      <w:r w:rsidR="003A5CFB">
        <w:rPr>
          <w:rFonts w:ascii="Bookman Old Style" w:eastAsia="Calibri" w:hAnsi="Bookman Old Style" w:cs="Times New Roman"/>
          <w:bCs/>
          <w:sz w:val="26"/>
          <w:szCs w:val="26"/>
        </w:rPr>
        <w:t>, e-health, e-education</w:t>
      </w:r>
      <w:r w:rsidR="00665BDD">
        <w:rPr>
          <w:rFonts w:ascii="Bookman Old Style" w:eastAsia="Calibri" w:hAnsi="Bookman Old Style" w:cs="Times New Roman"/>
          <w:bCs/>
          <w:sz w:val="26"/>
          <w:szCs w:val="26"/>
        </w:rPr>
        <w:t>,</w:t>
      </w:r>
      <w:r w:rsidR="00494F43" w:rsidRPr="001F50F3">
        <w:rPr>
          <w:rFonts w:ascii="Bookman Old Style" w:eastAsia="Calibri" w:hAnsi="Bookman Old Style" w:cs="Times New Roman"/>
          <w:bCs/>
          <w:sz w:val="26"/>
          <w:szCs w:val="26"/>
        </w:rPr>
        <w:t xml:space="preserve"> </w:t>
      </w:r>
      <w:r w:rsidR="00E23143">
        <w:rPr>
          <w:rFonts w:ascii="Bookman Old Style" w:eastAsia="Calibri" w:hAnsi="Bookman Old Style" w:cs="Times New Roman"/>
          <w:bCs/>
          <w:sz w:val="26"/>
          <w:szCs w:val="26"/>
        </w:rPr>
        <w:t>etc.</w:t>
      </w:r>
    </w:p>
    <w:p w14:paraId="50902BFC" w14:textId="09ADE024" w:rsidR="00B24407" w:rsidRDefault="008D1AFB" w:rsidP="00A7672F">
      <w:pPr>
        <w:pStyle w:val="ListParagraph"/>
        <w:numPr>
          <w:ilvl w:val="0"/>
          <w:numId w:val="13"/>
        </w:numPr>
        <w:spacing w:line="276" w:lineRule="auto"/>
        <w:ind w:right="-374"/>
        <w:contextualSpacing w:val="0"/>
        <w:jc w:val="both"/>
        <w:rPr>
          <w:rFonts w:ascii="Bookman Old Style" w:eastAsia="Calibri" w:hAnsi="Bookman Old Style" w:cs="Times New Roman"/>
          <w:bCs/>
          <w:sz w:val="26"/>
          <w:szCs w:val="26"/>
        </w:rPr>
      </w:pPr>
      <w:r>
        <w:rPr>
          <w:rFonts w:ascii="Bookman Old Style" w:eastAsia="Calibri" w:hAnsi="Bookman Old Style" w:cs="Times New Roman"/>
          <w:bCs/>
          <w:sz w:val="26"/>
          <w:szCs w:val="26"/>
        </w:rPr>
        <w:t>Support and take advantage of the f</w:t>
      </w:r>
      <w:r w:rsidR="00CF7936">
        <w:rPr>
          <w:rFonts w:ascii="Bookman Old Style" w:eastAsia="Calibri" w:hAnsi="Bookman Old Style" w:cs="Times New Roman"/>
          <w:bCs/>
          <w:sz w:val="26"/>
          <w:szCs w:val="26"/>
        </w:rPr>
        <w:t>ull</w:t>
      </w:r>
      <w:r w:rsidR="00FB115A">
        <w:rPr>
          <w:rFonts w:ascii="Bookman Old Style" w:eastAsia="Calibri" w:hAnsi="Bookman Old Style" w:cs="Times New Roman"/>
          <w:bCs/>
          <w:sz w:val="26"/>
          <w:szCs w:val="26"/>
        </w:rPr>
        <w:t xml:space="preserve"> </w:t>
      </w:r>
      <w:r w:rsidR="00CF7936">
        <w:rPr>
          <w:rFonts w:ascii="Bookman Old Style" w:eastAsia="Calibri" w:hAnsi="Bookman Old Style" w:cs="Times New Roman"/>
          <w:bCs/>
          <w:sz w:val="26"/>
          <w:szCs w:val="26"/>
        </w:rPr>
        <w:t xml:space="preserve">implementation of the EAC </w:t>
      </w:r>
      <w:r w:rsidR="004648A1">
        <w:rPr>
          <w:rFonts w:ascii="Bookman Old Style" w:eastAsia="Calibri" w:hAnsi="Bookman Old Style" w:cs="Times New Roman"/>
          <w:bCs/>
          <w:sz w:val="26"/>
          <w:szCs w:val="26"/>
        </w:rPr>
        <w:t>C</w:t>
      </w:r>
      <w:r w:rsidR="00C501BC" w:rsidRPr="008B191D">
        <w:rPr>
          <w:rFonts w:ascii="Bookman Old Style" w:eastAsia="Calibri" w:hAnsi="Bookman Old Style" w:cs="Times New Roman"/>
          <w:bCs/>
          <w:sz w:val="26"/>
          <w:szCs w:val="26"/>
        </w:rPr>
        <w:t xml:space="preserve">ommon </w:t>
      </w:r>
      <w:r w:rsidR="004648A1">
        <w:rPr>
          <w:rFonts w:ascii="Bookman Old Style" w:eastAsia="Calibri" w:hAnsi="Bookman Old Style" w:cs="Times New Roman"/>
          <w:bCs/>
          <w:sz w:val="26"/>
          <w:szCs w:val="26"/>
        </w:rPr>
        <w:t>M</w:t>
      </w:r>
      <w:r w:rsidR="00C501BC" w:rsidRPr="008B191D">
        <w:rPr>
          <w:rFonts w:ascii="Bookman Old Style" w:eastAsia="Calibri" w:hAnsi="Bookman Old Style" w:cs="Times New Roman"/>
          <w:bCs/>
          <w:sz w:val="26"/>
          <w:szCs w:val="26"/>
        </w:rPr>
        <w:t xml:space="preserve">arket </w:t>
      </w:r>
      <w:r w:rsidR="009B1A40" w:rsidRPr="008B191D">
        <w:rPr>
          <w:rFonts w:ascii="Bookman Old Style" w:eastAsia="Calibri" w:hAnsi="Bookman Old Style" w:cs="Times New Roman"/>
          <w:bCs/>
          <w:sz w:val="26"/>
          <w:szCs w:val="26"/>
        </w:rPr>
        <w:t xml:space="preserve">and </w:t>
      </w:r>
      <w:r w:rsidR="003C179B" w:rsidRPr="008B191D">
        <w:rPr>
          <w:rFonts w:ascii="Bookman Old Style" w:eastAsia="Calibri" w:hAnsi="Bookman Old Style" w:cs="Times New Roman"/>
          <w:bCs/>
          <w:sz w:val="26"/>
          <w:szCs w:val="26"/>
        </w:rPr>
        <w:t>economic integration</w:t>
      </w:r>
      <w:r w:rsidR="00CF7936">
        <w:rPr>
          <w:rFonts w:ascii="Bookman Old Style" w:eastAsia="Calibri" w:hAnsi="Bookman Old Style" w:cs="Times New Roman"/>
          <w:bCs/>
          <w:sz w:val="26"/>
          <w:szCs w:val="26"/>
        </w:rPr>
        <w:t xml:space="preserve"> </w:t>
      </w:r>
      <w:r w:rsidR="00441638">
        <w:rPr>
          <w:rFonts w:ascii="Bookman Old Style" w:eastAsia="Calibri" w:hAnsi="Bookman Old Style" w:cs="Times New Roman"/>
          <w:bCs/>
          <w:sz w:val="26"/>
          <w:szCs w:val="26"/>
        </w:rPr>
        <w:t xml:space="preserve">under </w:t>
      </w:r>
      <w:r w:rsidR="00DA07CD">
        <w:rPr>
          <w:rFonts w:ascii="Bookman Old Style" w:eastAsia="Calibri" w:hAnsi="Bookman Old Style" w:cs="Times New Roman"/>
          <w:bCs/>
          <w:sz w:val="26"/>
          <w:szCs w:val="26"/>
        </w:rPr>
        <w:t xml:space="preserve">the </w:t>
      </w:r>
      <w:r w:rsidR="00E140B7" w:rsidRPr="008B191D">
        <w:rPr>
          <w:rFonts w:ascii="Bookman Old Style" w:eastAsia="Calibri" w:hAnsi="Bookman Old Style" w:cs="Times New Roman"/>
          <w:bCs/>
          <w:sz w:val="26"/>
          <w:szCs w:val="26"/>
        </w:rPr>
        <w:t>African Continental Free Trade Area</w:t>
      </w:r>
      <w:r w:rsidR="00DA07CD">
        <w:rPr>
          <w:rFonts w:ascii="Bookman Old Style" w:eastAsia="Calibri" w:hAnsi="Bookman Old Style" w:cs="Times New Roman"/>
          <w:bCs/>
          <w:sz w:val="26"/>
          <w:szCs w:val="26"/>
        </w:rPr>
        <w:t>.</w:t>
      </w:r>
    </w:p>
    <w:p w14:paraId="6D38FBC4" w14:textId="77777777" w:rsidR="00C43A3C" w:rsidRPr="00A7672F" w:rsidRDefault="00C43A3C" w:rsidP="00C43A3C">
      <w:pPr>
        <w:pStyle w:val="ListParagraph"/>
        <w:spacing w:line="276" w:lineRule="auto"/>
        <w:ind w:right="-374"/>
        <w:contextualSpacing w:val="0"/>
        <w:jc w:val="both"/>
        <w:rPr>
          <w:rFonts w:ascii="Bookman Old Style" w:eastAsia="Calibri" w:hAnsi="Bookman Old Style" w:cs="Times New Roman"/>
          <w:bCs/>
          <w:sz w:val="26"/>
          <w:szCs w:val="26"/>
        </w:rPr>
      </w:pPr>
    </w:p>
    <w:p w14:paraId="08C330BF" w14:textId="47B80F4C" w:rsidR="00623BD3" w:rsidRPr="005E28CB" w:rsidRDefault="004316ED" w:rsidP="005E28CB">
      <w:pPr>
        <w:pStyle w:val="ListParagraph"/>
        <w:numPr>
          <w:ilvl w:val="0"/>
          <w:numId w:val="30"/>
        </w:numPr>
        <w:tabs>
          <w:tab w:val="left" w:pos="630"/>
        </w:tabs>
        <w:spacing w:before="240" w:after="0" w:line="360" w:lineRule="auto"/>
        <w:jc w:val="center"/>
        <w:rPr>
          <w:rFonts w:ascii="Bookman Old Style" w:hAnsi="Bookman Old Style"/>
          <w:b/>
          <w:sz w:val="26"/>
          <w:szCs w:val="26"/>
        </w:rPr>
      </w:pPr>
      <w:r w:rsidRPr="005E28CB">
        <w:rPr>
          <w:rFonts w:ascii="Bookman Old Style" w:hAnsi="Bookman Old Style"/>
          <w:b/>
          <w:sz w:val="26"/>
          <w:szCs w:val="26"/>
        </w:rPr>
        <w:t xml:space="preserve">FINANCING </w:t>
      </w:r>
      <w:r w:rsidR="00737D76">
        <w:rPr>
          <w:rFonts w:ascii="Bookman Old Style" w:hAnsi="Bookman Old Style"/>
          <w:b/>
          <w:sz w:val="26"/>
          <w:szCs w:val="26"/>
        </w:rPr>
        <w:t>AND EXPENDITURE</w:t>
      </w:r>
      <w:r w:rsidR="00737D76" w:rsidRPr="005E28CB">
        <w:rPr>
          <w:rFonts w:ascii="Bookman Old Style" w:hAnsi="Bookman Old Style"/>
          <w:b/>
          <w:sz w:val="26"/>
          <w:szCs w:val="26"/>
        </w:rPr>
        <w:t xml:space="preserve"> </w:t>
      </w:r>
      <w:r w:rsidRPr="005E28CB">
        <w:rPr>
          <w:rFonts w:ascii="Bookman Old Style" w:hAnsi="Bookman Old Style"/>
          <w:b/>
          <w:sz w:val="26"/>
          <w:szCs w:val="26"/>
        </w:rPr>
        <w:t>FOR FY2024/25</w:t>
      </w:r>
    </w:p>
    <w:p w14:paraId="049FCAFF" w14:textId="44FA14F9" w:rsidR="00525399" w:rsidRPr="00503F61" w:rsidRDefault="00525399" w:rsidP="00525399">
      <w:pPr>
        <w:pStyle w:val="ListParagraph"/>
        <w:numPr>
          <w:ilvl w:val="0"/>
          <w:numId w:val="1"/>
        </w:numPr>
        <w:spacing w:line="276" w:lineRule="auto"/>
        <w:ind w:right="-374"/>
        <w:contextualSpacing w:val="0"/>
        <w:jc w:val="both"/>
        <w:rPr>
          <w:rFonts w:ascii="Bookman Old Style" w:hAnsi="Bookman Old Style"/>
          <w:sz w:val="26"/>
          <w:szCs w:val="26"/>
        </w:rPr>
      </w:pPr>
      <w:r w:rsidRPr="00503F61">
        <w:rPr>
          <w:rFonts w:ascii="Bookman Old Style" w:hAnsi="Bookman Old Style"/>
          <w:sz w:val="26"/>
          <w:szCs w:val="26"/>
        </w:rPr>
        <w:t xml:space="preserve">Madam Speaker, the </w:t>
      </w:r>
      <w:r>
        <w:rPr>
          <w:rFonts w:ascii="Bookman Old Style" w:hAnsi="Bookman Old Style"/>
          <w:sz w:val="26"/>
          <w:szCs w:val="26"/>
        </w:rPr>
        <w:t xml:space="preserve">total </w:t>
      </w:r>
      <w:r w:rsidRPr="00503F61">
        <w:rPr>
          <w:rFonts w:ascii="Bookman Old Style" w:hAnsi="Bookman Old Style"/>
          <w:sz w:val="26"/>
          <w:szCs w:val="26"/>
        </w:rPr>
        <w:t>re</w:t>
      </w:r>
      <w:r>
        <w:rPr>
          <w:rFonts w:ascii="Bookman Old Style" w:hAnsi="Bookman Old Style"/>
          <w:sz w:val="26"/>
          <w:szCs w:val="26"/>
        </w:rPr>
        <w:t xml:space="preserve">source envelope for </w:t>
      </w:r>
      <w:r w:rsidRPr="00E049F0">
        <w:rPr>
          <w:rFonts w:ascii="Bookman Old Style" w:hAnsi="Bookman Old Style"/>
          <w:sz w:val="26"/>
          <w:szCs w:val="26"/>
        </w:rPr>
        <w:t>Financial Year</w:t>
      </w:r>
      <w:r>
        <w:rPr>
          <w:rFonts w:ascii="Bookman Old Style" w:hAnsi="Bookman Old Style"/>
          <w:sz w:val="26"/>
          <w:szCs w:val="26"/>
        </w:rPr>
        <w:t xml:space="preserve"> 2024/25 amounts to </w:t>
      </w:r>
      <w:r>
        <w:rPr>
          <w:rFonts w:ascii="Bookman Old Style" w:hAnsi="Bookman Old Style"/>
          <w:b/>
          <w:sz w:val="26"/>
          <w:szCs w:val="26"/>
        </w:rPr>
        <w:t>Shilling</w:t>
      </w:r>
      <w:r w:rsidR="00D3283F">
        <w:rPr>
          <w:rFonts w:ascii="Bookman Old Style" w:hAnsi="Bookman Old Style"/>
          <w:b/>
          <w:sz w:val="26"/>
          <w:szCs w:val="26"/>
        </w:rPr>
        <w:t>s</w:t>
      </w:r>
      <w:r>
        <w:rPr>
          <w:rFonts w:ascii="Bookman Old Style" w:hAnsi="Bookman Old Style"/>
          <w:b/>
          <w:sz w:val="26"/>
          <w:szCs w:val="26"/>
        </w:rPr>
        <w:t xml:space="preserve"> Seventy-Two Trillion, One Hundred and Thirty Six Billion, Five Hundred and Four Million, Two Hundred and Fifty Three Thousand, Four Hundred and Sixty Six Shillings (Shs. 72,136,504253,466/=)</w:t>
      </w:r>
      <w:r w:rsidRPr="00EA36CD">
        <w:rPr>
          <w:rFonts w:ascii="Bookman Old Style" w:hAnsi="Bookman Old Style"/>
          <w:b/>
          <w:sz w:val="26"/>
          <w:szCs w:val="26"/>
        </w:rPr>
        <w:t xml:space="preserve"> trillion</w:t>
      </w:r>
      <w:r w:rsidRPr="00503F61">
        <w:rPr>
          <w:rFonts w:ascii="Bookman Old Style" w:hAnsi="Bookman Old Style"/>
          <w:sz w:val="26"/>
          <w:szCs w:val="26"/>
        </w:rPr>
        <w:t xml:space="preserve"> </w:t>
      </w:r>
      <w:r>
        <w:rPr>
          <w:rFonts w:ascii="Bookman Old Style" w:hAnsi="Bookman Old Style"/>
          <w:sz w:val="26"/>
          <w:szCs w:val="26"/>
        </w:rPr>
        <w:t>of which total revenue is as detailed below:</w:t>
      </w:r>
    </w:p>
    <w:p w14:paraId="013B5D46" w14:textId="7B93269B" w:rsidR="00525399" w:rsidRPr="00A813AE" w:rsidRDefault="00525399" w:rsidP="00525399">
      <w:pPr>
        <w:pStyle w:val="ListParagraph"/>
        <w:numPr>
          <w:ilvl w:val="0"/>
          <w:numId w:val="32"/>
        </w:numPr>
        <w:tabs>
          <w:tab w:val="left" w:pos="851"/>
        </w:tabs>
        <w:spacing w:after="0" w:line="360" w:lineRule="auto"/>
        <w:jc w:val="both"/>
        <w:rPr>
          <w:rFonts w:ascii="Bookman Old Style" w:hAnsi="Bookman Old Style"/>
          <w:sz w:val="26"/>
          <w:szCs w:val="26"/>
        </w:rPr>
      </w:pPr>
      <w:r w:rsidRPr="00341B32">
        <w:rPr>
          <w:rFonts w:ascii="Bookman Old Style" w:hAnsi="Bookman Old Style"/>
          <w:sz w:val="26"/>
          <w:szCs w:val="26"/>
        </w:rPr>
        <w:t xml:space="preserve">Domestic revenues </w:t>
      </w:r>
      <w:r>
        <w:rPr>
          <w:rFonts w:ascii="Bookman Old Style" w:hAnsi="Bookman Old Style"/>
          <w:sz w:val="26"/>
          <w:szCs w:val="26"/>
        </w:rPr>
        <w:t xml:space="preserve">amount to </w:t>
      </w:r>
      <w:r w:rsidRPr="000F1C48">
        <w:rPr>
          <w:rFonts w:ascii="Bookman Old Style" w:hAnsi="Bookman Old Style"/>
          <w:b/>
          <w:sz w:val="26"/>
          <w:szCs w:val="26"/>
        </w:rPr>
        <w:t xml:space="preserve">Shs </w:t>
      </w:r>
      <w:r>
        <w:rPr>
          <w:rFonts w:ascii="Bookman Old Style" w:hAnsi="Bookman Old Style"/>
          <w:b/>
          <w:sz w:val="26"/>
          <w:szCs w:val="26"/>
        </w:rPr>
        <w:t>31.982 tr</w:t>
      </w:r>
      <w:r w:rsidRPr="000F1C48">
        <w:rPr>
          <w:rFonts w:ascii="Bookman Old Style" w:hAnsi="Bookman Old Style"/>
          <w:b/>
          <w:sz w:val="26"/>
          <w:szCs w:val="26"/>
        </w:rPr>
        <w:t>illion</w:t>
      </w:r>
      <w:r w:rsidRPr="00341B32">
        <w:rPr>
          <w:rFonts w:ascii="Bookman Old Style" w:hAnsi="Bookman Old Style"/>
          <w:sz w:val="26"/>
          <w:szCs w:val="26"/>
        </w:rPr>
        <w:t>,</w:t>
      </w:r>
      <w:r>
        <w:rPr>
          <w:rFonts w:ascii="Bookman Old Style" w:hAnsi="Bookman Old Style"/>
          <w:sz w:val="26"/>
          <w:szCs w:val="26"/>
        </w:rPr>
        <w:t xml:space="preserve"> of which </w:t>
      </w:r>
      <w:r w:rsidRPr="00F05FC8">
        <w:rPr>
          <w:rFonts w:ascii="Bookman Old Style" w:hAnsi="Bookman Old Style"/>
          <w:b/>
          <w:sz w:val="26"/>
          <w:szCs w:val="26"/>
        </w:rPr>
        <w:t>Shs 29.366 trillion</w:t>
      </w:r>
      <w:r>
        <w:rPr>
          <w:rFonts w:ascii="Bookman Old Style" w:hAnsi="Bookman Old Style"/>
          <w:sz w:val="26"/>
          <w:szCs w:val="26"/>
        </w:rPr>
        <w:t xml:space="preserve"> will be tax revenue and </w:t>
      </w:r>
      <w:r w:rsidRPr="00F05FC8">
        <w:rPr>
          <w:rFonts w:ascii="Bookman Old Style" w:hAnsi="Bookman Old Style"/>
          <w:b/>
          <w:sz w:val="26"/>
          <w:szCs w:val="26"/>
        </w:rPr>
        <w:t>Shs 2.616 trillion</w:t>
      </w:r>
      <w:r>
        <w:rPr>
          <w:rFonts w:ascii="Bookman Old Style" w:hAnsi="Bookman Old Style"/>
          <w:sz w:val="26"/>
          <w:szCs w:val="26"/>
        </w:rPr>
        <w:t xml:space="preserve"> will be </w:t>
      </w:r>
      <w:r w:rsidR="00162177">
        <w:rPr>
          <w:rFonts w:ascii="Bookman Old Style" w:hAnsi="Bookman Old Style"/>
          <w:sz w:val="26"/>
          <w:szCs w:val="26"/>
        </w:rPr>
        <w:t>non</w:t>
      </w:r>
      <w:r>
        <w:rPr>
          <w:rFonts w:ascii="Bookman Old Style" w:hAnsi="Bookman Old Style"/>
          <w:sz w:val="26"/>
          <w:szCs w:val="26"/>
        </w:rPr>
        <w:t>-</w:t>
      </w:r>
      <w:proofErr w:type="spellStart"/>
      <w:r w:rsidR="00162177">
        <w:rPr>
          <w:rFonts w:ascii="Bookman Old Style" w:hAnsi="Bookman Old Style"/>
          <w:sz w:val="26"/>
          <w:szCs w:val="26"/>
        </w:rPr>
        <w:t>nax</w:t>
      </w:r>
      <w:proofErr w:type="spellEnd"/>
      <w:r w:rsidR="00162177">
        <w:rPr>
          <w:rFonts w:ascii="Bookman Old Style" w:hAnsi="Bookman Old Style"/>
          <w:sz w:val="26"/>
          <w:szCs w:val="26"/>
        </w:rPr>
        <w:t xml:space="preserve"> revenue</w:t>
      </w:r>
      <w:r>
        <w:rPr>
          <w:rFonts w:ascii="Bookman Old Style" w:hAnsi="Bookman Old Style"/>
          <w:sz w:val="26"/>
          <w:szCs w:val="26"/>
        </w:rPr>
        <w:t>;</w:t>
      </w:r>
    </w:p>
    <w:p w14:paraId="5D760897" w14:textId="5C2C9270" w:rsidR="00525399" w:rsidRPr="00341B32" w:rsidRDefault="00525399" w:rsidP="00525399">
      <w:pPr>
        <w:pStyle w:val="ListParagraph"/>
        <w:numPr>
          <w:ilvl w:val="0"/>
          <w:numId w:val="32"/>
        </w:numPr>
        <w:tabs>
          <w:tab w:val="left" w:pos="851"/>
        </w:tabs>
        <w:spacing w:after="0" w:line="360" w:lineRule="auto"/>
        <w:jc w:val="both"/>
        <w:rPr>
          <w:rFonts w:ascii="Bookman Old Style" w:hAnsi="Bookman Old Style"/>
          <w:sz w:val="26"/>
          <w:szCs w:val="26"/>
        </w:rPr>
      </w:pPr>
      <w:r w:rsidRPr="00341B32">
        <w:rPr>
          <w:rFonts w:ascii="Bookman Old Style" w:hAnsi="Bookman Old Style"/>
          <w:sz w:val="26"/>
          <w:szCs w:val="26"/>
        </w:rPr>
        <w:t xml:space="preserve">Budget Support </w:t>
      </w:r>
      <w:r w:rsidR="00162177">
        <w:rPr>
          <w:rFonts w:ascii="Bookman Old Style" w:hAnsi="Bookman Old Style"/>
          <w:sz w:val="26"/>
          <w:szCs w:val="26"/>
        </w:rPr>
        <w:t xml:space="preserve">- </w:t>
      </w:r>
      <w:r w:rsidRPr="00B42771">
        <w:rPr>
          <w:rFonts w:ascii="Bookman Old Style" w:hAnsi="Bookman Old Style"/>
          <w:b/>
          <w:sz w:val="26"/>
          <w:szCs w:val="26"/>
        </w:rPr>
        <w:t>Shs 1</w:t>
      </w:r>
      <w:r w:rsidRPr="00E10F9F">
        <w:rPr>
          <w:rFonts w:ascii="Bookman Old Style" w:hAnsi="Bookman Old Style"/>
          <w:b/>
          <w:sz w:val="26"/>
          <w:szCs w:val="26"/>
        </w:rPr>
        <w:t>.394 trillion</w:t>
      </w:r>
      <w:r>
        <w:rPr>
          <w:rFonts w:ascii="Bookman Old Style" w:hAnsi="Bookman Old Style"/>
          <w:sz w:val="26"/>
          <w:szCs w:val="26"/>
        </w:rPr>
        <w:t>;</w:t>
      </w:r>
    </w:p>
    <w:p w14:paraId="1434719C" w14:textId="11D31089" w:rsidR="00525399" w:rsidRPr="00341B32" w:rsidRDefault="00525399" w:rsidP="00525399">
      <w:pPr>
        <w:pStyle w:val="ListParagraph"/>
        <w:numPr>
          <w:ilvl w:val="0"/>
          <w:numId w:val="32"/>
        </w:numPr>
        <w:tabs>
          <w:tab w:val="left" w:pos="851"/>
        </w:tabs>
        <w:spacing w:after="0" w:line="360" w:lineRule="auto"/>
        <w:jc w:val="both"/>
        <w:rPr>
          <w:rFonts w:ascii="Bookman Old Style" w:hAnsi="Bookman Old Style"/>
          <w:sz w:val="26"/>
          <w:szCs w:val="26"/>
        </w:rPr>
      </w:pPr>
      <w:r w:rsidRPr="00341B32">
        <w:rPr>
          <w:rFonts w:ascii="Bookman Old Style" w:hAnsi="Bookman Old Style"/>
          <w:sz w:val="26"/>
          <w:szCs w:val="26"/>
        </w:rPr>
        <w:t>Domestic Borrowing</w:t>
      </w:r>
      <w:r>
        <w:rPr>
          <w:rFonts w:ascii="Bookman Old Style" w:hAnsi="Bookman Old Style"/>
          <w:sz w:val="26"/>
          <w:szCs w:val="26"/>
        </w:rPr>
        <w:t xml:space="preserve"> </w:t>
      </w:r>
      <w:r w:rsidR="00162177">
        <w:rPr>
          <w:rFonts w:ascii="Bookman Old Style" w:hAnsi="Bookman Old Style"/>
          <w:sz w:val="26"/>
          <w:szCs w:val="26"/>
        </w:rPr>
        <w:t xml:space="preserve">- </w:t>
      </w:r>
      <w:r w:rsidRPr="00E10F9F">
        <w:rPr>
          <w:rFonts w:ascii="Bookman Old Style" w:hAnsi="Bookman Old Style"/>
          <w:b/>
          <w:sz w:val="26"/>
          <w:szCs w:val="26"/>
        </w:rPr>
        <w:t>Shs 8.968 trillion</w:t>
      </w:r>
      <w:r>
        <w:rPr>
          <w:rFonts w:ascii="Bookman Old Style" w:hAnsi="Bookman Old Style"/>
          <w:sz w:val="26"/>
          <w:szCs w:val="26"/>
        </w:rPr>
        <w:t>;</w:t>
      </w:r>
    </w:p>
    <w:p w14:paraId="3AF72A11" w14:textId="25DFA828" w:rsidR="00525399" w:rsidRPr="00341B32" w:rsidRDefault="00525399" w:rsidP="00525399">
      <w:pPr>
        <w:pStyle w:val="ListParagraph"/>
        <w:numPr>
          <w:ilvl w:val="0"/>
          <w:numId w:val="32"/>
        </w:numPr>
        <w:tabs>
          <w:tab w:val="left" w:pos="851"/>
        </w:tabs>
        <w:spacing w:after="0" w:line="360" w:lineRule="auto"/>
        <w:jc w:val="both"/>
        <w:rPr>
          <w:rFonts w:ascii="Bookman Old Style" w:hAnsi="Bookman Old Style"/>
          <w:sz w:val="26"/>
          <w:szCs w:val="26"/>
        </w:rPr>
      </w:pPr>
      <w:r w:rsidRPr="00341B32">
        <w:rPr>
          <w:rFonts w:ascii="Bookman Old Style" w:hAnsi="Bookman Old Style"/>
          <w:sz w:val="26"/>
          <w:szCs w:val="26"/>
        </w:rPr>
        <w:t>Treasury bonds for settlement of Government outstanding obligations to Bank of Uganda as at 30</w:t>
      </w:r>
      <w:r w:rsidRPr="00341B32">
        <w:rPr>
          <w:rFonts w:ascii="Bookman Old Style" w:hAnsi="Bookman Old Style"/>
          <w:sz w:val="26"/>
          <w:szCs w:val="26"/>
          <w:vertAlign w:val="superscript"/>
        </w:rPr>
        <w:t>th</w:t>
      </w:r>
      <w:r w:rsidRPr="00341B32">
        <w:rPr>
          <w:rFonts w:ascii="Bookman Old Style" w:hAnsi="Bookman Old Style"/>
          <w:sz w:val="26"/>
          <w:szCs w:val="26"/>
        </w:rPr>
        <w:t xml:space="preserve"> June 2024</w:t>
      </w:r>
      <w:r>
        <w:rPr>
          <w:rFonts w:ascii="Bookman Old Style" w:hAnsi="Bookman Old Style"/>
          <w:sz w:val="26"/>
          <w:szCs w:val="26"/>
        </w:rPr>
        <w:t xml:space="preserve"> </w:t>
      </w:r>
      <w:r w:rsidR="00162177">
        <w:rPr>
          <w:rFonts w:ascii="Bookman Old Style" w:hAnsi="Bookman Old Style"/>
          <w:sz w:val="26"/>
          <w:szCs w:val="26"/>
        </w:rPr>
        <w:t xml:space="preserve">- </w:t>
      </w:r>
      <w:r w:rsidRPr="00E10F9F">
        <w:rPr>
          <w:rFonts w:ascii="Bookman Old Style" w:hAnsi="Bookman Old Style"/>
          <w:b/>
          <w:sz w:val="26"/>
          <w:szCs w:val="26"/>
        </w:rPr>
        <w:t>Shs 7.779 trillion</w:t>
      </w:r>
      <w:r>
        <w:rPr>
          <w:rFonts w:ascii="Bookman Old Style" w:hAnsi="Bookman Old Style"/>
          <w:b/>
          <w:sz w:val="26"/>
          <w:szCs w:val="26"/>
        </w:rPr>
        <w:t>;</w:t>
      </w:r>
    </w:p>
    <w:p w14:paraId="37159116" w14:textId="6A5F7D9F" w:rsidR="00525399" w:rsidRPr="00341B32" w:rsidRDefault="00525399" w:rsidP="00525399">
      <w:pPr>
        <w:pStyle w:val="ListParagraph"/>
        <w:numPr>
          <w:ilvl w:val="0"/>
          <w:numId w:val="32"/>
        </w:numPr>
        <w:tabs>
          <w:tab w:val="left" w:pos="851"/>
        </w:tabs>
        <w:spacing w:after="0" w:line="360" w:lineRule="auto"/>
        <w:jc w:val="both"/>
        <w:rPr>
          <w:rFonts w:ascii="Bookman Old Style" w:hAnsi="Bookman Old Style"/>
          <w:sz w:val="26"/>
          <w:szCs w:val="26"/>
        </w:rPr>
      </w:pPr>
      <w:r w:rsidRPr="00341B32">
        <w:rPr>
          <w:rFonts w:ascii="Bookman Old Style" w:hAnsi="Bookman Old Style"/>
          <w:sz w:val="26"/>
          <w:szCs w:val="26"/>
        </w:rPr>
        <w:t>Domestic Refinancing of maturing domestic debt</w:t>
      </w:r>
      <w:r>
        <w:rPr>
          <w:rFonts w:ascii="Bookman Old Style" w:hAnsi="Bookman Old Style"/>
          <w:sz w:val="26"/>
          <w:szCs w:val="26"/>
        </w:rPr>
        <w:t xml:space="preserve"> </w:t>
      </w:r>
      <w:r w:rsidR="00162177">
        <w:rPr>
          <w:rFonts w:ascii="Bookman Old Style" w:hAnsi="Bookman Old Style"/>
          <w:sz w:val="26"/>
          <w:szCs w:val="26"/>
        </w:rPr>
        <w:t xml:space="preserve">- </w:t>
      </w:r>
      <w:r w:rsidRPr="00E10F9F">
        <w:rPr>
          <w:rFonts w:ascii="Bookman Old Style" w:hAnsi="Bookman Old Style"/>
          <w:b/>
          <w:sz w:val="26"/>
          <w:szCs w:val="26"/>
        </w:rPr>
        <w:t>Shs 12.022 trillion</w:t>
      </w:r>
      <w:r w:rsidR="009F2122">
        <w:rPr>
          <w:rFonts w:ascii="Bookman Old Style" w:hAnsi="Bookman Old Style"/>
          <w:sz w:val="26"/>
          <w:szCs w:val="26"/>
        </w:rPr>
        <w:t>;</w:t>
      </w:r>
      <w:r w:rsidRPr="00341B32">
        <w:rPr>
          <w:rFonts w:ascii="Bookman Old Style" w:hAnsi="Bookman Old Style"/>
          <w:sz w:val="26"/>
          <w:szCs w:val="26"/>
        </w:rPr>
        <w:t xml:space="preserve"> </w:t>
      </w:r>
    </w:p>
    <w:p w14:paraId="516BDAB3" w14:textId="6C6329B4" w:rsidR="00525399" w:rsidRPr="00341B32" w:rsidRDefault="00525399" w:rsidP="00525399">
      <w:pPr>
        <w:pStyle w:val="ListParagraph"/>
        <w:numPr>
          <w:ilvl w:val="0"/>
          <w:numId w:val="32"/>
        </w:numPr>
        <w:tabs>
          <w:tab w:val="left" w:pos="851"/>
        </w:tabs>
        <w:spacing w:after="0" w:line="360" w:lineRule="auto"/>
        <w:jc w:val="both"/>
        <w:rPr>
          <w:rFonts w:ascii="Bookman Old Style" w:hAnsi="Bookman Old Style"/>
          <w:sz w:val="26"/>
          <w:szCs w:val="26"/>
        </w:rPr>
      </w:pPr>
      <w:r w:rsidRPr="00341B32">
        <w:rPr>
          <w:rFonts w:ascii="Bookman Old Style" w:hAnsi="Bookman Old Style"/>
          <w:sz w:val="26"/>
          <w:szCs w:val="26"/>
        </w:rPr>
        <w:t xml:space="preserve">Petroleum Fund drawdown </w:t>
      </w:r>
      <w:r w:rsidR="00162177">
        <w:rPr>
          <w:rFonts w:ascii="Bookman Old Style" w:hAnsi="Bookman Old Style"/>
          <w:sz w:val="26"/>
          <w:szCs w:val="26"/>
        </w:rPr>
        <w:t xml:space="preserve">- </w:t>
      </w:r>
      <w:r w:rsidRPr="00E10F9F">
        <w:rPr>
          <w:rFonts w:ascii="Bookman Old Style" w:hAnsi="Bookman Old Style"/>
          <w:b/>
          <w:sz w:val="26"/>
          <w:szCs w:val="26"/>
        </w:rPr>
        <w:t>Shs 11</w:t>
      </w:r>
      <w:r>
        <w:rPr>
          <w:rFonts w:ascii="Bookman Old Style" w:hAnsi="Bookman Old Style"/>
          <w:b/>
          <w:sz w:val="26"/>
          <w:szCs w:val="26"/>
        </w:rPr>
        <w:t>5</w:t>
      </w:r>
      <w:r w:rsidRPr="00E10F9F">
        <w:rPr>
          <w:rFonts w:ascii="Bookman Old Style" w:hAnsi="Bookman Old Style"/>
          <w:b/>
          <w:sz w:val="26"/>
          <w:szCs w:val="26"/>
        </w:rPr>
        <w:t>.</w:t>
      </w:r>
      <w:r>
        <w:rPr>
          <w:rFonts w:ascii="Bookman Old Style" w:hAnsi="Bookman Old Style"/>
          <w:b/>
          <w:sz w:val="26"/>
          <w:szCs w:val="26"/>
        </w:rPr>
        <w:t>4</w:t>
      </w:r>
      <w:r w:rsidRPr="00E10F9F">
        <w:rPr>
          <w:rFonts w:ascii="Bookman Old Style" w:hAnsi="Bookman Old Style"/>
          <w:b/>
          <w:sz w:val="26"/>
          <w:szCs w:val="26"/>
        </w:rPr>
        <w:t xml:space="preserve"> </w:t>
      </w:r>
      <w:r>
        <w:rPr>
          <w:rFonts w:ascii="Bookman Old Style" w:hAnsi="Bookman Old Style"/>
          <w:b/>
          <w:sz w:val="26"/>
          <w:szCs w:val="26"/>
        </w:rPr>
        <w:t>b</w:t>
      </w:r>
      <w:r w:rsidRPr="00E10F9F">
        <w:rPr>
          <w:rFonts w:ascii="Bookman Old Style" w:hAnsi="Bookman Old Style"/>
          <w:b/>
          <w:sz w:val="26"/>
          <w:szCs w:val="26"/>
        </w:rPr>
        <w:t>illion</w:t>
      </w:r>
      <w:r w:rsidR="009F2122">
        <w:rPr>
          <w:rFonts w:ascii="Bookman Old Style" w:hAnsi="Bookman Old Style"/>
          <w:b/>
          <w:sz w:val="26"/>
          <w:szCs w:val="26"/>
        </w:rPr>
        <w:t>;</w:t>
      </w:r>
    </w:p>
    <w:p w14:paraId="31B1D979" w14:textId="4E5A77FB" w:rsidR="00525399" w:rsidRPr="00341B32" w:rsidRDefault="00525399" w:rsidP="00525399">
      <w:pPr>
        <w:pStyle w:val="ListParagraph"/>
        <w:numPr>
          <w:ilvl w:val="0"/>
          <w:numId w:val="32"/>
        </w:numPr>
        <w:tabs>
          <w:tab w:val="left" w:pos="851"/>
        </w:tabs>
        <w:spacing w:after="0" w:line="360" w:lineRule="auto"/>
        <w:jc w:val="both"/>
        <w:rPr>
          <w:rFonts w:ascii="Bookman Old Style" w:hAnsi="Bookman Old Style"/>
          <w:sz w:val="26"/>
          <w:szCs w:val="26"/>
        </w:rPr>
      </w:pPr>
      <w:r w:rsidRPr="00341B32">
        <w:rPr>
          <w:rFonts w:ascii="Bookman Old Style" w:hAnsi="Bookman Old Style"/>
          <w:sz w:val="26"/>
          <w:szCs w:val="26"/>
        </w:rPr>
        <w:t xml:space="preserve">Project </w:t>
      </w:r>
      <w:r w:rsidR="00162177">
        <w:rPr>
          <w:rFonts w:ascii="Bookman Old Style" w:hAnsi="Bookman Old Style"/>
          <w:sz w:val="26"/>
          <w:szCs w:val="26"/>
        </w:rPr>
        <w:t>s</w:t>
      </w:r>
      <w:r w:rsidR="00162177" w:rsidRPr="00341B32">
        <w:rPr>
          <w:rFonts w:ascii="Bookman Old Style" w:hAnsi="Bookman Old Style"/>
          <w:sz w:val="26"/>
          <w:szCs w:val="26"/>
        </w:rPr>
        <w:t xml:space="preserve">upport </w:t>
      </w:r>
      <w:r w:rsidRPr="00341B32">
        <w:rPr>
          <w:rFonts w:ascii="Bookman Old Style" w:hAnsi="Bookman Old Style"/>
          <w:sz w:val="26"/>
          <w:szCs w:val="26"/>
        </w:rPr>
        <w:t>(</w:t>
      </w:r>
      <w:r w:rsidR="00162177">
        <w:rPr>
          <w:rFonts w:ascii="Bookman Old Style" w:hAnsi="Bookman Old Style"/>
          <w:sz w:val="26"/>
          <w:szCs w:val="26"/>
        </w:rPr>
        <w:t>e</w:t>
      </w:r>
      <w:r w:rsidR="00162177" w:rsidRPr="00341B32">
        <w:rPr>
          <w:rFonts w:ascii="Bookman Old Style" w:hAnsi="Bookman Old Style"/>
          <w:sz w:val="26"/>
          <w:szCs w:val="26"/>
        </w:rPr>
        <w:t xml:space="preserve">xternal </w:t>
      </w:r>
      <w:r w:rsidR="00162177">
        <w:rPr>
          <w:rFonts w:ascii="Bookman Old Style" w:hAnsi="Bookman Old Style"/>
          <w:sz w:val="26"/>
          <w:szCs w:val="26"/>
        </w:rPr>
        <w:t>f</w:t>
      </w:r>
      <w:r w:rsidR="00162177" w:rsidRPr="00341B32">
        <w:rPr>
          <w:rFonts w:ascii="Bookman Old Style" w:hAnsi="Bookman Old Style"/>
          <w:sz w:val="26"/>
          <w:szCs w:val="26"/>
        </w:rPr>
        <w:t>inancing</w:t>
      </w:r>
      <w:r w:rsidRPr="00341B32">
        <w:rPr>
          <w:rFonts w:ascii="Bookman Old Style" w:hAnsi="Bookman Old Style"/>
          <w:sz w:val="26"/>
          <w:szCs w:val="26"/>
        </w:rPr>
        <w:t xml:space="preserve">) </w:t>
      </w:r>
      <w:r w:rsidR="00162177">
        <w:rPr>
          <w:rFonts w:ascii="Bookman Old Style" w:hAnsi="Bookman Old Style"/>
          <w:sz w:val="26"/>
          <w:szCs w:val="26"/>
        </w:rPr>
        <w:t xml:space="preserve">- </w:t>
      </w:r>
      <w:r w:rsidR="00162177" w:rsidRPr="00341B32">
        <w:rPr>
          <w:rFonts w:ascii="Bookman Old Style" w:hAnsi="Bookman Old Style"/>
          <w:sz w:val="26"/>
          <w:szCs w:val="26"/>
        </w:rPr>
        <w:t xml:space="preserve"> </w:t>
      </w:r>
      <w:r w:rsidRPr="003F2D15">
        <w:rPr>
          <w:rFonts w:ascii="Bookman Old Style" w:hAnsi="Bookman Old Style"/>
          <w:b/>
          <w:sz w:val="26"/>
          <w:szCs w:val="26"/>
        </w:rPr>
        <w:t>Shs 9.583 trillion</w:t>
      </w:r>
      <w:r w:rsidR="009F2122">
        <w:rPr>
          <w:rFonts w:ascii="Bookman Old Style" w:hAnsi="Bookman Old Style"/>
          <w:sz w:val="26"/>
          <w:szCs w:val="26"/>
        </w:rPr>
        <w:t>;</w:t>
      </w:r>
      <w:r w:rsidRPr="00341B32">
        <w:rPr>
          <w:rFonts w:ascii="Bookman Old Style" w:hAnsi="Bookman Old Style"/>
          <w:sz w:val="26"/>
          <w:szCs w:val="26"/>
        </w:rPr>
        <w:t xml:space="preserve"> and</w:t>
      </w:r>
    </w:p>
    <w:p w14:paraId="0EF0C5A3" w14:textId="69E38B9E" w:rsidR="00525399" w:rsidRPr="00341B32" w:rsidRDefault="00525399" w:rsidP="00525399">
      <w:pPr>
        <w:pStyle w:val="ListParagraph"/>
        <w:numPr>
          <w:ilvl w:val="0"/>
          <w:numId w:val="32"/>
        </w:numPr>
        <w:tabs>
          <w:tab w:val="left" w:pos="851"/>
        </w:tabs>
        <w:spacing w:after="0" w:line="360" w:lineRule="auto"/>
        <w:jc w:val="both"/>
        <w:rPr>
          <w:rFonts w:ascii="Bookman Old Style" w:hAnsi="Bookman Old Style"/>
          <w:sz w:val="26"/>
          <w:szCs w:val="26"/>
        </w:rPr>
      </w:pPr>
      <w:r w:rsidRPr="00341B32">
        <w:rPr>
          <w:rFonts w:ascii="Bookman Old Style" w:hAnsi="Bookman Old Style"/>
          <w:sz w:val="26"/>
          <w:szCs w:val="26"/>
        </w:rPr>
        <w:t xml:space="preserve">Local Government </w:t>
      </w:r>
      <w:r w:rsidR="00162177">
        <w:rPr>
          <w:rFonts w:ascii="Bookman Old Style" w:hAnsi="Bookman Old Style"/>
          <w:sz w:val="26"/>
          <w:szCs w:val="26"/>
        </w:rPr>
        <w:t>r</w:t>
      </w:r>
      <w:r w:rsidR="00162177" w:rsidRPr="00341B32">
        <w:rPr>
          <w:rFonts w:ascii="Bookman Old Style" w:hAnsi="Bookman Old Style"/>
          <w:sz w:val="26"/>
          <w:szCs w:val="26"/>
        </w:rPr>
        <w:t xml:space="preserve">evenue </w:t>
      </w:r>
      <w:r w:rsidRPr="00341B32">
        <w:rPr>
          <w:rFonts w:ascii="Bookman Old Style" w:hAnsi="Bookman Old Style"/>
          <w:sz w:val="26"/>
          <w:szCs w:val="26"/>
        </w:rPr>
        <w:t xml:space="preserve">collections </w:t>
      </w:r>
      <w:r w:rsidR="00162177">
        <w:rPr>
          <w:rFonts w:ascii="Bookman Old Style" w:hAnsi="Bookman Old Style"/>
          <w:sz w:val="26"/>
          <w:szCs w:val="26"/>
        </w:rPr>
        <w:t xml:space="preserve">- </w:t>
      </w:r>
      <w:r w:rsidR="00162177" w:rsidRPr="00341B32">
        <w:rPr>
          <w:rFonts w:ascii="Bookman Old Style" w:hAnsi="Bookman Old Style"/>
          <w:sz w:val="26"/>
          <w:szCs w:val="26"/>
        </w:rPr>
        <w:t xml:space="preserve"> </w:t>
      </w:r>
      <w:r w:rsidRPr="003F2D15">
        <w:rPr>
          <w:rFonts w:ascii="Bookman Old Style" w:hAnsi="Bookman Old Style"/>
          <w:b/>
          <w:sz w:val="26"/>
          <w:szCs w:val="26"/>
        </w:rPr>
        <w:t>Shs 293.9 billion</w:t>
      </w:r>
      <w:r w:rsidRPr="00341B32">
        <w:rPr>
          <w:rFonts w:ascii="Bookman Old Style" w:hAnsi="Bookman Old Style"/>
          <w:sz w:val="26"/>
          <w:szCs w:val="26"/>
        </w:rPr>
        <w:t xml:space="preserve">.  </w:t>
      </w:r>
    </w:p>
    <w:p w14:paraId="45DAA70D" w14:textId="3E0D3165" w:rsidR="00525399" w:rsidRPr="00F05FC8" w:rsidRDefault="00525399" w:rsidP="00525399">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4F5184">
        <w:rPr>
          <w:rFonts w:ascii="Bookman Old Style" w:eastAsia="Times New Roman" w:hAnsi="Bookman Old Style" w:cs="Times New Roman"/>
          <w:bCs/>
          <w:sz w:val="26"/>
          <w:szCs w:val="26"/>
        </w:rPr>
        <w:t xml:space="preserve">Madam Speaker, </w:t>
      </w:r>
      <w:r>
        <w:rPr>
          <w:rFonts w:ascii="Bookman Old Style" w:eastAsia="Times New Roman" w:hAnsi="Bookman Old Style" w:cs="Times New Roman"/>
          <w:bCs/>
          <w:sz w:val="26"/>
          <w:szCs w:val="26"/>
        </w:rPr>
        <w:t xml:space="preserve">the </w:t>
      </w:r>
      <w:r w:rsidRPr="004F5184">
        <w:rPr>
          <w:rFonts w:ascii="Bookman Old Style" w:eastAsia="Times New Roman" w:hAnsi="Bookman Old Style" w:cs="Times New Roman"/>
          <w:bCs/>
          <w:sz w:val="26"/>
          <w:szCs w:val="26"/>
        </w:rPr>
        <w:t xml:space="preserve">total government expenditure for FY 2024/2025 </w:t>
      </w:r>
      <w:r>
        <w:rPr>
          <w:rFonts w:ascii="Bookman Old Style" w:eastAsia="Times New Roman" w:hAnsi="Bookman Old Style" w:cs="Times New Roman"/>
          <w:bCs/>
          <w:sz w:val="26"/>
          <w:szCs w:val="26"/>
        </w:rPr>
        <w:t>is projected at</w:t>
      </w:r>
      <w:r w:rsidRPr="004F5184">
        <w:rPr>
          <w:rFonts w:ascii="Bookman Old Style" w:eastAsia="Times New Roman" w:hAnsi="Bookman Old Style" w:cs="Times New Roman"/>
          <w:bCs/>
          <w:sz w:val="26"/>
          <w:szCs w:val="26"/>
        </w:rPr>
        <w:t xml:space="preserve"> </w:t>
      </w:r>
      <w:r w:rsidR="00D3283F">
        <w:rPr>
          <w:rFonts w:ascii="Bookman Old Style" w:eastAsia="Times New Roman" w:hAnsi="Bookman Old Style" w:cs="Times New Roman"/>
          <w:b/>
          <w:bCs/>
          <w:sz w:val="26"/>
          <w:szCs w:val="26"/>
        </w:rPr>
        <w:t>Shillings</w:t>
      </w:r>
      <w:r w:rsidRPr="004F5184">
        <w:rPr>
          <w:rFonts w:ascii="Bookman Old Style" w:eastAsia="Times New Roman" w:hAnsi="Bookman Old Style" w:cs="Times New Roman"/>
          <w:b/>
          <w:bCs/>
          <w:sz w:val="26"/>
          <w:szCs w:val="26"/>
        </w:rPr>
        <w:t xml:space="preserve"> </w:t>
      </w:r>
      <w:r>
        <w:rPr>
          <w:rFonts w:ascii="Bookman Old Style" w:hAnsi="Bookman Old Style"/>
          <w:b/>
          <w:sz w:val="26"/>
          <w:szCs w:val="26"/>
        </w:rPr>
        <w:t xml:space="preserve">Seventy Two Trillion, One Hundred and Thirty Six Billion, Five </w:t>
      </w:r>
      <w:r w:rsidR="00B4487B">
        <w:rPr>
          <w:rFonts w:ascii="Bookman Old Style" w:hAnsi="Bookman Old Style"/>
          <w:b/>
          <w:sz w:val="26"/>
          <w:szCs w:val="26"/>
        </w:rPr>
        <w:t xml:space="preserve">Hundred </w:t>
      </w:r>
      <w:r>
        <w:rPr>
          <w:rFonts w:ascii="Bookman Old Style" w:hAnsi="Bookman Old Style"/>
          <w:b/>
          <w:sz w:val="26"/>
          <w:szCs w:val="26"/>
        </w:rPr>
        <w:t>and Four Million, Two Hundred and Fifty Three Thousand, Four Hundred and Sixty Six Shillings (Shs. 72,136,504253,466/=)</w:t>
      </w:r>
      <w:r w:rsidR="00D3283F">
        <w:rPr>
          <w:rFonts w:ascii="Bookman Old Style" w:hAnsi="Bookman Old Style"/>
          <w:b/>
          <w:sz w:val="26"/>
          <w:szCs w:val="26"/>
        </w:rPr>
        <w:t xml:space="preserve"> </w:t>
      </w:r>
      <w:r w:rsidRPr="004F5184">
        <w:rPr>
          <w:rFonts w:ascii="Bookman Old Style" w:eastAsia="Times New Roman" w:hAnsi="Bookman Old Style" w:cs="Times New Roman"/>
          <w:b/>
          <w:bCs/>
          <w:sz w:val="26"/>
          <w:szCs w:val="26"/>
        </w:rPr>
        <w:t xml:space="preserve">trillion; </w:t>
      </w:r>
      <w:r w:rsidRPr="004F5184">
        <w:rPr>
          <w:rFonts w:ascii="Bookman Old Style" w:hAnsi="Bookman Old Style"/>
          <w:sz w:val="26"/>
          <w:szCs w:val="26"/>
        </w:rPr>
        <w:t xml:space="preserve">of which the total </w:t>
      </w:r>
      <w:r w:rsidR="00B4487B">
        <w:rPr>
          <w:rFonts w:ascii="Bookman Old Style" w:hAnsi="Bookman Old Style"/>
          <w:sz w:val="26"/>
          <w:szCs w:val="26"/>
        </w:rPr>
        <w:t>a</w:t>
      </w:r>
      <w:r w:rsidR="00B4487B" w:rsidRPr="004F5184">
        <w:rPr>
          <w:rFonts w:ascii="Bookman Old Style" w:hAnsi="Bookman Old Style"/>
          <w:sz w:val="26"/>
          <w:szCs w:val="26"/>
        </w:rPr>
        <w:t xml:space="preserve">ppropriation </w:t>
      </w:r>
      <w:r w:rsidRPr="004F5184">
        <w:rPr>
          <w:rFonts w:ascii="Bookman Old Style" w:hAnsi="Bookman Old Style"/>
          <w:sz w:val="26"/>
          <w:szCs w:val="26"/>
        </w:rPr>
        <w:t xml:space="preserve">is </w:t>
      </w:r>
      <w:r w:rsidRPr="004F5184">
        <w:rPr>
          <w:rFonts w:ascii="Bookman Old Style" w:hAnsi="Bookman Old Style"/>
          <w:b/>
          <w:sz w:val="26"/>
          <w:szCs w:val="26"/>
        </w:rPr>
        <w:t>Shs 37.56 trillion</w:t>
      </w:r>
      <w:r w:rsidRPr="004F5184">
        <w:rPr>
          <w:rFonts w:ascii="Bookman Old Style" w:hAnsi="Bookman Old Style"/>
          <w:sz w:val="26"/>
          <w:szCs w:val="26"/>
        </w:rPr>
        <w:t xml:space="preserve"> and </w:t>
      </w:r>
      <w:r w:rsidR="00B4487B">
        <w:rPr>
          <w:rFonts w:ascii="Bookman Old Style" w:hAnsi="Bookman Old Style"/>
          <w:sz w:val="26"/>
          <w:szCs w:val="26"/>
        </w:rPr>
        <w:t>s</w:t>
      </w:r>
      <w:r w:rsidR="00B4487B" w:rsidRPr="004F5184">
        <w:rPr>
          <w:rFonts w:ascii="Bookman Old Style" w:hAnsi="Bookman Old Style"/>
          <w:sz w:val="26"/>
          <w:szCs w:val="26"/>
        </w:rPr>
        <w:t xml:space="preserve">tatutory </w:t>
      </w:r>
      <w:r w:rsidRPr="004F5184">
        <w:rPr>
          <w:rFonts w:ascii="Bookman Old Style" w:hAnsi="Bookman Old Style"/>
          <w:sz w:val="26"/>
          <w:szCs w:val="26"/>
        </w:rPr>
        <w:t xml:space="preserve">expenditure is </w:t>
      </w:r>
      <w:r w:rsidRPr="00002B3B">
        <w:rPr>
          <w:rFonts w:ascii="Bookman Old Style" w:hAnsi="Bookman Old Style"/>
          <w:b/>
          <w:sz w:val="26"/>
          <w:szCs w:val="26"/>
        </w:rPr>
        <w:t>Shs 34.756 trillion</w:t>
      </w:r>
      <w:r w:rsidRPr="004F5184">
        <w:rPr>
          <w:rFonts w:ascii="Bookman Old Style" w:hAnsi="Bookman Old Style"/>
          <w:sz w:val="26"/>
          <w:szCs w:val="26"/>
        </w:rPr>
        <w:t>.</w:t>
      </w:r>
      <w:r>
        <w:rPr>
          <w:rFonts w:ascii="Bookman Old Style" w:hAnsi="Bookman Old Style"/>
          <w:sz w:val="26"/>
          <w:szCs w:val="26"/>
        </w:rPr>
        <w:t xml:space="preserve"> </w:t>
      </w:r>
    </w:p>
    <w:p w14:paraId="1785E922" w14:textId="6C456931" w:rsidR="00737D76" w:rsidRPr="00F05FC8" w:rsidRDefault="00737D76" w:rsidP="00737D76">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4F5184">
        <w:rPr>
          <w:rFonts w:ascii="Bookman Old Style" w:eastAsia="Times New Roman" w:hAnsi="Bookman Old Style" w:cs="Times New Roman"/>
          <w:bCs/>
          <w:sz w:val="26"/>
          <w:szCs w:val="26"/>
        </w:rPr>
        <w:t xml:space="preserve">Wages and </w:t>
      </w:r>
      <w:r w:rsidR="00B4487B">
        <w:rPr>
          <w:rFonts w:ascii="Bookman Old Style" w:eastAsia="Times New Roman" w:hAnsi="Bookman Old Style" w:cs="Times New Roman"/>
          <w:bCs/>
          <w:sz w:val="26"/>
          <w:szCs w:val="26"/>
        </w:rPr>
        <w:t>s</w:t>
      </w:r>
      <w:r w:rsidR="00B4487B" w:rsidRPr="004F5184">
        <w:rPr>
          <w:rFonts w:ascii="Bookman Old Style" w:eastAsia="Times New Roman" w:hAnsi="Bookman Old Style" w:cs="Times New Roman"/>
          <w:bCs/>
          <w:sz w:val="26"/>
          <w:szCs w:val="26"/>
        </w:rPr>
        <w:t xml:space="preserve">alaries </w:t>
      </w:r>
      <w:r w:rsidR="00C43A3C">
        <w:rPr>
          <w:rFonts w:ascii="Bookman Old Style" w:eastAsia="Times New Roman" w:hAnsi="Bookman Old Style" w:cs="Times New Roman"/>
          <w:bCs/>
          <w:sz w:val="26"/>
          <w:szCs w:val="26"/>
        </w:rPr>
        <w:t>are projected to amount to</w:t>
      </w:r>
      <w:r w:rsidRPr="004F5184">
        <w:rPr>
          <w:rFonts w:ascii="Bookman Old Style" w:eastAsia="Times New Roman" w:hAnsi="Bookman Old Style" w:cs="Times New Roman"/>
          <w:bCs/>
          <w:sz w:val="26"/>
          <w:szCs w:val="26"/>
        </w:rPr>
        <w:t xml:space="preserve"> </w:t>
      </w:r>
      <w:r w:rsidRPr="00002B3B">
        <w:rPr>
          <w:rFonts w:ascii="Bookman Old Style" w:eastAsia="Times New Roman" w:hAnsi="Bookman Old Style" w:cs="Times New Roman"/>
          <w:b/>
          <w:bCs/>
          <w:sz w:val="26"/>
          <w:szCs w:val="26"/>
        </w:rPr>
        <w:t>Shs 7.926 trillion</w:t>
      </w:r>
      <w:r w:rsidRPr="004F5184">
        <w:rPr>
          <w:rFonts w:ascii="Bookman Old Style" w:eastAsia="Times New Roman" w:hAnsi="Bookman Old Style" w:cs="Times New Roman"/>
          <w:bCs/>
          <w:sz w:val="26"/>
          <w:szCs w:val="26"/>
        </w:rPr>
        <w:t xml:space="preserve">, </w:t>
      </w:r>
      <w:r w:rsidR="00B4487B">
        <w:rPr>
          <w:rFonts w:ascii="Bookman Old Style" w:eastAsia="Times New Roman" w:hAnsi="Bookman Old Style" w:cs="Times New Roman"/>
          <w:bCs/>
          <w:sz w:val="26"/>
          <w:szCs w:val="26"/>
        </w:rPr>
        <w:t>n</w:t>
      </w:r>
      <w:r w:rsidR="00B4487B" w:rsidRPr="004F5184">
        <w:rPr>
          <w:rFonts w:ascii="Bookman Old Style" w:eastAsia="Times New Roman" w:hAnsi="Bookman Old Style" w:cs="Times New Roman"/>
          <w:bCs/>
          <w:sz w:val="26"/>
          <w:szCs w:val="26"/>
        </w:rPr>
        <w:t>on</w:t>
      </w:r>
      <w:r w:rsidRPr="004F5184">
        <w:rPr>
          <w:rFonts w:ascii="Bookman Old Style" w:eastAsia="Times New Roman" w:hAnsi="Bookman Old Style" w:cs="Times New Roman"/>
          <w:bCs/>
          <w:sz w:val="26"/>
          <w:szCs w:val="26"/>
        </w:rPr>
        <w:t>-wage recurrent expenditure</w:t>
      </w:r>
      <w:r w:rsidR="00B4487B">
        <w:rPr>
          <w:rFonts w:ascii="Bookman Old Style" w:eastAsia="Times New Roman" w:hAnsi="Bookman Old Style" w:cs="Times New Roman"/>
          <w:bCs/>
          <w:sz w:val="26"/>
          <w:szCs w:val="26"/>
        </w:rPr>
        <w:t xml:space="preserve"> to</w:t>
      </w:r>
      <w:r w:rsidRPr="004F5184">
        <w:rPr>
          <w:rFonts w:ascii="Bookman Old Style" w:eastAsia="Times New Roman" w:hAnsi="Bookman Old Style" w:cs="Times New Roman"/>
          <w:bCs/>
          <w:sz w:val="26"/>
          <w:szCs w:val="26"/>
        </w:rPr>
        <w:t xml:space="preserve"> </w:t>
      </w:r>
      <w:r w:rsidRPr="00002B3B">
        <w:rPr>
          <w:rFonts w:ascii="Bookman Old Style" w:eastAsia="Times New Roman" w:hAnsi="Bookman Old Style" w:cs="Times New Roman"/>
          <w:b/>
          <w:bCs/>
          <w:sz w:val="26"/>
          <w:szCs w:val="26"/>
        </w:rPr>
        <w:t>Shs 17.454 trillion</w:t>
      </w:r>
      <w:r w:rsidRPr="004F5184">
        <w:rPr>
          <w:rFonts w:ascii="Bookman Old Style" w:eastAsia="Times New Roman" w:hAnsi="Bookman Old Style" w:cs="Times New Roman"/>
          <w:bCs/>
          <w:sz w:val="26"/>
          <w:szCs w:val="26"/>
        </w:rPr>
        <w:t xml:space="preserve">, </w:t>
      </w:r>
      <w:r w:rsidR="00B4487B">
        <w:rPr>
          <w:rFonts w:ascii="Bookman Old Style" w:eastAsia="Times New Roman" w:hAnsi="Bookman Old Style" w:cs="Times New Roman"/>
          <w:bCs/>
          <w:sz w:val="26"/>
          <w:szCs w:val="26"/>
        </w:rPr>
        <w:t>d</w:t>
      </w:r>
      <w:r w:rsidR="00B4487B" w:rsidRPr="004F5184">
        <w:rPr>
          <w:rFonts w:ascii="Bookman Old Style" w:eastAsia="Times New Roman" w:hAnsi="Bookman Old Style" w:cs="Times New Roman"/>
          <w:bCs/>
          <w:sz w:val="26"/>
          <w:szCs w:val="26"/>
        </w:rPr>
        <w:t xml:space="preserve">evelopment </w:t>
      </w:r>
      <w:r w:rsidR="00B4487B">
        <w:rPr>
          <w:rFonts w:ascii="Bookman Old Style" w:eastAsia="Times New Roman" w:hAnsi="Bookman Old Style" w:cs="Times New Roman"/>
          <w:bCs/>
          <w:sz w:val="26"/>
          <w:szCs w:val="26"/>
        </w:rPr>
        <w:t>e</w:t>
      </w:r>
      <w:r w:rsidR="00B4487B" w:rsidRPr="004F5184">
        <w:rPr>
          <w:rFonts w:ascii="Bookman Old Style" w:eastAsia="Times New Roman" w:hAnsi="Bookman Old Style" w:cs="Times New Roman"/>
          <w:bCs/>
          <w:sz w:val="26"/>
          <w:szCs w:val="26"/>
        </w:rPr>
        <w:t xml:space="preserve">xpenditure </w:t>
      </w:r>
      <w:r w:rsidR="00C43A3C">
        <w:rPr>
          <w:rFonts w:ascii="Bookman Old Style" w:eastAsia="Times New Roman" w:hAnsi="Bookman Old Style" w:cs="Times New Roman"/>
          <w:bCs/>
          <w:sz w:val="26"/>
          <w:szCs w:val="26"/>
        </w:rPr>
        <w:t>from own resources</w:t>
      </w:r>
      <w:r w:rsidRPr="004F5184">
        <w:rPr>
          <w:rFonts w:ascii="Bookman Old Style" w:eastAsia="Times New Roman" w:hAnsi="Bookman Old Style" w:cs="Times New Roman"/>
          <w:bCs/>
          <w:sz w:val="26"/>
          <w:szCs w:val="26"/>
        </w:rPr>
        <w:t xml:space="preserve"> </w:t>
      </w:r>
      <w:r w:rsidR="00B4487B">
        <w:rPr>
          <w:rFonts w:ascii="Bookman Old Style" w:eastAsia="Times New Roman" w:hAnsi="Bookman Old Style" w:cs="Times New Roman"/>
          <w:bCs/>
          <w:sz w:val="26"/>
          <w:szCs w:val="26"/>
        </w:rPr>
        <w:t xml:space="preserve">to </w:t>
      </w:r>
      <w:r w:rsidRPr="00A603AD">
        <w:rPr>
          <w:rFonts w:ascii="Bookman Old Style" w:eastAsia="Times New Roman" w:hAnsi="Bookman Old Style" w:cs="Times New Roman"/>
          <w:b/>
          <w:bCs/>
          <w:sz w:val="26"/>
          <w:szCs w:val="26"/>
        </w:rPr>
        <w:t>Shs 6.152 trillion</w:t>
      </w:r>
      <w:r w:rsidRPr="004F5184">
        <w:rPr>
          <w:rFonts w:ascii="Bookman Old Style" w:eastAsia="Times New Roman" w:hAnsi="Bookman Old Style" w:cs="Times New Roman"/>
          <w:bCs/>
          <w:sz w:val="26"/>
          <w:szCs w:val="26"/>
        </w:rPr>
        <w:t xml:space="preserve">, </w:t>
      </w:r>
      <w:r w:rsidR="00B4487B">
        <w:rPr>
          <w:rFonts w:ascii="Bookman Old Style" w:eastAsia="Times New Roman" w:hAnsi="Bookman Old Style" w:cs="Times New Roman"/>
          <w:bCs/>
          <w:sz w:val="26"/>
          <w:szCs w:val="26"/>
        </w:rPr>
        <w:t>e</w:t>
      </w:r>
      <w:r w:rsidR="00B4487B" w:rsidRPr="004F5184">
        <w:rPr>
          <w:rFonts w:ascii="Bookman Old Style" w:eastAsia="Times New Roman" w:hAnsi="Bookman Old Style" w:cs="Times New Roman"/>
          <w:bCs/>
          <w:sz w:val="26"/>
          <w:szCs w:val="26"/>
        </w:rPr>
        <w:t xml:space="preserve">xternal </w:t>
      </w:r>
      <w:r w:rsidR="00B4487B">
        <w:rPr>
          <w:rFonts w:ascii="Bookman Old Style" w:eastAsia="Times New Roman" w:hAnsi="Bookman Old Style" w:cs="Times New Roman"/>
          <w:bCs/>
          <w:sz w:val="26"/>
          <w:szCs w:val="26"/>
        </w:rPr>
        <w:t>p</w:t>
      </w:r>
      <w:r w:rsidR="00B4487B" w:rsidRPr="004F5184">
        <w:rPr>
          <w:rFonts w:ascii="Bookman Old Style" w:eastAsia="Times New Roman" w:hAnsi="Bookman Old Style" w:cs="Times New Roman"/>
          <w:bCs/>
          <w:sz w:val="26"/>
          <w:szCs w:val="26"/>
        </w:rPr>
        <w:t xml:space="preserve">roject </w:t>
      </w:r>
      <w:r w:rsidRPr="004F5184">
        <w:rPr>
          <w:rFonts w:ascii="Bookman Old Style" w:eastAsia="Times New Roman" w:hAnsi="Bookman Old Style" w:cs="Times New Roman"/>
          <w:bCs/>
          <w:sz w:val="26"/>
          <w:szCs w:val="26"/>
        </w:rPr>
        <w:t xml:space="preserve">financing </w:t>
      </w:r>
      <w:r w:rsidRPr="00A603AD">
        <w:rPr>
          <w:rFonts w:ascii="Bookman Old Style" w:eastAsia="Times New Roman" w:hAnsi="Bookman Old Style" w:cs="Times New Roman"/>
          <w:b/>
          <w:bCs/>
          <w:sz w:val="26"/>
          <w:szCs w:val="26"/>
        </w:rPr>
        <w:t>Shs 9.584 trillion</w:t>
      </w:r>
      <w:r w:rsidRPr="004F5184">
        <w:rPr>
          <w:rFonts w:ascii="Bookman Old Style" w:eastAsia="Times New Roman" w:hAnsi="Bookman Old Style" w:cs="Times New Roman"/>
          <w:bCs/>
          <w:sz w:val="26"/>
          <w:szCs w:val="26"/>
        </w:rPr>
        <w:t xml:space="preserve">, appropriation in </w:t>
      </w:r>
      <w:r w:rsidR="00B4487B">
        <w:rPr>
          <w:rFonts w:ascii="Bookman Old Style" w:eastAsia="Times New Roman" w:hAnsi="Bookman Old Style" w:cs="Times New Roman"/>
          <w:bCs/>
          <w:sz w:val="26"/>
          <w:szCs w:val="26"/>
        </w:rPr>
        <w:t>a</w:t>
      </w:r>
      <w:r w:rsidR="00B4487B" w:rsidRPr="004F5184">
        <w:rPr>
          <w:rFonts w:ascii="Bookman Old Style" w:eastAsia="Times New Roman" w:hAnsi="Bookman Old Style" w:cs="Times New Roman"/>
          <w:bCs/>
          <w:sz w:val="26"/>
          <w:szCs w:val="26"/>
        </w:rPr>
        <w:t xml:space="preserve">id </w:t>
      </w:r>
      <w:r w:rsidR="00B4487B">
        <w:rPr>
          <w:rFonts w:ascii="Bookman Old Style" w:eastAsia="Times New Roman" w:hAnsi="Bookman Old Style" w:cs="Times New Roman"/>
          <w:bCs/>
          <w:sz w:val="26"/>
          <w:szCs w:val="26"/>
        </w:rPr>
        <w:t xml:space="preserve">to </w:t>
      </w:r>
      <w:r w:rsidRPr="00A603AD">
        <w:rPr>
          <w:rFonts w:ascii="Bookman Old Style" w:eastAsia="Times New Roman" w:hAnsi="Bookman Old Style" w:cs="Times New Roman"/>
          <w:b/>
          <w:bCs/>
          <w:sz w:val="26"/>
          <w:szCs w:val="26"/>
        </w:rPr>
        <w:t>Shs 293.9 billion</w:t>
      </w:r>
      <w:r w:rsidRPr="004F5184">
        <w:rPr>
          <w:rFonts w:ascii="Bookman Old Style" w:eastAsia="Times New Roman" w:hAnsi="Bookman Old Style" w:cs="Times New Roman"/>
          <w:bCs/>
          <w:sz w:val="26"/>
          <w:szCs w:val="26"/>
        </w:rPr>
        <w:t xml:space="preserve">, </w:t>
      </w:r>
      <w:r>
        <w:rPr>
          <w:rFonts w:ascii="Bookman Old Style" w:eastAsia="Times New Roman" w:hAnsi="Bookman Old Style" w:cs="Times New Roman"/>
          <w:bCs/>
          <w:sz w:val="26"/>
          <w:szCs w:val="26"/>
        </w:rPr>
        <w:t xml:space="preserve">while </w:t>
      </w:r>
      <w:r w:rsidR="00B4487B">
        <w:rPr>
          <w:rFonts w:ascii="Bookman Old Style" w:eastAsia="Times New Roman" w:hAnsi="Bookman Old Style" w:cs="Times New Roman"/>
          <w:bCs/>
          <w:sz w:val="26"/>
          <w:szCs w:val="26"/>
        </w:rPr>
        <w:t>e</w:t>
      </w:r>
      <w:r w:rsidR="00B4487B" w:rsidRPr="004F5184">
        <w:rPr>
          <w:rFonts w:ascii="Bookman Old Style" w:eastAsia="Times New Roman" w:hAnsi="Bookman Old Style" w:cs="Times New Roman"/>
          <w:bCs/>
          <w:sz w:val="26"/>
          <w:szCs w:val="26"/>
        </w:rPr>
        <w:t xml:space="preserve">xternal </w:t>
      </w:r>
      <w:r w:rsidR="00B4487B">
        <w:rPr>
          <w:rFonts w:ascii="Bookman Old Style" w:eastAsia="Times New Roman" w:hAnsi="Bookman Old Style" w:cs="Times New Roman"/>
          <w:bCs/>
          <w:sz w:val="26"/>
          <w:szCs w:val="26"/>
        </w:rPr>
        <w:t>d</w:t>
      </w:r>
      <w:r w:rsidR="00B4487B" w:rsidRPr="004F5184">
        <w:rPr>
          <w:rFonts w:ascii="Bookman Old Style" w:eastAsia="Times New Roman" w:hAnsi="Bookman Old Style" w:cs="Times New Roman"/>
          <w:bCs/>
          <w:sz w:val="26"/>
          <w:szCs w:val="26"/>
        </w:rPr>
        <w:t xml:space="preserve">ebt </w:t>
      </w:r>
      <w:r w:rsidRPr="004F5184">
        <w:rPr>
          <w:rFonts w:ascii="Bookman Old Style" w:eastAsia="Times New Roman" w:hAnsi="Bookman Old Style" w:cs="Times New Roman"/>
          <w:bCs/>
          <w:sz w:val="26"/>
          <w:szCs w:val="26"/>
        </w:rPr>
        <w:t xml:space="preserve">repayment </w:t>
      </w:r>
      <w:r w:rsidR="00B4487B">
        <w:rPr>
          <w:rFonts w:ascii="Bookman Old Style" w:eastAsia="Times New Roman" w:hAnsi="Bookman Old Style" w:cs="Times New Roman"/>
          <w:bCs/>
          <w:sz w:val="26"/>
          <w:szCs w:val="26"/>
        </w:rPr>
        <w:t xml:space="preserve">will amount to </w:t>
      </w:r>
      <w:r w:rsidRPr="00A603AD">
        <w:rPr>
          <w:rFonts w:ascii="Bookman Old Style" w:eastAsia="Times New Roman" w:hAnsi="Bookman Old Style" w:cs="Times New Roman"/>
          <w:b/>
          <w:bCs/>
          <w:sz w:val="26"/>
          <w:szCs w:val="26"/>
        </w:rPr>
        <w:t>Shs 3.149 trillion</w:t>
      </w:r>
      <w:r w:rsidRPr="004F5184">
        <w:rPr>
          <w:rFonts w:ascii="Bookman Old Style" w:eastAsia="Times New Roman" w:hAnsi="Bookman Old Style" w:cs="Times New Roman"/>
          <w:bCs/>
          <w:sz w:val="26"/>
          <w:szCs w:val="26"/>
        </w:rPr>
        <w:t>.</w:t>
      </w:r>
    </w:p>
    <w:p w14:paraId="70477756" w14:textId="77777777" w:rsidR="00525399" w:rsidRPr="00CB250A" w:rsidRDefault="00525399" w:rsidP="00525399">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C35B28">
        <w:rPr>
          <w:rFonts w:ascii="Bookman Old Style" w:eastAsia="Times New Roman" w:hAnsi="Bookman Old Style" w:cs="Times New Roman"/>
          <w:bCs/>
          <w:sz w:val="26"/>
          <w:szCs w:val="26"/>
        </w:rPr>
        <w:t xml:space="preserve">Madam </w:t>
      </w:r>
      <w:r w:rsidRPr="001F50F3">
        <w:rPr>
          <w:rFonts w:ascii="Bookman Old Style" w:eastAsia="Calibri" w:hAnsi="Bookman Old Style" w:cs="Times New Roman"/>
          <w:bCs/>
          <w:sz w:val="26"/>
          <w:szCs w:val="26"/>
        </w:rPr>
        <w:t>Speaker</w:t>
      </w:r>
      <w:r w:rsidRPr="00C35B28">
        <w:rPr>
          <w:rFonts w:ascii="Bookman Old Style" w:eastAsia="Times New Roman" w:hAnsi="Bookman Old Style" w:cs="Times New Roman"/>
          <w:bCs/>
          <w:sz w:val="26"/>
          <w:szCs w:val="26"/>
        </w:rPr>
        <w:t>, I have attached the details of the Resource Envelo</w:t>
      </w:r>
      <w:r>
        <w:rPr>
          <w:rFonts w:ascii="Bookman Old Style" w:eastAsia="Times New Roman" w:hAnsi="Bookman Old Style" w:cs="Times New Roman"/>
          <w:bCs/>
          <w:sz w:val="26"/>
          <w:szCs w:val="26"/>
        </w:rPr>
        <w:t>pe and Expenditure Allocations by Vote for FY</w:t>
      </w:r>
      <w:r w:rsidRPr="00C35B28">
        <w:rPr>
          <w:rFonts w:ascii="Bookman Old Style" w:eastAsia="Times New Roman" w:hAnsi="Bookman Old Style" w:cs="Times New Roman"/>
          <w:bCs/>
          <w:sz w:val="26"/>
          <w:szCs w:val="26"/>
        </w:rPr>
        <w:t>202</w:t>
      </w:r>
      <w:r>
        <w:rPr>
          <w:rFonts w:ascii="Bookman Old Style" w:eastAsia="Times New Roman" w:hAnsi="Bookman Old Style" w:cs="Times New Roman"/>
          <w:bCs/>
          <w:sz w:val="26"/>
          <w:szCs w:val="26"/>
        </w:rPr>
        <w:t>4</w:t>
      </w:r>
      <w:r w:rsidRPr="00C35B28">
        <w:rPr>
          <w:rFonts w:ascii="Bookman Old Style" w:eastAsia="Times New Roman" w:hAnsi="Bookman Old Style" w:cs="Times New Roman"/>
          <w:bCs/>
          <w:sz w:val="26"/>
          <w:szCs w:val="26"/>
        </w:rPr>
        <w:t>/202</w:t>
      </w:r>
      <w:r>
        <w:rPr>
          <w:rFonts w:ascii="Bookman Old Style" w:eastAsia="Times New Roman" w:hAnsi="Bookman Old Style" w:cs="Times New Roman"/>
          <w:bCs/>
          <w:sz w:val="26"/>
          <w:szCs w:val="26"/>
        </w:rPr>
        <w:t>5</w:t>
      </w:r>
      <w:r w:rsidRPr="00C35B28">
        <w:rPr>
          <w:rFonts w:ascii="Bookman Old Style" w:eastAsia="Times New Roman" w:hAnsi="Bookman Old Style" w:cs="Times New Roman"/>
          <w:bCs/>
          <w:sz w:val="26"/>
          <w:szCs w:val="26"/>
        </w:rPr>
        <w:t>.</w:t>
      </w:r>
    </w:p>
    <w:p w14:paraId="3EE57D7B" w14:textId="0BE65C43" w:rsidR="00CF5135" w:rsidRPr="00CB250A" w:rsidRDefault="00350932" w:rsidP="001F50F3">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 xml:space="preserve">Madam </w:t>
      </w:r>
      <w:r w:rsidRPr="001F50F3">
        <w:rPr>
          <w:rFonts w:ascii="Bookman Old Style" w:eastAsia="Calibri" w:hAnsi="Bookman Old Style" w:cs="Times New Roman"/>
          <w:bCs/>
          <w:sz w:val="26"/>
          <w:szCs w:val="26"/>
        </w:rPr>
        <w:t>Speaker</w:t>
      </w:r>
      <w:r w:rsidRPr="00CB250A">
        <w:rPr>
          <w:rFonts w:ascii="Bookman Old Style" w:eastAsia="Times New Roman" w:hAnsi="Bookman Old Style" w:cs="Times New Roman"/>
          <w:bCs/>
          <w:sz w:val="26"/>
          <w:szCs w:val="26"/>
        </w:rPr>
        <w:t>, t</w:t>
      </w:r>
      <w:r w:rsidR="003A5CFB">
        <w:rPr>
          <w:rFonts w:ascii="Bookman Old Style" w:eastAsia="Times New Roman" w:hAnsi="Bookman Old Style" w:cs="Times New Roman"/>
          <w:bCs/>
          <w:sz w:val="26"/>
          <w:szCs w:val="26"/>
        </w:rPr>
        <w:t>he FY</w:t>
      </w:r>
      <w:r w:rsidR="00CF5135" w:rsidRPr="00CB250A">
        <w:rPr>
          <w:rFonts w:ascii="Bookman Old Style" w:eastAsia="Times New Roman" w:hAnsi="Bookman Old Style" w:cs="Times New Roman"/>
          <w:bCs/>
          <w:sz w:val="26"/>
          <w:szCs w:val="26"/>
        </w:rPr>
        <w:t xml:space="preserve">2024/25 budget has been designed to target seven key priorities. These are: </w:t>
      </w:r>
    </w:p>
    <w:p w14:paraId="214BC2BC" w14:textId="69063F7F" w:rsidR="00681917" w:rsidRPr="00CB250A" w:rsidRDefault="00681917" w:rsidP="00CF2485">
      <w:pPr>
        <w:numPr>
          <w:ilvl w:val="0"/>
          <w:numId w:val="3"/>
        </w:numPr>
        <w:tabs>
          <w:tab w:val="left" w:pos="630"/>
        </w:tabs>
        <w:spacing w:after="0" w:line="360" w:lineRule="auto"/>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 xml:space="preserve">Investing in the people of Uganda through education, health and water, </w:t>
      </w:r>
      <w:r w:rsidR="002F5CA5">
        <w:rPr>
          <w:rFonts w:ascii="Bookman Old Style" w:eastAsia="Times New Roman" w:hAnsi="Bookman Old Style" w:cs="Times New Roman"/>
          <w:bCs/>
          <w:sz w:val="26"/>
          <w:szCs w:val="26"/>
        </w:rPr>
        <w:t xml:space="preserve">sanitation and hygiene, </w:t>
      </w:r>
      <w:r w:rsidRPr="00CB250A">
        <w:rPr>
          <w:rFonts w:ascii="Bookman Old Style" w:eastAsia="Times New Roman" w:hAnsi="Bookman Old Style" w:cs="Times New Roman"/>
          <w:bCs/>
          <w:sz w:val="26"/>
          <w:szCs w:val="26"/>
        </w:rPr>
        <w:t xml:space="preserve">for which I have provided a total of </w:t>
      </w:r>
      <w:r w:rsidRPr="00CB250A">
        <w:rPr>
          <w:rFonts w:ascii="Bookman Old Style" w:eastAsia="Times New Roman" w:hAnsi="Bookman Old Style" w:cs="Times New Roman"/>
          <w:b/>
          <w:bCs/>
          <w:sz w:val="26"/>
          <w:szCs w:val="26"/>
        </w:rPr>
        <w:t xml:space="preserve">Shs </w:t>
      </w:r>
      <w:r w:rsidR="00F66EE3" w:rsidRPr="00F66EE3">
        <w:rPr>
          <w:rFonts w:ascii="Bookman Old Style" w:eastAsia="Times New Roman" w:hAnsi="Bookman Old Style" w:cs="Times New Roman"/>
          <w:b/>
          <w:bCs/>
          <w:sz w:val="26"/>
          <w:szCs w:val="26"/>
        </w:rPr>
        <w:t>10</w:t>
      </w:r>
      <w:r w:rsidR="00F66EE3">
        <w:rPr>
          <w:rFonts w:ascii="Bookman Old Style" w:eastAsia="Times New Roman" w:hAnsi="Bookman Old Style" w:cs="Times New Roman"/>
          <w:b/>
          <w:bCs/>
          <w:sz w:val="26"/>
          <w:szCs w:val="26"/>
        </w:rPr>
        <w:t>.</w:t>
      </w:r>
      <w:r w:rsidR="00F66EE3" w:rsidRPr="00F66EE3">
        <w:rPr>
          <w:rFonts w:ascii="Bookman Old Style" w:eastAsia="Times New Roman" w:hAnsi="Bookman Old Style" w:cs="Times New Roman"/>
          <w:b/>
          <w:bCs/>
          <w:sz w:val="26"/>
          <w:szCs w:val="26"/>
        </w:rPr>
        <w:t>20</w:t>
      </w:r>
      <w:r w:rsidR="00F66EE3">
        <w:rPr>
          <w:rFonts w:ascii="Bookman Old Style" w:eastAsia="Times New Roman" w:hAnsi="Bookman Old Style" w:cs="Times New Roman"/>
          <w:b/>
          <w:bCs/>
          <w:sz w:val="26"/>
          <w:szCs w:val="26"/>
        </w:rPr>
        <w:t xml:space="preserve">4 </w:t>
      </w:r>
      <w:r w:rsidRPr="00CB250A">
        <w:rPr>
          <w:rFonts w:ascii="Bookman Old Style" w:eastAsia="Times New Roman" w:hAnsi="Bookman Old Style" w:cs="Times New Roman"/>
          <w:b/>
          <w:bCs/>
          <w:sz w:val="26"/>
          <w:szCs w:val="26"/>
        </w:rPr>
        <w:t>trillion</w:t>
      </w:r>
      <w:r w:rsidRPr="00CB250A">
        <w:rPr>
          <w:rFonts w:ascii="Bookman Old Style" w:eastAsia="Times New Roman" w:hAnsi="Bookman Old Style" w:cs="Times New Roman"/>
          <w:bCs/>
          <w:sz w:val="26"/>
          <w:szCs w:val="26"/>
        </w:rPr>
        <w:t>;</w:t>
      </w:r>
    </w:p>
    <w:p w14:paraId="2DC8864B" w14:textId="140EA969" w:rsidR="00CF5135" w:rsidRPr="00CB250A" w:rsidRDefault="00E11D54" w:rsidP="00CF2485">
      <w:pPr>
        <w:numPr>
          <w:ilvl w:val="0"/>
          <w:numId w:val="3"/>
        </w:numPr>
        <w:tabs>
          <w:tab w:val="left" w:pos="630"/>
        </w:tabs>
        <w:spacing w:after="0" w:line="360" w:lineRule="auto"/>
        <w:jc w:val="both"/>
        <w:rPr>
          <w:rFonts w:ascii="Bookman Old Style" w:eastAsia="Times New Roman" w:hAnsi="Bookman Old Style" w:cs="Times New Roman"/>
          <w:bCs/>
          <w:sz w:val="26"/>
          <w:szCs w:val="26"/>
          <w:lang w:val="en-US"/>
        </w:rPr>
      </w:pPr>
      <w:r>
        <w:rPr>
          <w:rFonts w:ascii="Bookman Old Style" w:eastAsia="Times New Roman" w:hAnsi="Bookman Old Style" w:cs="Times New Roman"/>
          <w:bCs/>
          <w:sz w:val="26"/>
          <w:szCs w:val="26"/>
          <w:lang w:val="en-US"/>
        </w:rPr>
        <w:t>P</w:t>
      </w:r>
      <w:r w:rsidR="00CF5135" w:rsidRPr="00CB250A">
        <w:rPr>
          <w:rFonts w:ascii="Bookman Old Style" w:eastAsia="Times New Roman" w:hAnsi="Bookman Old Style" w:cs="Times New Roman"/>
          <w:bCs/>
          <w:sz w:val="26"/>
          <w:szCs w:val="26"/>
          <w:lang w:val="en-US"/>
        </w:rPr>
        <w:t xml:space="preserve">eace and </w:t>
      </w:r>
      <w:r w:rsidR="00681917" w:rsidRPr="00CB250A">
        <w:rPr>
          <w:rFonts w:ascii="Bookman Old Style" w:eastAsia="Times New Roman" w:hAnsi="Bookman Old Style" w:cs="Times New Roman"/>
          <w:bCs/>
          <w:sz w:val="26"/>
          <w:szCs w:val="26"/>
          <w:lang w:val="en-US"/>
        </w:rPr>
        <w:t>s</w:t>
      </w:r>
      <w:r w:rsidR="00CF5135" w:rsidRPr="00CB250A">
        <w:rPr>
          <w:rFonts w:ascii="Bookman Old Style" w:eastAsia="Times New Roman" w:hAnsi="Bookman Old Style" w:cs="Times New Roman"/>
          <w:bCs/>
          <w:sz w:val="26"/>
          <w:szCs w:val="26"/>
          <w:lang w:val="en-US"/>
        </w:rPr>
        <w:t>ecurity</w:t>
      </w:r>
      <w:r w:rsidR="00681917" w:rsidRPr="00CB250A">
        <w:rPr>
          <w:rFonts w:ascii="Bookman Old Style" w:eastAsia="Times New Roman" w:hAnsi="Bookman Old Style" w:cs="Times New Roman"/>
          <w:bCs/>
          <w:sz w:val="26"/>
          <w:szCs w:val="26"/>
          <w:lang w:val="en-US"/>
        </w:rPr>
        <w:t xml:space="preserve"> of all persons in Uganda</w:t>
      </w:r>
      <w:r w:rsidR="002F5CA5">
        <w:rPr>
          <w:rFonts w:ascii="Bookman Old Style" w:eastAsia="Times New Roman" w:hAnsi="Bookman Old Style" w:cs="Times New Roman"/>
          <w:bCs/>
          <w:sz w:val="26"/>
          <w:szCs w:val="26"/>
          <w:lang w:val="en-US"/>
        </w:rPr>
        <w:t>.</w:t>
      </w:r>
      <w:r w:rsidR="00CF5135" w:rsidRPr="00CB250A">
        <w:rPr>
          <w:rFonts w:ascii="Bookman Old Style" w:eastAsia="Times New Roman" w:hAnsi="Bookman Old Style" w:cs="Times New Roman"/>
          <w:bCs/>
          <w:sz w:val="26"/>
          <w:szCs w:val="26"/>
          <w:lang w:val="en-US"/>
        </w:rPr>
        <w:t xml:space="preserve"> I have allocated a total of </w:t>
      </w:r>
      <w:r w:rsidR="00CF5135" w:rsidRPr="00CB250A">
        <w:rPr>
          <w:rFonts w:ascii="Bookman Old Style" w:eastAsia="Times New Roman" w:hAnsi="Bookman Old Style" w:cs="Times New Roman"/>
          <w:b/>
          <w:bCs/>
          <w:sz w:val="26"/>
          <w:szCs w:val="26"/>
          <w:lang w:val="en-US"/>
        </w:rPr>
        <w:t xml:space="preserve">Shs </w:t>
      </w:r>
      <w:r w:rsidR="009A18BF" w:rsidRPr="009A18BF">
        <w:rPr>
          <w:rFonts w:ascii="Bookman Old Style" w:eastAsia="Times New Roman" w:hAnsi="Bookman Old Style" w:cs="Times New Roman"/>
          <w:b/>
          <w:bCs/>
          <w:sz w:val="26"/>
          <w:szCs w:val="26"/>
          <w:lang w:val="en-US"/>
        </w:rPr>
        <w:t>9</w:t>
      </w:r>
      <w:r w:rsidR="009A18BF">
        <w:rPr>
          <w:rFonts w:ascii="Bookman Old Style" w:eastAsia="Times New Roman" w:hAnsi="Bookman Old Style" w:cs="Times New Roman"/>
          <w:b/>
          <w:bCs/>
          <w:sz w:val="26"/>
          <w:szCs w:val="26"/>
          <w:lang w:val="en-US"/>
        </w:rPr>
        <w:t>.</w:t>
      </w:r>
      <w:r w:rsidR="009A18BF" w:rsidRPr="009A18BF">
        <w:rPr>
          <w:rFonts w:ascii="Bookman Old Style" w:eastAsia="Times New Roman" w:hAnsi="Bookman Old Style" w:cs="Times New Roman"/>
          <w:b/>
          <w:bCs/>
          <w:sz w:val="26"/>
          <w:szCs w:val="26"/>
          <w:lang w:val="en-US"/>
        </w:rPr>
        <w:t xml:space="preserve">107 </w:t>
      </w:r>
      <w:r w:rsidR="00F66EE3">
        <w:rPr>
          <w:rFonts w:ascii="Bookman Old Style" w:eastAsia="Times New Roman" w:hAnsi="Bookman Old Style" w:cs="Times New Roman"/>
          <w:b/>
          <w:bCs/>
          <w:sz w:val="26"/>
          <w:szCs w:val="26"/>
          <w:lang w:val="en-US"/>
        </w:rPr>
        <w:t>t</w:t>
      </w:r>
      <w:r w:rsidR="00CF5135" w:rsidRPr="00CB250A">
        <w:rPr>
          <w:rFonts w:ascii="Bookman Old Style" w:eastAsia="Times New Roman" w:hAnsi="Bookman Old Style" w:cs="Times New Roman"/>
          <w:b/>
          <w:bCs/>
          <w:sz w:val="26"/>
          <w:szCs w:val="26"/>
          <w:lang w:val="en-US"/>
        </w:rPr>
        <w:t>rillion</w:t>
      </w:r>
      <w:r w:rsidR="004D746B">
        <w:rPr>
          <w:rFonts w:ascii="Bookman Old Style" w:eastAsia="Times New Roman" w:hAnsi="Bookman Old Style" w:cs="Times New Roman"/>
          <w:bCs/>
          <w:sz w:val="26"/>
          <w:szCs w:val="26"/>
          <w:lang w:val="en-US"/>
        </w:rPr>
        <w:t>,</w:t>
      </w:r>
      <w:r w:rsidR="009A18BF">
        <w:rPr>
          <w:rFonts w:ascii="Bookman Old Style" w:eastAsia="Times New Roman" w:hAnsi="Bookman Old Style" w:cs="Times New Roman"/>
          <w:bCs/>
          <w:sz w:val="26"/>
          <w:szCs w:val="26"/>
          <w:lang w:val="en-US"/>
        </w:rPr>
        <w:t xml:space="preserve"> including</w:t>
      </w:r>
      <w:r w:rsidR="004D746B">
        <w:rPr>
          <w:rFonts w:ascii="Bookman Old Style" w:eastAsia="Times New Roman" w:hAnsi="Bookman Old Style" w:cs="Times New Roman"/>
          <w:bCs/>
          <w:sz w:val="26"/>
          <w:szCs w:val="26"/>
          <w:lang w:val="en-US"/>
        </w:rPr>
        <w:t xml:space="preserve"> </w:t>
      </w:r>
      <w:r w:rsidR="00C92FBE">
        <w:rPr>
          <w:rFonts w:ascii="Bookman Old Style" w:eastAsia="Times New Roman" w:hAnsi="Bookman Old Style" w:cs="Times New Roman"/>
          <w:bCs/>
          <w:sz w:val="26"/>
          <w:szCs w:val="26"/>
          <w:lang w:val="en-US"/>
        </w:rPr>
        <w:t>a 25</w:t>
      </w:r>
      <w:r w:rsidR="00A74CE6">
        <w:rPr>
          <w:rFonts w:ascii="Bookman Old Style" w:eastAsia="Times New Roman" w:hAnsi="Bookman Old Style" w:cs="Times New Roman"/>
          <w:bCs/>
          <w:sz w:val="26"/>
          <w:szCs w:val="26"/>
          <w:lang w:val="en-US"/>
        </w:rPr>
        <w:t xml:space="preserve"> percent</w:t>
      </w:r>
      <w:r w:rsidR="00C92FBE">
        <w:rPr>
          <w:rFonts w:ascii="Bookman Old Style" w:eastAsia="Times New Roman" w:hAnsi="Bookman Old Style" w:cs="Times New Roman"/>
          <w:bCs/>
          <w:sz w:val="26"/>
          <w:szCs w:val="26"/>
          <w:lang w:val="en-US"/>
        </w:rPr>
        <w:t xml:space="preserve"> enhancement of </w:t>
      </w:r>
      <w:r w:rsidR="002727F2">
        <w:rPr>
          <w:rFonts w:ascii="Bookman Old Style" w:eastAsia="Times New Roman" w:hAnsi="Bookman Old Style" w:cs="Times New Roman"/>
          <w:bCs/>
          <w:sz w:val="26"/>
          <w:szCs w:val="26"/>
          <w:lang w:val="en-US"/>
        </w:rPr>
        <w:t xml:space="preserve">salaries of </w:t>
      </w:r>
      <w:r w:rsidR="00A96BEE">
        <w:rPr>
          <w:rFonts w:ascii="Bookman Old Style" w:eastAsia="Times New Roman" w:hAnsi="Bookman Old Style" w:cs="Times New Roman"/>
          <w:bCs/>
          <w:sz w:val="26"/>
          <w:szCs w:val="26"/>
          <w:lang w:val="en-US"/>
        </w:rPr>
        <w:t>all security personnel</w:t>
      </w:r>
      <w:r w:rsidR="002B62FA">
        <w:rPr>
          <w:rFonts w:ascii="Bookman Old Style" w:eastAsia="Times New Roman" w:hAnsi="Bookman Old Style" w:cs="Times New Roman"/>
          <w:bCs/>
          <w:sz w:val="26"/>
          <w:szCs w:val="26"/>
          <w:lang w:val="en-US"/>
        </w:rPr>
        <w:t xml:space="preserve"> </w:t>
      </w:r>
      <w:r w:rsidR="00B802B3">
        <w:rPr>
          <w:rFonts w:ascii="Bookman Old Style" w:eastAsia="Times New Roman" w:hAnsi="Bookman Old Style" w:cs="Times New Roman"/>
          <w:bCs/>
          <w:sz w:val="26"/>
          <w:szCs w:val="26"/>
          <w:lang w:val="en-US"/>
        </w:rPr>
        <w:t xml:space="preserve">at the rank </w:t>
      </w:r>
      <w:r w:rsidR="008A42A4">
        <w:rPr>
          <w:rFonts w:ascii="Bookman Old Style" w:eastAsia="Times New Roman" w:hAnsi="Bookman Old Style" w:cs="Times New Roman"/>
          <w:bCs/>
          <w:sz w:val="26"/>
          <w:szCs w:val="26"/>
          <w:lang w:val="en-US"/>
        </w:rPr>
        <w:t>of Captain and below</w:t>
      </w:r>
      <w:r w:rsidR="009F2122">
        <w:rPr>
          <w:rFonts w:ascii="Bookman Old Style" w:eastAsia="Times New Roman" w:hAnsi="Bookman Old Style" w:cs="Times New Roman"/>
          <w:bCs/>
          <w:sz w:val="26"/>
          <w:szCs w:val="26"/>
          <w:lang w:val="en-US"/>
        </w:rPr>
        <w:t>;</w:t>
      </w:r>
    </w:p>
    <w:p w14:paraId="00D4A40C" w14:textId="5A2E7BE9" w:rsidR="00CF5135" w:rsidRPr="00B4487B" w:rsidRDefault="00E11D54" w:rsidP="00CF2485">
      <w:pPr>
        <w:numPr>
          <w:ilvl w:val="0"/>
          <w:numId w:val="3"/>
        </w:numPr>
        <w:tabs>
          <w:tab w:val="left" w:pos="630"/>
        </w:tabs>
        <w:spacing w:after="0" w:line="360" w:lineRule="auto"/>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M</w:t>
      </w:r>
      <w:r w:rsidR="00681917" w:rsidRPr="00CB250A">
        <w:rPr>
          <w:rFonts w:ascii="Bookman Old Style" w:eastAsia="Times New Roman" w:hAnsi="Bookman Old Style" w:cs="Times New Roman"/>
          <w:bCs/>
          <w:sz w:val="26"/>
          <w:szCs w:val="26"/>
        </w:rPr>
        <w:t>aintenance of all r</w:t>
      </w:r>
      <w:r w:rsidR="00CF5135" w:rsidRPr="00CB250A">
        <w:rPr>
          <w:rFonts w:ascii="Bookman Old Style" w:eastAsia="Times New Roman" w:hAnsi="Bookman Old Style" w:cs="Times New Roman"/>
          <w:bCs/>
          <w:sz w:val="26"/>
          <w:szCs w:val="26"/>
        </w:rPr>
        <w:t>oads</w:t>
      </w:r>
      <w:r w:rsidR="00681917" w:rsidRPr="00CB250A">
        <w:rPr>
          <w:rFonts w:ascii="Bookman Old Style" w:eastAsia="Times New Roman" w:hAnsi="Bookman Old Style" w:cs="Times New Roman"/>
          <w:bCs/>
          <w:sz w:val="26"/>
          <w:szCs w:val="26"/>
        </w:rPr>
        <w:t>,</w:t>
      </w:r>
      <w:r w:rsidR="00CF5135" w:rsidRPr="00CB250A">
        <w:rPr>
          <w:rFonts w:ascii="Bookman Old Style" w:eastAsia="Times New Roman" w:hAnsi="Bookman Old Style" w:cs="Times New Roman"/>
          <w:bCs/>
          <w:sz w:val="26"/>
          <w:szCs w:val="26"/>
        </w:rPr>
        <w:t xml:space="preserve"> construction of a few strategic roads, as well as rehabilitation</w:t>
      </w:r>
      <w:r w:rsidR="00681917" w:rsidRPr="00CB250A">
        <w:rPr>
          <w:rFonts w:ascii="Bookman Old Style" w:eastAsia="Times New Roman" w:hAnsi="Bookman Old Style" w:cs="Times New Roman"/>
          <w:bCs/>
          <w:sz w:val="26"/>
          <w:szCs w:val="26"/>
        </w:rPr>
        <w:t xml:space="preserve"> of</w:t>
      </w:r>
      <w:r w:rsidR="00CF5135" w:rsidRPr="00CB250A">
        <w:rPr>
          <w:rFonts w:ascii="Bookman Old Style" w:eastAsia="Times New Roman" w:hAnsi="Bookman Old Style" w:cs="Times New Roman"/>
          <w:bCs/>
          <w:sz w:val="26"/>
          <w:szCs w:val="26"/>
        </w:rPr>
        <w:t xml:space="preserve"> the </w:t>
      </w:r>
      <w:r w:rsidR="00B4487B" w:rsidRPr="00CB250A">
        <w:rPr>
          <w:rFonts w:ascii="Bookman Old Style" w:eastAsia="Times New Roman" w:hAnsi="Bookman Old Style" w:cs="Times New Roman"/>
          <w:bCs/>
          <w:sz w:val="26"/>
          <w:szCs w:val="26"/>
        </w:rPr>
        <w:t>Met</w:t>
      </w:r>
      <w:r w:rsidR="00B4487B">
        <w:rPr>
          <w:rFonts w:ascii="Bookman Old Style" w:eastAsia="Times New Roman" w:hAnsi="Bookman Old Style" w:cs="Times New Roman"/>
          <w:bCs/>
          <w:sz w:val="26"/>
          <w:szCs w:val="26"/>
        </w:rPr>
        <w:t>re</w:t>
      </w:r>
      <w:r w:rsidR="00B4487B" w:rsidRPr="00CB250A">
        <w:rPr>
          <w:rFonts w:ascii="Bookman Old Style" w:eastAsia="Times New Roman" w:hAnsi="Bookman Old Style" w:cs="Times New Roman"/>
          <w:bCs/>
          <w:sz w:val="26"/>
          <w:szCs w:val="26"/>
        </w:rPr>
        <w:t xml:space="preserve"> </w:t>
      </w:r>
      <w:r w:rsidR="00CF5135" w:rsidRPr="00CB250A">
        <w:rPr>
          <w:rFonts w:ascii="Bookman Old Style" w:eastAsia="Times New Roman" w:hAnsi="Bookman Old Style" w:cs="Times New Roman"/>
          <w:bCs/>
          <w:sz w:val="26"/>
          <w:szCs w:val="26"/>
        </w:rPr>
        <w:t>Gauge Railway and construction of the Standard Gauge Railway</w:t>
      </w:r>
      <w:r>
        <w:rPr>
          <w:rFonts w:ascii="Bookman Old Style" w:eastAsia="Times New Roman" w:hAnsi="Bookman Old Style" w:cs="Times New Roman"/>
          <w:bCs/>
          <w:sz w:val="26"/>
          <w:szCs w:val="26"/>
        </w:rPr>
        <w:t xml:space="preserve">. </w:t>
      </w:r>
      <w:r w:rsidR="00CF5135" w:rsidRPr="00CB250A">
        <w:rPr>
          <w:rFonts w:ascii="Bookman Old Style" w:eastAsia="Times New Roman" w:hAnsi="Bookman Old Style" w:cs="Times New Roman"/>
          <w:bCs/>
          <w:sz w:val="26"/>
          <w:szCs w:val="26"/>
        </w:rPr>
        <w:t xml:space="preserve">I have provided </w:t>
      </w:r>
      <w:r w:rsidR="00CF5135" w:rsidRPr="00CB250A">
        <w:rPr>
          <w:rFonts w:ascii="Bookman Old Style" w:eastAsia="Times New Roman" w:hAnsi="Bookman Old Style" w:cs="Times New Roman"/>
          <w:b/>
          <w:bCs/>
          <w:sz w:val="26"/>
          <w:szCs w:val="26"/>
        </w:rPr>
        <w:t xml:space="preserve">Shs </w:t>
      </w:r>
      <w:r w:rsidR="00605B77" w:rsidRPr="00605B77">
        <w:rPr>
          <w:rFonts w:ascii="Bookman Old Style" w:eastAsia="Times New Roman" w:hAnsi="Bookman Old Style" w:cs="Times New Roman"/>
          <w:b/>
          <w:bCs/>
          <w:sz w:val="26"/>
          <w:szCs w:val="26"/>
        </w:rPr>
        <w:t>4</w:t>
      </w:r>
      <w:r w:rsidR="00605B77">
        <w:rPr>
          <w:rFonts w:ascii="Bookman Old Style" w:eastAsia="Times New Roman" w:hAnsi="Bookman Old Style" w:cs="Times New Roman"/>
          <w:b/>
          <w:bCs/>
          <w:sz w:val="26"/>
          <w:szCs w:val="26"/>
        </w:rPr>
        <w:t>.</w:t>
      </w:r>
      <w:r w:rsidR="00605B77" w:rsidRPr="00605B77">
        <w:rPr>
          <w:rFonts w:ascii="Bookman Old Style" w:eastAsia="Times New Roman" w:hAnsi="Bookman Old Style" w:cs="Times New Roman"/>
          <w:b/>
          <w:bCs/>
          <w:sz w:val="26"/>
          <w:szCs w:val="26"/>
        </w:rPr>
        <w:t xml:space="preserve">989 </w:t>
      </w:r>
      <w:r w:rsidR="00CF5135" w:rsidRPr="00CB250A">
        <w:rPr>
          <w:rFonts w:ascii="Bookman Old Style" w:eastAsia="Times New Roman" w:hAnsi="Bookman Old Style" w:cs="Times New Roman"/>
          <w:b/>
          <w:bCs/>
          <w:sz w:val="26"/>
          <w:szCs w:val="26"/>
        </w:rPr>
        <w:t>trillion</w:t>
      </w:r>
      <w:r w:rsidR="00B4487B">
        <w:rPr>
          <w:rFonts w:ascii="Bookman Old Style" w:eastAsia="Times New Roman" w:hAnsi="Bookman Old Style" w:cs="Times New Roman"/>
          <w:b/>
          <w:bCs/>
          <w:sz w:val="26"/>
          <w:szCs w:val="26"/>
        </w:rPr>
        <w:t xml:space="preserve"> </w:t>
      </w:r>
      <w:r w:rsidR="00B4487B" w:rsidRPr="006D25CE">
        <w:rPr>
          <w:rFonts w:ascii="Bookman Old Style" w:eastAsia="Times New Roman" w:hAnsi="Bookman Old Style" w:cs="Times New Roman"/>
          <w:bCs/>
          <w:sz w:val="26"/>
          <w:szCs w:val="26"/>
        </w:rPr>
        <w:t>for these</w:t>
      </w:r>
      <w:r w:rsidR="009F2122">
        <w:rPr>
          <w:rFonts w:ascii="Bookman Old Style" w:eastAsia="Times New Roman" w:hAnsi="Bookman Old Style" w:cs="Times New Roman"/>
          <w:bCs/>
          <w:sz w:val="26"/>
          <w:szCs w:val="26"/>
        </w:rPr>
        <w:t>;</w:t>
      </w:r>
    </w:p>
    <w:p w14:paraId="495F3A28" w14:textId="296D8839" w:rsidR="0094358B" w:rsidRPr="00CB250A" w:rsidRDefault="0094358B" w:rsidP="0094358B">
      <w:pPr>
        <w:numPr>
          <w:ilvl w:val="0"/>
          <w:numId w:val="3"/>
        </w:numPr>
        <w:tabs>
          <w:tab w:val="left" w:pos="630"/>
        </w:tabs>
        <w:spacing w:after="0" w:line="360" w:lineRule="auto"/>
        <w:jc w:val="both"/>
        <w:rPr>
          <w:rFonts w:ascii="Bookman Old Style" w:eastAsia="Times New Roman" w:hAnsi="Bookman Old Style" w:cs="Times New Roman"/>
          <w:b/>
          <w:bCs/>
          <w:sz w:val="26"/>
          <w:szCs w:val="26"/>
        </w:rPr>
      </w:pPr>
      <w:r w:rsidRPr="00CB250A">
        <w:rPr>
          <w:rFonts w:ascii="Bookman Old Style" w:eastAsia="Times New Roman" w:hAnsi="Bookman Old Style" w:cs="Times New Roman"/>
          <w:bCs/>
          <w:sz w:val="26"/>
          <w:szCs w:val="26"/>
        </w:rPr>
        <w:t>Investing in wealth creation initiatives, including commercial agriculture, value addition (</w:t>
      </w:r>
      <w:r w:rsidR="00675098">
        <w:rPr>
          <w:rFonts w:ascii="Bookman Old Style" w:eastAsia="Times New Roman" w:hAnsi="Bookman Old Style" w:cs="Times New Roman"/>
          <w:bCs/>
          <w:sz w:val="26"/>
          <w:szCs w:val="26"/>
        </w:rPr>
        <w:t>UDB and UDC</w:t>
      </w:r>
      <w:r w:rsidRPr="00CB250A">
        <w:rPr>
          <w:rFonts w:ascii="Bookman Old Style" w:eastAsia="Times New Roman" w:hAnsi="Bookman Old Style" w:cs="Times New Roman"/>
          <w:bCs/>
          <w:sz w:val="26"/>
          <w:szCs w:val="26"/>
        </w:rPr>
        <w:t>)</w:t>
      </w:r>
      <w:r w:rsidR="00675098">
        <w:rPr>
          <w:rFonts w:ascii="Bookman Old Style" w:eastAsia="Times New Roman" w:hAnsi="Bookman Old Style" w:cs="Times New Roman"/>
          <w:bCs/>
          <w:sz w:val="26"/>
          <w:szCs w:val="26"/>
        </w:rPr>
        <w:t>,</w:t>
      </w:r>
      <w:r w:rsidRPr="00CB250A">
        <w:rPr>
          <w:rFonts w:ascii="Bookman Old Style" w:eastAsia="Times New Roman" w:hAnsi="Bookman Old Style" w:cs="Times New Roman"/>
          <w:bCs/>
          <w:sz w:val="26"/>
          <w:szCs w:val="26"/>
        </w:rPr>
        <w:t xml:space="preserve"> the Parish Development Model (PDM), </w:t>
      </w:r>
      <w:r w:rsidRPr="00360CA5">
        <w:rPr>
          <w:rFonts w:ascii="Bookman Old Style" w:eastAsia="Times New Roman" w:hAnsi="Bookman Old Style" w:cs="Times New Roman"/>
          <w:bCs/>
          <w:i/>
          <w:sz w:val="26"/>
          <w:szCs w:val="26"/>
        </w:rPr>
        <w:t>Emyooga</w:t>
      </w:r>
      <w:r w:rsidRPr="00CB250A">
        <w:rPr>
          <w:rFonts w:ascii="Bookman Old Style" w:eastAsia="Times New Roman" w:hAnsi="Bookman Old Style" w:cs="Times New Roman"/>
          <w:bCs/>
          <w:sz w:val="26"/>
          <w:szCs w:val="26"/>
        </w:rPr>
        <w:t xml:space="preserve">, Agriculture Credit Facility, tourism, science-based research, and youth skilling, </w:t>
      </w:r>
      <w:r w:rsidR="00691263">
        <w:rPr>
          <w:rFonts w:ascii="Bookman Old Style" w:eastAsia="Times New Roman" w:hAnsi="Bookman Old Style" w:cs="Times New Roman"/>
          <w:bCs/>
          <w:sz w:val="26"/>
          <w:szCs w:val="26"/>
        </w:rPr>
        <w:t xml:space="preserve">export </w:t>
      </w:r>
      <w:r w:rsidR="007774FB">
        <w:rPr>
          <w:rFonts w:ascii="Bookman Old Style" w:eastAsia="Times New Roman" w:hAnsi="Bookman Old Style" w:cs="Times New Roman"/>
          <w:bCs/>
          <w:sz w:val="26"/>
          <w:szCs w:val="26"/>
        </w:rPr>
        <w:t xml:space="preserve">promotion programme, </w:t>
      </w:r>
      <w:r w:rsidR="00692FB3">
        <w:rPr>
          <w:rFonts w:ascii="Bookman Old Style" w:eastAsia="Times New Roman" w:hAnsi="Bookman Old Style" w:cs="Times New Roman"/>
          <w:bCs/>
          <w:sz w:val="26"/>
          <w:szCs w:val="26"/>
        </w:rPr>
        <w:t xml:space="preserve">and </w:t>
      </w:r>
      <w:r w:rsidR="0071723C">
        <w:rPr>
          <w:rFonts w:ascii="Bookman Old Style" w:eastAsia="Times New Roman" w:hAnsi="Bookman Old Style" w:cs="Times New Roman"/>
          <w:bCs/>
          <w:sz w:val="26"/>
          <w:szCs w:val="26"/>
        </w:rPr>
        <w:t xml:space="preserve">the </w:t>
      </w:r>
      <w:r w:rsidR="00692FB3">
        <w:rPr>
          <w:rFonts w:ascii="Bookman Old Style" w:eastAsia="Times New Roman" w:hAnsi="Bookman Old Style" w:cs="Times New Roman"/>
          <w:bCs/>
          <w:sz w:val="26"/>
          <w:szCs w:val="26"/>
        </w:rPr>
        <w:t xml:space="preserve">GROW Project. </w:t>
      </w:r>
      <w:r w:rsidRPr="00CB250A">
        <w:rPr>
          <w:rFonts w:ascii="Bookman Old Style" w:eastAsia="Times New Roman" w:hAnsi="Bookman Old Style" w:cs="Times New Roman"/>
          <w:bCs/>
          <w:sz w:val="26"/>
          <w:szCs w:val="26"/>
        </w:rPr>
        <w:t>I have allocated</w:t>
      </w:r>
      <w:r w:rsidR="007E44EA">
        <w:rPr>
          <w:rFonts w:ascii="Bookman Old Style" w:eastAsia="Times New Roman" w:hAnsi="Bookman Old Style" w:cs="Times New Roman"/>
          <w:bCs/>
          <w:sz w:val="26"/>
          <w:szCs w:val="26"/>
        </w:rPr>
        <w:t xml:space="preserve"> a total of</w:t>
      </w:r>
      <w:r w:rsidRPr="00CB250A">
        <w:rPr>
          <w:rFonts w:ascii="Bookman Old Style" w:eastAsia="Times New Roman" w:hAnsi="Bookman Old Style" w:cs="Times New Roman"/>
          <w:bCs/>
          <w:sz w:val="26"/>
          <w:szCs w:val="26"/>
        </w:rPr>
        <w:t xml:space="preserve"> </w:t>
      </w:r>
      <w:r w:rsidRPr="00CB250A">
        <w:rPr>
          <w:rFonts w:ascii="Bookman Old Style" w:eastAsia="Times New Roman" w:hAnsi="Bookman Old Style" w:cs="Times New Roman"/>
          <w:b/>
          <w:bCs/>
          <w:sz w:val="26"/>
          <w:szCs w:val="26"/>
        </w:rPr>
        <w:t xml:space="preserve">Shs </w:t>
      </w:r>
      <w:r w:rsidR="009872AA">
        <w:rPr>
          <w:rFonts w:ascii="Bookman Old Style" w:eastAsia="Times New Roman" w:hAnsi="Bookman Old Style" w:cs="Times New Roman"/>
          <w:b/>
          <w:bCs/>
          <w:sz w:val="26"/>
          <w:szCs w:val="26"/>
        </w:rPr>
        <w:t>2</w:t>
      </w:r>
      <w:r w:rsidRPr="00CB250A">
        <w:rPr>
          <w:rFonts w:ascii="Bookman Old Style" w:eastAsia="Times New Roman" w:hAnsi="Bookman Old Style" w:cs="Times New Roman"/>
          <w:b/>
          <w:bCs/>
          <w:sz w:val="26"/>
          <w:szCs w:val="26"/>
        </w:rPr>
        <w:t>.</w:t>
      </w:r>
      <w:r w:rsidR="009872AA">
        <w:rPr>
          <w:rFonts w:ascii="Bookman Old Style" w:eastAsia="Times New Roman" w:hAnsi="Bookman Old Style" w:cs="Times New Roman"/>
          <w:b/>
          <w:bCs/>
          <w:sz w:val="26"/>
          <w:szCs w:val="26"/>
        </w:rPr>
        <w:t>641</w:t>
      </w:r>
      <w:r w:rsidRPr="00CB250A">
        <w:rPr>
          <w:rFonts w:ascii="Bookman Old Style" w:eastAsia="Times New Roman" w:hAnsi="Bookman Old Style" w:cs="Times New Roman"/>
          <w:b/>
          <w:bCs/>
          <w:sz w:val="26"/>
          <w:szCs w:val="26"/>
        </w:rPr>
        <w:t xml:space="preserve"> trillion</w:t>
      </w:r>
      <w:r w:rsidRPr="00CB250A">
        <w:rPr>
          <w:rFonts w:ascii="Bookman Old Style" w:eastAsia="Times New Roman" w:hAnsi="Bookman Old Style" w:cs="Times New Roman"/>
          <w:bCs/>
          <w:sz w:val="26"/>
          <w:szCs w:val="26"/>
        </w:rPr>
        <w:t>;</w:t>
      </w:r>
    </w:p>
    <w:p w14:paraId="78A607B2" w14:textId="04B089A0" w:rsidR="00CF5135" w:rsidRPr="00CB250A" w:rsidRDefault="00681917" w:rsidP="00CF2485">
      <w:pPr>
        <w:numPr>
          <w:ilvl w:val="0"/>
          <w:numId w:val="3"/>
        </w:numPr>
        <w:tabs>
          <w:tab w:val="left" w:pos="630"/>
        </w:tabs>
        <w:spacing w:after="0" w:line="360" w:lineRule="auto"/>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To facilitate e</w:t>
      </w:r>
      <w:r w:rsidR="00CF5135" w:rsidRPr="00CB250A">
        <w:rPr>
          <w:rFonts w:ascii="Bookman Old Style" w:eastAsia="Times New Roman" w:hAnsi="Bookman Old Style" w:cs="Times New Roman"/>
          <w:bCs/>
          <w:sz w:val="26"/>
          <w:szCs w:val="26"/>
        </w:rPr>
        <w:t>lectricity transmission</w:t>
      </w:r>
      <w:r w:rsidR="00AF711E">
        <w:rPr>
          <w:rFonts w:ascii="Bookman Old Style" w:eastAsia="Times New Roman" w:hAnsi="Bookman Old Style" w:cs="Times New Roman"/>
          <w:bCs/>
          <w:sz w:val="26"/>
          <w:szCs w:val="26"/>
        </w:rPr>
        <w:t>, distribution</w:t>
      </w:r>
      <w:r w:rsidR="00CF5135" w:rsidRPr="00CB250A">
        <w:rPr>
          <w:rFonts w:ascii="Bookman Old Style" w:eastAsia="Times New Roman" w:hAnsi="Bookman Old Style" w:cs="Times New Roman"/>
          <w:bCs/>
          <w:sz w:val="26"/>
          <w:szCs w:val="26"/>
        </w:rPr>
        <w:t xml:space="preserve"> and </w:t>
      </w:r>
      <w:r w:rsidR="000C64D0" w:rsidRPr="00CB250A">
        <w:rPr>
          <w:rFonts w:ascii="Bookman Old Style" w:eastAsia="Times New Roman" w:hAnsi="Bookman Old Style" w:cs="Times New Roman"/>
          <w:bCs/>
          <w:sz w:val="26"/>
          <w:szCs w:val="26"/>
        </w:rPr>
        <w:t>utili</w:t>
      </w:r>
      <w:r w:rsidR="000C64D0">
        <w:rPr>
          <w:rFonts w:ascii="Bookman Old Style" w:eastAsia="Times New Roman" w:hAnsi="Bookman Old Style" w:cs="Times New Roman"/>
          <w:bCs/>
          <w:sz w:val="26"/>
          <w:szCs w:val="26"/>
        </w:rPr>
        <w:t>s</w:t>
      </w:r>
      <w:r w:rsidR="000C64D0" w:rsidRPr="00CB250A">
        <w:rPr>
          <w:rFonts w:ascii="Bookman Old Style" w:eastAsia="Times New Roman" w:hAnsi="Bookman Old Style" w:cs="Times New Roman"/>
          <w:bCs/>
          <w:sz w:val="26"/>
          <w:szCs w:val="26"/>
        </w:rPr>
        <w:t xml:space="preserve">ation </w:t>
      </w:r>
      <w:r w:rsidR="00CF5135" w:rsidRPr="00CB250A">
        <w:rPr>
          <w:rFonts w:ascii="Bookman Old Style" w:eastAsia="Times New Roman" w:hAnsi="Bookman Old Style" w:cs="Times New Roman"/>
          <w:bCs/>
          <w:sz w:val="26"/>
          <w:szCs w:val="26"/>
        </w:rPr>
        <w:t>of existing energy stock</w:t>
      </w:r>
      <w:r w:rsidRPr="00CB250A">
        <w:rPr>
          <w:rFonts w:ascii="Bookman Old Style" w:eastAsia="Times New Roman" w:hAnsi="Bookman Old Style" w:cs="Times New Roman"/>
          <w:bCs/>
          <w:sz w:val="26"/>
          <w:szCs w:val="26"/>
        </w:rPr>
        <w:t>, I have allocated</w:t>
      </w:r>
      <w:r w:rsidR="001D118D">
        <w:rPr>
          <w:rFonts w:ascii="Bookman Old Style" w:eastAsia="Times New Roman" w:hAnsi="Bookman Old Style" w:cs="Times New Roman"/>
          <w:bCs/>
          <w:sz w:val="26"/>
          <w:szCs w:val="26"/>
        </w:rPr>
        <w:t xml:space="preserve"> </w:t>
      </w:r>
      <w:r w:rsidR="00CF5135" w:rsidRPr="00CB250A">
        <w:rPr>
          <w:rFonts w:ascii="Bookman Old Style" w:eastAsia="Times New Roman" w:hAnsi="Bookman Old Style" w:cs="Times New Roman"/>
          <w:b/>
          <w:bCs/>
          <w:sz w:val="26"/>
          <w:szCs w:val="26"/>
        </w:rPr>
        <w:t>Shs</w:t>
      </w:r>
      <w:r w:rsidR="000F2A7B">
        <w:rPr>
          <w:rFonts w:ascii="Bookman Old Style" w:eastAsia="Times New Roman" w:hAnsi="Bookman Old Style" w:cs="Times New Roman"/>
          <w:b/>
          <w:bCs/>
          <w:sz w:val="26"/>
          <w:szCs w:val="26"/>
        </w:rPr>
        <w:t xml:space="preserve"> </w:t>
      </w:r>
      <w:r w:rsidR="000F2A7B" w:rsidRPr="000F2A7B">
        <w:rPr>
          <w:rFonts w:ascii="Bookman Old Style" w:eastAsia="Times New Roman" w:hAnsi="Bookman Old Style" w:cs="Times New Roman"/>
          <w:b/>
          <w:bCs/>
          <w:sz w:val="26"/>
          <w:szCs w:val="26"/>
        </w:rPr>
        <w:t xml:space="preserve">982.6 </w:t>
      </w:r>
      <w:r w:rsidR="000F2A7B">
        <w:rPr>
          <w:rFonts w:ascii="Bookman Old Style" w:eastAsia="Times New Roman" w:hAnsi="Bookman Old Style" w:cs="Times New Roman"/>
          <w:b/>
          <w:bCs/>
          <w:sz w:val="26"/>
          <w:szCs w:val="26"/>
        </w:rPr>
        <w:t>b</w:t>
      </w:r>
      <w:r w:rsidR="00CF5135" w:rsidRPr="00CB250A">
        <w:rPr>
          <w:rFonts w:ascii="Bookman Old Style" w:eastAsia="Times New Roman" w:hAnsi="Bookman Old Style" w:cs="Times New Roman"/>
          <w:b/>
          <w:bCs/>
          <w:sz w:val="26"/>
          <w:szCs w:val="26"/>
        </w:rPr>
        <w:t>illion</w:t>
      </w:r>
      <w:r w:rsidRPr="00CB250A">
        <w:rPr>
          <w:rFonts w:ascii="Bookman Old Style" w:eastAsia="Times New Roman" w:hAnsi="Bookman Old Style" w:cs="Times New Roman"/>
          <w:b/>
          <w:bCs/>
          <w:sz w:val="26"/>
          <w:szCs w:val="26"/>
        </w:rPr>
        <w:t>;</w:t>
      </w:r>
      <w:r w:rsidR="00CF5135" w:rsidRPr="00CB250A">
        <w:rPr>
          <w:rFonts w:ascii="Bookman Old Style" w:eastAsia="Times New Roman" w:hAnsi="Bookman Old Style" w:cs="Times New Roman"/>
          <w:bCs/>
          <w:sz w:val="26"/>
          <w:szCs w:val="26"/>
        </w:rPr>
        <w:t xml:space="preserve"> </w:t>
      </w:r>
    </w:p>
    <w:p w14:paraId="1C601877" w14:textId="01F55D24" w:rsidR="00DD36A8" w:rsidRDefault="00CF5135" w:rsidP="00CF2485">
      <w:pPr>
        <w:numPr>
          <w:ilvl w:val="0"/>
          <w:numId w:val="3"/>
        </w:numPr>
        <w:tabs>
          <w:tab w:val="left" w:pos="630"/>
        </w:tabs>
        <w:spacing w:after="0" w:line="360" w:lineRule="auto"/>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Natural disasters (Contingency Funding)</w:t>
      </w:r>
      <w:r w:rsidR="000C64D0">
        <w:rPr>
          <w:rFonts w:ascii="Bookman Old Style" w:eastAsia="Times New Roman" w:hAnsi="Bookman Old Style" w:cs="Times New Roman"/>
          <w:bCs/>
          <w:sz w:val="26"/>
          <w:szCs w:val="26"/>
        </w:rPr>
        <w:t>,</w:t>
      </w:r>
      <w:r w:rsidRPr="00CB250A">
        <w:rPr>
          <w:rFonts w:ascii="Bookman Old Style" w:eastAsia="Times New Roman" w:hAnsi="Bookman Old Style" w:cs="Times New Roman"/>
          <w:bCs/>
          <w:sz w:val="26"/>
          <w:szCs w:val="26"/>
        </w:rPr>
        <w:t xml:space="preserve"> to which I have allocated </w:t>
      </w:r>
      <w:r w:rsidRPr="00CB250A">
        <w:rPr>
          <w:rFonts w:ascii="Bookman Old Style" w:eastAsia="Times New Roman" w:hAnsi="Bookman Old Style" w:cs="Times New Roman"/>
          <w:b/>
          <w:bCs/>
          <w:sz w:val="26"/>
          <w:szCs w:val="26"/>
        </w:rPr>
        <w:t>Shs 1</w:t>
      </w:r>
      <w:r w:rsidR="00BB7DA5">
        <w:rPr>
          <w:rFonts w:ascii="Bookman Old Style" w:eastAsia="Times New Roman" w:hAnsi="Bookman Old Style" w:cs="Times New Roman"/>
          <w:b/>
          <w:bCs/>
          <w:sz w:val="26"/>
          <w:szCs w:val="26"/>
        </w:rPr>
        <w:t>46.1</w:t>
      </w:r>
      <w:r w:rsidRPr="00CB250A">
        <w:rPr>
          <w:rFonts w:ascii="Bookman Old Style" w:eastAsia="Times New Roman" w:hAnsi="Bookman Old Style" w:cs="Times New Roman"/>
          <w:b/>
          <w:bCs/>
          <w:sz w:val="26"/>
          <w:szCs w:val="26"/>
        </w:rPr>
        <w:t xml:space="preserve"> billion</w:t>
      </w:r>
      <w:r w:rsidRPr="00CB250A">
        <w:rPr>
          <w:rFonts w:ascii="Bookman Old Style" w:eastAsia="Times New Roman" w:hAnsi="Bookman Old Style" w:cs="Times New Roman"/>
          <w:bCs/>
          <w:sz w:val="26"/>
          <w:szCs w:val="26"/>
        </w:rPr>
        <w:t xml:space="preserve">; and </w:t>
      </w:r>
    </w:p>
    <w:p w14:paraId="3DBCBA04" w14:textId="1360DF83" w:rsidR="00CF5135" w:rsidRPr="00CB250A" w:rsidRDefault="00DD36A8" w:rsidP="00CF2485">
      <w:pPr>
        <w:numPr>
          <w:ilvl w:val="0"/>
          <w:numId w:val="3"/>
        </w:numPr>
        <w:tabs>
          <w:tab w:val="left" w:pos="630"/>
        </w:tabs>
        <w:spacing w:after="0" w:line="360" w:lineRule="auto"/>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O</w:t>
      </w:r>
      <w:r w:rsidR="00681917" w:rsidRPr="00CB250A">
        <w:rPr>
          <w:rFonts w:ascii="Bookman Old Style" w:eastAsia="Times New Roman" w:hAnsi="Bookman Old Style" w:cs="Times New Roman"/>
          <w:bCs/>
          <w:sz w:val="26"/>
          <w:szCs w:val="26"/>
        </w:rPr>
        <w:t xml:space="preserve">ur international commitments </w:t>
      </w:r>
      <w:r w:rsidR="00AD31C7" w:rsidRPr="00CB250A">
        <w:rPr>
          <w:rFonts w:ascii="Bookman Old Style" w:eastAsia="Times New Roman" w:hAnsi="Bookman Old Style" w:cs="Times New Roman"/>
          <w:bCs/>
          <w:sz w:val="26"/>
          <w:szCs w:val="26"/>
        </w:rPr>
        <w:t xml:space="preserve">for regional and global partnerships, </w:t>
      </w:r>
      <w:r w:rsidR="00681917" w:rsidRPr="00E11D54">
        <w:rPr>
          <w:rFonts w:ascii="Bookman Old Style" w:eastAsia="Times New Roman" w:hAnsi="Bookman Old Style" w:cs="Times New Roman"/>
          <w:b/>
          <w:bCs/>
          <w:sz w:val="26"/>
          <w:szCs w:val="26"/>
        </w:rPr>
        <w:t xml:space="preserve">Shs. </w:t>
      </w:r>
      <w:r w:rsidR="00AD31C7" w:rsidRPr="00E11D54">
        <w:rPr>
          <w:rFonts w:ascii="Bookman Old Style" w:eastAsia="Times New Roman" w:hAnsi="Bookman Old Style" w:cs="Times New Roman"/>
          <w:b/>
          <w:bCs/>
          <w:sz w:val="26"/>
          <w:szCs w:val="26"/>
        </w:rPr>
        <w:t>31.1 billion</w:t>
      </w:r>
      <w:r w:rsidR="00AD31C7" w:rsidRPr="00CB250A">
        <w:rPr>
          <w:rFonts w:ascii="Bookman Old Style" w:eastAsia="Times New Roman" w:hAnsi="Bookman Old Style" w:cs="Times New Roman"/>
          <w:bCs/>
          <w:sz w:val="26"/>
          <w:szCs w:val="26"/>
        </w:rPr>
        <w:t>.</w:t>
      </w:r>
    </w:p>
    <w:p w14:paraId="567A75EA" w14:textId="7089BA47" w:rsidR="00CF5135" w:rsidRDefault="00CF5135" w:rsidP="001F50F3">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CB250A">
        <w:rPr>
          <w:rFonts w:ascii="Bookman Old Style" w:eastAsia="Times New Roman" w:hAnsi="Bookman Old Style" w:cs="Times New Roman"/>
          <w:bCs/>
          <w:sz w:val="26"/>
          <w:szCs w:val="26"/>
        </w:rPr>
        <w:t xml:space="preserve">Madam Speaker, the above priorities are in support of </w:t>
      </w:r>
      <w:r w:rsidRPr="00734C5E">
        <w:rPr>
          <w:rFonts w:ascii="Bookman Old Style" w:eastAsia="Times New Roman" w:hAnsi="Bookman Old Style" w:cs="Times New Roman"/>
          <w:bCs/>
          <w:sz w:val="26"/>
          <w:szCs w:val="26"/>
        </w:rPr>
        <w:t xml:space="preserve">the </w:t>
      </w:r>
      <w:r w:rsidR="00734C5E" w:rsidRPr="00734C5E">
        <w:rPr>
          <w:rFonts w:ascii="Bookman Old Style" w:eastAsia="Times New Roman" w:hAnsi="Bookman Old Style" w:cs="Times New Roman"/>
          <w:bCs/>
          <w:sz w:val="26"/>
          <w:szCs w:val="26"/>
        </w:rPr>
        <w:t xml:space="preserve">anchor sectors </w:t>
      </w:r>
      <w:r w:rsidRPr="00734C5E">
        <w:rPr>
          <w:rFonts w:ascii="Bookman Old Style" w:eastAsia="Times New Roman" w:hAnsi="Bookman Old Style" w:cs="Times New Roman"/>
          <w:bCs/>
          <w:sz w:val="26"/>
          <w:szCs w:val="26"/>
        </w:rPr>
        <w:t xml:space="preserve">that have </w:t>
      </w:r>
      <w:r w:rsidRPr="00734C5E">
        <w:rPr>
          <w:rFonts w:ascii="Bookman Old Style" w:eastAsia="Calibri" w:hAnsi="Bookman Old Style" w:cs="Times New Roman"/>
          <w:bCs/>
          <w:sz w:val="26"/>
          <w:szCs w:val="26"/>
        </w:rPr>
        <w:t>been</w:t>
      </w:r>
      <w:r w:rsidRPr="00734C5E">
        <w:rPr>
          <w:rFonts w:ascii="Bookman Old Style" w:eastAsia="Times New Roman" w:hAnsi="Bookman Old Style" w:cs="Times New Roman"/>
          <w:bCs/>
          <w:sz w:val="26"/>
          <w:szCs w:val="26"/>
        </w:rPr>
        <w:t xml:space="preserve"> identified </w:t>
      </w:r>
      <w:r w:rsidR="00065A1A" w:rsidRPr="00734C5E">
        <w:rPr>
          <w:rFonts w:ascii="Bookman Old Style" w:eastAsia="Times New Roman" w:hAnsi="Bookman Old Style" w:cs="Times New Roman"/>
          <w:bCs/>
          <w:sz w:val="26"/>
          <w:szCs w:val="26"/>
        </w:rPr>
        <w:t xml:space="preserve">to drive rapid expansion of the </w:t>
      </w:r>
      <w:r w:rsidR="008F223B" w:rsidRPr="00734C5E">
        <w:rPr>
          <w:rFonts w:ascii="Bookman Old Style" w:eastAsia="Times New Roman" w:hAnsi="Bookman Old Style" w:cs="Times New Roman"/>
          <w:bCs/>
          <w:sz w:val="26"/>
          <w:szCs w:val="26"/>
        </w:rPr>
        <w:t>economy.</w:t>
      </w:r>
    </w:p>
    <w:p w14:paraId="4969BB5A" w14:textId="16C25604" w:rsidR="00296805" w:rsidRPr="00DD32AB" w:rsidRDefault="00DD32AB" w:rsidP="002B285A">
      <w:pPr>
        <w:tabs>
          <w:tab w:val="left" w:pos="630"/>
        </w:tabs>
        <w:spacing w:after="0" w:line="360" w:lineRule="auto"/>
        <w:jc w:val="center"/>
        <w:rPr>
          <w:rFonts w:ascii="Bookman Old Style" w:eastAsia="Times New Roman" w:hAnsi="Bookman Old Style" w:cs="Times New Roman"/>
          <w:b/>
          <w:bCs/>
          <w:sz w:val="26"/>
          <w:szCs w:val="26"/>
          <w:lang w:val="en-US"/>
        </w:rPr>
      </w:pPr>
      <w:r w:rsidRPr="00DD32AB">
        <w:rPr>
          <w:rFonts w:ascii="Bookman Old Style" w:eastAsia="Times New Roman" w:hAnsi="Bookman Old Style" w:cs="Times New Roman"/>
          <w:b/>
          <w:bCs/>
          <w:sz w:val="26"/>
          <w:szCs w:val="26"/>
          <w:lang w:val="en-US"/>
        </w:rPr>
        <w:t>APPROVED SOURCES OF FUNDS TO FINANCE THE BUDGET</w:t>
      </w:r>
    </w:p>
    <w:p w14:paraId="0B031A33" w14:textId="1372CFEC" w:rsidR="00CF5135" w:rsidRPr="00CB250A" w:rsidRDefault="00CF5135" w:rsidP="001F50F3">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sidRPr="00CB250A">
        <w:rPr>
          <w:rFonts w:ascii="Bookman Old Style" w:eastAsia="Times New Roman" w:hAnsi="Bookman Old Style" w:cs="Times New Roman"/>
          <w:sz w:val="26"/>
          <w:szCs w:val="26"/>
        </w:rPr>
        <w:t xml:space="preserve">Madam Speaker, the following principles guided the preparation </w:t>
      </w:r>
      <w:r w:rsidR="008F223B">
        <w:rPr>
          <w:rFonts w:ascii="Bookman Old Style" w:eastAsia="Times New Roman" w:hAnsi="Bookman Old Style" w:cs="Times New Roman"/>
          <w:sz w:val="26"/>
          <w:szCs w:val="26"/>
        </w:rPr>
        <w:t>of the FY2024/25 budget:</w:t>
      </w:r>
    </w:p>
    <w:p w14:paraId="7447CCCC" w14:textId="039C70CE" w:rsidR="00053662" w:rsidRDefault="00862561" w:rsidP="00053662">
      <w:pPr>
        <w:numPr>
          <w:ilvl w:val="0"/>
          <w:numId w:val="4"/>
        </w:numPr>
        <w:tabs>
          <w:tab w:val="left" w:pos="630"/>
        </w:tabs>
        <w:spacing w:before="240" w:line="360" w:lineRule="auto"/>
        <w:ind w:left="630" w:hanging="270"/>
        <w:jc w:val="both"/>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Strengthening domestic revenue </w:t>
      </w:r>
      <w:r w:rsidR="000C64D0">
        <w:rPr>
          <w:rFonts w:ascii="Bookman Old Style" w:eastAsia="Times New Roman" w:hAnsi="Bookman Old Style" w:cs="Times New Roman"/>
          <w:sz w:val="26"/>
          <w:szCs w:val="26"/>
        </w:rPr>
        <w:t xml:space="preserve">mobilisation </w:t>
      </w:r>
      <w:r w:rsidR="00EE3F1E">
        <w:rPr>
          <w:rFonts w:ascii="Bookman Old Style" w:eastAsia="Times New Roman" w:hAnsi="Bookman Old Style" w:cs="Times New Roman"/>
          <w:sz w:val="26"/>
          <w:szCs w:val="26"/>
        </w:rPr>
        <w:t>by providing a</w:t>
      </w:r>
      <w:r w:rsidR="00E11D54">
        <w:rPr>
          <w:rFonts w:ascii="Bookman Old Style" w:eastAsia="Times New Roman" w:hAnsi="Bookman Old Style" w:cs="Times New Roman"/>
          <w:sz w:val="26"/>
          <w:szCs w:val="26"/>
        </w:rPr>
        <w:t xml:space="preserve">dequate funding </w:t>
      </w:r>
      <w:r w:rsidR="00EE3F1E">
        <w:rPr>
          <w:rFonts w:ascii="Bookman Old Style" w:eastAsia="Times New Roman" w:hAnsi="Bookman Old Style" w:cs="Times New Roman"/>
          <w:sz w:val="26"/>
          <w:szCs w:val="26"/>
        </w:rPr>
        <w:t xml:space="preserve">to </w:t>
      </w:r>
      <w:r w:rsidR="00E11D54">
        <w:rPr>
          <w:rFonts w:ascii="Bookman Old Style" w:eastAsia="Times New Roman" w:hAnsi="Bookman Old Style" w:cs="Times New Roman"/>
          <w:sz w:val="26"/>
          <w:szCs w:val="26"/>
        </w:rPr>
        <w:t xml:space="preserve">revenue generating entities; </w:t>
      </w:r>
    </w:p>
    <w:p w14:paraId="15B8BB98" w14:textId="23A052B9" w:rsidR="003C05D2" w:rsidRPr="00053662" w:rsidRDefault="006E7425" w:rsidP="00053662">
      <w:pPr>
        <w:numPr>
          <w:ilvl w:val="0"/>
          <w:numId w:val="4"/>
        </w:numPr>
        <w:tabs>
          <w:tab w:val="left" w:pos="630"/>
        </w:tabs>
        <w:spacing w:before="240" w:line="360" w:lineRule="auto"/>
        <w:ind w:left="630" w:hanging="270"/>
        <w:jc w:val="both"/>
        <w:rPr>
          <w:rFonts w:ascii="Bookman Old Style" w:eastAsia="Times New Roman" w:hAnsi="Bookman Old Style" w:cs="Times New Roman"/>
          <w:sz w:val="26"/>
          <w:szCs w:val="26"/>
        </w:rPr>
      </w:pPr>
      <w:r w:rsidRPr="00053662">
        <w:rPr>
          <w:rFonts w:ascii="Bookman Old Style" w:eastAsia="Times New Roman" w:hAnsi="Bookman Old Style" w:cs="Times New Roman"/>
          <w:sz w:val="26"/>
          <w:szCs w:val="26"/>
        </w:rPr>
        <w:t>Strengthening</w:t>
      </w:r>
      <w:r w:rsidR="008F223B" w:rsidRPr="00053662">
        <w:rPr>
          <w:rFonts w:ascii="Bookman Old Style" w:eastAsia="Times New Roman" w:hAnsi="Bookman Old Style" w:cs="Times New Roman"/>
          <w:sz w:val="26"/>
          <w:szCs w:val="26"/>
        </w:rPr>
        <w:t xml:space="preserve"> </w:t>
      </w:r>
      <w:r w:rsidR="003C05D2" w:rsidRPr="00053662">
        <w:rPr>
          <w:rFonts w:ascii="Bookman Old Style" w:eastAsia="Times New Roman" w:hAnsi="Bookman Old Style" w:cs="Times New Roman"/>
          <w:sz w:val="26"/>
          <w:szCs w:val="26"/>
        </w:rPr>
        <w:t xml:space="preserve">public </w:t>
      </w:r>
      <w:r w:rsidR="008F223B" w:rsidRPr="00053662">
        <w:rPr>
          <w:rFonts w:ascii="Bookman Old Style" w:eastAsia="Times New Roman" w:hAnsi="Bookman Old Style" w:cs="Times New Roman"/>
          <w:sz w:val="26"/>
          <w:szCs w:val="26"/>
        </w:rPr>
        <w:t xml:space="preserve">finance </w:t>
      </w:r>
      <w:r w:rsidR="003C05D2" w:rsidRPr="00053662">
        <w:rPr>
          <w:rFonts w:ascii="Bookman Old Style" w:eastAsia="Times New Roman" w:hAnsi="Bookman Old Style" w:cs="Times New Roman"/>
          <w:sz w:val="26"/>
          <w:szCs w:val="26"/>
        </w:rPr>
        <w:t>management to ensure accountability</w:t>
      </w:r>
      <w:r w:rsidR="000C64D0">
        <w:rPr>
          <w:rFonts w:ascii="Bookman Old Style" w:eastAsia="Times New Roman" w:hAnsi="Bookman Old Style" w:cs="Times New Roman"/>
          <w:sz w:val="26"/>
          <w:szCs w:val="26"/>
        </w:rPr>
        <w:t xml:space="preserve"> and</w:t>
      </w:r>
      <w:r w:rsidR="000C64D0" w:rsidRPr="00053662">
        <w:rPr>
          <w:rFonts w:ascii="Bookman Old Style" w:eastAsia="Times New Roman" w:hAnsi="Bookman Old Style" w:cs="Times New Roman"/>
          <w:sz w:val="26"/>
          <w:szCs w:val="26"/>
        </w:rPr>
        <w:t xml:space="preserve"> </w:t>
      </w:r>
      <w:r w:rsidR="008F223B" w:rsidRPr="00053662">
        <w:rPr>
          <w:rFonts w:ascii="Bookman Old Style" w:eastAsia="Times New Roman" w:hAnsi="Bookman Old Style" w:cs="Times New Roman"/>
          <w:sz w:val="26"/>
          <w:szCs w:val="26"/>
        </w:rPr>
        <w:t>frugality,</w:t>
      </w:r>
      <w:r w:rsidR="003C05D2" w:rsidRPr="00053662">
        <w:rPr>
          <w:rFonts w:ascii="Bookman Old Style" w:eastAsia="Times New Roman" w:hAnsi="Bookman Old Style" w:cs="Times New Roman"/>
          <w:sz w:val="26"/>
          <w:szCs w:val="26"/>
        </w:rPr>
        <w:t xml:space="preserve"> </w:t>
      </w:r>
      <w:r w:rsidR="00BF2F04" w:rsidRPr="00053662">
        <w:rPr>
          <w:rFonts w:ascii="Bookman Old Style" w:eastAsia="Times New Roman" w:hAnsi="Bookman Old Style" w:cs="Times New Roman"/>
          <w:sz w:val="26"/>
          <w:szCs w:val="26"/>
        </w:rPr>
        <w:t>and avoid</w:t>
      </w:r>
      <w:r w:rsidR="000C64D0">
        <w:rPr>
          <w:rFonts w:ascii="Bookman Old Style" w:eastAsia="Times New Roman" w:hAnsi="Bookman Old Style" w:cs="Times New Roman"/>
          <w:sz w:val="26"/>
          <w:szCs w:val="26"/>
        </w:rPr>
        <w:t>ing</w:t>
      </w:r>
      <w:r w:rsidR="003C05D2" w:rsidRPr="00053662">
        <w:rPr>
          <w:rFonts w:ascii="Bookman Old Style" w:eastAsia="Times New Roman" w:hAnsi="Bookman Old Style" w:cs="Times New Roman"/>
          <w:sz w:val="26"/>
          <w:szCs w:val="26"/>
        </w:rPr>
        <w:t xml:space="preserve"> misuse of public resources</w:t>
      </w:r>
      <w:r w:rsidRPr="00053662">
        <w:rPr>
          <w:rFonts w:ascii="Bookman Old Style" w:eastAsia="Times New Roman" w:hAnsi="Bookman Old Style" w:cs="Times New Roman"/>
          <w:sz w:val="26"/>
          <w:szCs w:val="26"/>
        </w:rPr>
        <w:t>;</w:t>
      </w:r>
    </w:p>
    <w:p w14:paraId="52DE5B60" w14:textId="2BA5FC87" w:rsidR="008F223B" w:rsidRPr="00CB250A" w:rsidRDefault="00E01CB5" w:rsidP="00CF2485">
      <w:pPr>
        <w:numPr>
          <w:ilvl w:val="0"/>
          <w:numId w:val="4"/>
        </w:numPr>
        <w:tabs>
          <w:tab w:val="left" w:pos="630"/>
        </w:tabs>
        <w:spacing w:after="0" w:line="360" w:lineRule="auto"/>
        <w:ind w:left="630" w:hanging="270"/>
        <w:jc w:val="both"/>
        <w:rPr>
          <w:rFonts w:ascii="Bookman Old Style" w:eastAsia="Times New Roman" w:hAnsi="Bookman Old Style" w:cs="Times New Roman"/>
          <w:sz w:val="26"/>
          <w:szCs w:val="26"/>
        </w:rPr>
      </w:pPr>
      <w:r>
        <w:rPr>
          <w:rFonts w:ascii="Bookman Old Style" w:eastAsia="Times New Roman" w:hAnsi="Bookman Old Style" w:cs="Times New Roman"/>
          <w:sz w:val="26"/>
          <w:szCs w:val="26"/>
        </w:rPr>
        <w:t>R</w:t>
      </w:r>
      <w:r w:rsidR="008F223B">
        <w:rPr>
          <w:rFonts w:ascii="Bookman Old Style" w:eastAsia="Times New Roman" w:hAnsi="Bookman Old Style" w:cs="Times New Roman"/>
          <w:sz w:val="26"/>
          <w:szCs w:val="26"/>
        </w:rPr>
        <w:t xml:space="preserve">epurposing </w:t>
      </w:r>
      <w:r w:rsidR="006E7425">
        <w:rPr>
          <w:rFonts w:ascii="Bookman Old Style" w:eastAsia="Times New Roman" w:hAnsi="Bookman Old Style" w:cs="Times New Roman"/>
          <w:sz w:val="26"/>
          <w:szCs w:val="26"/>
        </w:rPr>
        <w:t>of budget towards high impact economic growth areas;</w:t>
      </w:r>
    </w:p>
    <w:p w14:paraId="6159BA56" w14:textId="62DE7E62" w:rsidR="003C05D2" w:rsidRPr="003C05D2" w:rsidRDefault="003C05D2" w:rsidP="00CF2485">
      <w:pPr>
        <w:numPr>
          <w:ilvl w:val="0"/>
          <w:numId w:val="4"/>
        </w:numPr>
        <w:tabs>
          <w:tab w:val="left" w:pos="630"/>
        </w:tabs>
        <w:spacing w:before="240" w:line="360" w:lineRule="auto"/>
        <w:ind w:left="630" w:hanging="270"/>
        <w:jc w:val="both"/>
        <w:rPr>
          <w:rFonts w:ascii="Bookman Old Style" w:eastAsia="Times New Roman" w:hAnsi="Bookman Old Style" w:cs="Times New Roman"/>
          <w:sz w:val="26"/>
          <w:szCs w:val="26"/>
          <w:lang w:val="en-US"/>
        </w:rPr>
      </w:pPr>
      <w:r w:rsidRPr="003C05D2">
        <w:rPr>
          <w:rFonts w:ascii="Bookman Old Style" w:eastAsia="Times New Roman" w:hAnsi="Bookman Old Style" w:cs="Times New Roman"/>
          <w:sz w:val="26"/>
          <w:szCs w:val="26"/>
        </w:rPr>
        <w:t>Improving efficiency in the execution of projects and other public investments</w:t>
      </w:r>
      <w:r w:rsidR="00BA0DF8">
        <w:rPr>
          <w:rFonts w:ascii="Bookman Old Style" w:eastAsia="Times New Roman" w:hAnsi="Bookman Old Style" w:cs="Times New Roman"/>
          <w:sz w:val="26"/>
          <w:szCs w:val="26"/>
        </w:rPr>
        <w:t>;</w:t>
      </w:r>
      <w:r w:rsidR="007D7BB8">
        <w:rPr>
          <w:rFonts w:ascii="Bookman Old Style" w:eastAsia="Times New Roman" w:hAnsi="Bookman Old Style" w:cs="Times New Roman"/>
          <w:sz w:val="26"/>
          <w:szCs w:val="26"/>
        </w:rPr>
        <w:t xml:space="preserve"> and</w:t>
      </w:r>
    </w:p>
    <w:p w14:paraId="256D7524" w14:textId="1B0F895F" w:rsidR="00494F58" w:rsidRDefault="00DD36A8" w:rsidP="00CF2485">
      <w:pPr>
        <w:numPr>
          <w:ilvl w:val="0"/>
          <w:numId w:val="4"/>
        </w:numPr>
        <w:tabs>
          <w:tab w:val="left" w:pos="630"/>
        </w:tabs>
        <w:spacing w:before="240" w:line="360" w:lineRule="auto"/>
        <w:ind w:left="630" w:hanging="270"/>
        <w:jc w:val="both"/>
        <w:rPr>
          <w:rFonts w:ascii="Bookman Old Style" w:eastAsia="Times New Roman" w:hAnsi="Bookman Old Style" w:cs="Times New Roman"/>
          <w:sz w:val="26"/>
          <w:szCs w:val="26"/>
          <w:lang w:val="en-US"/>
        </w:rPr>
      </w:pPr>
      <w:r>
        <w:rPr>
          <w:rFonts w:ascii="Bookman Old Style" w:eastAsia="Times New Roman" w:hAnsi="Bookman Old Style" w:cs="Times New Roman"/>
          <w:sz w:val="26"/>
          <w:szCs w:val="26"/>
          <w:lang w:val="en-US"/>
        </w:rPr>
        <w:t>B</w:t>
      </w:r>
      <w:r w:rsidR="004D456D" w:rsidRPr="003C05D2">
        <w:rPr>
          <w:rFonts w:ascii="Bookman Old Style" w:eastAsia="Times New Roman" w:hAnsi="Bookman Old Style" w:cs="Times New Roman"/>
          <w:sz w:val="26"/>
          <w:szCs w:val="26"/>
          <w:lang w:val="en-US"/>
        </w:rPr>
        <w:t xml:space="preserve">orrowing </w:t>
      </w:r>
      <w:r w:rsidR="00B13EA7">
        <w:rPr>
          <w:rFonts w:ascii="Bookman Old Style" w:eastAsia="Times New Roman" w:hAnsi="Bookman Old Style" w:cs="Times New Roman"/>
          <w:sz w:val="26"/>
          <w:szCs w:val="26"/>
          <w:lang w:val="en-US"/>
        </w:rPr>
        <w:t xml:space="preserve">for only </w:t>
      </w:r>
      <w:r w:rsidR="007D7BB8">
        <w:rPr>
          <w:rFonts w:ascii="Bookman Old Style" w:eastAsia="Times New Roman" w:hAnsi="Bookman Old Style" w:cs="Times New Roman"/>
          <w:sz w:val="26"/>
          <w:szCs w:val="26"/>
          <w:lang w:val="en-US"/>
        </w:rPr>
        <w:t xml:space="preserve">strategic </w:t>
      </w:r>
      <w:r w:rsidR="004D456D" w:rsidRPr="003C05D2">
        <w:rPr>
          <w:rFonts w:ascii="Bookman Old Style" w:eastAsia="Times New Roman" w:hAnsi="Bookman Old Style" w:cs="Times New Roman"/>
          <w:sz w:val="26"/>
          <w:szCs w:val="26"/>
          <w:lang w:val="en-US"/>
        </w:rPr>
        <w:t xml:space="preserve">high </w:t>
      </w:r>
      <w:r w:rsidR="006E7425">
        <w:rPr>
          <w:rFonts w:ascii="Bookman Old Style" w:eastAsia="Times New Roman" w:hAnsi="Bookman Old Style" w:cs="Times New Roman"/>
          <w:sz w:val="26"/>
          <w:szCs w:val="26"/>
          <w:lang w:val="en-US"/>
        </w:rPr>
        <w:t>impact</w:t>
      </w:r>
      <w:r w:rsidR="006E7425" w:rsidRPr="003C05D2">
        <w:rPr>
          <w:rFonts w:ascii="Bookman Old Style" w:eastAsia="Times New Roman" w:hAnsi="Bookman Old Style" w:cs="Times New Roman"/>
          <w:sz w:val="26"/>
          <w:szCs w:val="26"/>
          <w:lang w:val="en-US"/>
        </w:rPr>
        <w:t xml:space="preserve"> </w:t>
      </w:r>
      <w:r w:rsidR="004D456D" w:rsidRPr="003C05D2">
        <w:rPr>
          <w:rFonts w:ascii="Bookman Old Style" w:eastAsia="Times New Roman" w:hAnsi="Bookman Old Style" w:cs="Times New Roman"/>
          <w:sz w:val="26"/>
          <w:szCs w:val="26"/>
          <w:lang w:val="en-US"/>
        </w:rPr>
        <w:t>interventions</w:t>
      </w:r>
      <w:r w:rsidR="00B306F7" w:rsidRPr="003C05D2">
        <w:rPr>
          <w:rFonts w:ascii="Bookman Old Style" w:eastAsia="Times New Roman" w:hAnsi="Bookman Old Style" w:cs="Times New Roman"/>
          <w:sz w:val="26"/>
          <w:szCs w:val="26"/>
          <w:lang w:val="en-US"/>
        </w:rPr>
        <w:t>.</w:t>
      </w:r>
    </w:p>
    <w:p w14:paraId="721D10F4" w14:textId="7655A391" w:rsidR="00CF5135" w:rsidRDefault="006E7425" w:rsidP="006E7425">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Pr>
          <w:rFonts w:ascii="Bookman Old Style" w:eastAsia="Times New Roman" w:hAnsi="Bookman Old Style" w:cs="Times New Roman"/>
          <w:sz w:val="26"/>
          <w:szCs w:val="26"/>
        </w:rPr>
        <w:t>Madam Speaker, s</w:t>
      </w:r>
      <w:r w:rsidR="00225D43">
        <w:rPr>
          <w:rFonts w:ascii="Bookman Old Style" w:eastAsia="Times New Roman" w:hAnsi="Bookman Old Style" w:cs="Times New Roman"/>
          <w:sz w:val="26"/>
          <w:szCs w:val="26"/>
        </w:rPr>
        <w:t xml:space="preserve">tarting FY 2024/25, </w:t>
      </w:r>
      <w:r w:rsidR="000C64D0">
        <w:rPr>
          <w:rFonts w:ascii="Bookman Old Style" w:eastAsia="Times New Roman" w:hAnsi="Bookman Old Style" w:cs="Times New Roman"/>
          <w:sz w:val="26"/>
          <w:szCs w:val="26"/>
        </w:rPr>
        <w:t xml:space="preserve">Accounting Officers </w:t>
      </w:r>
      <w:r>
        <w:rPr>
          <w:rFonts w:ascii="Bookman Old Style" w:eastAsia="Times New Roman" w:hAnsi="Bookman Old Style" w:cs="Times New Roman"/>
          <w:sz w:val="26"/>
          <w:szCs w:val="26"/>
        </w:rPr>
        <w:t xml:space="preserve">of </w:t>
      </w:r>
      <w:r w:rsidR="00225D43">
        <w:rPr>
          <w:rFonts w:ascii="Bookman Old Style" w:eastAsia="Times New Roman" w:hAnsi="Bookman Old Style" w:cs="Times New Roman"/>
          <w:sz w:val="26"/>
          <w:szCs w:val="26"/>
        </w:rPr>
        <w:t xml:space="preserve">revenue generating entities will sign </w:t>
      </w:r>
      <w:r w:rsidR="00EB6669">
        <w:rPr>
          <w:rFonts w:ascii="Bookman Old Style" w:eastAsia="Times New Roman" w:hAnsi="Bookman Old Style" w:cs="Times New Roman"/>
          <w:sz w:val="26"/>
          <w:szCs w:val="26"/>
        </w:rPr>
        <w:t xml:space="preserve">commitment </w:t>
      </w:r>
      <w:r w:rsidR="00225D43">
        <w:rPr>
          <w:rFonts w:ascii="Bookman Old Style" w:eastAsia="Times New Roman" w:hAnsi="Bookman Old Style" w:cs="Times New Roman"/>
          <w:sz w:val="26"/>
          <w:szCs w:val="26"/>
        </w:rPr>
        <w:t>contracts</w:t>
      </w:r>
      <w:r w:rsidR="00DB3945">
        <w:rPr>
          <w:rFonts w:ascii="Bookman Old Style" w:eastAsia="Times New Roman" w:hAnsi="Bookman Old Style" w:cs="Times New Roman"/>
          <w:sz w:val="26"/>
          <w:szCs w:val="26"/>
        </w:rPr>
        <w:t xml:space="preserve"> against the </w:t>
      </w:r>
      <w:r w:rsidR="007607DE">
        <w:rPr>
          <w:rFonts w:ascii="Bookman Old Style" w:eastAsia="Times New Roman" w:hAnsi="Bookman Old Style" w:cs="Times New Roman"/>
          <w:sz w:val="26"/>
          <w:szCs w:val="26"/>
        </w:rPr>
        <w:t xml:space="preserve">agreed </w:t>
      </w:r>
      <w:r w:rsidR="00DB3945">
        <w:rPr>
          <w:rFonts w:ascii="Bookman Old Style" w:eastAsia="Times New Roman" w:hAnsi="Bookman Old Style" w:cs="Times New Roman"/>
          <w:sz w:val="26"/>
          <w:szCs w:val="26"/>
        </w:rPr>
        <w:t>revenue performance targets</w:t>
      </w:r>
      <w:r>
        <w:rPr>
          <w:rFonts w:ascii="Bookman Old Style" w:eastAsia="Times New Roman" w:hAnsi="Bookman Old Style" w:cs="Times New Roman"/>
          <w:sz w:val="26"/>
          <w:szCs w:val="26"/>
        </w:rPr>
        <w:t xml:space="preserve"> upon which budget allocations have been made</w:t>
      </w:r>
      <w:r w:rsidR="00356EB6">
        <w:rPr>
          <w:rFonts w:ascii="Bookman Old Style" w:eastAsia="Times New Roman" w:hAnsi="Bookman Old Style" w:cs="Times New Roman"/>
          <w:sz w:val="26"/>
          <w:szCs w:val="26"/>
        </w:rPr>
        <w:t xml:space="preserve">, in addition to the </w:t>
      </w:r>
      <w:r w:rsidR="00EB6669">
        <w:rPr>
          <w:rFonts w:ascii="Bookman Old Style" w:eastAsia="Times New Roman" w:hAnsi="Bookman Old Style" w:cs="Times New Roman"/>
          <w:sz w:val="26"/>
          <w:szCs w:val="26"/>
        </w:rPr>
        <w:t xml:space="preserve">performance </w:t>
      </w:r>
      <w:r w:rsidR="00361EAA">
        <w:rPr>
          <w:rFonts w:ascii="Bookman Old Style" w:eastAsia="Times New Roman" w:hAnsi="Bookman Old Style" w:cs="Times New Roman"/>
          <w:sz w:val="26"/>
          <w:szCs w:val="26"/>
        </w:rPr>
        <w:t>contracts they sign annually.</w:t>
      </w:r>
    </w:p>
    <w:p w14:paraId="71EFE018" w14:textId="77777777" w:rsidR="00A74CE6" w:rsidRDefault="00A74CE6" w:rsidP="00A74CE6">
      <w:pPr>
        <w:pStyle w:val="ListParagraph"/>
        <w:spacing w:line="276" w:lineRule="auto"/>
        <w:ind w:left="785" w:right="-374"/>
        <w:contextualSpacing w:val="0"/>
        <w:jc w:val="both"/>
        <w:rPr>
          <w:rFonts w:ascii="Bookman Old Style" w:eastAsia="Times New Roman" w:hAnsi="Bookman Old Style" w:cs="Times New Roman"/>
          <w:sz w:val="26"/>
          <w:szCs w:val="26"/>
        </w:rPr>
      </w:pPr>
    </w:p>
    <w:p w14:paraId="098921BE" w14:textId="4E70DFE5" w:rsidR="00B15106" w:rsidRPr="00430A22" w:rsidRDefault="00B15106" w:rsidP="00B15106">
      <w:pPr>
        <w:tabs>
          <w:tab w:val="left" w:pos="630"/>
        </w:tabs>
        <w:spacing w:before="240" w:after="0" w:line="360" w:lineRule="auto"/>
        <w:ind w:left="360"/>
        <w:jc w:val="both"/>
        <w:rPr>
          <w:rFonts w:ascii="Bookman Old Style" w:hAnsi="Bookman Old Style"/>
          <w:b/>
          <w:i/>
          <w:sz w:val="26"/>
          <w:szCs w:val="26"/>
        </w:rPr>
      </w:pPr>
      <w:r w:rsidRPr="00430A22">
        <w:rPr>
          <w:rFonts w:ascii="Bookman Old Style" w:hAnsi="Bookman Old Style"/>
          <w:b/>
          <w:i/>
          <w:sz w:val="26"/>
          <w:szCs w:val="26"/>
        </w:rPr>
        <w:t xml:space="preserve">Domestic Revenue </w:t>
      </w:r>
      <w:r w:rsidR="000C64D0" w:rsidRPr="00430A22">
        <w:rPr>
          <w:rFonts w:ascii="Bookman Old Style" w:hAnsi="Bookman Old Style"/>
          <w:b/>
          <w:i/>
          <w:sz w:val="26"/>
          <w:szCs w:val="26"/>
        </w:rPr>
        <w:t>Mobili</w:t>
      </w:r>
      <w:r w:rsidR="000C64D0">
        <w:rPr>
          <w:rFonts w:ascii="Bookman Old Style" w:hAnsi="Bookman Old Style"/>
          <w:b/>
          <w:i/>
          <w:sz w:val="26"/>
          <w:szCs w:val="26"/>
        </w:rPr>
        <w:t>s</w:t>
      </w:r>
      <w:r w:rsidR="000C64D0" w:rsidRPr="00430A22">
        <w:rPr>
          <w:rFonts w:ascii="Bookman Old Style" w:hAnsi="Bookman Old Style"/>
          <w:b/>
          <w:i/>
          <w:sz w:val="26"/>
          <w:szCs w:val="26"/>
        </w:rPr>
        <w:t>ation</w:t>
      </w:r>
    </w:p>
    <w:p w14:paraId="0AAE18BA" w14:textId="5A87F638" w:rsidR="00576BC6" w:rsidRPr="00B62B3A" w:rsidRDefault="00430A22" w:rsidP="00B15106">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sz w:val="26"/>
          <w:szCs w:val="26"/>
        </w:rPr>
        <w:t xml:space="preserve">Madam Speaker, </w:t>
      </w:r>
      <w:r w:rsidR="00DB1691">
        <w:rPr>
          <w:rFonts w:ascii="Bookman Old Style" w:eastAsia="Times New Roman" w:hAnsi="Bookman Old Style" w:cs="Times New Roman"/>
          <w:sz w:val="26"/>
          <w:szCs w:val="26"/>
        </w:rPr>
        <w:t xml:space="preserve">to </w:t>
      </w:r>
      <w:r w:rsidR="006A42BF">
        <w:rPr>
          <w:rFonts w:ascii="Bookman Old Style" w:eastAsia="Times New Roman" w:hAnsi="Bookman Old Style" w:cs="Times New Roman"/>
          <w:sz w:val="26"/>
          <w:szCs w:val="26"/>
        </w:rPr>
        <w:t xml:space="preserve">collect the </w:t>
      </w:r>
      <w:r w:rsidR="006A42BF" w:rsidRPr="00430A22">
        <w:rPr>
          <w:rFonts w:ascii="Bookman Old Style" w:eastAsia="Times New Roman" w:hAnsi="Bookman Old Style" w:cs="Times New Roman"/>
          <w:sz w:val="26"/>
          <w:szCs w:val="26"/>
        </w:rPr>
        <w:t>project</w:t>
      </w:r>
      <w:r w:rsidR="006A42BF">
        <w:rPr>
          <w:rFonts w:ascii="Bookman Old Style" w:eastAsia="Times New Roman" w:hAnsi="Bookman Old Style" w:cs="Times New Roman"/>
          <w:sz w:val="26"/>
          <w:szCs w:val="26"/>
        </w:rPr>
        <w:t xml:space="preserve">ed </w:t>
      </w:r>
      <w:r w:rsidRPr="00430A22">
        <w:rPr>
          <w:rFonts w:ascii="Bookman Old Style" w:eastAsia="Times New Roman" w:hAnsi="Bookman Old Style" w:cs="Times New Roman"/>
          <w:sz w:val="26"/>
          <w:szCs w:val="26"/>
        </w:rPr>
        <w:t xml:space="preserve">revenue </w:t>
      </w:r>
      <w:r w:rsidR="006A42BF">
        <w:rPr>
          <w:rFonts w:ascii="Bookman Old Style" w:eastAsia="Times New Roman" w:hAnsi="Bookman Old Style" w:cs="Times New Roman"/>
          <w:sz w:val="26"/>
          <w:szCs w:val="26"/>
        </w:rPr>
        <w:t>f</w:t>
      </w:r>
      <w:r w:rsidRPr="00430A22">
        <w:rPr>
          <w:rFonts w:ascii="Bookman Old Style" w:eastAsia="Times New Roman" w:hAnsi="Bookman Old Style" w:cs="Times New Roman"/>
          <w:sz w:val="26"/>
          <w:szCs w:val="26"/>
        </w:rPr>
        <w:t xml:space="preserve">or FY 2024/25 </w:t>
      </w:r>
      <w:r w:rsidR="006A42BF">
        <w:rPr>
          <w:rFonts w:ascii="Bookman Old Style" w:eastAsia="Times New Roman" w:hAnsi="Bookman Old Style" w:cs="Times New Roman"/>
          <w:sz w:val="26"/>
          <w:szCs w:val="26"/>
        </w:rPr>
        <w:t xml:space="preserve">of </w:t>
      </w:r>
      <w:r w:rsidRPr="00770812">
        <w:rPr>
          <w:rFonts w:ascii="Bookman Old Style" w:eastAsia="Times New Roman" w:hAnsi="Bookman Old Style" w:cs="Times New Roman"/>
          <w:b/>
          <w:sz w:val="26"/>
          <w:szCs w:val="26"/>
        </w:rPr>
        <w:t>Shs. 31</w:t>
      </w:r>
      <w:r w:rsidR="007B4B99" w:rsidRPr="00770812">
        <w:rPr>
          <w:rFonts w:ascii="Bookman Old Style" w:eastAsia="Times New Roman" w:hAnsi="Bookman Old Style" w:cs="Times New Roman"/>
          <w:b/>
          <w:sz w:val="26"/>
          <w:szCs w:val="26"/>
        </w:rPr>
        <w:t>.</w:t>
      </w:r>
      <w:r w:rsidRPr="00770812">
        <w:rPr>
          <w:rFonts w:ascii="Bookman Old Style" w:eastAsia="Times New Roman" w:hAnsi="Bookman Old Style" w:cs="Times New Roman"/>
          <w:b/>
          <w:sz w:val="26"/>
          <w:szCs w:val="26"/>
        </w:rPr>
        <w:t>98</w:t>
      </w:r>
      <w:r w:rsidR="007B4B99" w:rsidRPr="00770812">
        <w:rPr>
          <w:rFonts w:ascii="Bookman Old Style" w:eastAsia="Times New Roman" w:hAnsi="Bookman Old Style" w:cs="Times New Roman"/>
          <w:b/>
          <w:sz w:val="26"/>
          <w:szCs w:val="26"/>
        </w:rPr>
        <w:t>2</w:t>
      </w:r>
      <w:r w:rsidRPr="00770812">
        <w:rPr>
          <w:rFonts w:ascii="Bookman Old Style" w:eastAsia="Times New Roman" w:hAnsi="Bookman Old Style" w:cs="Times New Roman"/>
          <w:b/>
          <w:sz w:val="26"/>
          <w:szCs w:val="26"/>
        </w:rPr>
        <w:t xml:space="preserve"> </w:t>
      </w:r>
      <w:r w:rsidR="00D83D5D" w:rsidRPr="00770812">
        <w:rPr>
          <w:rFonts w:ascii="Bookman Old Style" w:eastAsia="Times New Roman" w:hAnsi="Bookman Old Style" w:cs="Times New Roman"/>
          <w:b/>
          <w:sz w:val="26"/>
          <w:szCs w:val="26"/>
        </w:rPr>
        <w:t>tr</w:t>
      </w:r>
      <w:r w:rsidRPr="00770812">
        <w:rPr>
          <w:rFonts w:ascii="Bookman Old Style" w:eastAsia="Times New Roman" w:hAnsi="Bookman Old Style" w:cs="Times New Roman"/>
          <w:b/>
          <w:sz w:val="26"/>
          <w:szCs w:val="26"/>
        </w:rPr>
        <w:t>illion</w:t>
      </w:r>
      <w:r w:rsidRPr="00430A22">
        <w:rPr>
          <w:rFonts w:ascii="Bookman Old Style" w:eastAsia="Times New Roman" w:hAnsi="Bookman Old Style" w:cs="Times New Roman"/>
          <w:sz w:val="26"/>
          <w:szCs w:val="26"/>
        </w:rPr>
        <w:t>,</w:t>
      </w:r>
      <w:r w:rsidR="009069A4">
        <w:rPr>
          <w:rFonts w:ascii="Bookman Old Style" w:eastAsia="Times New Roman" w:hAnsi="Bookman Old Style" w:cs="Times New Roman"/>
          <w:sz w:val="26"/>
          <w:szCs w:val="26"/>
        </w:rPr>
        <w:t xml:space="preserve"> </w:t>
      </w:r>
      <w:r w:rsidRPr="00430A22">
        <w:rPr>
          <w:rFonts w:ascii="Bookman Old Style" w:eastAsia="Times New Roman" w:hAnsi="Bookman Old Style" w:cs="Times New Roman"/>
          <w:sz w:val="26"/>
          <w:szCs w:val="26"/>
        </w:rPr>
        <w:t xml:space="preserve">a mix of modest tax policy measures </w:t>
      </w:r>
      <w:r w:rsidR="00436B5C">
        <w:rPr>
          <w:rFonts w:ascii="Bookman Old Style" w:eastAsia="Times New Roman" w:hAnsi="Bookman Old Style" w:cs="Times New Roman"/>
          <w:sz w:val="26"/>
          <w:szCs w:val="26"/>
        </w:rPr>
        <w:t xml:space="preserve">were </w:t>
      </w:r>
      <w:r w:rsidR="000529D6">
        <w:rPr>
          <w:rFonts w:ascii="Bookman Old Style" w:eastAsia="Times New Roman" w:hAnsi="Bookman Old Style" w:cs="Times New Roman"/>
          <w:sz w:val="26"/>
          <w:szCs w:val="26"/>
        </w:rPr>
        <w:t xml:space="preserve">proposed and approved by Cabinet and Parliament. </w:t>
      </w:r>
      <w:r w:rsidR="00DF043C">
        <w:rPr>
          <w:rFonts w:ascii="Bookman Old Style" w:eastAsia="Times New Roman" w:hAnsi="Bookman Old Style" w:cs="Times New Roman"/>
          <w:sz w:val="26"/>
          <w:szCs w:val="26"/>
        </w:rPr>
        <w:t xml:space="preserve">These will be complemented by </w:t>
      </w:r>
      <w:r w:rsidRPr="00430A22">
        <w:rPr>
          <w:rFonts w:ascii="Bookman Old Style" w:eastAsia="Times New Roman" w:hAnsi="Bookman Old Style" w:cs="Times New Roman"/>
          <w:sz w:val="26"/>
          <w:szCs w:val="26"/>
        </w:rPr>
        <w:t>enhance</w:t>
      </w:r>
      <w:r w:rsidR="00F96793">
        <w:rPr>
          <w:rFonts w:ascii="Bookman Old Style" w:eastAsia="Times New Roman" w:hAnsi="Bookman Old Style" w:cs="Times New Roman"/>
          <w:sz w:val="26"/>
          <w:szCs w:val="26"/>
        </w:rPr>
        <w:t xml:space="preserve">d </w:t>
      </w:r>
      <w:r w:rsidR="000B1DDC" w:rsidRPr="006927E2">
        <w:rPr>
          <w:rFonts w:ascii="Bookman Old Style" w:eastAsia="Times New Roman" w:hAnsi="Bookman Old Style" w:cs="Times New Roman"/>
          <w:bCs/>
          <w:sz w:val="26"/>
          <w:szCs w:val="26"/>
        </w:rPr>
        <w:t>tax administration</w:t>
      </w:r>
      <w:r w:rsidR="000B1DDC" w:rsidRPr="00430A22">
        <w:rPr>
          <w:rFonts w:ascii="Bookman Old Style" w:eastAsia="Times New Roman" w:hAnsi="Bookman Old Style" w:cs="Times New Roman"/>
          <w:sz w:val="26"/>
          <w:szCs w:val="26"/>
        </w:rPr>
        <w:t xml:space="preserve"> by </w:t>
      </w:r>
      <w:r w:rsidR="000C64D0">
        <w:rPr>
          <w:rFonts w:ascii="Bookman Old Style" w:eastAsia="Times New Roman" w:hAnsi="Bookman Old Style" w:cs="Times New Roman"/>
          <w:sz w:val="26"/>
          <w:szCs w:val="26"/>
        </w:rPr>
        <w:t>Uganda Revenue Authority (</w:t>
      </w:r>
      <w:r w:rsidR="000B1DDC" w:rsidRPr="00430A22">
        <w:rPr>
          <w:rFonts w:ascii="Bookman Old Style" w:eastAsia="Times New Roman" w:hAnsi="Bookman Old Style" w:cs="Times New Roman"/>
          <w:sz w:val="26"/>
          <w:szCs w:val="26"/>
        </w:rPr>
        <w:t>URA</w:t>
      </w:r>
      <w:r w:rsidR="000C64D0">
        <w:rPr>
          <w:rFonts w:ascii="Bookman Old Style" w:eastAsia="Times New Roman" w:hAnsi="Bookman Old Style" w:cs="Times New Roman"/>
          <w:sz w:val="26"/>
          <w:szCs w:val="26"/>
        </w:rPr>
        <w:t>)</w:t>
      </w:r>
      <w:r w:rsidR="000B1DDC" w:rsidRPr="00430A22">
        <w:rPr>
          <w:rFonts w:ascii="Bookman Old Style" w:eastAsia="Times New Roman" w:hAnsi="Bookman Old Style" w:cs="Times New Roman"/>
          <w:sz w:val="26"/>
          <w:szCs w:val="26"/>
        </w:rPr>
        <w:t xml:space="preserve"> </w:t>
      </w:r>
      <w:r w:rsidR="000B1DDC" w:rsidRPr="006927E2">
        <w:rPr>
          <w:rFonts w:ascii="Bookman Old Style" w:eastAsia="Times New Roman" w:hAnsi="Bookman Old Style" w:cs="Times New Roman"/>
          <w:bCs/>
          <w:sz w:val="26"/>
          <w:szCs w:val="26"/>
        </w:rPr>
        <w:t xml:space="preserve">and </w:t>
      </w:r>
      <w:proofErr w:type="spellStart"/>
      <w:r w:rsidR="000C64D0" w:rsidRPr="006927E2">
        <w:rPr>
          <w:rFonts w:ascii="Bookman Old Style" w:eastAsia="Times New Roman" w:hAnsi="Bookman Old Style" w:cs="Times New Roman"/>
          <w:bCs/>
          <w:sz w:val="26"/>
          <w:szCs w:val="26"/>
        </w:rPr>
        <w:t>rationali</w:t>
      </w:r>
      <w:r w:rsidR="000C64D0">
        <w:rPr>
          <w:rFonts w:ascii="Bookman Old Style" w:eastAsia="Times New Roman" w:hAnsi="Bookman Old Style" w:cs="Times New Roman"/>
          <w:bCs/>
          <w:sz w:val="26"/>
          <w:szCs w:val="26"/>
        </w:rPr>
        <w:t>sation</w:t>
      </w:r>
      <w:proofErr w:type="spellEnd"/>
      <w:r w:rsidR="000C64D0">
        <w:rPr>
          <w:rFonts w:ascii="Bookman Old Style" w:eastAsia="Times New Roman" w:hAnsi="Bookman Old Style" w:cs="Times New Roman"/>
          <w:bCs/>
          <w:sz w:val="26"/>
          <w:szCs w:val="26"/>
        </w:rPr>
        <w:t xml:space="preserve"> </w:t>
      </w:r>
      <w:r w:rsidR="00A31D2A">
        <w:rPr>
          <w:rFonts w:ascii="Bookman Old Style" w:eastAsia="Times New Roman" w:hAnsi="Bookman Old Style" w:cs="Times New Roman"/>
          <w:bCs/>
          <w:sz w:val="26"/>
          <w:szCs w:val="26"/>
        </w:rPr>
        <w:t>of</w:t>
      </w:r>
      <w:r w:rsidR="000B1DDC" w:rsidRPr="006927E2">
        <w:rPr>
          <w:rFonts w:ascii="Bookman Old Style" w:eastAsia="Times New Roman" w:hAnsi="Bookman Old Style" w:cs="Times New Roman"/>
          <w:bCs/>
          <w:sz w:val="26"/>
          <w:szCs w:val="26"/>
        </w:rPr>
        <w:t xml:space="preserve"> tax exemptions </w:t>
      </w:r>
      <w:r w:rsidRPr="00430A22">
        <w:rPr>
          <w:rFonts w:ascii="Bookman Old Style" w:eastAsia="Times New Roman" w:hAnsi="Bookman Old Style" w:cs="Times New Roman"/>
          <w:sz w:val="26"/>
          <w:szCs w:val="26"/>
        </w:rPr>
        <w:t xml:space="preserve">in line with the Domestic Revenue </w:t>
      </w:r>
      <w:proofErr w:type="spellStart"/>
      <w:r w:rsidR="000C64D0" w:rsidRPr="00430A22">
        <w:rPr>
          <w:rFonts w:ascii="Bookman Old Style" w:eastAsia="Times New Roman" w:hAnsi="Bookman Old Style" w:cs="Times New Roman"/>
          <w:sz w:val="26"/>
          <w:szCs w:val="26"/>
        </w:rPr>
        <w:t>Mobili</w:t>
      </w:r>
      <w:r w:rsidR="000C64D0">
        <w:rPr>
          <w:rFonts w:ascii="Bookman Old Style" w:eastAsia="Times New Roman" w:hAnsi="Bookman Old Style" w:cs="Times New Roman"/>
          <w:sz w:val="26"/>
          <w:szCs w:val="26"/>
        </w:rPr>
        <w:t>s</w:t>
      </w:r>
      <w:r w:rsidR="000C64D0" w:rsidRPr="00430A22">
        <w:rPr>
          <w:rFonts w:ascii="Bookman Old Style" w:eastAsia="Times New Roman" w:hAnsi="Bookman Old Style" w:cs="Times New Roman"/>
          <w:sz w:val="26"/>
          <w:szCs w:val="26"/>
        </w:rPr>
        <w:t>ation</w:t>
      </w:r>
      <w:proofErr w:type="spellEnd"/>
      <w:r w:rsidR="000C64D0" w:rsidRPr="00430A22">
        <w:rPr>
          <w:rFonts w:ascii="Bookman Old Style" w:eastAsia="Times New Roman" w:hAnsi="Bookman Old Style" w:cs="Times New Roman"/>
          <w:sz w:val="26"/>
          <w:szCs w:val="26"/>
        </w:rPr>
        <w:t xml:space="preserve"> </w:t>
      </w:r>
      <w:r w:rsidRPr="00430A22">
        <w:rPr>
          <w:rFonts w:ascii="Bookman Old Style" w:eastAsia="Times New Roman" w:hAnsi="Bookman Old Style" w:cs="Times New Roman"/>
          <w:sz w:val="26"/>
          <w:szCs w:val="26"/>
        </w:rPr>
        <w:t>Strategy.</w:t>
      </w:r>
    </w:p>
    <w:p w14:paraId="10A8F0F5" w14:textId="77777777" w:rsidR="00B62B3A" w:rsidRPr="00750573" w:rsidRDefault="00B62B3A" w:rsidP="00B62B3A">
      <w:pPr>
        <w:pStyle w:val="ListParagraph"/>
        <w:spacing w:line="276" w:lineRule="auto"/>
        <w:ind w:left="785" w:right="-374"/>
        <w:contextualSpacing w:val="0"/>
        <w:jc w:val="both"/>
        <w:rPr>
          <w:rFonts w:ascii="Bookman Old Style" w:eastAsia="Times New Roman" w:hAnsi="Bookman Old Style" w:cs="Times New Roman"/>
          <w:bCs/>
          <w:sz w:val="26"/>
          <w:szCs w:val="26"/>
        </w:rPr>
      </w:pPr>
    </w:p>
    <w:p w14:paraId="44781CFB" w14:textId="149A5ACE" w:rsidR="00750573" w:rsidRPr="00750573" w:rsidRDefault="00750573" w:rsidP="00750573">
      <w:pPr>
        <w:spacing w:line="276" w:lineRule="auto"/>
        <w:ind w:right="-374"/>
        <w:jc w:val="center"/>
        <w:rPr>
          <w:rFonts w:ascii="Bookman Old Style" w:eastAsia="Times New Roman" w:hAnsi="Bookman Old Style" w:cs="Times New Roman"/>
          <w:b/>
          <w:bCs/>
          <w:i/>
          <w:sz w:val="26"/>
          <w:szCs w:val="26"/>
        </w:rPr>
      </w:pPr>
      <w:r w:rsidRPr="00750573">
        <w:rPr>
          <w:rFonts w:ascii="Bookman Old Style" w:eastAsia="Times New Roman" w:hAnsi="Bookman Old Style" w:cs="Times New Roman"/>
          <w:b/>
          <w:bCs/>
          <w:i/>
          <w:sz w:val="26"/>
          <w:szCs w:val="26"/>
        </w:rPr>
        <w:t>Tax Measures for Financial Year 2024/25</w:t>
      </w:r>
    </w:p>
    <w:p w14:paraId="322F4CB1" w14:textId="5111527C" w:rsidR="00B15106" w:rsidRPr="00593476" w:rsidRDefault="00576BC6" w:rsidP="00B15106">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sz w:val="26"/>
          <w:szCs w:val="26"/>
        </w:rPr>
        <w:t xml:space="preserve">Madam Speaker, </w:t>
      </w:r>
      <w:r w:rsidR="00750573">
        <w:rPr>
          <w:rFonts w:ascii="Bookman Old Style" w:eastAsia="Times New Roman" w:hAnsi="Bookman Old Style" w:cs="Times New Roman"/>
          <w:sz w:val="26"/>
          <w:szCs w:val="26"/>
        </w:rPr>
        <w:t>t</w:t>
      </w:r>
      <w:r w:rsidR="00750573" w:rsidRPr="00750573">
        <w:rPr>
          <w:rFonts w:ascii="Bookman Old Style" w:eastAsia="Times New Roman" w:hAnsi="Bookman Old Style" w:cs="Times New Roman"/>
          <w:sz w:val="26"/>
          <w:szCs w:val="26"/>
        </w:rPr>
        <w:t xml:space="preserve">he following are the modest </w:t>
      </w:r>
      <w:r w:rsidR="00A92689">
        <w:rPr>
          <w:rFonts w:ascii="Bookman Old Style" w:eastAsia="Times New Roman" w:hAnsi="Bookman Old Style" w:cs="Times New Roman"/>
          <w:sz w:val="26"/>
          <w:szCs w:val="26"/>
        </w:rPr>
        <w:t>changes in taxes</w:t>
      </w:r>
      <w:r w:rsidR="00750573" w:rsidRPr="00750573">
        <w:rPr>
          <w:rFonts w:ascii="Bookman Old Style" w:eastAsia="Times New Roman" w:hAnsi="Bookman Old Style" w:cs="Times New Roman"/>
          <w:sz w:val="26"/>
          <w:szCs w:val="26"/>
        </w:rPr>
        <w:t xml:space="preserve"> that were </w:t>
      </w:r>
      <w:r w:rsidR="00A92689">
        <w:rPr>
          <w:rFonts w:ascii="Bookman Old Style" w:eastAsia="Times New Roman" w:hAnsi="Bookman Old Style" w:cs="Times New Roman"/>
          <w:sz w:val="26"/>
          <w:szCs w:val="26"/>
        </w:rPr>
        <w:t>approved</w:t>
      </w:r>
      <w:r w:rsidR="00750573" w:rsidRPr="00750573">
        <w:rPr>
          <w:rFonts w:ascii="Bookman Old Style" w:eastAsia="Times New Roman" w:hAnsi="Bookman Old Style" w:cs="Times New Roman"/>
          <w:sz w:val="26"/>
          <w:szCs w:val="26"/>
        </w:rPr>
        <w:t xml:space="preserve"> by Parliament</w:t>
      </w:r>
      <w:r w:rsidR="00333B80">
        <w:rPr>
          <w:rFonts w:ascii="Bookman Old Style" w:eastAsia="Times New Roman" w:hAnsi="Bookman Old Style" w:cs="Times New Roman"/>
          <w:sz w:val="26"/>
          <w:szCs w:val="26"/>
        </w:rPr>
        <w:t xml:space="preserve"> to raise more revenue and/or</w:t>
      </w:r>
      <w:r w:rsidR="00AD2D31">
        <w:rPr>
          <w:rFonts w:ascii="Bookman Old Style" w:eastAsia="Times New Roman" w:hAnsi="Bookman Old Style" w:cs="Times New Roman"/>
          <w:sz w:val="26"/>
          <w:szCs w:val="26"/>
        </w:rPr>
        <w:t xml:space="preserve"> improve </w:t>
      </w:r>
      <w:r w:rsidR="006E183C">
        <w:rPr>
          <w:rFonts w:ascii="Bookman Old Style" w:eastAsia="Times New Roman" w:hAnsi="Bookman Old Style" w:cs="Times New Roman"/>
          <w:sz w:val="26"/>
          <w:szCs w:val="26"/>
        </w:rPr>
        <w:t>the budget environment</w:t>
      </w:r>
      <w:r w:rsidR="00CC39D3">
        <w:rPr>
          <w:rFonts w:ascii="Bookman Old Style" w:eastAsia="Times New Roman" w:hAnsi="Bookman Old Style" w:cs="Times New Roman"/>
          <w:sz w:val="26"/>
          <w:szCs w:val="26"/>
        </w:rPr>
        <w:t>:</w:t>
      </w:r>
    </w:p>
    <w:p w14:paraId="7392F81B" w14:textId="77777777" w:rsidR="00E26EAD" w:rsidRPr="00E26EAD" w:rsidRDefault="00E26EAD" w:rsidP="00E26EAD">
      <w:pPr>
        <w:jc w:val="both"/>
        <w:rPr>
          <w:rFonts w:ascii="Bookman Old Style" w:hAnsi="Bookman Old Style"/>
          <w:b/>
          <w:bCs/>
          <w:i/>
          <w:sz w:val="26"/>
          <w:szCs w:val="26"/>
        </w:rPr>
      </w:pPr>
      <w:r w:rsidRPr="00E26EAD">
        <w:rPr>
          <w:rFonts w:ascii="Bookman Old Style" w:hAnsi="Bookman Old Style"/>
          <w:b/>
          <w:bCs/>
          <w:i/>
          <w:sz w:val="26"/>
          <w:szCs w:val="26"/>
        </w:rPr>
        <w:t xml:space="preserve">Excise Duty </w:t>
      </w:r>
    </w:p>
    <w:p w14:paraId="684506C9" w14:textId="5BBC92A2" w:rsidR="00E26EAD" w:rsidRPr="00C16E77" w:rsidRDefault="00E26EAD"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C16E77">
        <w:rPr>
          <w:rFonts w:ascii="Bookman Old Style" w:eastAsia="Times New Roman" w:hAnsi="Bookman Old Style" w:cs="Times New Roman"/>
          <w:bCs/>
          <w:sz w:val="26"/>
          <w:szCs w:val="26"/>
        </w:rPr>
        <w:t>Imposition of excise duty on powdered beer at Shs</w:t>
      </w:r>
      <w:r w:rsidR="000F6802" w:rsidRPr="00C16E77">
        <w:rPr>
          <w:rFonts w:ascii="Bookman Old Style" w:eastAsia="Times New Roman" w:hAnsi="Bookman Old Style" w:cs="Times New Roman"/>
          <w:bCs/>
          <w:sz w:val="26"/>
          <w:szCs w:val="26"/>
        </w:rPr>
        <w:t xml:space="preserve"> </w:t>
      </w:r>
      <w:r w:rsidRPr="00C16E77">
        <w:rPr>
          <w:rFonts w:ascii="Bookman Old Style" w:eastAsia="Times New Roman" w:hAnsi="Bookman Old Style" w:cs="Times New Roman"/>
          <w:bCs/>
          <w:sz w:val="26"/>
          <w:szCs w:val="26"/>
        </w:rPr>
        <w:t xml:space="preserve">1,000 per </w:t>
      </w:r>
      <w:r w:rsidR="002163D7" w:rsidRPr="00C16E77">
        <w:rPr>
          <w:rFonts w:ascii="Bookman Old Style" w:eastAsia="Times New Roman" w:hAnsi="Bookman Old Style" w:cs="Times New Roman"/>
          <w:bCs/>
          <w:sz w:val="26"/>
          <w:szCs w:val="26"/>
        </w:rPr>
        <w:t>kilogram</w:t>
      </w:r>
    </w:p>
    <w:p w14:paraId="3B224B46" w14:textId="7E07E74C" w:rsidR="00E26EAD" w:rsidRPr="00C16E77" w:rsidRDefault="00E26EAD"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C16E77">
        <w:rPr>
          <w:rFonts w:ascii="Bookman Old Style" w:eastAsia="Times New Roman" w:hAnsi="Bookman Old Style" w:cs="Times New Roman"/>
          <w:bCs/>
          <w:sz w:val="26"/>
          <w:szCs w:val="26"/>
        </w:rPr>
        <w:t>Imposition of excise duty at a rate of 0.5</w:t>
      </w:r>
      <w:r w:rsidR="00A74CE6">
        <w:rPr>
          <w:rFonts w:ascii="Bookman Old Style" w:eastAsia="Times New Roman" w:hAnsi="Bookman Old Style" w:cs="Times New Roman"/>
          <w:bCs/>
          <w:sz w:val="26"/>
          <w:szCs w:val="26"/>
        </w:rPr>
        <w:t xml:space="preserve"> percent</w:t>
      </w:r>
      <w:r w:rsidRPr="00C16E77">
        <w:rPr>
          <w:rFonts w:ascii="Bookman Old Style" w:eastAsia="Times New Roman" w:hAnsi="Bookman Old Style" w:cs="Times New Roman"/>
          <w:bCs/>
          <w:sz w:val="26"/>
          <w:szCs w:val="26"/>
        </w:rPr>
        <w:t xml:space="preserve"> of the value of withdrawals of money from other platforms other than mobile money. This does not apply to withdrawals from agent banking or banking halls</w:t>
      </w:r>
      <w:r w:rsidR="00BC1534" w:rsidRPr="00C16E77">
        <w:rPr>
          <w:rFonts w:ascii="Bookman Old Style" w:eastAsia="Times New Roman" w:hAnsi="Bookman Old Style" w:cs="Times New Roman"/>
          <w:bCs/>
          <w:sz w:val="26"/>
          <w:szCs w:val="26"/>
        </w:rPr>
        <w:t>.</w:t>
      </w:r>
    </w:p>
    <w:p w14:paraId="2DAE98BE" w14:textId="13867A7E" w:rsidR="00E26EAD" w:rsidRPr="00C16E77" w:rsidRDefault="00E26EAD"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C16E77">
        <w:rPr>
          <w:rFonts w:ascii="Bookman Old Style" w:eastAsia="Times New Roman" w:hAnsi="Bookman Old Style" w:cs="Times New Roman"/>
          <w:bCs/>
          <w:sz w:val="26"/>
          <w:szCs w:val="26"/>
        </w:rPr>
        <w:t xml:space="preserve">Increase excise duty on petrol </w:t>
      </w:r>
      <w:r w:rsidR="00BC1534" w:rsidRPr="00C16E77">
        <w:rPr>
          <w:rFonts w:ascii="Bookman Old Style" w:eastAsia="Times New Roman" w:hAnsi="Bookman Old Style" w:cs="Times New Roman"/>
          <w:bCs/>
          <w:sz w:val="26"/>
          <w:szCs w:val="26"/>
        </w:rPr>
        <w:t xml:space="preserve">by </w:t>
      </w:r>
      <w:proofErr w:type="spellStart"/>
      <w:r w:rsidR="00BC1534" w:rsidRPr="00C16E77">
        <w:rPr>
          <w:rFonts w:ascii="Bookman Old Style" w:eastAsia="Times New Roman" w:hAnsi="Bookman Old Style" w:cs="Times New Roman"/>
          <w:bCs/>
          <w:sz w:val="26"/>
          <w:szCs w:val="26"/>
        </w:rPr>
        <w:t>Shs</w:t>
      </w:r>
      <w:proofErr w:type="spellEnd"/>
      <w:r w:rsidR="00BC1534" w:rsidRPr="00C16E77">
        <w:rPr>
          <w:rFonts w:ascii="Bookman Old Style" w:eastAsia="Times New Roman" w:hAnsi="Bookman Old Style" w:cs="Times New Roman"/>
          <w:bCs/>
          <w:sz w:val="26"/>
          <w:szCs w:val="26"/>
        </w:rPr>
        <w:t xml:space="preserve"> 100</w:t>
      </w:r>
      <w:r w:rsidR="00AF7401" w:rsidRPr="00C16E77">
        <w:rPr>
          <w:rFonts w:ascii="Bookman Old Style" w:eastAsia="Times New Roman" w:hAnsi="Bookman Old Style" w:cs="Times New Roman"/>
          <w:bCs/>
          <w:sz w:val="26"/>
          <w:szCs w:val="26"/>
        </w:rPr>
        <w:t xml:space="preserve"> per </w:t>
      </w:r>
      <w:proofErr w:type="spellStart"/>
      <w:r w:rsidR="00AF7401" w:rsidRPr="00C16E77">
        <w:rPr>
          <w:rFonts w:ascii="Bookman Old Style" w:eastAsia="Times New Roman" w:hAnsi="Bookman Old Style" w:cs="Times New Roman"/>
          <w:bCs/>
          <w:sz w:val="26"/>
          <w:szCs w:val="26"/>
        </w:rPr>
        <w:t>litre</w:t>
      </w:r>
      <w:proofErr w:type="spellEnd"/>
      <w:r w:rsidR="00082F59" w:rsidRPr="00C16E77">
        <w:rPr>
          <w:rFonts w:ascii="Bookman Old Style" w:eastAsia="Times New Roman" w:hAnsi="Bookman Old Style" w:cs="Times New Roman"/>
          <w:bCs/>
          <w:sz w:val="26"/>
          <w:szCs w:val="26"/>
        </w:rPr>
        <w:t>.</w:t>
      </w:r>
    </w:p>
    <w:p w14:paraId="1E268279" w14:textId="417502FF" w:rsidR="00E26EAD" w:rsidRPr="00C16E77" w:rsidRDefault="00E26EAD"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C16E77">
        <w:rPr>
          <w:rFonts w:ascii="Bookman Old Style" w:eastAsia="Times New Roman" w:hAnsi="Bookman Old Style" w:cs="Times New Roman"/>
          <w:bCs/>
          <w:sz w:val="26"/>
          <w:szCs w:val="26"/>
        </w:rPr>
        <w:t xml:space="preserve">Increase excise duty on diesel </w:t>
      </w:r>
      <w:r w:rsidR="003C0433" w:rsidRPr="00C16E77">
        <w:rPr>
          <w:rFonts w:ascii="Bookman Old Style" w:eastAsia="Times New Roman" w:hAnsi="Bookman Old Style" w:cs="Times New Roman"/>
          <w:bCs/>
          <w:sz w:val="26"/>
          <w:szCs w:val="26"/>
        </w:rPr>
        <w:t xml:space="preserve">by </w:t>
      </w:r>
      <w:proofErr w:type="spellStart"/>
      <w:r w:rsidR="003C0433" w:rsidRPr="00C16E77">
        <w:rPr>
          <w:rFonts w:ascii="Bookman Old Style" w:eastAsia="Times New Roman" w:hAnsi="Bookman Old Style" w:cs="Times New Roman"/>
          <w:bCs/>
          <w:sz w:val="26"/>
          <w:szCs w:val="26"/>
        </w:rPr>
        <w:t>Shs</w:t>
      </w:r>
      <w:proofErr w:type="spellEnd"/>
      <w:r w:rsidR="003C0433" w:rsidRPr="00C16E77">
        <w:rPr>
          <w:rFonts w:ascii="Bookman Old Style" w:eastAsia="Times New Roman" w:hAnsi="Bookman Old Style" w:cs="Times New Roman"/>
          <w:bCs/>
          <w:sz w:val="26"/>
          <w:szCs w:val="26"/>
        </w:rPr>
        <w:t xml:space="preserve"> 100 per </w:t>
      </w:r>
      <w:proofErr w:type="spellStart"/>
      <w:r w:rsidR="003C0433" w:rsidRPr="00C16E77">
        <w:rPr>
          <w:rFonts w:ascii="Bookman Old Style" w:eastAsia="Times New Roman" w:hAnsi="Bookman Old Style" w:cs="Times New Roman"/>
          <w:bCs/>
          <w:sz w:val="26"/>
          <w:szCs w:val="26"/>
        </w:rPr>
        <w:t>litre</w:t>
      </w:r>
      <w:proofErr w:type="spellEnd"/>
      <w:r w:rsidR="003C0433" w:rsidRPr="00C16E77">
        <w:rPr>
          <w:rFonts w:ascii="Bookman Old Style" w:eastAsia="Times New Roman" w:hAnsi="Bookman Old Style" w:cs="Times New Roman"/>
          <w:bCs/>
          <w:sz w:val="26"/>
          <w:szCs w:val="26"/>
        </w:rPr>
        <w:t>.</w:t>
      </w:r>
    </w:p>
    <w:p w14:paraId="46682071" w14:textId="264D3172" w:rsidR="00E26EAD" w:rsidRPr="00C16E77" w:rsidRDefault="00E26EAD"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C16E77">
        <w:rPr>
          <w:rFonts w:ascii="Bookman Old Style" w:eastAsia="Times New Roman" w:hAnsi="Bookman Old Style" w:cs="Times New Roman"/>
          <w:bCs/>
          <w:sz w:val="26"/>
          <w:szCs w:val="26"/>
        </w:rPr>
        <w:t>Increase excise duty on imported wines from 80</w:t>
      </w:r>
      <w:r w:rsidR="00A74CE6">
        <w:rPr>
          <w:rFonts w:ascii="Bookman Old Style" w:eastAsia="Times New Roman" w:hAnsi="Bookman Old Style" w:cs="Times New Roman"/>
          <w:bCs/>
          <w:sz w:val="26"/>
          <w:szCs w:val="26"/>
        </w:rPr>
        <w:t xml:space="preserve"> percent</w:t>
      </w:r>
      <w:r w:rsidRPr="00C16E77">
        <w:rPr>
          <w:rFonts w:ascii="Bookman Old Style" w:eastAsia="Times New Roman" w:hAnsi="Bookman Old Style" w:cs="Times New Roman"/>
          <w:bCs/>
          <w:sz w:val="26"/>
          <w:szCs w:val="26"/>
        </w:rPr>
        <w:t xml:space="preserve"> or </w:t>
      </w:r>
      <w:proofErr w:type="spellStart"/>
      <w:r w:rsidR="00267AB9" w:rsidRPr="00C16E77">
        <w:rPr>
          <w:rFonts w:ascii="Bookman Old Style" w:eastAsia="Times New Roman" w:hAnsi="Bookman Old Style" w:cs="Times New Roman"/>
          <w:bCs/>
          <w:sz w:val="26"/>
          <w:szCs w:val="26"/>
        </w:rPr>
        <w:t>Shs</w:t>
      </w:r>
      <w:proofErr w:type="spellEnd"/>
      <w:r w:rsidRPr="00C16E77">
        <w:rPr>
          <w:rFonts w:ascii="Bookman Old Style" w:eastAsia="Times New Roman" w:hAnsi="Bookman Old Style" w:cs="Times New Roman"/>
          <w:bCs/>
          <w:sz w:val="26"/>
          <w:szCs w:val="26"/>
        </w:rPr>
        <w:t xml:space="preserve"> 8,000 per </w:t>
      </w:r>
      <w:proofErr w:type="spellStart"/>
      <w:r w:rsidRPr="00C16E77">
        <w:rPr>
          <w:rFonts w:ascii="Bookman Old Style" w:eastAsia="Times New Roman" w:hAnsi="Bookman Old Style" w:cs="Times New Roman"/>
          <w:bCs/>
          <w:sz w:val="26"/>
          <w:szCs w:val="26"/>
        </w:rPr>
        <w:t>litre</w:t>
      </w:r>
      <w:proofErr w:type="spellEnd"/>
      <w:r w:rsidRPr="00C16E77">
        <w:rPr>
          <w:rFonts w:ascii="Bookman Old Style" w:eastAsia="Times New Roman" w:hAnsi="Bookman Old Style" w:cs="Times New Roman"/>
          <w:bCs/>
          <w:sz w:val="26"/>
          <w:szCs w:val="26"/>
        </w:rPr>
        <w:t xml:space="preserve"> to 100</w:t>
      </w:r>
      <w:r w:rsidR="00A74CE6">
        <w:rPr>
          <w:rFonts w:ascii="Bookman Old Style" w:eastAsia="Times New Roman" w:hAnsi="Bookman Old Style" w:cs="Times New Roman"/>
          <w:bCs/>
          <w:sz w:val="26"/>
          <w:szCs w:val="26"/>
        </w:rPr>
        <w:t xml:space="preserve"> percent</w:t>
      </w:r>
      <w:r w:rsidRPr="00C16E77">
        <w:rPr>
          <w:rFonts w:ascii="Bookman Old Style" w:eastAsia="Times New Roman" w:hAnsi="Bookman Old Style" w:cs="Times New Roman"/>
          <w:bCs/>
          <w:sz w:val="26"/>
          <w:szCs w:val="26"/>
        </w:rPr>
        <w:t xml:space="preserve"> or </w:t>
      </w:r>
      <w:r w:rsidR="00267AB9" w:rsidRPr="00C16E77">
        <w:rPr>
          <w:rFonts w:ascii="Bookman Old Style" w:eastAsia="Times New Roman" w:hAnsi="Bookman Old Style" w:cs="Times New Roman"/>
          <w:bCs/>
          <w:sz w:val="26"/>
          <w:szCs w:val="26"/>
        </w:rPr>
        <w:t>Shs</w:t>
      </w:r>
      <w:r w:rsidRPr="00C16E77">
        <w:rPr>
          <w:rFonts w:ascii="Bookman Old Style" w:eastAsia="Times New Roman" w:hAnsi="Bookman Old Style" w:cs="Times New Roman"/>
          <w:bCs/>
          <w:sz w:val="26"/>
          <w:szCs w:val="26"/>
        </w:rPr>
        <w:t xml:space="preserve"> 10,000 whichever is higher</w:t>
      </w:r>
      <w:r w:rsidR="00FF6D89" w:rsidRPr="00C16E77">
        <w:rPr>
          <w:rFonts w:ascii="Bookman Old Style" w:eastAsia="Times New Roman" w:hAnsi="Bookman Old Style" w:cs="Times New Roman"/>
          <w:bCs/>
          <w:sz w:val="26"/>
          <w:szCs w:val="26"/>
        </w:rPr>
        <w:t>.</w:t>
      </w:r>
    </w:p>
    <w:p w14:paraId="37745CA7" w14:textId="77777777" w:rsidR="001D78AE" w:rsidRPr="00C16E77" w:rsidRDefault="00E26EAD"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C16E77">
        <w:rPr>
          <w:rFonts w:ascii="Bookman Old Style" w:eastAsia="Times New Roman" w:hAnsi="Bookman Old Style" w:cs="Times New Roman"/>
          <w:bCs/>
          <w:sz w:val="26"/>
          <w:szCs w:val="26"/>
        </w:rPr>
        <w:t>Imposition of excise duty on adhesives, grout, white cement and lime. The objective is to align the tax treatment of these products with that of cement.</w:t>
      </w:r>
    </w:p>
    <w:p w14:paraId="3B5E697D" w14:textId="110204CE" w:rsidR="001D78AE" w:rsidRPr="001C424C" w:rsidRDefault="001D78AE" w:rsidP="001D78AE">
      <w:pPr>
        <w:jc w:val="both"/>
        <w:rPr>
          <w:rFonts w:ascii="Bookman Old Style" w:eastAsia="Times New Roman" w:hAnsi="Bookman Old Style" w:cs="Times New Roman"/>
          <w:b/>
          <w:i/>
          <w:color w:val="000000"/>
          <w:sz w:val="26"/>
          <w:szCs w:val="26"/>
        </w:rPr>
      </w:pPr>
      <w:r w:rsidRPr="001C424C">
        <w:rPr>
          <w:rFonts w:ascii="Bookman Old Style" w:eastAsia="Times New Roman" w:hAnsi="Bookman Old Style" w:cs="Times New Roman"/>
          <w:b/>
          <w:i/>
          <w:color w:val="000000"/>
          <w:sz w:val="26"/>
          <w:szCs w:val="26"/>
        </w:rPr>
        <w:t>Value Added Tax</w:t>
      </w:r>
      <w:r w:rsidR="00261DDE">
        <w:rPr>
          <w:rFonts w:ascii="Bookman Old Style" w:eastAsia="Times New Roman" w:hAnsi="Bookman Old Style" w:cs="Times New Roman"/>
          <w:b/>
          <w:i/>
          <w:color w:val="000000"/>
          <w:sz w:val="26"/>
          <w:szCs w:val="26"/>
        </w:rPr>
        <w:t xml:space="preserve"> (VAT)</w:t>
      </w:r>
    </w:p>
    <w:p w14:paraId="40D1C2E0" w14:textId="0525D805" w:rsidR="00C54EB8" w:rsidRDefault="00E414F3" w:rsidP="00361EAA">
      <w:pPr>
        <w:pStyle w:val="ListParagraph"/>
        <w:numPr>
          <w:ilvl w:val="0"/>
          <w:numId w:val="1"/>
        </w:numPr>
        <w:spacing w:line="276" w:lineRule="auto"/>
        <w:ind w:right="-374"/>
        <w:contextualSpacing w:val="0"/>
        <w:jc w:val="both"/>
        <w:rPr>
          <w:rFonts w:ascii="Bookman Old Style" w:eastAsia="Times New Roman" w:hAnsi="Bookman Old Style" w:cs="Times New Roman"/>
          <w:color w:val="000000"/>
          <w:sz w:val="26"/>
          <w:szCs w:val="26"/>
        </w:rPr>
      </w:pPr>
      <w:r w:rsidRPr="00D11150">
        <w:rPr>
          <w:rFonts w:ascii="Bookman Old Style" w:eastAsia="Times New Roman" w:hAnsi="Bookman Old Style" w:cs="Times New Roman"/>
          <w:color w:val="000000"/>
          <w:sz w:val="26"/>
          <w:szCs w:val="26"/>
        </w:rPr>
        <w:t>Madam Speaker, u</w:t>
      </w:r>
      <w:r w:rsidR="001D78AE" w:rsidRPr="00D11150">
        <w:rPr>
          <w:rFonts w:ascii="Bookman Old Style" w:eastAsia="Times New Roman" w:hAnsi="Bookman Old Style" w:cs="Times New Roman"/>
          <w:color w:val="000000"/>
          <w:sz w:val="26"/>
          <w:szCs w:val="26"/>
        </w:rPr>
        <w:t>nder VAT</w:t>
      </w:r>
      <w:r w:rsidR="00261DDE">
        <w:rPr>
          <w:rFonts w:ascii="Bookman Old Style" w:eastAsia="Times New Roman" w:hAnsi="Bookman Old Style" w:cs="Times New Roman"/>
          <w:color w:val="000000"/>
          <w:sz w:val="26"/>
          <w:szCs w:val="26"/>
        </w:rPr>
        <w:t>, the</w:t>
      </w:r>
      <w:r w:rsidR="001D78AE" w:rsidRPr="00D11150">
        <w:rPr>
          <w:rFonts w:ascii="Bookman Old Style" w:eastAsia="Times New Roman" w:hAnsi="Bookman Old Style" w:cs="Times New Roman"/>
          <w:color w:val="000000"/>
          <w:sz w:val="26"/>
          <w:szCs w:val="26"/>
        </w:rPr>
        <w:t xml:space="preserve"> supply of electric motorcycles, vehicles manufactured or fabricated in Uganda and their respective charging </w:t>
      </w:r>
      <w:r w:rsidR="001D78AE" w:rsidRPr="00361EAA">
        <w:rPr>
          <w:rFonts w:ascii="Bookman Old Style" w:eastAsia="Times New Roman" w:hAnsi="Bookman Old Style" w:cs="Times New Roman"/>
          <w:sz w:val="26"/>
          <w:szCs w:val="26"/>
        </w:rPr>
        <w:t>stations</w:t>
      </w:r>
      <w:r w:rsidR="001D78AE" w:rsidRPr="00D11150">
        <w:rPr>
          <w:rFonts w:ascii="Bookman Old Style" w:eastAsia="Times New Roman" w:hAnsi="Bookman Old Style" w:cs="Times New Roman"/>
          <w:color w:val="000000"/>
          <w:sz w:val="26"/>
          <w:szCs w:val="26"/>
        </w:rPr>
        <w:t xml:space="preserve"> and batteries for electric motorbikes, charging stations and related services </w:t>
      </w:r>
      <w:r w:rsidR="00261DDE">
        <w:rPr>
          <w:rFonts w:ascii="Bookman Old Style" w:eastAsia="Times New Roman" w:hAnsi="Bookman Old Style" w:cs="Times New Roman"/>
          <w:color w:val="000000"/>
          <w:sz w:val="26"/>
          <w:szCs w:val="26"/>
        </w:rPr>
        <w:t>are</w:t>
      </w:r>
      <w:r w:rsidR="00261DDE" w:rsidRPr="00D11150">
        <w:rPr>
          <w:rFonts w:ascii="Bookman Old Style" w:eastAsia="Times New Roman" w:hAnsi="Bookman Old Style" w:cs="Times New Roman"/>
          <w:color w:val="000000"/>
          <w:sz w:val="26"/>
          <w:szCs w:val="26"/>
        </w:rPr>
        <w:t xml:space="preserve"> </w:t>
      </w:r>
      <w:r w:rsidR="001D78AE" w:rsidRPr="00D11150">
        <w:rPr>
          <w:rFonts w:ascii="Bookman Old Style" w:eastAsia="Times New Roman" w:hAnsi="Bookman Old Style" w:cs="Times New Roman"/>
          <w:color w:val="000000"/>
          <w:sz w:val="26"/>
          <w:szCs w:val="26"/>
        </w:rPr>
        <w:t>exempt from tax</w:t>
      </w:r>
      <w:r w:rsidR="00CD12C8" w:rsidRPr="00D11150">
        <w:rPr>
          <w:rFonts w:ascii="Bookman Old Style" w:eastAsia="Times New Roman" w:hAnsi="Bookman Old Style" w:cs="Times New Roman"/>
          <w:color w:val="000000"/>
          <w:sz w:val="26"/>
          <w:szCs w:val="26"/>
        </w:rPr>
        <w:t xml:space="preserve">. </w:t>
      </w:r>
      <w:r w:rsidR="001D78AE" w:rsidRPr="00D11150">
        <w:rPr>
          <w:rFonts w:ascii="Bookman Old Style" w:eastAsia="Times New Roman" w:hAnsi="Bookman Old Style" w:cs="Times New Roman"/>
          <w:color w:val="000000"/>
          <w:sz w:val="26"/>
          <w:szCs w:val="26"/>
        </w:rPr>
        <w:t xml:space="preserve">The objective is to facilitate the growth of </w:t>
      </w:r>
      <w:r w:rsidR="00261DDE">
        <w:rPr>
          <w:rFonts w:ascii="Bookman Old Style" w:eastAsia="Times New Roman" w:hAnsi="Bookman Old Style" w:cs="Times New Roman"/>
          <w:color w:val="000000"/>
          <w:sz w:val="26"/>
          <w:szCs w:val="26"/>
        </w:rPr>
        <w:t>e</w:t>
      </w:r>
      <w:r w:rsidR="00FD4F67" w:rsidRPr="00D11150">
        <w:rPr>
          <w:rFonts w:ascii="Bookman Old Style" w:eastAsia="Times New Roman" w:hAnsi="Bookman Old Style" w:cs="Times New Roman"/>
          <w:color w:val="000000"/>
          <w:sz w:val="26"/>
          <w:szCs w:val="26"/>
        </w:rPr>
        <w:t>-</w:t>
      </w:r>
      <w:r w:rsidR="00261DDE">
        <w:rPr>
          <w:rFonts w:ascii="Bookman Old Style" w:eastAsia="Times New Roman" w:hAnsi="Bookman Old Style" w:cs="Times New Roman"/>
          <w:color w:val="000000"/>
          <w:sz w:val="26"/>
          <w:szCs w:val="26"/>
        </w:rPr>
        <w:t>m</w:t>
      </w:r>
      <w:r w:rsidR="00261DDE" w:rsidRPr="00D11150">
        <w:rPr>
          <w:rFonts w:ascii="Bookman Old Style" w:eastAsia="Times New Roman" w:hAnsi="Bookman Old Style" w:cs="Times New Roman"/>
          <w:color w:val="000000"/>
          <w:sz w:val="26"/>
          <w:szCs w:val="26"/>
        </w:rPr>
        <w:t xml:space="preserve">obility </w:t>
      </w:r>
      <w:r w:rsidR="001D78AE" w:rsidRPr="00D11150">
        <w:rPr>
          <w:rFonts w:ascii="Bookman Old Style" w:eastAsia="Times New Roman" w:hAnsi="Bookman Old Style" w:cs="Times New Roman"/>
          <w:color w:val="000000"/>
          <w:sz w:val="26"/>
          <w:szCs w:val="26"/>
        </w:rPr>
        <w:t xml:space="preserve">and affordability of electric cars and </w:t>
      </w:r>
      <w:r w:rsidR="00261DDE" w:rsidRPr="00D11150">
        <w:rPr>
          <w:rFonts w:ascii="Bookman Old Style" w:eastAsia="Times New Roman" w:hAnsi="Bookman Old Style" w:cs="Times New Roman"/>
          <w:color w:val="000000"/>
          <w:sz w:val="26"/>
          <w:szCs w:val="26"/>
        </w:rPr>
        <w:t>motor</w:t>
      </w:r>
      <w:r w:rsidR="00261DDE">
        <w:rPr>
          <w:rFonts w:ascii="Bookman Old Style" w:eastAsia="Times New Roman" w:hAnsi="Bookman Old Style" w:cs="Times New Roman"/>
          <w:color w:val="000000"/>
          <w:sz w:val="26"/>
          <w:szCs w:val="26"/>
        </w:rPr>
        <w:t>cycles</w:t>
      </w:r>
      <w:r w:rsidR="00261DDE" w:rsidRPr="00D11150">
        <w:rPr>
          <w:rFonts w:ascii="Bookman Old Style" w:eastAsia="Times New Roman" w:hAnsi="Bookman Old Style" w:cs="Times New Roman"/>
          <w:color w:val="000000"/>
          <w:sz w:val="26"/>
          <w:szCs w:val="26"/>
        </w:rPr>
        <w:t xml:space="preserve"> </w:t>
      </w:r>
      <w:r w:rsidR="001D78AE" w:rsidRPr="00D11150">
        <w:rPr>
          <w:rFonts w:ascii="Bookman Old Style" w:eastAsia="Times New Roman" w:hAnsi="Bookman Old Style" w:cs="Times New Roman"/>
          <w:color w:val="000000"/>
          <w:sz w:val="26"/>
          <w:szCs w:val="26"/>
        </w:rPr>
        <w:t>and protect the environment</w:t>
      </w:r>
      <w:r w:rsidR="00F911C6" w:rsidRPr="00D11150">
        <w:rPr>
          <w:rFonts w:ascii="Bookman Old Style" w:eastAsia="Times New Roman" w:hAnsi="Bookman Old Style" w:cs="Times New Roman"/>
          <w:color w:val="000000"/>
          <w:sz w:val="26"/>
          <w:szCs w:val="26"/>
        </w:rPr>
        <w:t>.</w:t>
      </w:r>
    </w:p>
    <w:p w14:paraId="3EC851D6" w14:textId="77777777" w:rsidR="00F91C8D" w:rsidRDefault="00F91C8D" w:rsidP="00F91C8D">
      <w:pPr>
        <w:pStyle w:val="ListParagraph"/>
        <w:ind w:left="785"/>
        <w:jc w:val="both"/>
        <w:rPr>
          <w:rFonts w:ascii="Bookman Old Style" w:eastAsia="Times New Roman" w:hAnsi="Bookman Old Style" w:cs="Times New Roman"/>
          <w:color w:val="000000"/>
          <w:sz w:val="26"/>
          <w:szCs w:val="26"/>
        </w:rPr>
      </w:pPr>
    </w:p>
    <w:p w14:paraId="682E8334" w14:textId="0DF4ADBE" w:rsidR="00E26EAD" w:rsidRPr="00C54EB8" w:rsidRDefault="00BB12B4" w:rsidP="00361EAA">
      <w:pPr>
        <w:pStyle w:val="ListParagraph"/>
        <w:numPr>
          <w:ilvl w:val="0"/>
          <w:numId w:val="1"/>
        </w:numPr>
        <w:spacing w:line="276" w:lineRule="auto"/>
        <w:ind w:right="-374"/>
        <w:contextualSpacing w:val="0"/>
        <w:jc w:val="both"/>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 xml:space="preserve">Madam </w:t>
      </w:r>
      <w:r w:rsidRPr="00361EAA">
        <w:rPr>
          <w:rFonts w:ascii="Bookman Old Style" w:eastAsia="Times New Roman" w:hAnsi="Bookman Old Style" w:cs="Times New Roman"/>
          <w:sz w:val="26"/>
          <w:szCs w:val="26"/>
        </w:rPr>
        <w:t>Speaker</w:t>
      </w:r>
      <w:r>
        <w:rPr>
          <w:rFonts w:ascii="Bookman Old Style" w:eastAsia="Times New Roman" w:hAnsi="Bookman Old Style" w:cs="Times New Roman"/>
          <w:color w:val="000000"/>
          <w:sz w:val="26"/>
          <w:szCs w:val="26"/>
        </w:rPr>
        <w:t xml:space="preserve">, </w:t>
      </w:r>
      <w:r w:rsidR="006620BD">
        <w:rPr>
          <w:rFonts w:ascii="Bookman Old Style" w:eastAsia="Times New Roman" w:hAnsi="Bookman Old Style" w:cs="Times New Roman"/>
          <w:color w:val="000000"/>
          <w:sz w:val="26"/>
          <w:szCs w:val="26"/>
        </w:rPr>
        <w:t xml:space="preserve">starting next financial year, </w:t>
      </w:r>
      <w:r>
        <w:rPr>
          <w:rFonts w:ascii="Bookman Old Style" w:eastAsia="Times New Roman" w:hAnsi="Bookman Old Style" w:cs="Times New Roman"/>
          <w:color w:val="000000"/>
          <w:sz w:val="26"/>
          <w:szCs w:val="26"/>
        </w:rPr>
        <w:t>t</w:t>
      </w:r>
      <w:r w:rsidR="001D78AE" w:rsidRPr="00C54EB8">
        <w:rPr>
          <w:rFonts w:ascii="Bookman Old Style" w:eastAsia="Times New Roman" w:hAnsi="Bookman Old Style" w:cs="Times New Roman"/>
          <w:color w:val="000000"/>
          <w:sz w:val="26"/>
          <w:szCs w:val="26"/>
        </w:rPr>
        <w:t>he provision of taxable goods/services by an employer to an employee will attract VAT.</w:t>
      </w:r>
      <w:r w:rsidR="00AF7401" w:rsidRPr="00C54EB8">
        <w:rPr>
          <w:rFonts w:ascii="Bookman Old Style" w:eastAsia="Times New Roman" w:hAnsi="Bookman Old Style" w:cs="Times New Roman"/>
          <w:color w:val="000000"/>
          <w:sz w:val="26"/>
          <w:szCs w:val="26"/>
        </w:rPr>
        <w:t xml:space="preserve"> </w:t>
      </w:r>
    </w:p>
    <w:p w14:paraId="55FFE43A" w14:textId="77777777" w:rsidR="009521BE" w:rsidRPr="009521BE" w:rsidRDefault="009521BE" w:rsidP="009521BE">
      <w:pPr>
        <w:spacing w:line="276" w:lineRule="auto"/>
        <w:ind w:right="-374"/>
        <w:jc w:val="both"/>
        <w:rPr>
          <w:rFonts w:ascii="Bookman Old Style" w:eastAsia="Times New Roman" w:hAnsi="Bookman Old Style" w:cs="Times New Roman"/>
          <w:b/>
          <w:bCs/>
          <w:i/>
          <w:sz w:val="26"/>
          <w:szCs w:val="26"/>
        </w:rPr>
      </w:pPr>
      <w:r w:rsidRPr="009521BE">
        <w:rPr>
          <w:rFonts w:ascii="Bookman Old Style" w:eastAsia="Times New Roman" w:hAnsi="Bookman Old Style" w:cs="Times New Roman"/>
          <w:b/>
          <w:bCs/>
          <w:i/>
          <w:sz w:val="26"/>
          <w:szCs w:val="26"/>
        </w:rPr>
        <w:t xml:space="preserve">Income Tax </w:t>
      </w:r>
    </w:p>
    <w:p w14:paraId="54E3626E" w14:textId="2E995508" w:rsidR="009521BE" w:rsidRPr="00771CD8" w:rsidRDefault="0087010D" w:rsidP="00771CD8">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771CD8">
        <w:rPr>
          <w:rFonts w:ascii="Bookman Old Style" w:eastAsia="Times New Roman" w:hAnsi="Bookman Old Style" w:cs="Times New Roman"/>
          <w:bCs/>
          <w:sz w:val="26"/>
          <w:szCs w:val="26"/>
        </w:rPr>
        <w:t xml:space="preserve">Madam Speaker, </w:t>
      </w:r>
      <w:r w:rsidR="008949B6" w:rsidRPr="00771CD8">
        <w:rPr>
          <w:rFonts w:ascii="Bookman Old Style" w:eastAsia="Times New Roman" w:hAnsi="Bookman Old Style" w:cs="Times New Roman"/>
          <w:bCs/>
          <w:sz w:val="26"/>
          <w:szCs w:val="26"/>
        </w:rPr>
        <w:t>u</w:t>
      </w:r>
      <w:r w:rsidR="009521BE" w:rsidRPr="00771CD8">
        <w:rPr>
          <w:rFonts w:ascii="Bookman Old Style" w:eastAsia="Times New Roman" w:hAnsi="Bookman Old Style" w:cs="Times New Roman"/>
          <w:bCs/>
          <w:sz w:val="26"/>
          <w:szCs w:val="26"/>
        </w:rPr>
        <w:t xml:space="preserve">nder the Income Tax Act, we provided incentives for the </w:t>
      </w:r>
      <w:r w:rsidR="009521BE" w:rsidRPr="00361EAA">
        <w:rPr>
          <w:rFonts w:ascii="Bookman Old Style" w:eastAsia="Times New Roman" w:hAnsi="Bookman Old Style" w:cs="Times New Roman"/>
          <w:sz w:val="26"/>
          <w:szCs w:val="26"/>
        </w:rPr>
        <w:t>following</w:t>
      </w:r>
      <w:r w:rsidR="009521BE" w:rsidRPr="00771CD8">
        <w:rPr>
          <w:rFonts w:ascii="Bookman Old Style" w:eastAsia="Times New Roman" w:hAnsi="Bookman Old Style" w:cs="Times New Roman"/>
          <w:bCs/>
          <w:sz w:val="26"/>
          <w:szCs w:val="26"/>
        </w:rPr>
        <w:t>:</w:t>
      </w:r>
    </w:p>
    <w:p w14:paraId="3243FC3D" w14:textId="77E1E214" w:rsidR="009521BE" w:rsidRPr="00771CD8" w:rsidRDefault="00177384"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We have e</w:t>
      </w:r>
      <w:r w:rsidRPr="00771CD8">
        <w:rPr>
          <w:rFonts w:ascii="Bookman Old Style" w:eastAsia="Times New Roman" w:hAnsi="Bookman Old Style" w:cs="Times New Roman"/>
          <w:bCs/>
          <w:sz w:val="26"/>
          <w:szCs w:val="26"/>
        </w:rPr>
        <w:t xml:space="preserve">xempted </w:t>
      </w:r>
      <w:r w:rsidR="00DD36A8">
        <w:rPr>
          <w:rFonts w:ascii="Bookman Old Style" w:eastAsia="Times New Roman" w:hAnsi="Bookman Old Style" w:cs="Times New Roman"/>
          <w:bCs/>
          <w:sz w:val="26"/>
          <w:szCs w:val="26"/>
        </w:rPr>
        <w:t xml:space="preserve">investors </w:t>
      </w:r>
      <w:r w:rsidR="009521BE" w:rsidRPr="00771CD8">
        <w:rPr>
          <w:rFonts w:ascii="Bookman Old Style" w:eastAsia="Times New Roman" w:hAnsi="Bookman Old Style" w:cs="Times New Roman"/>
          <w:bCs/>
          <w:sz w:val="26"/>
          <w:szCs w:val="26"/>
        </w:rPr>
        <w:t xml:space="preserve">from tax capital gains arising </w:t>
      </w:r>
      <w:r>
        <w:rPr>
          <w:rFonts w:ascii="Bookman Old Style" w:eastAsia="Times New Roman" w:hAnsi="Bookman Old Style" w:cs="Times New Roman"/>
          <w:bCs/>
          <w:sz w:val="26"/>
          <w:szCs w:val="26"/>
        </w:rPr>
        <w:t>from the</w:t>
      </w:r>
      <w:r w:rsidRPr="00771CD8">
        <w:rPr>
          <w:rFonts w:ascii="Bookman Old Style" w:eastAsia="Times New Roman" w:hAnsi="Bookman Old Style" w:cs="Times New Roman"/>
          <w:bCs/>
          <w:sz w:val="26"/>
          <w:szCs w:val="26"/>
        </w:rPr>
        <w:t xml:space="preserve"> </w:t>
      </w:r>
      <w:r w:rsidR="009521BE" w:rsidRPr="00771CD8">
        <w:rPr>
          <w:rFonts w:ascii="Bookman Old Style" w:eastAsia="Times New Roman" w:hAnsi="Bookman Old Style" w:cs="Times New Roman"/>
          <w:bCs/>
          <w:sz w:val="26"/>
          <w:szCs w:val="26"/>
        </w:rPr>
        <w:t xml:space="preserve">sale of holdings in private equity or venture capital funds regulated by the Capital Markets Authority. The intention is to </w:t>
      </w:r>
      <w:proofErr w:type="spellStart"/>
      <w:r w:rsidR="009521BE" w:rsidRPr="00771CD8">
        <w:rPr>
          <w:rFonts w:ascii="Bookman Old Style" w:eastAsia="Times New Roman" w:hAnsi="Bookman Old Style" w:cs="Times New Roman"/>
          <w:bCs/>
          <w:sz w:val="26"/>
          <w:szCs w:val="26"/>
        </w:rPr>
        <w:t>incentiv</w:t>
      </w:r>
      <w:r w:rsidR="00737D5C" w:rsidRPr="00771CD8">
        <w:rPr>
          <w:rFonts w:ascii="Bookman Old Style" w:eastAsia="Times New Roman" w:hAnsi="Bookman Old Style" w:cs="Times New Roman"/>
          <w:bCs/>
          <w:sz w:val="26"/>
          <w:szCs w:val="26"/>
        </w:rPr>
        <w:t>ise</w:t>
      </w:r>
      <w:proofErr w:type="spellEnd"/>
      <w:r w:rsidR="00737D5C" w:rsidRPr="00771CD8">
        <w:rPr>
          <w:rFonts w:ascii="Bookman Old Style" w:eastAsia="Times New Roman" w:hAnsi="Bookman Old Style" w:cs="Times New Roman"/>
          <w:bCs/>
          <w:sz w:val="26"/>
          <w:szCs w:val="26"/>
        </w:rPr>
        <w:t xml:space="preserve"> </w:t>
      </w:r>
      <w:r>
        <w:rPr>
          <w:rFonts w:ascii="Bookman Old Style" w:eastAsia="Times New Roman" w:hAnsi="Bookman Old Style" w:cs="Times New Roman"/>
          <w:bCs/>
          <w:sz w:val="26"/>
          <w:szCs w:val="26"/>
        </w:rPr>
        <w:t>p</w:t>
      </w:r>
      <w:r w:rsidRPr="00771CD8">
        <w:rPr>
          <w:rFonts w:ascii="Bookman Old Style" w:eastAsia="Times New Roman" w:hAnsi="Bookman Old Style" w:cs="Times New Roman"/>
          <w:bCs/>
          <w:sz w:val="26"/>
          <w:szCs w:val="26"/>
        </w:rPr>
        <w:t xml:space="preserve">rivate </w:t>
      </w:r>
      <w:r>
        <w:rPr>
          <w:rFonts w:ascii="Bookman Old Style" w:eastAsia="Times New Roman" w:hAnsi="Bookman Old Style" w:cs="Times New Roman"/>
          <w:bCs/>
          <w:sz w:val="26"/>
          <w:szCs w:val="26"/>
        </w:rPr>
        <w:t>e</w:t>
      </w:r>
      <w:r w:rsidRPr="00771CD8">
        <w:rPr>
          <w:rFonts w:ascii="Bookman Old Style" w:eastAsia="Times New Roman" w:hAnsi="Bookman Old Style" w:cs="Times New Roman"/>
          <w:bCs/>
          <w:sz w:val="26"/>
          <w:szCs w:val="26"/>
        </w:rPr>
        <w:t xml:space="preserve">quity </w:t>
      </w:r>
      <w:r w:rsidR="009521BE" w:rsidRPr="00771CD8">
        <w:rPr>
          <w:rFonts w:ascii="Bookman Old Style" w:eastAsia="Times New Roman" w:hAnsi="Bookman Old Style" w:cs="Times New Roman"/>
          <w:bCs/>
          <w:sz w:val="26"/>
          <w:szCs w:val="26"/>
        </w:rPr>
        <w:t xml:space="preserve">or </w:t>
      </w:r>
      <w:r>
        <w:rPr>
          <w:rFonts w:ascii="Bookman Old Style" w:eastAsia="Times New Roman" w:hAnsi="Bookman Old Style" w:cs="Times New Roman"/>
          <w:bCs/>
          <w:sz w:val="26"/>
          <w:szCs w:val="26"/>
        </w:rPr>
        <w:t>v</w:t>
      </w:r>
      <w:r w:rsidRPr="00771CD8">
        <w:rPr>
          <w:rFonts w:ascii="Bookman Old Style" w:eastAsia="Times New Roman" w:hAnsi="Bookman Old Style" w:cs="Times New Roman"/>
          <w:bCs/>
          <w:sz w:val="26"/>
          <w:szCs w:val="26"/>
        </w:rPr>
        <w:t xml:space="preserve">enture </w:t>
      </w:r>
      <w:r>
        <w:rPr>
          <w:rFonts w:ascii="Bookman Old Style" w:eastAsia="Times New Roman" w:hAnsi="Bookman Old Style" w:cs="Times New Roman"/>
          <w:bCs/>
          <w:sz w:val="26"/>
          <w:szCs w:val="26"/>
        </w:rPr>
        <w:t>c</w:t>
      </w:r>
      <w:r w:rsidRPr="00771CD8">
        <w:rPr>
          <w:rFonts w:ascii="Bookman Old Style" w:eastAsia="Times New Roman" w:hAnsi="Bookman Old Style" w:cs="Times New Roman"/>
          <w:bCs/>
          <w:sz w:val="26"/>
          <w:szCs w:val="26"/>
        </w:rPr>
        <w:t xml:space="preserve">apital </w:t>
      </w:r>
      <w:r>
        <w:rPr>
          <w:rFonts w:ascii="Bookman Old Style" w:eastAsia="Times New Roman" w:hAnsi="Bookman Old Style" w:cs="Times New Roman"/>
          <w:bCs/>
          <w:sz w:val="26"/>
          <w:szCs w:val="26"/>
        </w:rPr>
        <w:t>i</w:t>
      </w:r>
      <w:r w:rsidRPr="00771CD8">
        <w:rPr>
          <w:rFonts w:ascii="Bookman Old Style" w:eastAsia="Times New Roman" w:hAnsi="Bookman Old Style" w:cs="Times New Roman"/>
          <w:bCs/>
          <w:sz w:val="26"/>
          <w:szCs w:val="26"/>
        </w:rPr>
        <w:t xml:space="preserve">nvestments </w:t>
      </w:r>
      <w:r w:rsidR="009521BE" w:rsidRPr="00771CD8">
        <w:rPr>
          <w:rFonts w:ascii="Bookman Old Style" w:eastAsia="Times New Roman" w:hAnsi="Bookman Old Style" w:cs="Times New Roman"/>
          <w:bCs/>
          <w:sz w:val="26"/>
          <w:szCs w:val="26"/>
        </w:rPr>
        <w:t>in Uganda</w:t>
      </w:r>
      <w:r w:rsidR="009F2122">
        <w:rPr>
          <w:rFonts w:ascii="Bookman Old Style" w:eastAsia="Times New Roman" w:hAnsi="Bookman Old Style" w:cs="Times New Roman"/>
          <w:bCs/>
          <w:sz w:val="26"/>
          <w:szCs w:val="26"/>
        </w:rPr>
        <w:t>;</w:t>
      </w:r>
    </w:p>
    <w:p w14:paraId="4A4C1457" w14:textId="4E148F58" w:rsidR="009521BE" w:rsidRPr="00771CD8" w:rsidRDefault="00177384"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Pr>
          <w:rFonts w:ascii="Bookman Old Style" w:eastAsia="Times New Roman" w:hAnsi="Bookman Old Style" w:cs="Times New Roman"/>
          <w:bCs/>
          <w:sz w:val="26"/>
          <w:szCs w:val="26"/>
        </w:rPr>
        <w:t>We have p</w:t>
      </w:r>
      <w:r w:rsidRPr="00771CD8">
        <w:rPr>
          <w:rFonts w:ascii="Bookman Old Style" w:eastAsia="Times New Roman" w:hAnsi="Bookman Old Style" w:cs="Times New Roman"/>
          <w:bCs/>
          <w:sz w:val="26"/>
          <w:szCs w:val="26"/>
        </w:rPr>
        <w:t xml:space="preserve">rovided </w:t>
      </w:r>
      <w:r w:rsidR="009521BE" w:rsidRPr="00771CD8">
        <w:rPr>
          <w:rFonts w:ascii="Bookman Old Style" w:eastAsia="Times New Roman" w:hAnsi="Bookman Old Style" w:cs="Times New Roman"/>
          <w:bCs/>
          <w:sz w:val="26"/>
          <w:szCs w:val="26"/>
        </w:rPr>
        <w:t>tax holidays o</w:t>
      </w:r>
      <w:r w:rsidR="00502B5E" w:rsidRPr="00771CD8">
        <w:rPr>
          <w:rFonts w:ascii="Bookman Old Style" w:eastAsia="Times New Roman" w:hAnsi="Bookman Old Style" w:cs="Times New Roman"/>
          <w:bCs/>
          <w:sz w:val="26"/>
          <w:szCs w:val="26"/>
        </w:rPr>
        <w:t>n</w:t>
      </w:r>
      <w:r w:rsidR="009521BE" w:rsidRPr="00771CD8">
        <w:rPr>
          <w:rFonts w:ascii="Bookman Old Style" w:eastAsia="Times New Roman" w:hAnsi="Bookman Old Style" w:cs="Times New Roman"/>
          <w:bCs/>
          <w:sz w:val="26"/>
          <w:szCs w:val="26"/>
        </w:rPr>
        <w:t xml:space="preserve"> the income of a person who manufactures and fabricates electric motor vehicles, electric motorcycles, electric batteries and electric vehicle charging equipment</w:t>
      </w:r>
      <w:r w:rsidR="005B4F07" w:rsidRPr="00771CD8">
        <w:rPr>
          <w:rFonts w:ascii="Bookman Old Style" w:eastAsia="Times New Roman" w:hAnsi="Bookman Old Style" w:cs="Times New Roman"/>
          <w:bCs/>
          <w:sz w:val="26"/>
          <w:szCs w:val="26"/>
        </w:rPr>
        <w:t>,</w:t>
      </w:r>
      <w:r w:rsidR="009521BE" w:rsidRPr="00771CD8">
        <w:rPr>
          <w:rFonts w:ascii="Bookman Old Style" w:eastAsia="Times New Roman" w:hAnsi="Bookman Old Style" w:cs="Times New Roman"/>
          <w:bCs/>
          <w:sz w:val="26"/>
          <w:szCs w:val="26"/>
        </w:rPr>
        <w:t xml:space="preserve"> </w:t>
      </w:r>
      <w:r w:rsidR="005B4F07" w:rsidRPr="00771CD8">
        <w:rPr>
          <w:rFonts w:ascii="Bookman Old Style" w:eastAsia="Times New Roman" w:hAnsi="Bookman Old Style" w:cs="Times New Roman"/>
          <w:bCs/>
          <w:sz w:val="26"/>
          <w:szCs w:val="26"/>
        </w:rPr>
        <w:t>as well as</w:t>
      </w:r>
      <w:r w:rsidR="009521BE" w:rsidRPr="00771CD8">
        <w:rPr>
          <w:rFonts w:ascii="Bookman Old Style" w:eastAsia="Times New Roman" w:hAnsi="Bookman Old Style" w:cs="Times New Roman"/>
          <w:bCs/>
          <w:sz w:val="26"/>
          <w:szCs w:val="26"/>
        </w:rPr>
        <w:t xml:space="preserve"> the income of a person who develops, establishes or operates a medical facility or hospital facility</w:t>
      </w:r>
      <w:r w:rsidR="009F2122">
        <w:rPr>
          <w:rFonts w:ascii="Bookman Old Style" w:eastAsia="Times New Roman" w:hAnsi="Bookman Old Style" w:cs="Times New Roman"/>
          <w:bCs/>
          <w:sz w:val="26"/>
          <w:szCs w:val="26"/>
        </w:rPr>
        <w:t>;</w:t>
      </w:r>
      <w:r w:rsidR="004660F0" w:rsidRPr="00771CD8">
        <w:rPr>
          <w:rFonts w:ascii="Bookman Old Style" w:eastAsia="Times New Roman" w:hAnsi="Bookman Old Style" w:cs="Times New Roman"/>
          <w:bCs/>
          <w:sz w:val="26"/>
          <w:szCs w:val="26"/>
        </w:rPr>
        <w:t xml:space="preserve"> </w:t>
      </w:r>
    </w:p>
    <w:p w14:paraId="63B5172F" w14:textId="7754374F" w:rsidR="009521BE" w:rsidRPr="00771CD8" w:rsidRDefault="009521BE"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771CD8">
        <w:rPr>
          <w:rFonts w:ascii="Bookman Old Style" w:eastAsia="Times New Roman" w:hAnsi="Bookman Old Style" w:cs="Times New Roman"/>
          <w:bCs/>
          <w:sz w:val="26"/>
          <w:szCs w:val="26"/>
        </w:rPr>
        <w:t xml:space="preserve">We have extended the waiver of penalties and interest on arrears outstanding by June 2023. This waiver will apply when the </w:t>
      </w:r>
      <w:r w:rsidR="00356C6E" w:rsidRPr="00771CD8">
        <w:rPr>
          <w:rFonts w:ascii="Bookman Old Style" w:eastAsia="Times New Roman" w:hAnsi="Bookman Old Style" w:cs="Times New Roman"/>
          <w:bCs/>
          <w:sz w:val="26"/>
          <w:szCs w:val="26"/>
        </w:rPr>
        <w:t>taxpayer</w:t>
      </w:r>
      <w:r w:rsidRPr="00771CD8">
        <w:rPr>
          <w:rFonts w:ascii="Bookman Old Style" w:eastAsia="Times New Roman" w:hAnsi="Bookman Old Style" w:cs="Times New Roman"/>
          <w:bCs/>
          <w:sz w:val="26"/>
          <w:szCs w:val="26"/>
        </w:rPr>
        <w:t xml:space="preserve"> pays between July </w:t>
      </w:r>
      <w:r w:rsidR="00177384">
        <w:rPr>
          <w:rFonts w:ascii="Bookman Old Style" w:eastAsia="Times New Roman" w:hAnsi="Bookman Old Style" w:cs="Times New Roman"/>
          <w:bCs/>
          <w:sz w:val="26"/>
          <w:szCs w:val="26"/>
        </w:rPr>
        <w:t>and</w:t>
      </w:r>
      <w:r w:rsidR="00177384" w:rsidRPr="00771CD8">
        <w:rPr>
          <w:rFonts w:ascii="Bookman Old Style" w:eastAsia="Times New Roman" w:hAnsi="Bookman Old Style" w:cs="Times New Roman"/>
          <w:bCs/>
          <w:sz w:val="26"/>
          <w:szCs w:val="26"/>
        </w:rPr>
        <w:t xml:space="preserve"> </w:t>
      </w:r>
      <w:r w:rsidRPr="00771CD8">
        <w:rPr>
          <w:rFonts w:ascii="Bookman Old Style" w:eastAsia="Times New Roman" w:hAnsi="Bookman Old Style" w:cs="Times New Roman"/>
          <w:bCs/>
          <w:sz w:val="26"/>
          <w:szCs w:val="26"/>
        </w:rPr>
        <w:t>December 2024</w:t>
      </w:r>
      <w:r w:rsidR="009F2122">
        <w:rPr>
          <w:rFonts w:ascii="Bookman Old Style" w:eastAsia="Times New Roman" w:hAnsi="Bookman Old Style" w:cs="Times New Roman"/>
          <w:bCs/>
          <w:sz w:val="26"/>
          <w:szCs w:val="26"/>
        </w:rPr>
        <w:t>; and</w:t>
      </w:r>
    </w:p>
    <w:p w14:paraId="6FE4CA73" w14:textId="7FCC79BF" w:rsidR="00EA5AEA" w:rsidRPr="00771CD8" w:rsidRDefault="009521BE"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771CD8">
        <w:rPr>
          <w:rFonts w:ascii="Bookman Old Style" w:eastAsia="Times New Roman" w:hAnsi="Bookman Old Style" w:cs="Times New Roman"/>
          <w:bCs/>
          <w:sz w:val="26"/>
          <w:szCs w:val="26"/>
        </w:rPr>
        <w:t xml:space="preserve">We </w:t>
      </w:r>
      <w:r w:rsidR="0071418E" w:rsidRPr="00771CD8">
        <w:rPr>
          <w:rFonts w:ascii="Bookman Old Style" w:eastAsia="Times New Roman" w:hAnsi="Bookman Old Style" w:cs="Times New Roman"/>
          <w:bCs/>
          <w:sz w:val="26"/>
          <w:szCs w:val="26"/>
        </w:rPr>
        <w:t xml:space="preserve">have </w:t>
      </w:r>
      <w:r w:rsidRPr="00771CD8">
        <w:rPr>
          <w:rFonts w:ascii="Bookman Old Style" w:eastAsia="Times New Roman" w:hAnsi="Bookman Old Style" w:cs="Times New Roman"/>
          <w:bCs/>
          <w:sz w:val="26"/>
          <w:szCs w:val="26"/>
        </w:rPr>
        <w:t>also introduced a 10</w:t>
      </w:r>
      <w:r w:rsidR="00A74CE6">
        <w:rPr>
          <w:rFonts w:ascii="Bookman Old Style" w:eastAsia="Times New Roman" w:hAnsi="Bookman Old Style" w:cs="Times New Roman"/>
          <w:bCs/>
          <w:sz w:val="26"/>
          <w:szCs w:val="26"/>
        </w:rPr>
        <w:t xml:space="preserve"> percent</w:t>
      </w:r>
      <w:r w:rsidRPr="00771CD8">
        <w:rPr>
          <w:rFonts w:ascii="Bookman Old Style" w:eastAsia="Times New Roman" w:hAnsi="Bookman Old Style" w:cs="Times New Roman"/>
          <w:bCs/>
          <w:sz w:val="26"/>
          <w:szCs w:val="26"/>
        </w:rPr>
        <w:t xml:space="preserve"> withholding tax on commission paid to the banking agents and </w:t>
      </w:r>
      <w:r w:rsidR="00177384">
        <w:rPr>
          <w:rFonts w:ascii="Bookman Old Style" w:eastAsia="Times New Roman" w:hAnsi="Bookman Old Style" w:cs="Times New Roman"/>
          <w:bCs/>
          <w:sz w:val="26"/>
          <w:szCs w:val="26"/>
        </w:rPr>
        <w:t>f</w:t>
      </w:r>
      <w:r w:rsidR="00177384" w:rsidRPr="00771CD8">
        <w:rPr>
          <w:rFonts w:ascii="Bookman Old Style" w:eastAsia="Times New Roman" w:hAnsi="Bookman Old Style" w:cs="Times New Roman"/>
          <w:bCs/>
          <w:sz w:val="26"/>
          <w:szCs w:val="26"/>
        </w:rPr>
        <w:t xml:space="preserve">intech </w:t>
      </w:r>
      <w:r w:rsidRPr="00771CD8">
        <w:rPr>
          <w:rFonts w:ascii="Bookman Old Style" w:eastAsia="Times New Roman" w:hAnsi="Bookman Old Style" w:cs="Times New Roman"/>
          <w:bCs/>
          <w:sz w:val="26"/>
          <w:szCs w:val="26"/>
        </w:rPr>
        <w:t xml:space="preserve">agents (payment service providers). </w:t>
      </w:r>
    </w:p>
    <w:p w14:paraId="28D0E488" w14:textId="77777777" w:rsidR="007049C3" w:rsidRPr="007049C3" w:rsidRDefault="007049C3" w:rsidP="007049C3">
      <w:pPr>
        <w:spacing w:line="276" w:lineRule="auto"/>
        <w:ind w:right="-374"/>
        <w:jc w:val="both"/>
        <w:rPr>
          <w:rFonts w:ascii="Bookman Old Style" w:eastAsia="Times New Roman" w:hAnsi="Bookman Old Style" w:cs="Times New Roman"/>
          <w:b/>
          <w:bCs/>
          <w:i/>
          <w:sz w:val="26"/>
          <w:szCs w:val="26"/>
        </w:rPr>
      </w:pPr>
      <w:r w:rsidRPr="007049C3">
        <w:rPr>
          <w:rFonts w:ascii="Bookman Old Style" w:eastAsia="Times New Roman" w:hAnsi="Bookman Old Style" w:cs="Times New Roman"/>
          <w:b/>
          <w:bCs/>
          <w:i/>
          <w:sz w:val="26"/>
          <w:szCs w:val="26"/>
        </w:rPr>
        <w:t xml:space="preserve">Tax Administration Measures </w:t>
      </w:r>
    </w:p>
    <w:p w14:paraId="3FEB248E" w14:textId="55EAB5B7" w:rsidR="0083187E" w:rsidRPr="0083187E" w:rsidRDefault="0083187E" w:rsidP="0083187E">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83187E">
        <w:rPr>
          <w:rFonts w:ascii="Bookman Old Style" w:eastAsia="Times New Roman" w:hAnsi="Bookman Old Style" w:cs="Times New Roman"/>
          <w:bCs/>
          <w:sz w:val="26"/>
          <w:szCs w:val="26"/>
        </w:rPr>
        <w:t xml:space="preserve">Madam Speaker, </w:t>
      </w:r>
      <w:r w:rsidR="00F21B53">
        <w:rPr>
          <w:rFonts w:ascii="Bookman Old Style" w:eastAsia="Times New Roman" w:hAnsi="Bookman Old Style" w:cs="Times New Roman"/>
          <w:bCs/>
          <w:sz w:val="26"/>
          <w:szCs w:val="26"/>
        </w:rPr>
        <w:t>much</w:t>
      </w:r>
      <w:r w:rsidR="007049C3" w:rsidRPr="0083187E">
        <w:rPr>
          <w:rFonts w:ascii="Bookman Old Style" w:eastAsia="Times New Roman" w:hAnsi="Bookman Old Style" w:cs="Times New Roman"/>
          <w:bCs/>
          <w:sz w:val="26"/>
          <w:szCs w:val="26"/>
        </w:rPr>
        <w:t xml:space="preserve"> of </w:t>
      </w:r>
      <w:r w:rsidR="009E2FFE">
        <w:rPr>
          <w:rFonts w:ascii="Bookman Old Style" w:eastAsia="Times New Roman" w:hAnsi="Bookman Old Style" w:cs="Times New Roman"/>
          <w:bCs/>
          <w:sz w:val="26"/>
          <w:szCs w:val="26"/>
        </w:rPr>
        <w:t xml:space="preserve">the </w:t>
      </w:r>
      <w:r w:rsidR="00F15B08">
        <w:rPr>
          <w:rFonts w:ascii="Bookman Old Style" w:eastAsia="Times New Roman" w:hAnsi="Bookman Old Style" w:cs="Times New Roman"/>
          <w:bCs/>
          <w:sz w:val="26"/>
          <w:szCs w:val="26"/>
        </w:rPr>
        <w:t xml:space="preserve">anticipated </w:t>
      </w:r>
      <w:r w:rsidR="007049C3" w:rsidRPr="0083187E">
        <w:rPr>
          <w:rFonts w:ascii="Bookman Old Style" w:eastAsia="Times New Roman" w:hAnsi="Bookman Old Style" w:cs="Times New Roman"/>
          <w:bCs/>
          <w:sz w:val="26"/>
          <w:szCs w:val="26"/>
        </w:rPr>
        <w:t>additional revenues will be generated from compliance measures undertaken by URA. These include:</w:t>
      </w:r>
    </w:p>
    <w:p w14:paraId="44B18F49" w14:textId="6AD2BBDC" w:rsidR="00132342" w:rsidRPr="00224F04" w:rsidRDefault="007049C3"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224F04">
        <w:rPr>
          <w:rFonts w:ascii="Bookman Old Style" w:eastAsia="Times New Roman" w:hAnsi="Bookman Old Style" w:cs="Times New Roman"/>
          <w:bCs/>
          <w:sz w:val="26"/>
          <w:szCs w:val="26"/>
        </w:rPr>
        <w:t>Expanding URA presence and coverage by opening up 5 liaison offices</w:t>
      </w:r>
      <w:r w:rsidR="00132342" w:rsidRPr="00224F04">
        <w:rPr>
          <w:rFonts w:ascii="Bookman Old Style" w:eastAsia="Times New Roman" w:hAnsi="Bookman Old Style" w:cs="Times New Roman"/>
          <w:bCs/>
          <w:sz w:val="26"/>
          <w:szCs w:val="26"/>
        </w:rPr>
        <w:t>;</w:t>
      </w:r>
    </w:p>
    <w:p w14:paraId="04CEFB32" w14:textId="3E547ECA" w:rsidR="00875ABE" w:rsidRPr="00224F04" w:rsidRDefault="007049C3"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224F04">
        <w:rPr>
          <w:rFonts w:ascii="Bookman Old Style" w:eastAsia="Times New Roman" w:hAnsi="Bookman Old Style" w:cs="Times New Roman"/>
          <w:bCs/>
          <w:sz w:val="26"/>
          <w:szCs w:val="26"/>
        </w:rPr>
        <w:t>Strengthen</w:t>
      </w:r>
      <w:r w:rsidR="00E24870" w:rsidRPr="00224F04">
        <w:rPr>
          <w:rFonts w:ascii="Bookman Old Style" w:eastAsia="Times New Roman" w:hAnsi="Bookman Old Style" w:cs="Times New Roman"/>
          <w:bCs/>
          <w:sz w:val="26"/>
          <w:szCs w:val="26"/>
        </w:rPr>
        <w:t>ing</w:t>
      </w:r>
      <w:r w:rsidRPr="00224F04">
        <w:rPr>
          <w:rFonts w:ascii="Bookman Old Style" w:eastAsia="Times New Roman" w:hAnsi="Bookman Old Style" w:cs="Times New Roman"/>
          <w:bCs/>
          <w:sz w:val="26"/>
          <w:szCs w:val="26"/>
        </w:rPr>
        <w:t xml:space="preserve"> </w:t>
      </w:r>
      <w:r w:rsidR="00177384">
        <w:rPr>
          <w:rFonts w:ascii="Bookman Old Style" w:eastAsia="Times New Roman" w:hAnsi="Bookman Old Style" w:cs="Times New Roman"/>
          <w:bCs/>
          <w:sz w:val="26"/>
          <w:szCs w:val="26"/>
        </w:rPr>
        <w:t xml:space="preserve">the </w:t>
      </w:r>
      <w:r w:rsidRPr="00224F04">
        <w:rPr>
          <w:rFonts w:ascii="Bookman Old Style" w:eastAsia="Times New Roman" w:hAnsi="Bookman Old Style" w:cs="Times New Roman"/>
          <w:bCs/>
          <w:sz w:val="26"/>
          <w:szCs w:val="26"/>
        </w:rPr>
        <w:t>enforcement and use of Electronic Fiscal Receipting and Invoicing System (EFRIS) and Digital Tax Stamps (DTS) and the rental tax solution</w:t>
      </w:r>
      <w:r w:rsidR="009F5C1F" w:rsidRPr="00224F04">
        <w:rPr>
          <w:rFonts w:ascii="Bookman Old Style" w:eastAsia="Times New Roman" w:hAnsi="Bookman Old Style" w:cs="Times New Roman"/>
          <w:bCs/>
          <w:sz w:val="26"/>
          <w:szCs w:val="26"/>
        </w:rPr>
        <w:t>;</w:t>
      </w:r>
    </w:p>
    <w:p w14:paraId="3A22514D" w14:textId="4A0FAB77" w:rsidR="001220E5" w:rsidRPr="00224F04" w:rsidRDefault="007049C3"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224F04">
        <w:rPr>
          <w:rFonts w:ascii="Bookman Old Style" w:eastAsia="Times New Roman" w:hAnsi="Bookman Old Style" w:cs="Times New Roman"/>
          <w:bCs/>
          <w:sz w:val="26"/>
          <w:szCs w:val="26"/>
        </w:rPr>
        <w:t>Strengthen</w:t>
      </w:r>
      <w:r w:rsidR="00875ABE" w:rsidRPr="00224F04">
        <w:rPr>
          <w:rFonts w:ascii="Bookman Old Style" w:eastAsia="Times New Roman" w:hAnsi="Bookman Old Style" w:cs="Times New Roman"/>
          <w:bCs/>
          <w:sz w:val="26"/>
          <w:szCs w:val="26"/>
        </w:rPr>
        <w:t>ing</w:t>
      </w:r>
      <w:r w:rsidRPr="00224F04">
        <w:rPr>
          <w:rFonts w:ascii="Bookman Old Style" w:eastAsia="Times New Roman" w:hAnsi="Bookman Old Style" w:cs="Times New Roman"/>
          <w:bCs/>
          <w:sz w:val="26"/>
          <w:szCs w:val="26"/>
        </w:rPr>
        <w:t xml:space="preserve"> </w:t>
      </w:r>
      <w:r w:rsidR="00177384">
        <w:rPr>
          <w:rFonts w:ascii="Bookman Old Style" w:eastAsia="Times New Roman" w:hAnsi="Bookman Old Style" w:cs="Times New Roman"/>
          <w:bCs/>
          <w:sz w:val="26"/>
          <w:szCs w:val="26"/>
        </w:rPr>
        <w:t xml:space="preserve">the </w:t>
      </w:r>
      <w:r w:rsidRPr="00224F04">
        <w:rPr>
          <w:rFonts w:ascii="Bookman Old Style" w:eastAsia="Times New Roman" w:hAnsi="Bookman Old Style" w:cs="Times New Roman"/>
          <w:bCs/>
          <w:sz w:val="26"/>
          <w:szCs w:val="26"/>
        </w:rPr>
        <w:t>exchange of information with other tax authorities to combat illicit financial flows</w:t>
      </w:r>
      <w:r w:rsidR="00157D7A" w:rsidRPr="00224F04">
        <w:rPr>
          <w:rFonts w:ascii="Bookman Old Style" w:eastAsia="Times New Roman" w:hAnsi="Bookman Old Style" w:cs="Times New Roman"/>
          <w:bCs/>
          <w:sz w:val="26"/>
          <w:szCs w:val="26"/>
        </w:rPr>
        <w:t xml:space="preserve"> and under-</w:t>
      </w:r>
      <w:r w:rsidR="000F5C55" w:rsidRPr="00224F04">
        <w:rPr>
          <w:rFonts w:ascii="Bookman Old Style" w:eastAsia="Times New Roman" w:hAnsi="Bookman Old Style" w:cs="Times New Roman"/>
          <w:bCs/>
          <w:sz w:val="26"/>
          <w:szCs w:val="26"/>
        </w:rPr>
        <w:t>declarations</w:t>
      </w:r>
      <w:r w:rsidR="00157D7A" w:rsidRPr="00224F04">
        <w:rPr>
          <w:rFonts w:ascii="Bookman Old Style" w:eastAsia="Times New Roman" w:hAnsi="Bookman Old Style" w:cs="Times New Roman"/>
          <w:bCs/>
          <w:sz w:val="26"/>
          <w:szCs w:val="26"/>
        </w:rPr>
        <w:t>;</w:t>
      </w:r>
      <w:r w:rsidR="00177384">
        <w:rPr>
          <w:rFonts w:ascii="Bookman Old Style" w:eastAsia="Times New Roman" w:hAnsi="Bookman Old Style" w:cs="Times New Roman"/>
          <w:bCs/>
          <w:sz w:val="26"/>
          <w:szCs w:val="26"/>
        </w:rPr>
        <w:t xml:space="preserve"> and</w:t>
      </w:r>
    </w:p>
    <w:p w14:paraId="68AB7569" w14:textId="4E2F281A" w:rsidR="007049C3" w:rsidRPr="00224F04" w:rsidRDefault="007049C3" w:rsidP="00C16E77">
      <w:pPr>
        <w:pStyle w:val="ListParagraph"/>
        <w:numPr>
          <w:ilvl w:val="1"/>
          <w:numId w:val="1"/>
        </w:numPr>
        <w:spacing w:line="276" w:lineRule="auto"/>
        <w:ind w:right="-374"/>
        <w:contextualSpacing w:val="0"/>
        <w:jc w:val="both"/>
        <w:rPr>
          <w:rFonts w:ascii="Bookman Old Style" w:eastAsia="Times New Roman" w:hAnsi="Bookman Old Style" w:cs="Times New Roman"/>
          <w:bCs/>
          <w:sz w:val="26"/>
          <w:szCs w:val="26"/>
        </w:rPr>
      </w:pPr>
      <w:r w:rsidRPr="00224F04">
        <w:rPr>
          <w:rFonts w:ascii="Bookman Old Style" w:eastAsia="Times New Roman" w:hAnsi="Bookman Old Style" w:cs="Times New Roman"/>
          <w:bCs/>
          <w:sz w:val="26"/>
          <w:szCs w:val="26"/>
        </w:rPr>
        <w:t>Strengthen</w:t>
      </w:r>
      <w:r w:rsidR="001220E5" w:rsidRPr="00224F04">
        <w:rPr>
          <w:rFonts w:ascii="Bookman Old Style" w:eastAsia="Times New Roman" w:hAnsi="Bookman Old Style" w:cs="Times New Roman"/>
          <w:bCs/>
          <w:sz w:val="26"/>
          <w:szCs w:val="26"/>
        </w:rPr>
        <w:t>ing</w:t>
      </w:r>
      <w:r w:rsidRPr="00224F04">
        <w:rPr>
          <w:rFonts w:ascii="Bookman Old Style" w:eastAsia="Times New Roman" w:hAnsi="Bookman Old Style" w:cs="Times New Roman"/>
          <w:bCs/>
          <w:sz w:val="26"/>
          <w:szCs w:val="26"/>
        </w:rPr>
        <w:t xml:space="preserve"> enforcement interventions</w:t>
      </w:r>
      <w:r w:rsidR="00177384">
        <w:rPr>
          <w:rFonts w:ascii="Bookman Old Style" w:eastAsia="Times New Roman" w:hAnsi="Bookman Old Style" w:cs="Times New Roman"/>
          <w:bCs/>
          <w:sz w:val="26"/>
          <w:szCs w:val="26"/>
        </w:rPr>
        <w:t>.</w:t>
      </w:r>
    </w:p>
    <w:p w14:paraId="73ED317D" w14:textId="02224270" w:rsidR="00B15106" w:rsidRPr="00734C5E" w:rsidRDefault="00F767C1" w:rsidP="00B15106">
      <w:pPr>
        <w:pStyle w:val="ListParagraph"/>
        <w:numPr>
          <w:ilvl w:val="0"/>
          <w:numId w:val="1"/>
        </w:numPr>
        <w:spacing w:line="276" w:lineRule="auto"/>
        <w:ind w:right="-374"/>
        <w:contextualSpacing w:val="0"/>
        <w:jc w:val="both"/>
        <w:rPr>
          <w:rFonts w:ascii="Bookman Old Style" w:eastAsia="Times New Roman" w:hAnsi="Bookman Old Style" w:cs="Times New Roman"/>
          <w:b/>
          <w:bCs/>
          <w:sz w:val="26"/>
          <w:szCs w:val="26"/>
        </w:rPr>
      </w:pPr>
      <w:r>
        <w:rPr>
          <w:rFonts w:ascii="Bookman Old Style" w:eastAsia="Times New Roman" w:hAnsi="Bookman Old Style" w:cs="Times New Roman"/>
          <w:bCs/>
          <w:sz w:val="26"/>
          <w:szCs w:val="26"/>
        </w:rPr>
        <w:t xml:space="preserve">Madam Speaker, </w:t>
      </w:r>
      <w:r w:rsidR="007049C3" w:rsidRPr="003A42E4">
        <w:rPr>
          <w:rFonts w:ascii="Bookman Old Style" w:eastAsia="Times New Roman" w:hAnsi="Bookman Old Style" w:cs="Times New Roman"/>
          <w:bCs/>
          <w:sz w:val="26"/>
          <w:szCs w:val="26"/>
        </w:rPr>
        <w:t xml:space="preserve">I call upon all of you </w:t>
      </w:r>
      <w:r w:rsidR="00402CEB">
        <w:rPr>
          <w:rFonts w:ascii="Bookman Old Style" w:eastAsia="Times New Roman" w:hAnsi="Bookman Old Style" w:cs="Times New Roman"/>
          <w:bCs/>
          <w:sz w:val="26"/>
          <w:szCs w:val="26"/>
        </w:rPr>
        <w:t xml:space="preserve">colleagues and fellow Ugandans </w:t>
      </w:r>
      <w:r w:rsidR="007049C3" w:rsidRPr="003A42E4">
        <w:rPr>
          <w:rFonts w:ascii="Bookman Old Style" w:eastAsia="Times New Roman" w:hAnsi="Bookman Old Style" w:cs="Times New Roman"/>
          <w:bCs/>
          <w:sz w:val="26"/>
          <w:szCs w:val="26"/>
        </w:rPr>
        <w:t xml:space="preserve">to render URA and other revenue-collecting institutions the necessary </w:t>
      </w:r>
      <w:r w:rsidR="007049C3" w:rsidRPr="00361EAA">
        <w:rPr>
          <w:rFonts w:ascii="Bookman Old Style" w:eastAsia="Times New Roman" w:hAnsi="Bookman Old Style" w:cs="Times New Roman"/>
          <w:sz w:val="26"/>
          <w:szCs w:val="26"/>
        </w:rPr>
        <w:t>support</w:t>
      </w:r>
      <w:r w:rsidR="007049C3" w:rsidRPr="003A42E4">
        <w:rPr>
          <w:rFonts w:ascii="Bookman Old Style" w:eastAsia="Times New Roman" w:hAnsi="Bookman Old Style" w:cs="Times New Roman"/>
          <w:bCs/>
          <w:sz w:val="26"/>
          <w:szCs w:val="26"/>
        </w:rPr>
        <w:t xml:space="preserve"> to </w:t>
      </w:r>
      <w:proofErr w:type="spellStart"/>
      <w:r w:rsidR="002E0EB4" w:rsidRPr="003A42E4">
        <w:rPr>
          <w:rFonts w:ascii="Bookman Old Style" w:eastAsia="Times New Roman" w:hAnsi="Bookman Old Style" w:cs="Times New Roman"/>
          <w:bCs/>
          <w:sz w:val="26"/>
          <w:szCs w:val="26"/>
        </w:rPr>
        <w:t>mobili</w:t>
      </w:r>
      <w:r w:rsidR="002E0EB4">
        <w:rPr>
          <w:rFonts w:ascii="Bookman Old Style" w:eastAsia="Times New Roman" w:hAnsi="Bookman Old Style" w:cs="Times New Roman"/>
          <w:bCs/>
          <w:sz w:val="26"/>
          <w:szCs w:val="26"/>
        </w:rPr>
        <w:t>s</w:t>
      </w:r>
      <w:r w:rsidR="002E0EB4" w:rsidRPr="003A42E4">
        <w:rPr>
          <w:rFonts w:ascii="Bookman Old Style" w:eastAsia="Times New Roman" w:hAnsi="Bookman Old Style" w:cs="Times New Roman"/>
          <w:bCs/>
          <w:sz w:val="26"/>
          <w:szCs w:val="26"/>
        </w:rPr>
        <w:t>e</w:t>
      </w:r>
      <w:proofErr w:type="spellEnd"/>
      <w:r w:rsidR="002E0EB4" w:rsidRPr="003A42E4">
        <w:rPr>
          <w:rFonts w:ascii="Bookman Old Style" w:eastAsia="Times New Roman" w:hAnsi="Bookman Old Style" w:cs="Times New Roman"/>
          <w:bCs/>
          <w:sz w:val="26"/>
          <w:szCs w:val="26"/>
        </w:rPr>
        <w:t xml:space="preserve"> </w:t>
      </w:r>
      <w:r w:rsidR="007049C3" w:rsidRPr="003A42E4">
        <w:rPr>
          <w:rFonts w:ascii="Bookman Old Style" w:eastAsia="Times New Roman" w:hAnsi="Bookman Old Style" w:cs="Times New Roman"/>
          <w:bCs/>
          <w:sz w:val="26"/>
          <w:szCs w:val="26"/>
        </w:rPr>
        <w:t>the revenue required to meet the targets for FY2024/25</w:t>
      </w:r>
      <w:r w:rsidR="00C24087">
        <w:rPr>
          <w:rFonts w:ascii="Bookman Old Style" w:eastAsia="Times New Roman" w:hAnsi="Bookman Old Style" w:cs="Times New Roman"/>
          <w:bCs/>
          <w:sz w:val="26"/>
          <w:szCs w:val="26"/>
        </w:rPr>
        <w:t>.</w:t>
      </w:r>
      <w:r w:rsidR="00EE3654">
        <w:rPr>
          <w:rFonts w:ascii="Bookman Old Style" w:eastAsia="Times New Roman" w:hAnsi="Bookman Old Style" w:cs="Times New Roman"/>
          <w:bCs/>
          <w:sz w:val="26"/>
          <w:szCs w:val="26"/>
        </w:rPr>
        <w:t xml:space="preserve"> </w:t>
      </w:r>
      <w:r w:rsidR="00EE3654" w:rsidRPr="00734C5E">
        <w:rPr>
          <w:rFonts w:ascii="Bookman Old Style" w:eastAsia="Times New Roman" w:hAnsi="Bookman Old Style" w:cs="Times New Roman"/>
          <w:b/>
          <w:bCs/>
          <w:sz w:val="26"/>
          <w:szCs w:val="26"/>
        </w:rPr>
        <w:t>We must</w:t>
      </w:r>
      <w:r w:rsidR="007049C3" w:rsidRPr="00734C5E">
        <w:rPr>
          <w:rFonts w:ascii="Bookman Old Style" w:eastAsia="Times New Roman" w:hAnsi="Bookman Old Style" w:cs="Times New Roman"/>
          <w:b/>
          <w:bCs/>
          <w:sz w:val="26"/>
          <w:szCs w:val="26"/>
        </w:rPr>
        <w:t xml:space="preserve"> raise more revenue and reduce reliance on borrowing and </w:t>
      </w:r>
      <w:r w:rsidR="00F24C59">
        <w:rPr>
          <w:rFonts w:ascii="Bookman Old Style" w:eastAsia="Times New Roman" w:hAnsi="Bookman Old Style" w:cs="Times New Roman"/>
          <w:b/>
          <w:bCs/>
          <w:sz w:val="26"/>
          <w:szCs w:val="26"/>
        </w:rPr>
        <w:t>external</w:t>
      </w:r>
      <w:r w:rsidR="004D0B9F" w:rsidRPr="00734C5E">
        <w:rPr>
          <w:rFonts w:ascii="Bookman Old Style" w:eastAsia="Times New Roman" w:hAnsi="Bookman Old Style" w:cs="Times New Roman"/>
          <w:b/>
          <w:bCs/>
          <w:sz w:val="26"/>
          <w:szCs w:val="26"/>
        </w:rPr>
        <w:t xml:space="preserve"> </w:t>
      </w:r>
      <w:r w:rsidR="007049C3" w:rsidRPr="00734C5E">
        <w:rPr>
          <w:rFonts w:ascii="Bookman Old Style" w:eastAsia="Times New Roman" w:hAnsi="Bookman Old Style" w:cs="Times New Roman"/>
          <w:b/>
          <w:bCs/>
          <w:sz w:val="26"/>
          <w:szCs w:val="26"/>
        </w:rPr>
        <w:t>grants.</w:t>
      </w:r>
    </w:p>
    <w:p w14:paraId="60557872" w14:textId="2A308E7F" w:rsidR="00D4328B" w:rsidRPr="001F50F3" w:rsidRDefault="006C0BDA" w:rsidP="006C0BDA">
      <w:pPr>
        <w:tabs>
          <w:tab w:val="left" w:pos="630"/>
        </w:tabs>
        <w:spacing w:before="240" w:after="0" w:line="360" w:lineRule="auto"/>
        <w:ind w:left="360"/>
        <w:jc w:val="center"/>
        <w:rPr>
          <w:rFonts w:ascii="Bookman Old Style" w:hAnsi="Bookman Old Style"/>
          <w:b/>
          <w:sz w:val="26"/>
          <w:szCs w:val="26"/>
        </w:rPr>
      </w:pPr>
      <w:r w:rsidRPr="001F50F3">
        <w:rPr>
          <w:rFonts w:ascii="Bookman Old Style" w:hAnsi="Bookman Old Style"/>
          <w:b/>
          <w:sz w:val="26"/>
          <w:szCs w:val="26"/>
        </w:rPr>
        <w:t>PUBLIC DEBT</w:t>
      </w:r>
    </w:p>
    <w:p w14:paraId="16ECBF81" w14:textId="7658E4B9" w:rsidR="006C0BDA" w:rsidRPr="006C0BDA" w:rsidRDefault="006C0BDA" w:rsidP="006C0BDA">
      <w:pPr>
        <w:pStyle w:val="ListParagraph"/>
        <w:spacing w:line="276" w:lineRule="auto"/>
        <w:ind w:left="785" w:right="-374"/>
        <w:contextualSpacing w:val="0"/>
        <w:jc w:val="both"/>
        <w:rPr>
          <w:rFonts w:ascii="Bookman Old Style" w:eastAsia="Calibri" w:hAnsi="Bookman Old Style" w:cs="Times New Roman"/>
          <w:i/>
          <w:color w:val="000000"/>
          <w:sz w:val="26"/>
          <w:szCs w:val="26"/>
        </w:rPr>
      </w:pPr>
      <w:r w:rsidRPr="006C0BDA">
        <w:rPr>
          <w:rFonts w:ascii="Bookman Old Style" w:eastAsia="Calibri" w:hAnsi="Bookman Old Style" w:cs="Times New Roman"/>
          <w:i/>
          <w:color w:val="000000"/>
          <w:sz w:val="26"/>
          <w:szCs w:val="26"/>
        </w:rPr>
        <w:t>Public Debt Stock</w:t>
      </w:r>
    </w:p>
    <w:p w14:paraId="5C0CA137" w14:textId="2B2CA845" w:rsidR="00CB00D0" w:rsidRDefault="00D4328B" w:rsidP="00CB00D0">
      <w:pPr>
        <w:pStyle w:val="ListParagraph"/>
        <w:numPr>
          <w:ilvl w:val="0"/>
          <w:numId w:val="1"/>
        </w:numPr>
        <w:spacing w:line="276" w:lineRule="auto"/>
        <w:ind w:right="-374"/>
        <w:contextualSpacing w:val="0"/>
        <w:jc w:val="both"/>
        <w:rPr>
          <w:rFonts w:ascii="Bookman Old Style" w:eastAsia="Calibri" w:hAnsi="Bookman Old Style" w:cs="Times New Roman"/>
          <w:sz w:val="26"/>
          <w:szCs w:val="26"/>
        </w:rPr>
      </w:pPr>
      <w:r w:rsidRPr="004A18C6">
        <w:rPr>
          <w:rFonts w:ascii="Bookman Old Style" w:eastAsia="Calibri" w:hAnsi="Bookman Old Style" w:cs="Times New Roman"/>
          <w:color w:val="000000"/>
          <w:sz w:val="26"/>
          <w:szCs w:val="26"/>
        </w:rPr>
        <w:t xml:space="preserve">Madam Speaker, as </w:t>
      </w:r>
      <w:r w:rsidR="00C64AFF">
        <w:rPr>
          <w:rFonts w:ascii="Bookman Old Style" w:eastAsia="Calibri" w:hAnsi="Bookman Old Style" w:cs="Times New Roman"/>
          <w:color w:val="000000"/>
          <w:sz w:val="26"/>
          <w:szCs w:val="26"/>
        </w:rPr>
        <w:t xml:space="preserve">at </w:t>
      </w:r>
      <w:r w:rsidR="00BC19D6">
        <w:rPr>
          <w:rFonts w:ascii="Bookman Old Style" w:eastAsia="Calibri" w:hAnsi="Bookman Old Style" w:cs="Times New Roman"/>
          <w:color w:val="000000"/>
          <w:sz w:val="26"/>
          <w:szCs w:val="26"/>
        </w:rPr>
        <w:t xml:space="preserve">the </w:t>
      </w:r>
      <w:r w:rsidR="00C64AFF">
        <w:rPr>
          <w:rFonts w:ascii="Bookman Old Style" w:eastAsia="Calibri" w:hAnsi="Bookman Old Style" w:cs="Times New Roman"/>
          <w:color w:val="000000"/>
          <w:sz w:val="26"/>
          <w:szCs w:val="26"/>
        </w:rPr>
        <w:t>end of</w:t>
      </w:r>
      <w:r w:rsidRPr="004A18C6">
        <w:rPr>
          <w:rFonts w:ascii="Bookman Old Style" w:eastAsia="Calibri" w:hAnsi="Bookman Old Style" w:cs="Times New Roman"/>
          <w:color w:val="000000"/>
          <w:sz w:val="26"/>
          <w:szCs w:val="26"/>
        </w:rPr>
        <w:t xml:space="preserve"> December 2023, </w:t>
      </w:r>
      <w:r w:rsidR="00C04281">
        <w:rPr>
          <w:rFonts w:ascii="Bookman Old Style" w:eastAsia="Calibri" w:hAnsi="Bookman Old Style" w:cs="Times New Roman"/>
          <w:color w:val="000000"/>
          <w:sz w:val="26"/>
          <w:szCs w:val="26"/>
        </w:rPr>
        <w:t xml:space="preserve">Uganda’s </w:t>
      </w:r>
      <w:r w:rsidRPr="004A18C6">
        <w:rPr>
          <w:rFonts w:ascii="Bookman Old Style" w:eastAsia="Calibri" w:hAnsi="Bookman Old Style" w:cs="Times New Roman"/>
          <w:color w:val="000000"/>
          <w:sz w:val="26"/>
          <w:szCs w:val="26"/>
        </w:rPr>
        <w:t xml:space="preserve">total </w:t>
      </w:r>
      <w:r w:rsidR="00FF19A5" w:rsidRPr="004A18C6">
        <w:rPr>
          <w:rFonts w:ascii="Bookman Old Style" w:eastAsia="Calibri" w:hAnsi="Bookman Old Style" w:cs="Times New Roman"/>
          <w:color w:val="000000"/>
          <w:sz w:val="26"/>
          <w:szCs w:val="26"/>
        </w:rPr>
        <w:t xml:space="preserve">public </w:t>
      </w:r>
      <w:r w:rsidRPr="004A18C6">
        <w:rPr>
          <w:rFonts w:ascii="Bookman Old Style" w:eastAsia="Calibri" w:hAnsi="Bookman Old Style" w:cs="Times New Roman"/>
          <w:color w:val="000000"/>
          <w:sz w:val="26"/>
          <w:szCs w:val="26"/>
        </w:rPr>
        <w:t xml:space="preserve">debt stood at </w:t>
      </w:r>
      <w:r w:rsidRPr="00C04281">
        <w:rPr>
          <w:rFonts w:ascii="Bookman Old Style" w:eastAsia="Calibri" w:hAnsi="Bookman Old Style" w:cs="Times New Roman"/>
          <w:b/>
          <w:color w:val="000000"/>
          <w:sz w:val="26"/>
          <w:szCs w:val="26"/>
        </w:rPr>
        <w:t>Shs 93.38 trillion</w:t>
      </w:r>
      <w:r w:rsidR="00C04281">
        <w:rPr>
          <w:rFonts w:ascii="Bookman Old Style" w:eastAsia="Calibri" w:hAnsi="Bookman Old Style" w:cs="Times New Roman"/>
          <w:color w:val="000000"/>
          <w:sz w:val="26"/>
          <w:szCs w:val="26"/>
        </w:rPr>
        <w:t xml:space="preserve">, </w:t>
      </w:r>
      <w:r w:rsidRPr="004A18C6">
        <w:rPr>
          <w:rFonts w:ascii="Bookman Old Style" w:eastAsia="Calibri" w:hAnsi="Bookman Old Style" w:cs="Times New Roman"/>
          <w:color w:val="000000"/>
          <w:sz w:val="26"/>
          <w:szCs w:val="26"/>
        </w:rPr>
        <w:t xml:space="preserve">equivalent to </w:t>
      </w:r>
      <w:r w:rsidRPr="00C04281">
        <w:rPr>
          <w:rFonts w:ascii="Bookman Old Style" w:eastAsia="Calibri" w:hAnsi="Bookman Old Style" w:cs="Times New Roman"/>
          <w:b/>
          <w:color w:val="000000"/>
          <w:sz w:val="26"/>
          <w:szCs w:val="26"/>
        </w:rPr>
        <w:t>USD 24.69 billion</w:t>
      </w:r>
      <w:r w:rsidR="002D1BCA" w:rsidRPr="004A18C6">
        <w:rPr>
          <w:rFonts w:ascii="Bookman Old Style" w:eastAsia="Calibri" w:hAnsi="Bookman Old Style" w:cs="Times New Roman"/>
          <w:color w:val="000000"/>
          <w:sz w:val="26"/>
          <w:szCs w:val="26"/>
        </w:rPr>
        <w:t>.</w:t>
      </w:r>
      <w:r w:rsidRPr="004A18C6">
        <w:rPr>
          <w:rFonts w:ascii="Bookman Old Style" w:eastAsia="Calibri" w:hAnsi="Bookman Old Style" w:cs="Times New Roman"/>
          <w:color w:val="000000"/>
          <w:sz w:val="26"/>
          <w:szCs w:val="26"/>
        </w:rPr>
        <w:t xml:space="preserve"> </w:t>
      </w:r>
      <w:r w:rsidR="005B0C8A" w:rsidRPr="004A18C6">
        <w:rPr>
          <w:rFonts w:ascii="Bookman Old Style" w:eastAsia="Calibri" w:hAnsi="Bookman Old Style" w:cs="Times New Roman"/>
          <w:color w:val="000000"/>
          <w:sz w:val="26"/>
          <w:szCs w:val="26"/>
        </w:rPr>
        <w:t>Of this</w:t>
      </w:r>
      <w:r w:rsidR="002D1BCA" w:rsidRPr="004A18C6">
        <w:rPr>
          <w:rFonts w:ascii="Bookman Old Style" w:eastAsia="Calibri" w:hAnsi="Bookman Old Style" w:cs="Times New Roman"/>
          <w:color w:val="000000"/>
          <w:sz w:val="26"/>
          <w:szCs w:val="26"/>
        </w:rPr>
        <w:t xml:space="preserve"> </w:t>
      </w:r>
      <w:r w:rsidR="00795C9D">
        <w:rPr>
          <w:rFonts w:ascii="Bookman Old Style" w:eastAsia="Calibri" w:hAnsi="Bookman Old Style" w:cs="Times New Roman"/>
          <w:color w:val="000000"/>
          <w:sz w:val="26"/>
          <w:szCs w:val="26"/>
        </w:rPr>
        <w:t>amount</w:t>
      </w:r>
      <w:r w:rsidR="005B0C8A" w:rsidRPr="004A18C6">
        <w:rPr>
          <w:rFonts w:ascii="Bookman Old Style" w:eastAsia="Calibri" w:hAnsi="Bookman Old Style" w:cs="Times New Roman"/>
          <w:color w:val="000000"/>
          <w:sz w:val="26"/>
          <w:szCs w:val="26"/>
        </w:rPr>
        <w:t xml:space="preserve">, external debt was </w:t>
      </w:r>
      <w:r w:rsidR="005B0C8A" w:rsidRPr="00F9709C">
        <w:rPr>
          <w:rFonts w:ascii="Bookman Old Style" w:eastAsia="Calibri" w:hAnsi="Bookman Old Style" w:cs="Times New Roman"/>
          <w:b/>
          <w:color w:val="000000"/>
          <w:sz w:val="26"/>
          <w:szCs w:val="26"/>
        </w:rPr>
        <w:t>Shs 55.37 trillion</w:t>
      </w:r>
      <w:r w:rsidR="005B0C8A" w:rsidRPr="004A18C6">
        <w:rPr>
          <w:rFonts w:ascii="Bookman Old Style" w:eastAsia="Calibri" w:hAnsi="Bookman Old Style" w:cs="Times New Roman"/>
          <w:color w:val="000000"/>
          <w:sz w:val="26"/>
          <w:szCs w:val="26"/>
        </w:rPr>
        <w:t xml:space="preserve"> </w:t>
      </w:r>
      <w:r w:rsidR="006C5A7D" w:rsidRPr="005F7451">
        <w:rPr>
          <w:rFonts w:ascii="Bookman Old Style" w:eastAsia="Calibri" w:hAnsi="Bookman Old Style" w:cs="Times New Roman"/>
          <w:sz w:val="26"/>
          <w:szCs w:val="26"/>
        </w:rPr>
        <w:t xml:space="preserve">equivalent to </w:t>
      </w:r>
      <w:r w:rsidR="006C5A7D" w:rsidRPr="005F7451">
        <w:rPr>
          <w:rFonts w:ascii="Bookman Old Style" w:eastAsia="Calibri" w:hAnsi="Bookman Old Style" w:cs="Times New Roman"/>
          <w:b/>
          <w:sz w:val="26"/>
          <w:szCs w:val="26"/>
        </w:rPr>
        <w:t>US</w:t>
      </w:r>
      <w:r w:rsidR="00371619" w:rsidRPr="005F7451">
        <w:rPr>
          <w:rFonts w:ascii="Bookman Old Style" w:eastAsia="Calibri" w:hAnsi="Bookman Old Style" w:cs="Times New Roman"/>
          <w:b/>
          <w:sz w:val="26"/>
          <w:szCs w:val="26"/>
        </w:rPr>
        <w:t>D</w:t>
      </w:r>
      <w:r w:rsidR="006C5A7D" w:rsidRPr="005F7451">
        <w:rPr>
          <w:rFonts w:ascii="Bookman Old Style" w:eastAsia="Calibri" w:hAnsi="Bookman Old Style" w:cs="Times New Roman"/>
          <w:b/>
          <w:sz w:val="26"/>
          <w:szCs w:val="26"/>
        </w:rPr>
        <w:t xml:space="preserve"> </w:t>
      </w:r>
      <w:r w:rsidR="0062698D" w:rsidRPr="005F7451">
        <w:rPr>
          <w:rFonts w:ascii="Bookman Old Style" w:eastAsia="Calibri" w:hAnsi="Bookman Old Style" w:cs="Times New Roman"/>
          <w:b/>
          <w:sz w:val="26"/>
          <w:szCs w:val="26"/>
        </w:rPr>
        <w:t>14.64</w:t>
      </w:r>
      <w:r w:rsidR="00537E44" w:rsidRPr="005F7451">
        <w:rPr>
          <w:rFonts w:ascii="Bookman Old Style" w:eastAsia="Calibri" w:hAnsi="Bookman Old Style" w:cs="Times New Roman"/>
          <w:b/>
          <w:sz w:val="26"/>
          <w:szCs w:val="26"/>
        </w:rPr>
        <w:t xml:space="preserve"> </w:t>
      </w:r>
      <w:r w:rsidR="00371619" w:rsidRPr="005F7451">
        <w:rPr>
          <w:rFonts w:ascii="Bookman Old Style" w:eastAsia="Calibri" w:hAnsi="Bookman Old Style" w:cs="Times New Roman"/>
          <w:b/>
          <w:sz w:val="26"/>
          <w:szCs w:val="26"/>
        </w:rPr>
        <w:t>b</w:t>
      </w:r>
      <w:r w:rsidR="006C5A7D" w:rsidRPr="005F7451">
        <w:rPr>
          <w:rFonts w:ascii="Bookman Old Style" w:eastAsia="Calibri" w:hAnsi="Bookman Old Style" w:cs="Times New Roman"/>
          <w:b/>
          <w:sz w:val="26"/>
          <w:szCs w:val="26"/>
        </w:rPr>
        <w:t>illion</w:t>
      </w:r>
      <w:r w:rsidR="006C5A7D" w:rsidRPr="005F7451">
        <w:rPr>
          <w:rFonts w:ascii="Bookman Old Style" w:eastAsia="Calibri" w:hAnsi="Bookman Old Style" w:cs="Times New Roman"/>
          <w:sz w:val="26"/>
          <w:szCs w:val="26"/>
        </w:rPr>
        <w:t xml:space="preserve"> </w:t>
      </w:r>
      <w:r w:rsidR="009B6AA6" w:rsidRPr="005F7451">
        <w:rPr>
          <w:rFonts w:ascii="Bookman Old Style" w:eastAsia="Calibri" w:hAnsi="Bookman Old Style" w:cs="Times New Roman"/>
          <w:sz w:val="26"/>
          <w:szCs w:val="26"/>
        </w:rPr>
        <w:t>while</w:t>
      </w:r>
      <w:r w:rsidR="005B0C8A" w:rsidRPr="005F7451">
        <w:rPr>
          <w:rFonts w:ascii="Bookman Old Style" w:eastAsia="Calibri" w:hAnsi="Bookman Old Style" w:cs="Times New Roman"/>
          <w:sz w:val="26"/>
          <w:szCs w:val="26"/>
        </w:rPr>
        <w:t xml:space="preserve"> domestic debt was </w:t>
      </w:r>
      <w:r w:rsidR="005B0C8A" w:rsidRPr="005F7451">
        <w:rPr>
          <w:rFonts w:ascii="Bookman Old Style" w:eastAsia="Calibri" w:hAnsi="Bookman Old Style" w:cs="Times New Roman"/>
          <w:b/>
          <w:sz w:val="26"/>
          <w:szCs w:val="26"/>
        </w:rPr>
        <w:t>Shs 38.01 trillion</w:t>
      </w:r>
      <w:r w:rsidR="00537E44" w:rsidRPr="005F7451">
        <w:rPr>
          <w:rFonts w:ascii="Bookman Old Style" w:eastAsia="Calibri" w:hAnsi="Bookman Old Style" w:cs="Times New Roman"/>
          <w:sz w:val="26"/>
          <w:szCs w:val="26"/>
        </w:rPr>
        <w:t xml:space="preserve"> equivalent to </w:t>
      </w:r>
      <w:r w:rsidR="00537E44" w:rsidRPr="005F7451">
        <w:rPr>
          <w:rFonts w:ascii="Bookman Old Style" w:eastAsia="Calibri" w:hAnsi="Bookman Old Style" w:cs="Times New Roman"/>
          <w:b/>
          <w:sz w:val="26"/>
          <w:szCs w:val="26"/>
        </w:rPr>
        <w:t>US</w:t>
      </w:r>
      <w:r w:rsidR="00E41DB5" w:rsidRPr="005F7451">
        <w:rPr>
          <w:rFonts w:ascii="Bookman Old Style" w:eastAsia="Calibri" w:hAnsi="Bookman Old Style" w:cs="Times New Roman"/>
          <w:b/>
          <w:sz w:val="26"/>
          <w:szCs w:val="26"/>
        </w:rPr>
        <w:t>D</w:t>
      </w:r>
      <w:r w:rsidR="00537E44" w:rsidRPr="005F7451">
        <w:rPr>
          <w:rFonts w:ascii="Bookman Old Style" w:eastAsia="Calibri" w:hAnsi="Bookman Old Style" w:cs="Times New Roman"/>
          <w:b/>
          <w:sz w:val="26"/>
          <w:szCs w:val="26"/>
        </w:rPr>
        <w:t xml:space="preserve"> </w:t>
      </w:r>
      <w:r w:rsidR="0062698D" w:rsidRPr="005F7451">
        <w:rPr>
          <w:rFonts w:ascii="Bookman Old Style" w:eastAsia="Calibri" w:hAnsi="Bookman Old Style" w:cs="Times New Roman"/>
          <w:b/>
          <w:sz w:val="26"/>
          <w:szCs w:val="26"/>
        </w:rPr>
        <w:t>10.05</w:t>
      </w:r>
      <w:r w:rsidR="00537E44" w:rsidRPr="005F7451">
        <w:rPr>
          <w:rFonts w:ascii="Bookman Old Style" w:eastAsia="Calibri" w:hAnsi="Bookman Old Style" w:cs="Times New Roman"/>
          <w:b/>
          <w:sz w:val="26"/>
          <w:szCs w:val="26"/>
        </w:rPr>
        <w:t xml:space="preserve"> billion</w:t>
      </w:r>
      <w:r w:rsidR="00537E44" w:rsidRPr="005F7451">
        <w:rPr>
          <w:rFonts w:ascii="Bookman Old Style" w:eastAsia="Calibri" w:hAnsi="Bookman Old Style" w:cs="Times New Roman"/>
          <w:sz w:val="26"/>
          <w:szCs w:val="26"/>
        </w:rPr>
        <w:t xml:space="preserve">. </w:t>
      </w:r>
      <w:r w:rsidR="00E31231" w:rsidRPr="005F7451">
        <w:rPr>
          <w:rFonts w:ascii="Bookman Old Style" w:eastAsia="Calibri" w:hAnsi="Bookman Old Style" w:cs="Times New Roman"/>
          <w:sz w:val="26"/>
          <w:szCs w:val="26"/>
        </w:rPr>
        <w:t>The p</w:t>
      </w:r>
      <w:r w:rsidR="00CB00D0" w:rsidRPr="005F7451">
        <w:rPr>
          <w:rFonts w:ascii="Bookman Old Style" w:eastAsia="Calibri" w:hAnsi="Bookman Old Style" w:cs="Times New Roman"/>
          <w:sz w:val="26"/>
          <w:szCs w:val="26"/>
        </w:rPr>
        <w:t xml:space="preserve">ublic debt is projected at </w:t>
      </w:r>
      <w:r w:rsidR="00CB00D0" w:rsidRPr="005F7451">
        <w:rPr>
          <w:rFonts w:ascii="Bookman Old Style" w:eastAsia="Calibri" w:hAnsi="Bookman Old Style" w:cs="Times New Roman"/>
          <w:b/>
          <w:sz w:val="26"/>
          <w:szCs w:val="26"/>
        </w:rPr>
        <w:t>Shs</w:t>
      </w:r>
      <w:r w:rsidR="005F7451" w:rsidRPr="005F7451">
        <w:rPr>
          <w:rFonts w:ascii="Bookman Old Style" w:eastAsia="Calibri" w:hAnsi="Bookman Old Style" w:cs="Times New Roman"/>
          <w:b/>
          <w:sz w:val="26"/>
          <w:szCs w:val="26"/>
        </w:rPr>
        <w:t xml:space="preserve"> </w:t>
      </w:r>
      <w:r w:rsidR="003B680C">
        <w:rPr>
          <w:rFonts w:ascii="Bookman Old Style" w:eastAsia="Calibri" w:hAnsi="Bookman Old Style" w:cs="Times New Roman"/>
          <w:b/>
          <w:sz w:val="26"/>
          <w:szCs w:val="26"/>
        </w:rPr>
        <w:t>97.638</w:t>
      </w:r>
      <w:r w:rsidR="005F7451" w:rsidRPr="005F7451">
        <w:rPr>
          <w:rFonts w:ascii="Bookman Old Style" w:eastAsia="Calibri" w:hAnsi="Bookman Old Style" w:cs="Times New Roman"/>
          <w:b/>
          <w:sz w:val="26"/>
          <w:szCs w:val="26"/>
        </w:rPr>
        <w:t xml:space="preserve"> </w:t>
      </w:r>
      <w:r w:rsidR="00CB00D0" w:rsidRPr="005F7451">
        <w:rPr>
          <w:rFonts w:ascii="Bookman Old Style" w:eastAsia="Calibri" w:hAnsi="Bookman Old Style" w:cs="Times New Roman"/>
          <w:b/>
          <w:sz w:val="26"/>
          <w:szCs w:val="26"/>
        </w:rPr>
        <w:t>trillion</w:t>
      </w:r>
      <w:r w:rsidR="00CB00D0" w:rsidRPr="005F7451">
        <w:rPr>
          <w:rFonts w:ascii="Bookman Old Style" w:eastAsia="Calibri" w:hAnsi="Bookman Old Style" w:cs="Times New Roman"/>
          <w:sz w:val="26"/>
          <w:szCs w:val="26"/>
        </w:rPr>
        <w:t xml:space="preserve">, equivalent to </w:t>
      </w:r>
      <w:r w:rsidR="00CB00D0" w:rsidRPr="005F7451">
        <w:rPr>
          <w:rFonts w:ascii="Bookman Old Style" w:eastAsia="Calibri" w:hAnsi="Bookman Old Style" w:cs="Times New Roman"/>
          <w:b/>
          <w:sz w:val="26"/>
          <w:szCs w:val="26"/>
        </w:rPr>
        <w:t>US</w:t>
      </w:r>
      <w:r w:rsidR="00E41DB5" w:rsidRPr="005F7451">
        <w:rPr>
          <w:rFonts w:ascii="Bookman Old Style" w:eastAsia="Calibri" w:hAnsi="Bookman Old Style" w:cs="Times New Roman"/>
          <w:b/>
          <w:sz w:val="26"/>
          <w:szCs w:val="26"/>
        </w:rPr>
        <w:t>D</w:t>
      </w:r>
      <w:r w:rsidR="003B680C">
        <w:rPr>
          <w:rFonts w:ascii="Bookman Old Style" w:eastAsia="Calibri" w:hAnsi="Bookman Old Style" w:cs="Times New Roman"/>
          <w:b/>
          <w:sz w:val="26"/>
          <w:szCs w:val="26"/>
        </w:rPr>
        <w:t xml:space="preserve"> 25</w:t>
      </w:r>
      <w:r w:rsidR="005F7451" w:rsidRPr="005F7451">
        <w:rPr>
          <w:rFonts w:ascii="Bookman Old Style" w:eastAsia="Calibri" w:hAnsi="Bookman Old Style" w:cs="Times New Roman"/>
          <w:b/>
          <w:sz w:val="26"/>
          <w:szCs w:val="26"/>
        </w:rPr>
        <w:t>.</w:t>
      </w:r>
      <w:r w:rsidR="003B680C">
        <w:rPr>
          <w:rFonts w:ascii="Bookman Old Style" w:eastAsia="Calibri" w:hAnsi="Bookman Old Style" w:cs="Times New Roman"/>
          <w:b/>
          <w:sz w:val="26"/>
          <w:szCs w:val="26"/>
        </w:rPr>
        <w:t>716</w:t>
      </w:r>
      <w:r w:rsidR="00CB00D0" w:rsidRPr="005F7451">
        <w:rPr>
          <w:rFonts w:ascii="Bookman Old Style" w:eastAsia="Calibri" w:hAnsi="Bookman Old Style" w:cs="Times New Roman"/>
          <w:b/>
          <w:sz w:val="26"/>
          <w:szCs w:val="26"/>
        </w:rPr>
        <w:t xml:space="preserve"> billion</w:t>
      </w:r>
      <w:r w:rsidR="00CB00D0" w:rsidRPr="005F7451">
        <w:rPr>
          <w:rFonts w:ascii="Bookman Old Style" w:eastAsia="Calibri" w:hAnsi="Bookman Old Style" w:cs="Times New Roman"/>
          <w:sz w:val="26"/>
          <w:szCs w:val="26"/>
        </w:rPr>
        <w:t xml:space="preserve"> by 30</w:t>
      </w:r>
      <w:r w:rsidR="00CB00D0" w:rsidRPr="005F7451">
        <w:rPr>
          <w:rFonts w:ascii="Bookman Old Style" w:eastAsia="Calibri" w:hAnsi="Bookman Old Style" w:cs="Times New Roman"/>
          <w:sz w:val="26"/>
          <w:szCs w:val="26"/>
          <w:vertAlign w:val="superscript"/>
        </w:rPr>
        <w:t>th</w:t>
      </w:r>
      <w:r w:rsidR="00762AFD" w:rsidRPr="005F7451">
        <w:rPr>
          <w:rFonts w:ascii="Bookman Old Style" w:eastAsia="Calibri" w:hAnsi="Bookman Old Style" w:cs="Times New Roman"/>
          <w:sz w:val="26"/>
          <w:szCs w:val="26"/>
        </w:rPr>
        <w:t xml:space="preserve"> </w:t>
      </w:r>
      <w:r w:rsidR="00CB00D0" w:rsidRPr="005F7451">
        <w:rPr>
          <w:rFonts w:ascii="Bookman Old Style" w:eastAsia="Calibri" w:hAnsi="Bookman Old Style" w:cs="Times New Roman"/>
          <w:sz w:val="26"/>
          <w:szCs w:val="26"/>
        </w:rPr>
        <w:t>June 202</w:t>
      </w:r>
      <w:r w:rsidR="00762AFD" w:rsidRPr="005F7451">
        <w:rPr>
          <w:rFonts w:ascii="Bookman Old Style" w:eastAsia="Calibri" w:hAnsi="Bookman Old Style" w:cs="Times New Roman"/>
          <w:sz w:val="26"/>
          <w:szCs w:val="26"/>
        </w:rPr>
        <w:t>4</w:t>
      </w:r>
      <w:r w:rsidR="00CB00D0" w:rsidRPr="005F7451">
        <w:rPr>
          <w:rFonts w:ascii="Bookman Old Style" w:eastAsia="Calibri" w:hAnsi="Bookman Old Style" w:cs="Times New Roman"/>
          <w:sz w:val="26"/>
          <w:szCs w:val="26"/>
        </w:rPr>
        <w:t>.</w:t>
      </w:r>
    </w:p>
    <w:p w14:paraId="4DA0E57E" w14:textId="2825A705" w:rsidR="003E42D2" w:rsidRPr="005B05B7" w:rsidRDefault="003E42D2" w:rsidP="005B05B7">
      <w:pPr>
        <w:pStyle w:val="ListParagraph"/>
        <w:numPr>
          <w:ilvl w:val="0"/>
          <w:numId w:val="1"/>
        </w:numPr>
        <w:spacing w:line="276" w:lineRule="auto"/>
        <w:ind w:right="-374"/>
        <w:contextualSpacing w:val="0"/>
        <w:jc w:val="both"/>
        <w:rPr>
          <w:rFonts w:ascii="Bookman Old Style" w:eastAsia="Calibri" w:hAnsi="Bookman Old Style" w:cs="Times New Roman"/>
          <w:color w:val="000000"/>
          <w:sz w:val="26"/>
          <w:szCs w:val="26"/>
        </w:rPr>
      </w:pPr>
      <w:r w:rsidRPr="003469BC">
        <w:rPr>
          <w:rFonts w:ascii="Bookman Old Style" w:eastAsia="Calibri" w:hAnsi="Bookman Old Style" w:cs="Times New Roman"/>
          <w:color w:val="000000"/>
          <w:sz w:val="26"/>
          <w:szCs w:val="26"/>
        </w:rPr>
        <w:t xml:space="preserve">In nominal terms, Uganda’s </w:t>
      </w:r>
      <w:r w:rsidR="002E0EB4">
        <w:rPr>
          <w:rFonts w:ascii="Bookman Old Style" w:eastAsia="Calibri" w:hAnsi="Bookman Old Style" w:cs="Times New Roman"/>
          <w:color w:val="000000"/>
          <w:sz w:val="26"/>
          <w:szCs w:val="26"/>
        </w:rPr>
        <w:t>public d</w:t>
      </w:r>
      <w:r w:rsidR="002E0EB4" w:rsidRPr="003469BC">
        <w:rPr>
          <w:rFonts w:ascii="Bookman Old Style" w:eastAsia="Calibri" w:hAnsi="Bookman Old Style" w:cs="Times New Roman"/>
          <w:color w:val="000000"/>
          <w:sz w:val="26"/>
          <w:szCs w:val="26"/>
        </w:rPr>
        <w:t xml:space="preserve">ebt </w:t>
      </w:r>
      <w:r w:rsidRPr="003469BC">
        <w:rPr>
          <w:rFonts w:ascii="Bookman Old Style" w:eastAsia="Calibri" w:hAnsi="Bookman Old Style" w:cs="Times New Roman"/>
          <w:color w:val="000000"/>
          <w:sz w:val="26"/>
          <w:szCs w:val="26"/>
        </w:rPr>
        <w:t xml:space="preserve">to GDP </w:t>
      </w:r>
      <w:r w:rsidR="00806AAA" w:rsidRPr="003469BC">
        <w:rPr>
          <w:rFonts w:ascii="Bookman Old Style" w:eastAsia="Calibri" w:hAnsi="Bookman Old Style" w:cs="Times New Roman"/>
          <w:color w:val="000000"/>
          <w:sz w:val="26"/>
          <w:szCs w:val="26"/>
        </w:rPr>
        <w:t xml:space="preserve">was </w:t>
      </w:r>
      <w:r w:rsidR="006D79B9">
        <w:rPr>
          <w:rFonts w:ascii="Bookman Old Style" w:eastAsia="Calibri" w:hAnsi="Bookman Old Style" w:cs="Times New Roman"/>
          <w:color w:val="000000"/>
          <w:sz w:val="26"/>
          <w:szCs w:val="26"/>
        </w:rPr>
        <w:t>estimated</w:t>
      </w:r>
      <w:r w:rsidR="00806AAA" w:rsidRPr="003469BC">
        <w:rPr>
          <w:rFonts w:ascii="Bookman Old Style" w:eastAsia="Calibri" w:hAnsi="Bookman Old Style" w:cs="Times New Roman"/>
          <w:color w:val="000000"/>
          <w:sz w:val="26"/>
          <w:szCs w:val="26"/>
        </w:rPr>
        <w:t xml:space="preserve"> at </w:t>
      </w:r>
      <w:r w:rsidR="003261AA">
        <w:rPr>
          <w:rFonts w:ascii="Bookman Old Style" w:eastAsia="Calibri" w:hAnsi="Bookman Old Style" w:cs="Times New Roman"/>
          <w:b/>
          <w:color w:val="000000"/>
          <w:sz w:val="26"/>
          <w:szCs w:val="26"/>
        </w:rPr>
        <w:t>4</w:t>
      </w:r>
      <w:r w:rsidR="00586B24">
        <w:rPr>
          <w:rFonts w:ascii="Bookman Old Style" w:eastAsia="Calibri" w:hAnsi="Bookman Old Style" w:cs="Times New Roman"/>
          <w:b/>
          <w:color w:val="000000"/>
          <w:sz w:val="26"/>
          <w:szCs w:val="26"/>
        </w:rPr>
        <w:t>6</w:t>
      </w:r>
      <w:r w:rsidR="003261AA">
        <w:rPr>
          <w:rFonts w:ascii="Bookman Old Style" w:eastAsia="Calibri" w:hAnsi="Bookman Old Style" w:cs="Times New Roman"/>
          <w:b/>
          <w:color w:val="000000"/>
          <w:sz w:val="26"/>
          <w:szCs w:val="26"/>
        </w:rPr>
        <w:t>.9 percent</w:t>
      </w:r>
      <w:r w:rsidR="00806AAA" w:rsidRPr="003469BC">
        <w:rPr>
          <w:rFonts w:ascii="Bookman Old Style" w:eastAsia="Calibri" w:hAnsi="Bookman Old Style" w:cs="Times New Roman"/>
          <w:color w:val="000000"/>
          <w:sz w:val="26"/>
          <w:szCs w:val="26"/>
        </w:rPr>
        <w:t xml:space="preserve"> in </w:t>
      </w:r>
      <w:r w:rsidR="00586B24">
        <w:rPr>
          <w:rFonts w:ascii="Bookman Old Style" w:eastAsia="Calibri" w:hAnsi="Bookman Old Style" w:cs="Times New Roman"/>
          <w:color w:val="000000"/>
          <w:sz w:val="26"/>
          <w:szCs w:val="26"/>
        </w:rPr>
        <w:t>June</w:t>
      </w:r>
      <w:r w:rsidR="00586B24" w:rsidRPr="003469BC">
        <w:rPr>
          <w:rFonts w:ascii="Bookman Old Style" w:eastAsia="Calibri" w:hAnsi="Bookman Old Style" w:cs="Times New Roman"/>
          <w:color w:val="000000"/>
          <w:sz w:val="26"/>
          <w:szCs w:val="26"/>
        </w:rPr>
        <w:t xml:space="preserve"> </w:t>
      </w:r>
      <w:r w:rsidR="00D61866" w:rsidRPr="003469BC">
        <w:rPr>
          <w:rFonts w:ascii="Bookman Old Style" w:eastAsia="Calibri" w:hAnsi="Bookman Old Style" w:cs="Times New Roman"/>
          <w:color w:val="000000"/>
          <w:sz w:val="26"/>
          <w:szCs w:val="26"/>
        </w:rPr>
        <w:t xml:space="preserve">2023, </w:t>
      </w:r>
      <w:r w:rsidR="003C1592" w:rsidRPr="003469BC">
        <w:rPr>
          <w:rFonts w:ascii="Bookman Old Style" w:eastAsia="Calibri" w:hAnsi="Bookman Old Style" w:cs="Times New Roman"/>
          <w:color w:val="000000"/>
          <w:sz w:val="26"/>
          <w:szCs w:val="26"/>
        </w:rPr>
        <w:t xml:space="preserve">and is projected </w:t>
      </w:r>
      <w:r w:rsidR="006D79B9">
        <w:rPr>
          <w:rFonts w:ascii="Bookman Old Style" w:eastAsia="Calibri" w:hAnsi="Bookman Old Style" w:cs="Times New Roman"/>
          <w:color w:val="000000"/>
          <w:sz w:val="26"/>
          <w:szCs w:val="26"/>
        </w:rPr>
        <w:t xml:space="preserve">to end </w:t>
      </w:r>
      <w:r w:rsidR="002D2B4A" w:rsidRPr="005F7451">
        <w:rPr>
          <w:rFonts w:ascii="Bookman Old Style" w:eastAsia="Calibri" w:hAnsi="Bookman Old Style" w:cs="Times New Roman"/>
          <w:b/>
          <w:sz w:val="26"/>
          <w:szCs w:val="26"/>
        </w:rPr>
        <w:t>a</w:t>
      </w:r>
      <w:r w:rsidR="005F7451" w:rsidRPr="005F7451">
        <w:rPr>
          <w:rFonts w:ascii="Bookman Old Style" w:eastAsia="Calibri" w:hAnsi="Bookman Old Style" w:cs="Times New Roman"/>
          <w:b/>
          <w:sz w:val="26"/>
          <w:szCs w:val="26"/>
        </w:rPr>
        <w:t xml:space="preserve">t </w:t>
      </w:r>
      <w:r w:rsidR="003B680C">
        <w:rPr>
          <w:rFonts w:ascii="Bookman Old Style" w:eastAsia="Calibri" w:hAnsi="Bookman Old Style" w:cs="Times New Roman"/>
          <w:b/>
          <w:sz w:val="26"/>
          <w:szCs w:val="26"/>
        </w:rPr>
        <w:t>4</w:t>
      </w:r>
      <w:r w:rsidR="00586B24">
        <w:rPr>
          <w:rFonts w:ascii="Bookman Old Style" w:eastAsia="Calibri" w:hAnsi="Bookman Old Style" w:cs="Times New Roman"/>
          <w:b/>
          <w:sz w:val="26"/>
          <w:szCs w:val="26"/>
        </w:rPr>
        <w:t>7</w:t>
      </w:r>
      <w:r w:rsidR="003B680C">
        <w:rPr>
          <w:rFonts w:ascii="Bookman Old Style" w:eastAsia="Calibri" w:hAnsi="Bookman Old Style" w:cs="Times New Roman"/>
          <w:b/>
          <w:sz w:val="26"/>
          <w:szCs w:val="26"/>
        </w:rPr>
        <w:t>.</w:t>
      </w:r>
      <w:r w:rsidR="00586B24">
        <w:rPr>
          <w:rFonts w:ascii="Bookman Old Style" w:eastAsia="Calibri" w:hAnsi="Bookman Old Style" w:cs="Times New Roman"/>
          <w:b/>
          <w:sz w:val="26"/>
          <w:szCs w:val="26"/>
        </w:rPr>
        <w:t>9</w:t>
      </w:r>
      <w:r w:rsidR="003261AA">
        <w:rPr>
          <w:rFonts w:ascii="Bookman Old Style" w:eastAsia="Calibri" w:hAnsi="Bookman Old Style" w:cs="Times New Roman"/>
          <w:b/>
          <w:sz w:val="26"/>
          <w:szCs w:val="26"/>
        </w:rPr>
        <w:t xml:space="preserve"> percent</w:t>
      </w:r>
      <w:r w:rsidR="005F7451" w:rsidRPr="005F7451">
        <w:rPr>
          <w:rFonts w:ascii="Bookman Old Style" w:eastAsia="Calibri" w:hAnsi="Bookman Old Style" w:cs="Times New Roman"/>
          <w:b/>
          <w:sz w:val="26"/>
          <w:szCs w:val="26"/>
        </w:rPr>
        <w:t xml:space="preserve"> </w:t>
      </w:r>
      <w:r w:rsidRPr="003469BC">
        <w:rPr>
          <w:rFonts w:ascii="Bookman Old Style" w:eastAsia="Calibri" w:hAnsi="Bookman Old Style" w:cs="Times New Roman"/>
          <w:color w:val="000000"/>
          <w:sz w:val="26"/>
          <w:szCs w:val="26"/>
        </w:rPr>
        <w:t>this financial year ending June 202</w:t>
      </w:r>
      <w:r w:rsidR="002D2B4A" w:rsidRPr="003469BC">
        <w:rPr>
          <w:rFonts w:ascii="Bookman Old Style" w:eastAsia="Calibri" w:hAnsi="Bookman Old Style" w:cs="Times New Roman"/>
          <w:color w:val="000000"/>
          <w:sz w:val="26"/>
          <w:szCs w:val="26"/>
        </w:rPr>
        <w:t>4.</w:t>
      </w:r>
      <w:r w:rsidR="00121937" w:rsidRPr="003469BC">
        <w:rPr>
          <w:rFonts w:ascii="Bookman Old Style" w:eastAsia="Calibri" w:hAnsi="Bookman Old Style" w:cs="Times New Roman"/>
          <w:color w:val="000000"/>
          <w:sz w:val="26"/>
          <w:szCs w:val="26"/>
        </w:rPr>
        <w:t xml:space="preserve"> </w:t>
      </w:r>
      <w:r w:rsidR="003261AA">
        <w:rPr>
          <w:rFonts w:ascii="Bookman Old Style" w:eastAsia="Calibri" w:hAnsi="Bookman Old Style" w:cs="Times New Roman"/>
          <w:color w:val="000000"/>
          <w:sz w:val="26"/>
          <w:szCs w:val="26"/>
        </w:rPr>
        <w:t xml:space="preserve">This is below the </w:t>
      </w:r>
      <w:r w:rsidR="003261AA" w:rsidRPr="003261AA">
        <w:rPr>
          <w:rFonts w:ascii="Bookman Old Style" w:eastAsia="Calibri" w:hAnsi="Bookman Old Style" w:cs="Times New Roman"/>
          <w:b/>
          <w:color w:val="000000"/>
          <w:sz w:val="26"/>
          <w:szCs w:val="26"/>
        </w:rPr>
        <w:t>52.4 percent</w:t>
      </w:r>
      <w:r w:rsidRPr="003469BC">
        <w:rPr>
          <w:rFonts w:ascii="Bookman Old Style" w:eastAsia="Calibri" w:hAnsi="Bookman Old Style" w:cs="Times New Roman"/>
          <w:color w:val="000000"/>
          <w:sz w:val="26"/>
          <w:szCs w:val="26"/>
        </w:rPr>
        <w:t xml:space="preserve"> threshold provided for</w:t>
      </w:r>
      <w:r w:rsidR="003469BC">
        <w:rPr>
          <w:rFonts w:ascii="Bookman Old Style" w:eastAsia="Calibri" w:hAnsi="Bookman Old Style" w:cs="Times New Roman"/>
          <w:color w:val="000000"/>
          <w:sz w:val="26"/>
          <w:szCs w:val="26"/>
        </w:rPr>
        <w:t xml:space="preserve"> </w:t>
      </w:r>
      <w:r w:rsidRPr="003469BC">
        <w:rPr>
          <w:rFonts w:ascii="Bookman Old Style" w:eastAsia="Calibri" w:hAnsi="Bookman Old Style" w:cs="Times New Roman"/>
          <w:color w:val="000000"/>
          <w:sz w:val="26"/>
          <w:szCs w:val="26"/>
        </w:rPr>
        <w:t xml:space="preserve">in the Charter for Fiscal Responsibility </w:t>
      </w:r>
      <w:r w:rsidR="00527A7B">
        <w:rPr>
          <w:rFonts w:ascii="Bookman Old Style" w:eastAsia="Calibri" w:hAnsi="Bookman Old Style" w:cs="Times New Roman"/>
          <w:color w:val="000000"/>
          <w:sz w:val="26"/>
          <w:szCs w:val="26"/>
        </w:rPr>
        <w:t xml:space="preserve">for the </w:t>
      </w:r>
      <w:r w:rsidR="003B680C">
        <w:rPr>
          <w:rFonts w:ascii="Bookman Old Style" w:eastAsia="Calibri" w:hAnsi="Bookman Old Style" w:cs="Times New Roman"/>
          <w:color w:val="000000"/>
          <w:sz w:val="26"/>
          <w:szCs w:val="26"/>
        </w:rPr>
        <w:t>financial year 2023/24, and</w:t>
      </w:r>
      <w:r w:rsidR="00032759">
        <w:rPr>
          <w:rFonts w:ascii="Bookman Old Style" w:eastAsia="Calibri" w:hAnsi="Bookman Old Style" w:cs="Times New Roman"/>
          <w:color w:val="000000"/>
          <w:sz w:val="26"/>
          <w:szCs w:val="26"/>
        </w:rPr>
        <w:t xml:space="preserve"> </w:t>
      </w:r>
      <w:r w:rsidR="003B680C" w:rsidRPr="00E34587">
        <w:rPr>
          <w:rFonts w:ascii="Bookman Old Style" w:eastAsia="Calibri" w:hAnsi="Bookman Old Style" w:cs="Times New Roman"/>
          <w:b/>
          <w:color w:val="000000"/>
          <w:sz w:val="26"/>
          <w:szCs w:val="26"/>
        </w:rPr>
        <w:t>less</w:t>
      </w:r>
      <w:r w:rsidR="00032759" w:rsidRPr="00E34587">
        <w:rPr>
          <w:rFonts w:ascii="Bookman Old Style" w:eastAsia="Calibri" w:hAnsi="Bookman Old Style" w:cs="Times New Roman"/>
          <w:b/>
          <w:color w:val="000000"/>
          <w:sz w:val="26"/>
          <w:szCs w:val="26"/>
        </w:rPr>
        <w:t xml:space="preserve"> than 50</w:t>
      </w:r>
      <w:r w:rsidR="00586B24">
        <w:rPr>
          <w:rFonts w:ascii="Bookman Old Style" w:eastAsia="Calibri" w:hAnsi="Bookman Old Style" w:cs="Times New Roman"/>
          <w:b/>
          <w:color w:val="000000"/>
          <w:sz w:val="26"/>
          <w:szCs w:val="26"/>
        </w:rPr>
        <w:t xml:space="preserve"> percent</w:t>
      </w:r>
      <w:r w:rsidR="00586B24" w:rsidRPr="00E34587">
        <w:rPr>
          <w:rFonts w:ascii="Bookman Old Style" w:eastAsia="Calibri" w:hAnsi="Bookman Old Style" w:cs="Times New Roman"/>
          <w:b/>
          <w:color w:val="000000"/>
          <w:sz w:val="26"/>
          <w:szCs w:val="26"/>
        </w:rPr>
        <w:t xml:space="preserve"> </w:t>
      </w:r>
      <w:r w:rsidR="00032759" w:rsidRPr="00E34587">
        <w:rPr>
          <w:rFonts w:ascii="Bookman Old Style" w:eastAsia="Calibri" w:hAnsi="Bookman Old Style" w:cs="Times New Roman"/>
          <w:b/>
          <w:color w:val="000000"/>
          <w:sz w:val="26"/>
          <w:szCs w:val="26"/>
        </w:rPr>
        <w:t>of GDP</w:t>
      </w:r>
      <w:r w:rsidR="003B680C">
        <w:rPr>
          <w:rFonts w:ascii="Bookman Old Style" w:eastAsia="Calibri" w:hAnsi="Bookman Old Style" w:cs="Times New Roman"/>
          <w:color w:val="000000"/>
          <w:sz w:val="26"/>
          <w:szCs w:val="26"/>
        </w:rPr>
        <w:t xml:space="preserve"> Government policy target for debt sustainability</w:t>
      </w:r>
      <w:r w:rsidR="008A0094">
        <w:rPr>
          <w:rFonts w:ascii="Bookman Old Style" w:eastAsia="Calibri" w:hAnsi="Bookman Old Style" w:cs="Times New Roman"/>
          <w:color w:val="000000"/>
          <w:sz w:val="26"/>
          <w:szCs w:val="26"/>
        </w:rPr>
        <w:t>.</w:t>
      </w:r>
    </w:p>
    <w:p w14:paraId="3BBB1204" w14:textId="70F55E16" w:rsidR="00174862" w:rsidRDefault="00C46FC2" w:rsidP="007F0514">
      <w:pPr>
        <w:pStyle w:val="ListParagraph"/>
        <w:numPr>
          <w:ilvl w:val="0"/>
          <w:numId w:val="1"/>
        </w:numPr>
        <w:spacing w:line="276" w:lineRule="auto"/>
        <w:ind w:right="-374"/>
        <w:contextualSpacing w:val="0"/>
        <w:jc w:val="both"/>
        <w:rPr>
          <w:rFonts w:ascii="Bookman Old Style" w:eastAsia="Calibri" w:hAnsi="Bookman Old Style" w:cs="Times New Roman"/>
          <w:color w:val="000000"/>
          <w:sz w:val="26"/>
          <w:szCs w:val="26"/>
        </w:rPr>
      </w:pPr>
      <w:r>
        <w:rPr>
          <w:rFonts w:ascii="Bookman Old Style" w:eastAsia="Calibri" w:hAnsi="Bookman Old Style" w:cs="Times New Roman"/>
          <w:color w:val="000000"/>
          <w:sz w:val="26"/>
          <w:szCs w:val="26"/>
        </w:rPr>
        <w:t xml:space="preserve">Madam Speaker, </w:t>
      </w:r>
      <w:r w:rsidR="00F2381D">
        <w:rPr>
          <w:rFonts w:ascii="Bookman Old Style" w:eastAsia="Calibri" w:hAnsi="Bookman Old Style" w:cs="Times New Roman"/>
          <w:color w:val="000000"/>
          <w:sz w:val="26"/>
          <w:szCs w:val="26"/>
        </w:rPr>
        <w:t xml:space="preserve">although </w:t>
      </w:r>
      <w:r w:rsidR="00885B71">
        <w:rPr>
          <w:rFonts w:ascii="Bookman Old Style" w:eastAsia="Calibri" w:hAnsi="Bookman Old Style" w:cs="Times New Roman"/>
          <w:color w:val="000000"/>
          <w:sz w:val="26"/>
          <w:szCs w:val="26"/>
        </w:rPr>
        <w:t xml:space="preserve">our debt </w:t>
      </w:r>
      <w:r w:rsidR="007F0514">
        <w:rPr>
          <w:rFonts w:ascii="Bookman Old Style" w:eastAsia="Calibri" w:hAnsi="Bookman Old Style" w:cs="Times New Roman"/>
          <w:color w:val="000000"/>
          <w:sz w:val="26"/>
          <w:szCs w:val="26"/>
        </w:rPr>
        <w:t xml:space="preserve">has increased, it is still sustainable and </w:t>
      </w:r>
      <w:r w:rsidR="00FD0431">
        <w:rPr>
          <w:rFonts w:ascii="Bookman Old Style" w:eastAsia="Calibri" w:hAnsi="Bookman Old Style" w:cs="Times New Roman"/>
          <w:color w:val="000000"/>
          <w:sz w:val="26"/>
          <w:szCs w:val="26"/>
        </w:rPr>
        <w:t xml:space="preserve">Government is </w:t>
      </w:r>
      <w:r w:rsidR="007F0514" w:rsidRPr="007F0514">
        <w:rPr>
          <w:rFonts w:ascii="Bookman Old Style" w:eastAsia="Calibri" w:hAnsi="Bookman Old Style" w:cs="Times New Roman"/>
          <w:color w:val="000000"/>
          <w:sz w:val="26"/>
          <w:szCs w:val="26"/>
        </w:rPr>
        <w:t>commit</w:t>
      </w:r>
      <w:r w:rsidR="00FD0431">
        <w:rPr>
          <w:rFonts w:ascii="Bookman Old Style" w:eastAsia="Calibri" w:hAnsi="Bookman Old Style" w:cs="Times New Roman"/>
          <w:color w:val="000000"/>
          <w:sz w:val="26"/>
          <w:szCs w:val="26"/>
        </w:rPr>
        <w:t>ted</w:t>
      </w:r>
      <w:r w:rsidR="007F0514" w:rsidRPr="007F0514">
        <w:rPr>
          <w:rFonts w:ascii="Bookman Old Style" w:eastAsia="Calibri" w:hAnsi="Bookman Old Style" w:cs="Times New Roman"/>
          <w:color w:val="000000"/>
          <w:sz w:val="26"/>
          <w:szCs w:val="26"/>
        </w:rPr>
        <w:t xml:space="preserve"> to </w:t>
      </w:r>
      <w:r w:rsidR="00A00F1A">
        <w:rPr>
          <w:rFonts w:ascii="Bookman Old Style" w:eastAsia="Calibri" w:hAnsi="Bookman Old Style" w:cs="Times New Roman"/>
          <w:color w:val="000000"/>
          <w:sz w:val="26"/>
          <w:szCs w:val="26"/>
        </w:rPr>
        <w:t>keeping it s</w:t>
      </w:r>
      <w:r w:rsidR="007F0514" w:rsidRPr="007F0514">
        <w:rPr>
          <w:rFonts w:ascii="Bookman Old Style" w:eastAsia="Calibri" w:hAnsi="Bookman Old Style" w:cs="Times New Roman"/>
          <w:color w:val="000000"/>
          <w:sz w:val="26"/>
          <w:szCs w:val="26"/>
        </w:rPr>
        <w:t>ustainab</w:t>
      </w:r>
      <w:r w:rsidR="00A00F1A">
        <w:rPr>
          <w:rFonts w:ascii="Bookman Old Style" w:eastAsia="Calibri" w:hAnsi="Bookman Old Style" w:cs="Times New Roman"/>
          <w:color w:val="000000"/>
          <w:sz w:val="26"/>
          <w:szCs w:val="26"/>
        </w:rPr>
        <w:t xml:space="preserve">le. </w:t>
      </w:r>
      <w:r w:rsidR="00F432A0">
        <w:rPr>
          <w:rFonts w:ascii="Bookman Old Style" w:eastAsia="Calibri" w:hAnsi="Bookman Old Style" w:cs="Times New Roman"/>
          <w:color w:val="000000"/>
          <w:sz w:val="26"/>
          <w:szCs w:val="26"/>
        </w:rPr>
        <w:t xml:space="preserve">Most importantly, </w:t>
      </w:r>
      <w:r w:rsidR="00273B88">
        <w:rPr>
          <w:rFonts w:ascii="Bookman Old Style" w:eastAsia="Calibri" w:hAnsi="Bookman Old Style" w:cs="Times New Roman"/>
          <w:color w:val="000000"/>
          <w:sz w:val="26"/>
          <w:szCs w:val="26"/>
        </w:rPr>
        <w:t xml:space="preserve">the </w:t>
      </w:r>
      <w:r w:rsidR="00CF3A51">
        <w:rPr>
          <w:rFonts w:ascii="Bookman Old Style" w:eastAsia="Calibri" w:hAnsi="Bookman Old Style" w:cs="Times New Roman"/>
          <w:color w:val="000000"/>
          <w:sz w:val="26"/>
          <w:szCs w:val="26"/>
        </w:rPr>
        <w:t xml:space="preserve">money we have borrowed has been invested well and these investments have started to </w:t>
      </w:r>
      <w:r w:rsidR="00734C5E">
        <w:rPr>
          <w:rFonts w:ascii="Bookman Old Style" w:eastAsia="Calibri" w:hAnsi="Bookman Old Style" w:cs="Times New Roman"/>
          <w:color w:val="000000"/>
          <w:sz w:val="26"/>
          <w:szCs w:val="26"/>
        </w:rPr>
        <w:t>give</w:t>
      </w:r>
      <w:r w:rsidR="002F4AE0">
        <w:rPr>
          <w:rFonts w:ascii="Bookman Old Style" w:eastAsia="Calibri" w:hAnsi="Bookman Old Style" w:cs="Times New Roman"/>
          <w:color w:val="000000"/>
          <w:sz w:val="26"/>
          <w:szCs w:val="26"/>
        </w:rPr>
        <w:t xml:space="preserve"> good </w:t>
      </w:r>
      <w:r w:rsidR="00BA4C6E">
        <w:rPr>
          <w:rFonts w:ascii="Bookman Old Style" w:eastAsia="Calibri" w:hAnsi="Bookman Old Style" w:cs="Times New Roman"/>
          <w:color w:val="000000"/>
          <w:sz w:val="26"/>
          <w:szCs w:val="26"/>
        </w:rPr>
        <w:t>returns</w:t>
      </w:r>
      <w:r w:rsidR="002F4AE0">
        <w:rPr>
          <w:rFonts w:ascii="Bookman Old Style" w:eastAsia="Calibri" w:hAnsi="Bookman Old Style" w:cs="Times New Roman"/>
          <w:color w:val="000000"/>
          <w:sz w:val="26"/>
          <w:szCs w:val="26"/>
        </w:rPr>
        <w:t xml:space="preserve">. </w:t>
      </w:r>
      <w:r w:rsidR="00174862">
        <w:rPr>
          <w:rFonts w:ascii="Bookman Old Style" w:eastAsia="Calibri" w:hAnsi="Bookman Old Style" w:cs="Times New Roman"/>
          <w:color w:val="000000"/>
          <w:sz w:val="26"/>
          <w:szCs w:val="26"/>
        </w:rPr>
        <w:t>The borrowed money has been spent as follows:</w:t>
      </w:r>
    </w:p>
    <w:p w14:paraId="3A17215C" w14:textId="746AEB3E" w:rsidR="007C16F5" w:rsidRPr="00361EAA" w:rsidRDefault="00FF19A5" w:rsidP="00361EAA">
      <w:pPr>
        <w:pStyle w:val="ListParagraph"/>
        <w:numPr>
          <w:ilvl w:val="1"/>
          <w:numId w:val="1"/>
        </w:numPr>
        <w:spacing w:line="276" w:lineRule="auto"/>
        <w:ind w:right="-374"/>
        <w:contextualSpacing w:val="0"/>
        <w:jc w:val="both"/>
        <w:rPr>
          <w:rFonts w:ascii="Bookman Old Style" w:eastAsia="Times New Roman" w:hAnsi="Bookman Old Style" w:cs="Times New Roman"/>
          <w:sz w:val="26"/>
          <w:szCs w:val="26"/>
        </w:rPr>
      </w:pPr>
      <w:r w:rsidRPr="00361EAA">
        <w:rPr>
          <w:rFonts w:ascii="Bookman Old Style" w:eastAsia="Times New Roman" w:hAnsi="Bookman Old Style" w:cs="Times New Roman"/>
          <w:sz w:val="26"/>
          <w:szCs w:val="26"/>
        </w:rPr>
        <w:t>29</w:t>
      </w:r>
      <w:r w:rsidR="00A74CE6">
        <w:rPr>
          <w:rFonts w:ascii="Bookman Old Style" w:eastAsia="Times New Roman" w:hAnsi="Bookman Old Style" w:cs="Times New Roman"/>
          <w:sz w:val="26"/>
          <w:szCs w:val="26"/>
        </w:rPr>
        <w:t xml:space="preserve"> percent</w:t>
      </w:r>
      <w:r w:rsidRPr="00361EAA">
        <w:rPr>
          <w:rFonts w:ascii="Bookman Old Style" w:eastAsia="Times New Roman" w:hAnsi="Bookman Old Style" w:cs="Times New Roman"/>
          <w:sz w:val="26"/>
          <w:szCs w:val="26"/>
        </w:rPr>
        <w:t xml:space="preserve"> </w:t>
      </w:r>
      <w:r w:rsidR="00E13186" w:rsidRPr="00361EAA">
        <w:rPr>
          <w:rFonts w:ascii="Bookman Old Style" w:eastAsia="Times New Roman" w:hAnsi="Bookman Old Style" w:cs="Times New Roman"/>
          <w:sz w:val="26"/>
          <w:szCs w:val="26"/>
        </w:rPr>
        <w:t>was</w:t>
      </w:r>
      <w:r w:rsidRPr="00361EAA">
        <w:rPr>
          <w:rFonts w:ascii="Bookman Old Style" w:eastAsia="Times New Roman" w:hAnsi="Bookman Old Style" w:cs="Times New Roman"/>
          <w:sz w:val="26"/>
          <w:szCs w:val="26"/>
        </w:rPr>
        <w:t xml:space="preserve"> invested in improving the transport infrastructure</w:t>
      </w:r>
      <w:r w:rsidR="008E2C0F" w:rsidRPr="00361EAA">
        <w:rPr>
          <w:rFonts w:ascii="Bookman Old Style" w:eastAsia="Times New Roman" w:hAnsi="Bookman Old Style" w:cs="Times New Roman"/>
          <w:sz w:val="26"/>
          <w:szCs w:val="26"/>
        </w:rPr>
        <w:t xml:space="preserve"> </w:t>
      </w:r>
      <w:r w:rsidR="00AC14DA" w:rsidRPr="00361EAA">
        <w:rPr>
          <w:rFonts w:ascii="Bookman Old Style" w:eastAsia="Times New Roman" w:hAnsi="Bookman Old Style" w:cs="Times New Roman"/>
          <w:sz w:val="26"/>
          <w:szCs w:val="26"/>
        </w:rPr>
        <w:t xml:space="preserve">including, </w:t>
      </w:r>
      <w:r w:rsidR="00F0015E" w:rsidRPr="00361EAA">
        <w:rPr>
          <w:rFonts w:ascii="Bookman Old Style" w:eastAsia="Times New Roman" w:hAnsi="Bookman Old Style" w:cs="Times New Roman"/>
          <w:sz w:val="26"/>
          <w:szCs w:val="26"/>
        </w:rPr>
        <w:t xml:space="preserve">the </w:t>
      </w:r>
      <w:r w:rsidR="008E2C0F" w:rsidRPr="00361EAA">
        <w:rPr>
          <w:rFonts w:ascii="Bookman Old Style" w:eastAsia="Times New Roman" w:hAnsi="Bookman Old Style" w:cs="Times New Roman"/>
          <w:sz w:val="26"/>
          <w:szCs w:val="26"/>
        </w:rPr>
        <w:t xml:space="preserve">oil roads, tourism roads, </w:t>
      </w:r>
      <w:r w:rsidR="006729D9" w:rsidRPr="00361EAA">
        <w:rPr>
          <w:rFonts w:ascii="Bookman Old Style" w:eastAsia="Times New Roman" w:hAnsi="Bookman Old Style" w:cs="Times New Roman"/>
          <w:sz w:val="26"/>
          <w:szCs w:val="26"/>
        </w:rPr>
        <w:t xml:space="preserve">Kampala-Entebbe Express Way, </w:t>
      </w:r>
      <w:r w:rsidR="00907E7C" w:rsidRPr="00361EAA">
        <w:rPr>
          <w:rFonts w:ascii="Bookman Old Style" w:eastAsia="Times New Roman" w:hAnsi="Bookman Old Style" w:cs="Times New Roman"/>
          <w:sz w:val="26"/>
          <w:szCs w:val="26"/>
        </w:rPr>
        <w:t xml:space="preserve">the Kampala </w:t>
      </w:r>
      <w:r w:rsidR="00586B24">
        <w:rPr>
          <w:rFonts w:ascii="Bookman Old Style" w:eastAsia="Times New Roman" w:hAnsi="Bookman Old Style" w:cs="Times New Roman"/>
          <w:sz w:val="26"/>
          <w:szCs w:val="26"/>
        </w:rPr>
        <w:t>F</w:t>
      </w:r>
      <w:r w:rsidR="00586B24" w:rsidRPr="00361EAA">
        <w:rPr>
          <w:rFonts w:ascii="Bookman Old Style" w:eastAsia="Times New Roman" w:hAnsi="Bookman Old Style" w:cs="Times New Roman"/>
          <w:sz w:val="26"/>
          <w:szCs w:val="26"/>
        </w:rPr>
        <w:t>lyover</w:t>
      </w:r>
      <w:r w:rsidR="00907E7C" w:rsidRPr="00361EAA">
        <w:rPr>
          <w:rFonts w:ascii="Bookman Old Style" w:eastAsia="Times New Roman" w:hAnsi="Bookman Old Style" w:cs="Times New Roman"/>
          <w:sz w:val="26"/>
          <w:szCs w:val="26"/>
        </w:rPr>
        <w:t xml:space="preserve">, </w:t>
      </w:r>
      <w:r w:rsidR="006729D9" w:rsidRPr="00361EAA">
        <w:rPr>
          <w:rFonts w:ascii="Bookman Old Style" w:eastAsia="Times New Roman" w:hAnsi="Bookman Old Style" w:cs="Times New Roman"/>
          <w:sz w:val="26"/>
          <w:szCs w:val="26"/>
        </w:rPr>
        <w:t xml:space="preserve">and </w:t>
      </w:r>
      <w:r w:rsidR="007C16F5" w:rsidRPr="00361EAA">
        <w:rPr>
          <w:rFonts w:ascii="Bookman Old Style" w:eastAsia="Times New Roman" w:hAnsi="Bookman Old Style" w:cs="Times New Roman"/>
          <w:sz w:val="26"/>
          <w:szCs w:val="26"/>
        </w:rPr>
        <w:t xml:space="preserve">the </w:t>
      </w:r>
      <w:r w:rsidR="006729D9" w:rsidRPr="00361EAA">
        <w:rPr>
          <w:rFonts w:ascii="Bookman Old Style" w:eastAsia="Times New Roman" w:hAnsi="Bookman Old Style" w:cs="Times New Roman"/>
          <w:sz w:val="26"/>
          <w:szCs w:val="26"/>
        </w:rPr>
        <w:t xml:space="preserve">several </w:t>
      </w:r>
      <w:r w:rsidR="003128B8" w:rsidRPr="00361EAA">
        <w:rPr>
          <w:rFonts w:ascii="Bookman Old Style" w:eastAsia="Times New Roman" w:hAnsi="Bookman Old Style" w:cs="Times New Roman"/>
          <w:sz w:val="26"/>
          <w:szCs w:val="26"/>
        </w:rPr>
        <w:t>tarmacked roads linking the whole country</w:t>
      </w:r>
      <w:r w:rsidR="00032A2F" w:rsidRPr="00361EAA">
        <w:rPr>
          <w:rFonts w:ascii="Bookman Old Style" w:eastAsia="Times New Roman" w:hAnsi="Bookman Old Style" w:cs="Times New Roman"/>
          <w:sz w:val="26"/>
          <w:szCs w:val="26"/>
        </w:rPr>
        <w:t>;</w:t>
      </w:r>
      <w:r w:rsidRPr="00361EAA">
        <w:rPr>
          <w:rFonts w:ascii="Bookman Old Style" w:eastAsia="Times New Roman" w:hAnsi="Bookman Old Style" w:cs="Times New Roman"/>
          <w:sz w:val="26"/>
          <w:szCs w:val="26"/>
        </w:rPr>
        <w:t xml:space="preserve"> </w:t>
      </w:r>
      <w:r w:rsidR="006F6D01" w:rsidRPr="00361EAA">
        <w:rPr>
          <w:rFonts w:ascii="Bookman Old Style" w:eastAsia="Times New Roman" w:hAnsi="Bookman Old Style" w:cs="Times New Roman"/>
          <w:sz w:val="26"/>
          <w:szCs w:val="26"/>
        </w:rPr>
        <w:t xml:space="preserve">airports </w:t>
      </w:r>
      <w:r w:rsidR="002442B9" w:rsidRPr="00361EAA">
        <w:rPr>
          <w:rFonts w:ascii="Bookman Old Style" w:eastAsia="Times New Roman" w:hAnsi="Bookman Old Style" w:cs="Times New Roman"/>
          <w:sz w:val="26"/>
          <w:szCs w:val="26"/>
        </w:rPr>
        <w:t xml:space="preserve">including upgrading of Entebbe International Airport, </w:t>
      </w:r>
      <w:r w:rsidR="00586B24">
        <w:rPr>
          <w:rFonts w:ascii="Bookman Old Style" w:eastAsia="Times New Roman" w:hAnsi="Bookman Old Style" w:cs="Times New Roman"/>
          <w:sz w:val="26"/>
          <w:szCs w:val="26"/>
        </w:rPr>
        <w:t xml:space="preserve">and </w:t>
      </w:r>
      <w:r w:rsidR="002442B9" w:rsidRPr="00361EAA">
        <w:rPr>
          <w:rFonts w:ascii="Bookman Old Style" w:eastAsia="Times New Roman" w:hAnsi="Bookman Old Style" w:cs="Times New Roman"/>
          <w:sz w:val="26"/>
          <w:szCs w:val="26"/>
        </w:rPr>
        <w:t xml:space="preserve">building of </w:t>
      </w:r>
      <w:proofErr w:type="spellStart"/>
      <w:r w:rsidR="00E64AB5" w:rsidRPr="00361EAA">
        <w:rPr>
          <w:rFonts w:ascii="Bookman Old Style" w:eastAsia="Times New Roman" w:hAnsi="Bookman Old Style" w:cs="Times New Roman"/>
          <w:sz w:val="26"/>
          <w:szCs w:val="26"/>
        </w:rPr>
        <w:t>Kaba</w:t>
      </w:r>
      <w:r w:rsidR="00E64AB5">
        <w:rPr>
          <w:rFonts w:ascii="Bookman Old Style" w:eastAsia="Times New Roman" w:hAnsi="Bookman Old Style" w:cs="Times New Roman"/>
          <w:sz w:val="26"/>
          <w:szCs w:val="26"/>
        </w:rPr>
        <w:t>lega</w:t>
      </w:r>
      <w:proofErr w:type="spellEnd"/>
      <w:r w:rsidR="00E64AB5" w:rsidRPr="00361EAA">
        <w:rPr>
          <w:rFonts w:ascii="Bookman Old Style" w:eastAsia="Times New Roman" w:hAnsi="Bookman Old Style" w:cs="Times New Roman"/>
          <w:sz w:val="26"/>
          <w:szCs w:val="26"/>
        </w:rPr>
        <w:t xml:space="preserve"> </w:t>
      </w:r>
      <w:r w:rsidR="002442B9" w:rsidRPr="00361EAA">
        <w:rPr>
          <w:rFonts w:ascii="Bookman Old Style" w:eastAsia="Times New Roman" w:hAnsi="Bookman Old Style" w:cs="Times New Roman"/>
          <w:sz w:val="26"/>
          <w:szCs w:val="26"/>
        </w:rPr>
        <w:t>International Airport,</w:t>
      </w:r>
      <w:r w:rsidR="007E244E" w:rsidRPr="00361EAA">
        <w:rPr>
          <w:rFonts w:ascii="Bookman Old Style" w:eastAsia="Times New Roman" w:hAnsi="Bookman Old Style" w:cs="Times New Roman"/>
          <w:sz w:val="26"/>
          <w:szCs w:val="26"/>
        </w:rPr>
        <w:t xml:space="preserve"> rehabilitation of the </w:t>
      </w:r>
      <w:proofErr w:type="spellStart"/>
      <w:r w:rsidR="007E244E" w:rsidRPr="00361EAA">
        <w:rPr>
          <w:rFonts w:ascii="Bookman Old Style" w:eastAsia="Times New Roman" w:hAnsi="Bookman Old Style" w:cs="Times New Roman"/>
          <w:sz w:val="26"/>
          <w:szCs w:val="26"/>
        </w:rPr>
        <w:t>Met</w:t>
      </w:r>
      <w:r w:rsidR="00586B24">
        <w:rPr>
          <w:rFonts w:ascii="Bookman Old Style" w:eastAsia="Times New Roman" w:hAnsi="Bookman Old Style" w:cs="Times New Roman"/>
          <w:sz w:val="26"/>
          <w:szCs w:val="26"/>
        </w:rPr>
        <w:t>re</w:t>
      </w:r>
      <w:proofErr w:type="spellEnd"/>
      <w:r w:rsidR="007E244E" w:rsidRPr="00361EAA">
        <w:rPr>
          <w:rFonts w:ascii="Bookman Old Style" w:eastAsia="Times New Roman" w:hAnsi="Bookman Old Style" w:cs="Times New Roman"/>
          <w:sz w:val="26"/>
          <w:szCs w:val="26"/>
        </w:rPr>
        <w:t xml:space="preserve"> Gauge Railway, </w:t>
      </w:r>
      <w:proofErr w:type="spellStart"/>
      <w:r w:rsidR="000D188D" w:rsidRPr="00361EAA">
        <w:rPr>
          <w:rFonts w:ascii="Bookman Old Style" w:eastAsia="Times New Roman" w:hAnsi="Bookman Old Style" w:cs="Times New Roman"/>
          <w:sz w:val="26"/>
          <w:szCs w:val="26"/>
        </w:rPr>
        <w:t>etc</w:t>
      </w:r>
      <w:proofErr w:type="spellEnd"/>
      <w:r w:rsidR="009F2122">
        <w:rPr>
          <w:rFonts w:ascii="Bookman Old Style" w:eastAsia="Times New Roman" w:hAnsi="Bookman Old Style" w:cs="Times New Roman"/>
          <w:sz w:val="26"/>
          <w:szCs w:val="26"/>
        </w:rPr>
        <w:t>;</w:t>
      </w:r>
    </w:p>
    <w:p w14:paraId="6244F782" w14:textId="09C60BCA" w:rsidR="000D55D1" w:rsidRPr="00361EAA" w:rsidRDefault="00FF19A5" w:rsidP="00361EAA">
      <w:pPr>
        <w:pStyle w:val="ListParagraph"/>
        <w:numPr>
          <w:ilvl w:val="1"/>
          <w:numId w:val="1"/>
        </w:numPr>
        <w:spacing w:line="276" w:lineRule="auto"/>
        <w:ind w:right="-374"/>
        <w:contextualSpacing w:val="0"/>
        <w:jc w:val="both"/>
        <w:rPr>
          <w:rFonts w:ascii="Bookman Old Style" w:eastAsia="Times New Roman" w:hAnsi="Bookman Old Style" w:cs="Times New Roman"/>
          <w:sz w:val="26"/>
          <w:szCs w:val="26"/>
        </w:rPr>
      </w:pPr>
      <w:r w:rsidRPr="00361EAA">
        <w:rPr>
          <w:rFonts w:ascii="Bookman Old Style" w:eastAsia="Times New Roman" w:hAnsi="Bookman Old Style" w:cs="Times New Roman"/>
          <w:sz w:val="26"/>
          <w:szCs w:val="26"/>
        </w:rPr>
        <w:t>28</w:t>
      </w:r>
      <w:r w:rsidR="00A74CE6">
        <w:rPr>
          <w:rFonts w:ascii="Bookman Old Style" w:eastAsia="Times New Roman" w:hAnsi="Bookman Old Style" w:cs="Times New Roman"/>
          <w:sz w:val="26"/>
          <w:szCs w:val="26"/>
        </w:rPr>
        <w:t xml:space="preserve"> percent</w:t>
      </w:r>
      <w:r w:rsidRPr="00361EAA">
        <w:rPr>
          <w:rFonts w:ascii="Bookman Old Style" w:eastAsia="Times New Roman" w:hAnsi="Bookman Old Style" w:cs="Times New Roman"/>
          <w:sz w:val="26"/>
          <w:szCs w:val="26"/>
        </w:rPr>
        <w:t xml:space="preserve"> </w:t>
      </w:r>
      <w:r w:rsidR="00C42530" w:rsidRPr="00361EAA">
        <w:rPr>
          <w:rFonts w:ascii="Bookman Old Style" w:eastAsia="Times New Roman" w:hAnsi="Bookman Old Style" w:cs="Times New Roman"/>
          <w:sz w:val="26"/>
          <w:szCs w:val="26"/>
        </w:rPr>
        <w:t xml:space="preserve">has been </w:t>
      </w:r>
      <w:r w:rsidR="008E720B" w:rsidRPr="00361EAA">
        <w:rPr>
          <w:rFonts w:ascii="Bookman Old Style" w:eastAsia="Times New Roman" w:hAnsi="Bookman Old Style" w:cs="Times New Roman"/>
          <w:sz w:val="26"/>
          <w:szCs w:val="26"/>
        </w:rPr>
        <w:t>invested</w:t>
      </w:r>
      <w:r w:rsidR="00C42530" w:rsidRPr="00361EAA">
        <w:rPr>
          <w:rFonts w:ascii="Bookman Old Style" w:eastAsia="Times New Roman" w:hAnsi="Bookman Old Style" w:cs="Times New Roman"/>
          <w:sz w:val="26"/>
          <w:szCs w:val="26"/>
        </w:rPr>
        <w:t xml:space="preserve"> </w:t>
      </w:r>
      <w:r w:rsidR="004C430F" w:rsidRPr="00361EAA">
        <w:rPr>
          <w:rFonts w:ascii="Bookman Old Style" w:eastAsia="Times New Roman" w:hAnsi="Bookman Old Style" w:cs="Times New Roman"/>
          <w:sz w:val="26"/>
          <w:szCs w:val="26"/>
        </w:rPr>
        <w:t xml:space="preserve">in </w:t>
      </w:r>
      <w:r w:rsidR="0018225F" w:rsidRPr="00361EAA">
        <w:rPr>
          <w:rFonts w:ascii="Bookman Old Style" w:eastAsia="Times New Roman" w:hAnsi="Bookman Old Style" w:cs="Times New Roman"/>
          <w:sz w:val="26"/>
          <w:szCs w:val="26"/>
        </w:rPr>
        <w:t xml:space="preserve">the </w:t>
      </w:r>
      <w:r w:rsidRPr="00361EAA">
        <w:rPr>
          <w:rFonts w:ascii="Bookman Old Style" w:eastAsia="Times New Roman" w:hAnsi="Bookman Old Style" w:cs="Times New Roman"/>
          <w:sz w:val="26"/>
          <w:szCs w:val="26"/>
        </w:rPr>
        <w:t>development of energy infrastructure</w:t>
      </w:r>
      <w:r w:rsidR="00586B24">
        <w:rPr>
          <w:rFonts w:ascii="Bookman Old Style" w:eastAsia="Times New Roman" w:hAnsi="Bookman Old Style" w:cs="Times New Roman"/>
          <w:sz w:val="26"/>
          <w:szCs w:val="26"/>
        </w:rPr>
        <w:t>,</w:t>
      </w:r>
      <w:r w:rsidR="007C16F5" w:rsidRPr="00361EAA">
        <w:rPr>
          <w:rFonts w:ascii="Bookman Old Style" w:eastAsia="Times New Roman" w:hAnsi="Bookman Old Style" w:cs="Times New Roman"/>
          <w:sz w:val="26"/>
          <w:szCs w:val="26"/>
        </w:rPr>
        <w:t xml:space="preserve"> including </w:t>
      </w:r>
      <w:proofErr w:type="spellStart"/>
      <w:r w:rsidR="000D55D1" w:rsidRPr="00361EAA">
        <w:rPr>
          <w:rFonts w:ascii="Bookman Old Style" w:eastAsia="Times New Roman" w:hAnsi="Bookman Old Style" w:cs="Times New Roman"/>
          <w:sz w:val="26"/>
          <w:szCs w:val="26"/>
        </w:rPr>
        <w:t>Karuma</w:t>
      </w:r>
      <w:proofErr w:type="spellEnd"/>
      <w:r w:rsidR="000D55D1" w:rsidRPr="00361EAA">
        <w:rPr>
          <w:rFonts w:ascii="Bookman Old Style" w:eastAsia="Times New Roman" w:hAnsi="Bookman Old Style" w:cs="Times New Roman"/>
          <w:sz w:val="26"/>
          <w:szCs w:val="26"/>
        </w:rPr>
        <w:t xml:space="preserve"> and </w:t>
      </w:r>
      <w:proofErr w:type="spellStart"/>
      <w:r w:rsidR="000D55D1" w:rsidRPr="00361EAA">
        <w:rPr>
          <w:rFonts w:ascii="Bookman Old Style" w:eastAsia="Times New Roman" w:hAnsi="Bookman Old Style" w:cs="Times New Roman"/>
          <w:sz w:val="26"/>
          <w:szCs w:val="26"/>
        </w:rPr>
        <w:t>Isimba</w:t>
      </w:r>
      <w:proofErr w:type="spellEnd"/>
      <w:r w:rsidR="000D55D1" w:rsidRPr="00361EAA">
        <w:rPr>
          <w:rFonts w:ascii="Bookman Old Style" w:eastAsia="Times New Roman" w:hAnsi="Bookman Old Style" w:cs="Times New Roman"/>
          <w:sz w:val="26"/>
          <w:szCs w:val="26"/>
        </w:rPr>
        <w:t xml:space="preserve"> </w:t>
      </w:r>
      <w:r w:rsidR="00586B24">
        <w:rPr>
          <w:rFonts w:ascii="Bookman Old Style" w:eastAsia="Times New Roman" w:hAnsi="Bookman Old Style" w:cs="Times New Roman"/>
          <w:sz w:val="26"/>
          <w:szCs w:val="26"/>
        </w:rPr>
        <w:t>D</w:t>
      </w:r>
      <w:r w:rsidR="00586B24" w:rsidRPr="00361EAA">
        <w:rPr>
          <w:rFonts w:ascii="Bookman Old Style" w:eastAsia="Times New Roman" w:hAnsi="Bookman Old Style" w:cs="Times New Roman"/>
          <w:sz w:val="26"/>
          <w:szCs w:val="26"/>
        </w:rPr>
        <w:t>ams</w:t>
      </w:r>
      <w:r w:rsidR="006D6512" w:rsidRPr="00361EAA">
        <w:rPr>
          <w:rFonts w:ascii="Bookman Old Style" w:eastAsia="Times New Roman" w:hAnsi="Bookman Old Style" w:cs="Times New Roman"/>
          <w:sz w:val="26"/>
          <w:szCs w:val="26"/>
        </w:rPr>
        <w:t xml:space="preserve">, </w:t>
      </w:r>
      <w:r w:rsidR="00481A95" w:rsidRPr="00361EAA">
        <w:rPr>
          <w:rFonts w:ascii="Bookman Old Style" w:eastAsia="Times New Roman" w:hAnsi="Bookman Old Style" w:cs="Times New Roman"/>
          <w:sz w:val="26"/>
          <w:szCs w:val="26"/>
        </w:rPr>
        <w:t>p</w:t>
      </w:r>
      <w:r w:rsidR="007B4A1A" w:rsidRPr="00361EAA">
        <w:rPr>
          <w:rFonts w:ascii="Bookman Old Style" w:eastAsia="Times New Roman" w:hAnsi="Bookman Old Style" w:cs="Times New Roman"/>
          <w:sz w:val="26"/>
          <w:szCs w:val="26"/>
        </w:rPr>
        <w:t xml:space="preserve">ower </w:t>
      </w:r>
      <w:r w:rsidR="007914AC" w:rsidRPr="00361EAA">
        <w:rPr>
          <w:rFonts w:ascii="Bookman Old Style" w:eastAsia="Times New Roman" w:hAnsi="Bookman Old Style" w:cs="Times New Roman"/>
          <w:sz w:val="26"/>
          <w:szCs w:val="26"/>
        </w:rPr>
        <w:t>transmission</w:t>
      </w:r>
      <w:r w:rsidR="006D6512" w:rsidRPr="00361EAA">
        <w:rPr>
          <w:rFonts w:ascii="Bookman Old Style" w:eastAsia="Times New Roman" w:hAnsi="Bookman Old Style" w:cs="Times New Roman"/>
          <w:sz w:val="26"/>
          <w:szCs w:val="26"/>
        </w:rPr>
        <w:t xml:space="preserve"> lines</w:t>
      </w:r>
      <w:r w:rsidR="00D0314C" w:rsidRPr="00361EAA">
        <w:rPr>
          <w:rFonts w:ascii="Bookman Old Style" w:eastAsia="Times New Roman" w:hAnsi="Bookman Old Style" w:cs="Times New Roman"/>
          <w:sz w:val="26"/>
          <w:szCs w:val="26"/>
        </w:rPr>
        <w:t xml:space="preserve">, </w:t>
      </w:r>
      <w:r w:rsidR="00815A88" w:rsidRPr="00361EAA">
        <w:rPr>
          <w:rFonts w:ascii="Bookman Old Style" w:eastAsia="Times New Roman" w:hAnsi="Bookman Old Style" w:cs="Times New Roman"/>
          <w:sz w:val="26"/>
          <w:szCs w:val="26"/>
        </w:rPr>
        <w:t xml:space="preserve">and </w:t>
      </w:r>
      <w:r w:rsidR="00D0314C" w:rsidRPr="00361EAA">
        <w:rPr>
          <w:rFonts w:ascii="Bookman Old Style" w:eastAsia="Times New Roman" w:hAnsi="Bookman Old Style" w:cs="Times New Roman"/>
          <w:sz w:val="26"/>
          <w:szCs w:val="26"/>
        </w:rPr>
        <w:t>rural electrification</w:t>
      </w:r>
      <w:r w:rsidR="009F2122">
        <w:rPr>
          <w:rFonts w:ascii="Bookman Old Style" w:eastAsia="Times New Roman" w:hAnsi="Bookman Old Style" w:cs="Times New Roman"/>
          <w:sz w:val="26"/>
          <w:szCs w:val="26"/>
        </w:rPr>
        <w:t>;</w:t>
      </w:r>
    </w:p>
    <w:p w14:paraId="018F87F7" w14:textId="4B118627" w:rsidR="002F71D0" w:rsidRPr="00361EAA" w:rsidRDefault="00FF19A5" w:rsidP="00361EAA">
      <w:pPr>
        <w:pStyle w:val="ListParagraph"/>
        <w:numPr>
          <w:ilvl w:val="1"/>
          <w:numId w:val="1"/>
        </w:numPr>
        <w:spacing w:line="276" w:lineRule="auto"/>
        <w:ind w:right="-374"/>
        <w:contextualSpacing w:val="0"/>
        <w:jc w:val="both"/>
        <w:rPr>
          <w:rFonts w:ascii="Bookman Old Style" w:eastAsia="Times New Roman" w:hAnsi="Bookman Old Style" w:cs="Times New Roman"/>
          <w:sz w:val="26"/>
          <w:szCs w:val="26"/>
        </w:rPr>
      </w:pPr>
      <w:r w:rsidRPr="00361EAA">
        <w:rPr>
          <w:rFonts w:ascii="Bookman Old Style" w:eastAsia="Times New Roman" w:hAnsi="Bookman Old Style" w:cs="Times New Roman"/>
          <w:sz w:val="26"/>
          <w:szCs w:val="26"/>
        </w:rPr>
        <w:t>12</w:t>
      </w:r>
      <w:r w:rsidR="00A74CE6">
        <w:rPr>
          <w:rFonts w:ascii="Bookman Old Style" w:eastAsia="Times New Roman" w:hAnsi="Bookman Old Style" w:cs="Times New Roman"/>
          <w:sz w:val="26"/>
          <w:szCs w:val="26"/>
        </w:rPr>
        <w:t xml:space="preserve"> percent</w:t>
      </w:r>
      <w:r w:rsidRPr="00361EAA">
        <w:rPr>
          <w:rFonts w:ascii="Bookman Old Style" w:eastAsia="Times New Roman" w:hAnsi="Bookman Old Style" w:cs="Times New Roman"/>
          <w:sz w:val="26"/>
          <w:szCs w:val="26"/>
        </w:rPr>
        <w:t xml:space="preserve"> </w:t>
      </w:r>
      <w:r w:rsidR="008D70D9" w:rsidRPr="00361EAA">
        <w:rPr>
          <w:rFonts w:ascii="Bookman Old Style" w:eastAsia="Times New Roman" w:hAnsi="Bookman Old Style" w:cs="Times New Roman"/>
          <w:sz w:val="26"/>
          <w:szCs w:val="26"/>
        </w:rPr>
        <w:t>has been</w:t>
      </w:r>
      <w:r w:rsidR="001C1313" w:rsidRPr="00361EAA">
        <w:rPr>
          <w:rFonts w:ascii="Bookman Old Style" w:eastAsia="Times New Roman" w:hAnsi="Bookman Old Style" w:cs="Times New Roman"/>
          <w:sz w:val="26"/>
          <w:szCs w:val="26"/>
        </w:rPr>
        <w:t xml:space="preserve"> invested in </w:t>
      </w:r>
      <w:r w:rsidR="00E41F10" w:rsidRPr="00361EAA">
        <w:rPr>
          <w:rFonts w:ascii="Bookman Old Style" w:eastAsia="Times New Roman" w:hAnsi="Bookman Old Style" w:cs="Times New Roman"/>
          <w:sz w:val="26"/>
          <w:szCs w:val="26"/>
        </w:rPr>
        <w:t xml:space="preserve">improving </w:t>
      </w:r>
      <w:r w:rsidR="001C1313" w:rsidRPr="00361EAA">
        <w:rPr>
          <w:rFonts w:ascii="Bookman Old Style" w:eastAsia="Times New Roman" w:hAnsi="Bookman Old Style" w:cs="Times New Roman"/>
          <w:sz w:val="26"/>
          <w:szCs w:val="26"/>
        </w:rPr>
        <w:t>w</w:t>
      </w:r>
      <w:r w:rsidRPr="00361EAA">
        <w:rPr>
          <w:rFonts w:ascii="Bookman Old Style" w:eastAsia="Times New Roman" w:hAnsi="Bookman Old Style" w:cs="Times New Roman"/>
          <w:sz w:val="26"/>
          <w:szCs w:val="26"/>
        </w:rPr>
        <w:t xml:space="preserve">ater </w:t>
      </w:r>
      <w:r w:rsidR="00442D8A" w:rsidRPr="00361EAA">
        <w:rPr>
          <w:rFonts w:ascii="Bookman Old Style" w:eastAsia="Times New Roman" w:hAnsi="Bookman Old Style" w:cs="Times New Roman"/>
          <w:sz w:val="26"/>
          <w:szCs w:val="26"/>
        </w:rPr>
        <w:t xml:space="preserve">sources </w:t>
      </w:r>
      <w:r w:rsidR="001C1313" w:rsidRPr="00361EAA">
        <w:rPr>
          <w:rFonts w:ascii="Bookman Old Style" w:eastAsia="Times New Roman" w:hAnsi="Bookman Old Style" w:cs="Times New Roman"/>
          <w:sz w:val="26"/>
          <w:szCs w:val="26"/>
        </w:rPr>
        <w:t xml:space="preserve">for both human consumption and for </w:t>
      </w:r>
      <w:r w:rsidR="008F660E" w:rsidRPr="00361EAA">
        <w:rPr>
          <w:rFonts w:ascii="Bookman Old Style" w:eastAsia="Times New Roman" w:hAnsi="Bookman Old Style" w:cs="Times New Roman"/>
          <w:sz w:val="26"/>
          <w:szCs w:val="26"/>
        </w:rPr>
        <w:t>irrigation</w:t>
      </w:r>
      <w:r w:rsidR="00B5764F" w:rsidRPr="00361EAA">
        <w:rPr>
          <w:rFonts w:ascii="Bookman Old Style" w:eastAsia="Times New Roman" w:hAnsi="Bookman Old Style" w:cs="Times New Roman"/>
          <w:sz w:val="26"/>
          <w:szCs w:val="26"/>
        </w:rPr>
        <w:t xml:space="preserve"> and livestock</w:t>
      </w:r>
      <w:r w:rsidR="00032A2F" w:rsidRPr="00361EAA">
        <w:rPr>
          <w:rFonts w:ascii="Bookman Old Style" w:eastAsia="Times New Roman" w:hAnsi="Bookman Old Style" w:cs="Times New Roman"/>
          <w:sz w:val="26"/>
          <w:szCs w:val="26"/>
        </w:rPr>
        <w:t>;</w:t>
      </w:r>
      <w:r w:rsidRPr="00361EAA">
        <w:rPr>
          <w:rFonts w:ascii="Bookman Old Style" w:eastAsia="Times New Roman" w:hAnsi="Bookman Old Style" w:cs="Times New Roman"/>
          <w:sz w:val="26"/>
          <w:szCs w:val="26"/>
        </w:rPr>
        <w:t xml:space="preserve"> </w:t>
      </w:r>
    </w:p>
    <w:p w14:paraId="45385F52" w14:textId="14F37BDF" w:rsidR="008255A5" w:rsidRPr="00361EAA" w:rsidRDefault="00FF19A5" w:rsidP="00361EAA">
      <w:pPr>
        <w:pStyle w:val="ListParagraph"/>
        <w:numPr>
          <w:ilvl w:val="1"/>
          <w:numId w:val="1"/>
        </w:numPr>
        <w:spacing w:line="276" w:lineRule="auto"/>
        <w:ind w:right="-374"/>
        <w:contextualSpacing w:val="0"/>
        <w:jc w:val="both"/>
        <w:rPr>
          <w:rFonts w:ascii="Bookman Old Style" w:eastAsia="Times New Roman" w:hAnsi="Bookman Old Style" w:cs="Times New Roman"/>
          <w:sz w:val="26"/>
          <w:szCs w:val="26"/>
        </w:rPr>
      </w:pPr>
      <w:r w:rsidRPr="00361EAA">
        <w:rPr>
          <w:rFonts w:ascii="Bookman Old Style" w:eastAsia="Times New Roman" w:hAnsi="Bookman Old Style" w:cs="Times New Roman"/>
          <w:sz w:val="26"/>
          <w:szCs w:val="26"/>
        </w:rPr>
        <w:t>5</w:t>
      </w:r>
      <w:r w:rsidR="00A74CE6">
        <w:rPr>
          <w:rFonts w:ascii="Bookman Old Style" w:eastAsia="Times New Roman" w:hAnsi="Bookman Old Style" w:cs="Times New Roman"/>
          <w:sz w:val="26"/>
          <w:szCs w:val="26"/>
        </w:rPr>
        <w:t xml:space="preserve"> percent</w:t>
      </w:r>
      <w:r w:rsidRPr="00361EAA">
        <w:rPr>
          <w:rFonts w:ascii="Bookman Old Style" w:eastAsia="Times New Roman" w:hAnsi="Bookman Old Style" w:cs="Times New Roman"/>
          <w:sz w:val="26"/>
          <w:szCs w:val="26"/>
        </w:rPr>
        <w:t xml:space="preserve"> in agro-</w:t>
      </w:r>
      <w:proofErr w:type="spellStart"/>
      <w:r w:rsidR="00586B24" w:rsidRPr="00361EAA">
        <w:rPr>
          <w:rFonts w:ascii="Bookman Old Style" w:eastAsia="Times New Roman" w:hAnsi="Bookman Old Style" w:cs="Times New Roman"/>
          <w:sz w:val="26"/>
          <w:szCs w:val="26"/>
        </w:rPr>
        <w:t>industriali</w:t>
      </w:r>
      <w:r w:rsidR="00586B24">
        <w:rPr>
          <w:rFonts w:ascii="Bookman Old Style" w:eastAsia="Times New Roman" w:hAnsi="Bookman Old Style" w:cs="Times New Roman"/>
          <w:sz w:val="26"/>
          <w:szCs w:val="26"/>
        </w:rPr>
        <w:t>s</w:t>
      </w:r>
      <w:r w:rsidR="00586B24" w:rsidRPr="00361EAA">
        <w:rPr>
          <w:rFonts w:ascii="Bookman Old Style" w:eastAsia="Times New Roman" w:hAnsi="Bookman Old Style" w:cs="Times New Roman"/>
          <w:sz w:val="26"/>
          <w:szCs w:val="26"/>
        </w:rPr>
        <w:t>ation</w:t>
      </w:r>
      <w:proofErr w:type="spellEnd"/>
      <w:r w:rsidR="00032A2F" w:rsidRPr="00361EAA">
        <w:rPr>
          <w:rFonts w:ascii="Bookman Old Style" w:eastAsia="Times New Roman" w:hAnsi="Bookman Old Style" w:cs="Times New Roman"/>
          <w:sz w:val="26"/>
          <w:szCs w:val="26"/>
        </w:rPr>
        <w:t>;</w:t>
      </w:r>
      <w:r w:rsidRPr="00361EAA">
        <w:rPr>
          <w:rFonts w:ascii="Bookman Old Style" w:eastAsia="Times New Roman" w:hAnsi="Bookman Old Style" w:cs="Times New Roman"/>
          <w:sz w:val="26"/>
          <w:szCs w:val="26"/>
        </w:rPr>
        <w:t xml:space="preserve"> </w:t>
      </w:r>
      <w:r w:rsidR="00E54112" w:rsidRPr="00361EAA">
        <w:rPr>
          <w:rFonts w:ascii="Bookman Old Style" w:eastAsia="Times New Roman" w:hAnsi="Bookman Old Style" w:cs="Times New Roman"/>
          <w:sz w:val="26"/>
          <w:szCs w:val="26"/>
        </w:rPr>
        <w:t>and</w:t>
      </w:r>
      <w:r w:rsidRPr="00361EAA">
        <w:rPr>
          <w:rFonts w:ascii="Bookman Old Style" w:eastAsia="Times New Roman" w:hAnsi="Bookman Old Style" w:cs="Times New Roman"/>
          <w:sz w:val="26"/>
          <w:szCs w:val="26"/>
        </w:rPr>
        <w:t xml:space="preserve"> </w:t>
      </w:r>
    </w:p>
    <w:p w14:paraId="5614F050" w14:textId="2A46D6B6" w:rsidR="00B71888" w:rsidRPr="00361EAA" w:rsidRDefault="00586B24" w:rsidP="00361EAA">
      <w:pPr>
        <w:pStyle w:val="ListParagraph"/>
        <w:numPr>
          <w:ilvl w:val="1"/>
          <w:numId w:val="1"/>
        </w:numPr>
        <w:spacing w:line="276" w:lineRule="auto"/>
        <w:ind w:right="-374"/>
        <w:contextualSpacing w:val="0"/>
        <w:jc w:val="both"/>
        <w:rPr>
          <w:rFonts w:ascii="Bookman Old Style" w:eastAsia="Times New Roman" w:hAnsi="Bookman Old Style" w:cs="Times New Roman"/>
          <w:sz w:val="26"/>
          <w:szCs w:val="26"/>
        </w:rPr>
      </w:pPr>
      <w:r>
        <w:rPr>
          <w:rFonts w:ascii="Bookman Old Style" w:eastAsia="Times New Roman" w:hAnsi="Bookman Old Style" w:cs="Times New Roman"/>
          <w:sz w:val="26"/>
          <w:szCs w:val="26"/>
        </w:rPr>
        <w:t>The d</w:t>
      </w:r>
      <w:r w:rsidRPr="00361EAA">
        <w:rPr>
          <w:rFonts w:ascii="Bookman Old Style" w:eastAsia="Times New Roman" w:hAnsi="Bookman Old Style" w:cs="Times New Roman"/>
          <w:sz w:val="26"/>
          <w:szCs w:val="26"/>
        </w:rPr>
        <w:t xml:space="preserve">evelopment </w:t>
      </w:r>
      <w:r w:rsidR="00D4328B" w:rsidRPr="00361EAA">
        <w:rPr>
          <w:rFonts w:ascii="Bookman Old Style" w:eastAsia="Times New Roman" w:hAnsi="Bookman Old Style" w:cs="Times New Roman"/>
          <w:sz w:val="26"/>
          <w:szCs w:val="26"/>
        </w:rPr>
        <w:t xml:space="preserve">of industrial parks, </w:t>
      </w:r>
      <w:r w:rsidR="006F0167" w:rsidRPr="00361EAA">
        <w:rPr>
          <w:rFonts w:ascii="Bookman Old Style" w:eastAsia="Times New Roman" w:hAnsi="Bookman Old Style" w:cs="Times New Roman"/>
          <w:sz w:val="26"/>
          <w:szCs w:val="26"/>
        </w:rPr>
        <w:t xml:space="preserve">extension of the </w:t>
      </w:r>
      <w:r w:rsidR="00462661" w:rsidRPr="00361EAA">
        <w:rPr>
          <w:rFonts w:ascii="Bookman Old Style" w:eastAsia="Times New Roman" w:hAnsi="Bookman Old Style" w:cs="Times New Roman"/>
          <w:sz w:val="26"/>
          <w:szCs w:val="26"/>
        </w:rPr>
        <w:t xml:space="preserve">National Backbone </w:t>
      </w:r>
      <w:r>
        <w:rPr>
          <w:rFonts w:ascii="Bookman Old Style" w:eastAsia="Times New Roman" w:hAnsi="Bookman Old Style" w:cs="Times New Roman"/>
          <w:sz w:val="26"/>
          <w:szCs w:val="26"/>
        </w:rPr>
        <w:t>I</w:t>
      </w:r>
      <w:r w:rsidRPr="00361EAA">
        <w:rPr>
          <w:rFonts w:ascii="Bookman Old Style" w:eastAsia="Times New Roman" w:hAnsi="Bookman Old Style" w:cs="Times New Roman"/>
          <w:sz w:val="26"/>
          <w:szCs w:val="26"/>
        </w:rPr>
        <w:t xml:space="preserve">nfrastructure </w:t>
      </w:r>
      <w:r w:rsidR="005718C9" w:rsidRPr="00361EAA">
        <w:rPr>
          <w:rFonts w:ascii="Bookman Old Style" w:eastAsia="Times New Roman" w:hAnsi="Bookman Old Style" w:cs="Times New Roman"/>
          <w:sz w:val="26"/>
          <w:szCs w:val="26"/>
        </w:rPr>
        <w:t xml:space="preserve">which has improved the quality of internet </w:t>
      </w:r>
      <w:r w:rsidR="00857CFF" w:rsidRPr="00361EAA">
        <w:rPr>
          <w:rFonts w:ascii="Bookman Old Style" w:eastAsia="Times New Roman" w:hAnsi="Bookman Old Style" w:cs="Times New Roman"/>
          <w:sz w:val="26"/>
          <w:szCs w:val="26"/>
        </w:rPr>
        <w:t xml:space="preserve">and </w:t>
      </w:r>
      <w:r w:rsidR="008E05B9" w:rsidRPr="00361EAA">
        <w:rPr>
          <w:rFonts w:ascii="Bookman Old Style" w:eastAsia="Times New Roman" w:hAnsi="Bookman Old Style" w:cs="Times New Roman"/>
          <w:sz w:val="26"/>
          <w:szCs w:val="26"/>
        </w:rPr>
        <w:t xml:space="preserve">communication, </w:t>
      </w:r>
      <w:r w:rsidR="008045E6" w:rsidRPr="00361EAA">
        <w:rPr>
          <w:rFonts w:ascii="Bookman Old Style" w:eastAsia="Times New Roman" w:hAnsi="Bookman Old Style" w:cs="Times New Roman"/>
          <w:sz w:val="26"/>
          <w:szCs w:val="26"/>
        </w:rPr>
        <w:t xml:space="preserve">as well as investment </w:t>
      </w:r>
      <w:r w:rsidR="009F6C3E" w:rsidRPr="00361EAA">
        <w:rPr>
          <w:rFonts w:ascii="Bookman Old Style" w:eastAsia="Times New Roman" w:hAnsi="Bookman Old Style" w:cs="Times New Roman"/>
          <w:sz w:val="26"/>
          <w:szCs w:val="26"/>
        </w:rPr>
        <w:t xml:space="preserve">in </w:t>
      </w:r>
      <w:r w:rsidR="008045E6" w:rsidRPr="00361EAA">
        <w:rPr>
          <w:rFonts w:ascii="Bookman Old Style" w:eastAsia="Times New Roman" w:hAnsi="Bookman Old Style" w:cs="Times New Roman"/>
          <w:sz w:val="26"/>
          <w:szCs w:val="26"/>
        </w:rPr>
        <w:t xml:space="preserve">education and health, </w:t>
      </w:r>
      <w:r w:rsidR="00D4328B" w:rsidRPr="00361EAA">
        <w:rPr>
          <w:rFonts w:ascii="Bookman Old Style" w:eastAsia="Times New Roman" w:hAnsi="Bookman Old Style" w:cs="Times New Roman"/>
          <w:sz w:val="26"/>
          <w:szCs w:val="26"/>
        </w:rPr>
        <w:t xml:space="preserve">among others. </w:t>
      </w:r>
    </w:p>
    <w:p w14:paraId="52A543B9" w14:textId="514208AF" w:rsidR="00D4328B" w:rsidRPr="00024B9B" w:rsidRDefault="005F5B6D" w:rsidP="00024B9B">
      <w:pPr>
        <w:pStyle w:val="ListParagraph"/>
        <w:numPr>
          <w:ilvl w:val="0"/>
          <w:numId w:val="1"/>
        </w:numPr>
        <w:spacing w:line="276" w:lineRule="auto"/>
        <w:ind w:right="-374"/>
        <w:contextualSpacing w:val="0"/>
        <w:jc w:val="both"/>
        <w:rPr>
          <w:rFonts w:ascii="Bookman Old Style" w:eastAsia="Times New Roman" w:hAnsi="Bookman Old Style" w:cs="Times New Roman"/>
          <w:bCs/>
          <w:sz w:val="26"/>
          <w:szCs w:val="26"/>
        </w:rPr>
      </w:pPr>
      <w:r w:rsidRPr="00B71888">
        <w:rPr>
          <w:rFonts w:ascii="Bookman Old Style" w:eastAsia="Times New Roman" w:hAnsi="Bookman Old Style" w:cs="Times New Roman"/>
          <w:bCs/>
          <w:sz w:val="26"/>
          <w:szCs w:val="26"/>
        </w:rPr>
        <w:t>Nonetheless</w:t>
      </w:r>
      <w:r w:rsidR="008E481C" w:rsidRPr="00B71888">
        <w:rPr>
          <w:rFonts w:ascii="Bookman Old Style" w:eastAsia="Times New Roman" w:hAnsi="Bookman Old Style" w:cs="Times New Roman"/>
          <w:bCs/>
          <w:sz w:val="26"/>
          <w:szCs w:val="26"/>
        </w:rPr>
        <w:t xml:space="preserve">, </w:t>
      </w:r>
      <w:r w:rsidRPr="00B71888">
        <w:rPr>
          <w:rFonts w:ascii="Bookman Old Style" w:eastAsia="Times New Roman" w:hAnsi="Bookman Old Style" w:cs="Times New Roman"/>
          <w:bCs/>
          <w:sz w:val="26"/>
          <w:szCs w:val="26"/>
        </w:rPr>
        <w:t xml:space="preserve">the ratio of total debt service to domestic revenue excluding maturing domestic debt (redemptions) is projected to increase </w:t>
      </w:r>
      <w:r w:rsidR="002104A5" w:rsidRPr="00B71888">
        <w:rPr>
          <w:rFonts w:ascii="Bookman Old Style" w:eastAsia="Times New Roman" w:hAnsi="Bookman Old Style" w:cs="Times New Roman"/>
          <w:bCs/>
          <w:sz w:val="26"/>
          <w:szCs w:val="26"/>
        </w:rPr>
        <w:t xml:space="preserve">to </w:t>
      </w:r>
      <w:r w:rsidR="002104A5" w:rsidRPr="00361EAA">
        <w:rPr>
          <w:rFonts w:ascii="Bookman Old Style" w:eastAsia="Times New Roman" w:hAnsi="Bookman Old Style" w:cs="Times New Roman"/>
          <w:sz w:val="26"/>
          <w:szCs w:val="26"/>
        </w:rPr>
        <w:t>40</w:t>
      </w:r>
      <w:r w:rsidR="002104A5" w:rsidRPr="00B71888">
        <w:rPr>
          <w:rFonts w:ascii="Bookman Old Style" w:eastAsia="Times New Roman" w:hAnsi="Bookman Old Style" w:cs="Times New Roman"/>
          <w:bCs/>
          <w:sz w:val="26"/>
          <w:szCs w:val="26"/>
        </w:rPr>
        <w:t>.3</w:t>
      </w:r>
      <w:r w:rsidR="00A74CE6">
        <w:rPr>
          <w:rFonts w:ascii="Bookman Old Style" w:eastAsia="Times New Roman" w:hAnsi="Bookman Old Style" w:cs="Times New Roman"/>
          <w:bCs/>
          <w:sz w:val="26"/>
          <w:szCs w:val="26"/>
        </w:rPr>
        <w:t xml:space="preserve"> percent</w:t>
      </w:r>
      <w:r w:rsidR="002104A5" w:rsidRPr="00B71888">
        <w:rPr>
          <w:rFonts w:ascii="Bookman Old Style" w:eastAsia="Times New Roman" w:hAnsi="Bookman Old Style" w:cs="Times New Roman"/>
          <w:bCs/>
          <w:sz w:val="26"/>
          <w:szCs w:val="26"/>
        </w:rPr>
        <w:t xml:space="preserve"> in FY2024/25 </w:t>
      </w:r>
      <w:r w:rsidRPr="00B71888">
        <w:rPr>
          <w:rFonts w:ascii="Bookman Old Style" w:eastAsia="Times New Roman" w:hAnsi="Bookman Old Style" w:cs="Times New Roman"/>
          <w:bCs/>
          <w:sz w:val="26"/>
          <w:szCs w:val="26"/>
        </w:rPr>
        <w:t>from 33.4</w:t>
      </w:r>
      <w:r w:rsidR="00A74CE6">
        <w:rPr>
          <w:rFonts w:ascii="Bookman Old Style" w:eastAsia="Times New Roman" w:hAnsi="Bookman Old Style" w:cs="Times New Roman"/>
          <w:bCs/>
          <w:sz w:val="26"/>
          <w:szCs w:val="26"/>
        </w:rPr>
        <w:t xml:space="preserve"> percent</w:t>
      </w:r>
      <w:r w:rsidRPr="00B71888">
        <w:rPr>
          <w:rFonts w:ascii="Bookman Old Style" w:eastAsia="Times New Roman" w:hAnsi="Bookman Old Style" w:cs="Times New Roman"/>
          <w:bCs/>
          <w:sz w:val="26"/>
          <w:szCs w:val="26"/>
        </w:rPr>
        <w:t xml:space="preserve"> in FY2023/24</w:t>
      </w:r>
      <w:r w:rsidR="00854FD9">
        <w:rPr>
          <w:rFonts w:ascii="Bookman Old Style" w:eastAsia="Times New Roman" w:hAnsi="Bookman Old Style" w:cs="Times New Roman"/>
          <w:bCs/>
          <w:sz w:val="26"/>
          <w:szCs w:val="26"/>
        </w:rPr>
        <w:t>,</w:t>
      </w:r>
      <w:r w:rsidRPr="00B71888">
        <w:rPr>
          <w:rFonts w:ascii="Bookman Old Style" w:eastAsia="Times New Roman" w:hAnsi="Bookman Old Style" w:cs="Times New Roman"/>
          <w:bCs/>
          <w:sz w:val="26"/>
          <w:szCs w:val="26"/>
        </w:rPr>
        <w:t xml:space="preserve"> above the threshold of 20</w:t>
      </w:r>
      <w:r w:rsidR="00A74CE6">
        <w:rPr>
          <w:rFonts w:ascii="Bookman Old Style" w:eastAsia="Times New Roman" w:hAnsi="Bookman Old Style" w:cs="Times New Roman"/>
          <w:bCs/>
          <w:sz w:val="26"/>
          <w:szCs w:val="26"/>
        </w:rPr>
        <w:t xml:space="preserve"> percent</w:t>
      </w:r>
      <w:r w:rsidRPr="00B71888">
        <w:rPr>
          <w:rFonts w:ascii="Bookman Old Style" w:eastAsia="Times New Roman" w:hAnsi="Bookman Old Style" w:cs="Times New Roman"/>
          <w:bCs/>
          <w:sz w:val="26"/>
          <w:szCs w:val="26"/>
        </w:rPr>
        <w:t>.</w:t>
      </w:r>
      <w:r w:rsidR="003F314A">
        <w:rPr>
          <w:rFonts w:ascii="Bookman Old Style" w:eastAsia="Times New Roman" w:hAnsi="Bookman Old Style" w:cs="Times New Roman"/>
          <w:bCs/>
          <w:sz w:val="26"/>
          <w:szCs w:val="26"/>
        </w:rPr>
        <w:t xml:space="preserve"> </w:t>
      </w:r>
      <w:r w:rsidR="002104A5">
        <w:rPr>
          <w:rFonts w:ascii="Bookman Old Style" w:eastAsia="Times New Roman" w:hAnsi="Bookman Old Style" w:cs="Times New Roman"/>
          <w:bCs/>
          <w:sz w:val="26"/>
          <w:szCs w:val="26"/>
        </w:rPr>
        <w:t xml:space="preserve"> </w:t>
      </w:r>
      <w:r w:rsidR="00024B9B">
        <w:rPr>
          <w:rFonts w:ascii="Bookman Old Style" w:eastAsia="Times New Roman" w:hAnsi="Bookman Old Style" w:cs="Times New Roman"/>
          <w:bCs/>
          <w:sz w:val="26"/>
          <w:szCs w:val="26"/>
        </w:rPr>
        <w:t xml:space="preserve">This is the reason </w:t>
      </w:r>
      <w:r w:rsidR="00D4328B" w:rsidRPr="00024B9B">
        <w:rPr>
          <w:rFonts w:ascii="Bookman Old Style" w:eastAsia="Times New Roman" w:hAnsi="Bookman Old Style" w:cs="Times New Roman"/>
          <w:bCs/>
          <w:sz w:val="26"/>
          <w:szCs w:val="26"/>
        </w:rPr>
        <w:t xml:space="preserve">Government </w:t>
      </w:r>
      <w:r w:rsidR="00024B9B">
        <w:rPr>
          <w:rFonts w:ascii="Bookman Old Style" w:eastAsia="Times New Roman" w:hAnsi="Bookman Old Style" w:cs="Times New Roman"/>
          <w:bCs/>
          <w:sz w:val="26"/>
          <w:szCs w:val="26"/>
        </w:rPr>
        <w:t>has committed</w:t>
      </w:r>
      <w:r w:rsidR="00D4328B" w:rsidRPr="00024B9B">
        <w:rPr>
          <w:rFonts w:ascii="Bookman Old Style" w:eastAsia="Times New Roman" w:hAnsi="Bookman Old Style" w:cs="Times New Roman"/>
          <w:bCs/>
          <w:sz w:val="26"/>
          <w:szCs w:val="26"/>
        </w:rPr>
        <w:t xml:space="preserve"> to </w:t>
      </w:r>
      <w:r w:rsidR="006D25CE" w:rsidRPr="00024B9B">
        <w:rPr>
          <w:rFonts w:ascii="Bookman Old Style" w:eastAsia="Times New Roman" w:hAnsi="Bookman Old Style" w:cs="Times New Roman"/>
          <w:bCs/>
          <w:sz w:val="26"/>
          <w:szCs w:val="26"/>
        </w:rPr>
        <w:t>exercis</w:t>
      </w:r>
      <w:r w:rsidR="006D25CE">
        <w:rPr>
          <w:rFonts w:ascii="Bookman Old Style" w:eastAsia="Times New Roman" w:hAnsi="Bookman Old Style" w:cs="Times New Roman"/>
          <w:bCs/>
          <w:sz w:val="26"/>
          <w:szCs w:val="26"/>
        </w:rPr>
        <w:t>ing</w:t>
      </w:r>
      <w:r w:rsidR="006D25CE" w:rsidRPr="00024B9B">
        <w:rPr>
          <w:rFonts w:ascii="Bookman Old Style" w:eastAsia="Times New Roman" w:hAnsi="Bookman Old Style" w:cs="Times New Roman"/>
          <w:bCs/>
          <w:sz w:val="26"/>
          <w:szCs w:val="26"/>
        </w:rPr>
        <w:t xml:space="preserve"> </w:t>
      </w:r>
      <w:r w:rsidR="00D4328B" w:rsidRPr="00024B9B">
        <w:rPr>
          <w:rFonts w:ascii="Bookman Old Style" w:eastAsia="Times New Roman" w:hAnsi="Bookman Old Style" w:cs="Times New Roman"/>
          <w:bCs/>
          <w:sz w:val="26"/>
          <w:szCs w:val="26"/>
        </w:rPr>
        <w:t xml:space="preserve">caution in borrowing </w:t>
      </w:r>
      <w:r w:rsidR="00774768" w:rsidRPr="00024B9B">
        <w:rPr>
          <w:rFonts w:ascii="Bookman Old Style" w:eastAsia="Times New Roman" w:hAnsi="Bookman Old Style" w:cs="Times New Roman"/>
          <w:bCs/>
          <w:sz w:val="26"/>
          <w:szCs w:val="26"/>
        </w:rPr>
        <w:t xml:space="preserve">to ensure debt sustainability </w:t>
      </w:r>
      <w:r w:rsidR="00032A2F" w:rsidRPr="00024B9B">
        <w:rPr>
          <w:rFonts w:ascii="Bookman Old Style" w:eastAsia="Times New Roman" w:hAnsi="Bookman Old Style" w:cs="Times New Roman"/>
          <w:bCs/>
          <w:sz w:val="26"/>
          <w:szCs w:val="26"/>
        </w:rPr>
        <w:t xml:space="preserve">by implementing </w:t>
      </w:r>
      <w:r w:rsidR="00E422E8" w:rsidRPr="00024B9B">
        <w:rPr>
          <w:rFonts w:ascii="Bookman Old Style" w:eastAsia="Times New Roman" w:hAnsi="Bookman Old Style" w:cs="Times New Roman"/>
          <w:bCs/>
          <w:sz w:val="26"/>
          <w:szCs w:val="26"/>
        </w:rPr>
        <w:t xml:space="preserve">the following </w:t>
      </w:r>
      <w:r w:rsidR="00D4328B" w:rsidRPr="00024B9B">
        <w:rPr>
          <w:rFonts w:ascii="Bookman Old Style" w:eastAsia="Times New Roman" w:hAnsi="Bookman Old Style" w:cs="Times New Roman"/>
          <w:bCs/>
          <w:sz w:val="26"/>
          <w:szCs w:val="26"/>
        </w:rPr>
        <w:t>measures:</w:t>
      </w:r>
    </w:p>
    <w:p w14:paraId="2D190074" w14:textId="000A66E8" w:rsidR="00E422E8" w:rsidRPr="00361EAA" w:rsidRDefault="006D25CE" w:rsidP="00361EAA">
      <w:pPr>
        <w:pStyle w:val="ListParagraph"/>
        <w:numPr>
          <w:ilvl w:val="1"/>
          <w:numId w:val="1"/>
        </w:numPr>
        <w:spacing w:line="276" w:lineRule="auto"/>
        <w:ind w:right="-374"/>
        <w:contextualSpacing w:val="0"/>
        <w:jc w:val="both"/>
        <w:rPr>
          <w:rFonts w:ascii="Bookman Old Style" w:eastAsia="Calibri" w:hAnsi="Bookman Old Style" w:cs="Times New Roman"/>
          <w:color w:val="000000"/>
          <w:sz w:val="26"/>
          <w:szCs w:val="26"/>
        </w:rPr>
      </w:pPr>
      <w:proofErr w:type="spellStart"/>
      <w:r w:rsidRPr="00361EAA">
        <w:rPr>
          <w:rFonts w:ascii="Bookman Old Style" w:eastAsia="Calibri" w:hAnsi="Bookman Old Style" w:cs="Times New Roman"/>
          <w:color w:val="000000"/>
          <w:sz w:val="26"/>
          <w:szCs w:val="26"/>
        </w:rPr>
        <w:t>Prioriti</w:t>
      </w:r>
      <w:r>
        <w:rPr>
          <w:rFonts w:ascii="Bookman Old Style" w:eastAsia="Calibri" w:hAnsi="Bookman Old Style" w:cs="Times New Roman"/>
          <w:color w:val="000000"/>
          <w:sz w:val="26"/>
          <w:szCs w:val="26"/>
        </w:rPr>
        <w:t>s</w:t>
      </w:r>
      <w:r w:rsidRPr="00361EAA">
        <w:rPr>
          <w:rFonts w:ascii="Bookman Old Style" w:eastAsia="Calibri" w:hAnsi="Bookman Old Style" w:cs="Times New Roman"/>
          <w:color w:val="000000"/>
          <w:sz w:val="26"/>
          <w:szCs w:val="26"/>
        </w:rPr>
        <w:t>ing</w:t>
      </w:r>
      <w:proofErr w:type="spellEnd"/>
      <w:r w:rsidRPr="00361EAA">
        <w:rPr>
          <w:rFonts w:ascii="Bookman Old Style" w:eastAsia="Calibri" w:hAnsi="Bookman Old Style" w:cs="Times New Roman"/>
          <w:color w:val="000000"/>
          <w:sz w:val="26"/>
          <w:szCs w:val="26"/>
        </w:rPr>
        <w:t xml:space="preserve"> </w:t>
      </w:r>
      <w:r w:rsidR="00E422E8" w:rsidRPr="00361EAA">
        <w:rPr>
          <w:rFonts w:ascii="Bookman Old Style" w:eastAsia="Calibri" w:hAnsi="Bookman Old Style" w:cs="Times New Roman"/>
          <w:color w:val="000000"/>
          <w:sz w:val="26"/>
          <w:szCs w:val="26"/>
        </w:rPr>
        <w:t xml:space="preserve">concessional borrowing where available, and </w:t>
      </w:r>
      <w:r w:rsidRPr="00361EAA">
        <w:rPr>
          <w:rFonts w:ascii="Bookman Old Style" w:eastAsia="Calibri" w:hAnsi="Bookman Old Style" w:cs="Times New Roman"/>
          <w:color w:val="000000"/>
          <w:sz w:val="26"/>
          <w:szCs w:val="26"/>
        </w:rPr>
        <w:t>reduc</w:t>
      </w:r>
      <w:r>
        <w:rPr>
          <w:rFonts w:ascii="Bookman Old Style" w:eastAsia="Calibri" w:hAnsi="Bookman Old Style" w:cs="Times New Roman"/>
          <w:color w:val="000000"/>
          <w:sz w:val="26"/>
          <w:szCs w:val="26"/>
        </w:rPr>
        <w:t>ing</w:t>
      </w:r>
      <w:r w:rsidRPr="00361EAA">
        <w:rPr>
          <w:rFonts w:ascii="Bookman Old Style" w:eastAsia="Calibri" w:hAnsi="Bookman Old Style" w:cs="Times New Roman"/>
          <w:color w:val="000000"/>
          <w:sz w:val="26"/>
          <w:szCs w:val="26"/>
        </w:rPr>
        <w:t xml:space="preserve"> </w:t>
      </w:r>
      <w:r w:rsidR="00E422E8" w:rsidRPr="00361EAA">
        <w:rPr>
          <w:rFonts w:ascii="Bookman Old Style" w:eastAsia="Calibri" w:hAnsi="Bookman Old Style" w:cs="Times New Roman"/>
          <w:color w:val="000000"/>
          <w:sz w:val="26"/>
          <w:szCs w:val="26"/>
        </w:rPr>
        <w:t xml:space="preserve">commercial borrowing at high interest rates. Such borrowing shall </w:t>
      </w:r>
      <w:r>
        <w:rPr>
          <w:rFonts w:ascii="Bookman Old Style" w:eastAsia="Calibri" w:hAnsi="Bookman Old Style" w:cs="Times New Roman"/>
          <w:color w:val="000000"/>
          <w:sz w:val="26"/>
          <w:szCs w:val="26"/>
        </w:rPr>
        <w:t xml:space="preserve">only </w:t>
      </w:r>
      <w:r w:rsidR="00E422E8" w:rsidRPr="00361EAA">
        <w:rPr>
          <w:rFonts w:ascii="Bookman Old Style" w:eastAsia="Calibri" w:hAnsi="Bookman Old Style" w:cs="Times New Roman"/>
          <w:color w:val="000000"/>
          <w:sz w:val="26"/>
          <w:szCs w:val="26"/>
        </w:rPr>
        <w:t xml:space="preserve">be for very few strategic and high </w:t>
      </w:r>
      <w:r w:rsidR="00D077A6" w:rsidRPr="00361EAA">
        <w:rPr>
          <w:rFonts w:ascii="Bookman Old Style" w:eastAsia="Calibri" w:hAnsi="Bookman Old Style" w:cs="Times New Roman"/>
          <w:color w:val="000000"/>
          <w:sz w:val="26"/>
          <w:szCs w:val="26"/>
        </w:rPr>
        <w:t>impact</w:t>
      </w:r>
      <w:r w:rsidR="00E422E8" w:rsidRPr="00361EAA">
        <w:rPr>
          <w:rFonts w:ascii="Bookman Old Style" w:eastAsia="Calibri" w:hAnsi="Bookman Old Style" w:cs="Times New Roman"/>
          <w:color w:val="000000"/>
          <w:sz w:val="26"/>
          <w:szCs w:val="26"/>
        </w:rPr>
        <w:t xml:space="preserve"> projects.</w:t>
      </w:r>
    </w:p>
    <w:p w14:paraId="286C080A" w14:textId="2A1A72A7" w:rsidR="00E422E8" w:rsidRPr="00361EAA" w:rsidRDefault="00E422E8" w:rsidP="00361EAA">
      <w:pPr>
        <w:pStyle w:val="ListParagraph"/>
        <w:numPr>
          <w:ilvl w:val="1"/>
          <w:numId w:val="1"/>
        </w:numPr>
        <w:spacing w:line="276" w:lineRule="auto"/>
        <w:ind w:right="-374"/>
        <w:contextualSpacing w:val="0"/>
        <w:jc w:val="both"/>
        <w:rPr>
          <w:rFonts w:ascii="Bookman Old Style" w:eastAsia="Calibri" w:hAnsi="Bookman Old Style" w:cs="Times New Roman"/>
          <w:color w:val="000000"/>
          <w:sz w:val="26"/>
          <w:szCs w:val="26"/>
        </w:rPr>
      </w:pPr>
      <w:r w:rsidRPr="00361EAA">
        <w:rPr>
          <w:rFonts w:ascii="Bookman Old Style" w:eastAsia="Calibri" w:hAnsi="Bookman Old Style" w:cs="Times New Roman"/>
          <w:color w:val="000000"/>
          <w:sz w:val="26"/>
          <w:szCs w:val="26"/>
        </w:rPr>
        <w:t xml:space="preserve">Strengthening capacity for domestic revenue </w:t>
      </w:r>
      <w:proofErr w:type="spellStart"/>
      <w:r w:rsidR="006D25CE" w:rsidRPr="00361EAA">
        <w:rPr>
          <w:rFonts w:ascii="Bookman Old Style" w:eastAsia="Calibri" w:hAnsi="Bookman Old Style" w:cs="Times New Roman"/>
          <w:color w:val="000000"/>
          <w:sz w:val="26"/>
          <w:szCs w:val="26"/>
        </w:rPr>
        <w:t>mobili</w:t>
      </w:r>
      <w:r w:rsidR="006D25CE">
        <w:rPr>
          <w:rFonts w:ascii="Bookman Old Style" w:eastAsia="Calibri" w:hAnsi="Bookman Old Style" w:cs="Times New Roman"/>
          <w:color w:val="000000"/>
          <w:sz w:val="26"/>
          <w:szCs w:val="26"/>
        </w:rPr>
        <w:t>s</w:t>
      </w:r>
      <w:r w:rsidR="006D25CE" w:rsidRPr="00361EAA">
        <w:rPr>
          <w:rFonts w:ascii="Bookman Old Style" w:eastAsia="Calibri" w:hAnsi="Bookman Old Style" w:cs="Times New Roman"/>
          <w:color w:val="000000"/>
          <w:sz w:val="26"/>
          <w:szCs w:val="26"/>
        </w:rPr>
        <w:t>ation</w:t>
      </w:r>
      <w:proofErr w:type="spellEnd"/>
      <w:r w:rsidRPr="00361EAA">
        <w:rPr>
          <w:rFonts w:ascii="Bookman Old Style" w:eastAsia="Calibri" w:hAnsi="Bookman Old Style" w:cs="Times New Roman"/>
          <w:color w:val="000000"/>
          <w:sz w:val="26"/>
          <w:szCs w:val="26"/>
        </w:rPr>
        <w:t xml:space="preserve">. </w:t>
      </w:r>
    </w:p>
    <w:p w14:paraId="2923EAF2" w14:textId="53AD3621" w:rsidR="00D4328B" w:rsidRPr="00361EAA" w:rsidRDefault="00580DFE" w:rsidP="00361EAA">
      <w:pPr>
        <w:pStyle w:val="ListParagraph"/>
        <w:numPr>
          <w:ilvl w:val="1"/>
          <w:numId w:val="1"/>
        </w:numPr>
        <w:spacing w:line="276" w:lineRule="auto"/>
        <w:ind w:right="-374"/>
        <w:contextualSpacing w:val="0"/>
        <w:jc w:val="both"/>
        <w:rPr>
          <w:rFonts w:ascii="Bookman Old Style" w:eastAsia="Calibri" w:hAnsi="Bookman Old Style" w:cs="Times New Roman"/>
          <w:color w:val="000000"/>
          <w:sz w:val="26"/>
          <w:szCs w:val="26"/>
        </w:rPr>
      </w:pPr>
      <w:r w:rsidRPr="00361EAA">
        <w:rPr>
          <w:rFonts w:ascii="Bookman Old Style" w:eastAsia="Calibri" w:hAnsi="Bookman Old Style" w:cs="Times New Roman"/>
          <w:color w:val="000000"/>
          <w:sz w:val="26"/>
          <w:szCs w:val="26"/>
        </w:rPr>
        <w:t xml:space="preserve">Controlling </w:t>
      </w:r>
      <w:r w:rsidR="006D25CE">
        <w:rPr>
          <w:rFonts w:ascii="Bookman Old Style" w:eastAsia="Calibri" w:hAnsi="Bookman Old Style" w:cs="Times New Roman"/>
          <w:color w:val="000000"/>
          <w:sz w:val="26"/>
          <w:szCs w:val="26"/>
        </w:rPr>
        <w:t>G</w:t>
      </w:r>
      <w:r w:rsidR="00D4328B" w:rsidRPr="00361EAA">
        <w:rPr>
          <w:rFonts w:ascii="Bookman Old Style" w:eastAsia="Calibri" w:hAnsi="Bookman Old Style" w:cs="Times New Roman"/>
          <w:color w:val="000000"/>
          <w:sz w:val="26"/>
          <w:szCs w:val="26"/>
        </w:rPr>
        <w:t>overnment spending to ensure allocative efficiency</w:t>
      </w:r>
      <w:r w:rsidR="00E422E8" w:rsidRPr="00361EAA">
        <w:rPr>
          <w:rFonts w:ascii="Bookman Old Style" w:eastAsia="Calibri" w:hAnsi="Bookman Old Style" w:cs="Times New Roman"/>
          <w:color w:val="000000"/>
          <w:sz w:val="26"/>
          <w:szCs w:val="26"/>
        </w:rPr>
        <w:t>.</w:t>
      </w:r>
      <w:r w:rsidR="00D4328B" w:rsidRPr="00361EAA">
        <w:rPr>
          <w:rFonts w:ascii="Bookman Old Style" w:eastAsia="Calibri" w:hAnsi="Bookman Old Style" w:cs="Times New Roman"/>
          <w:color w:val="000000"/>
          <w:sz w:val="26"/>
          <w:szCs w:val="26"/>
        </w:rPr>
        <w:t xml:space="preserve">  </w:t>
      </w:r>
    </w:p>
    <w:p w14:paraId="61F91E7A" w14:textId="4642F9F6" w:rsidR="00D4328B" w:rsidRPr="00361EAA" w:rsidRDefault="00DD36A8" w:rsidP="00361EAA">
      <w:pPr>
        <w:pStyle w:val="ListParagraph"/>
        <w:numPr>
          <w:ilvl w:val="1"/>
          <w:numId w:val="1"/>
        </w:numPr>
        <w:spacing w:line="276" w:lineRule="auto"/>
        <w:ind w:right="-374"/>
        <w:contextualSpacing w:val="0"/>
        <w:jc w:val="both"/>
        <w:rPr>
          <w:rFonts w:ascii="Bookman Old Style" w:eastAsia="Calibri" w:hAnsi="Bookman Old Style" w:cs="Times New Roman"/>
          <w:color w:val="000000"/>
          <w:sz w:val="26"/>
          <w:szCs w:val="26"/>
        </w:rPr>
      </w:pPr>
      <w:r>
        <w:rPr>
          <w:rFonts w:ascii="Bookman Old Style" w:eastAsia="Calibri" w:hAnsi="Bookman Old Style" w:cs="Times New Roman"/>
          <w:color w:val="000000"/>
          <w:sz w:val="26"/>
          <w:szCs w:val="26"/>
        </w:rPr>
        <w:t>B</w:t>
      </w:r>
      <w:r w:rsidR="00D2159E" w:rsidRPr="00361EAA">
        <w:rPr>
          <w:rFonts w:ascii="Bookman Old Style" w:eastAsia="Calibri" w:hAnsi="Bookman Old Style" w:cs="Times New Roman"/>
          <w:color w:val="000000"/>
          <w:sz w:val="26"/>
          <w:szCs w:val="26"/>
        </w:rPr>
        <w:t>oosting exports</w:t>
      </w:r>
      <w:r>
        <w:rPr>
          <w:rFonts w:ascii="Bookman Old Style" w:eastAsia="Calibri" w:hAnsi="Bookman Old Style" w:cs="Times New Roman"/>
          <w:color w:val="000000"/>
          <w:sz w:val="26"/>
          <w:szCs w:val="26"/>
        </w:rPr>
        <w:t xml:space="preserve"> to</w:t>
      </w:r>
      <w:r w:rsidR="00D2159E" w:rsidRPr="00361EAA">
        <w:rPr>
          <w:rFonts w:ascii="Bookman Old Style" w:eastAsia="Calibri" w:hAnsi="Bookman Old Style" w:cs="Times New Roman"/>
          <w:color w:val="000000"/>
          <w:sz w:val="26"/>
          <w:szCs w:val="26"/>
        </w:rPr>
        <w:t xml:space="preserve"> increas</w:t>
      </w:r>
      <w:r>
        <w:rPr>
          <w:rFonts w:ascii="Bookman Old Style" w:eastAsia="Calibri" w:hAnsi="Bookman Old Style" w:cs="Times New Roman"/>
          <w:color w:val="000000"/>
          <w:sz w:val="26"/>
          <w:szCs w:val="26"/>
        </w:rPr>
        <w:t>e</w:t>
      </w:r>
      <w:r w:rsidR="00D4328B" w:rsidRPr="00361EAA">
        <w:rPr>
          <w:rFonts w:ascii="Bookman Old Style" w:eastAsia="Calibri" w:hAnsi="Bookman Old Style" w:cs="Times New Roman"/>
          <w:color w:val="000000"/>
          <w:sz w:val="26"/>
          <w:szCs w:val="26"/>
        </w:rPr>
        <w:t xml:space="preserve"> foreign exchange inflows</w:t>
      </w:r>
      <w:r w:rsidR="00E422E8" w:rsidRPr="00361EAA">
        <w:rPr>
          <w:rFonts w:ascii="Bookman Old Style" w:eastAsia="Calibri" w:hAnsi="Bookman Old Style" w:cs="Times New Roman"/>
          <w:color w:val="000000"/>
          <w:sz w:val="26"/>
          <w:szCs w:val="26"/>
        </w:rPr>
        <w:t>.</w:t>
      </w:r>
    </w:p>
    <w:p w14:paraId="67ECD4EB" w14:textId="42FE7B72" w:rsidR="00930D0F" w:rsidRDefault="00D4328B" w:rsidP="00361EAA">
      <w:pPr>
        <w:pStyle w:val="ListParagraph"/>
        <w:numPr>
          <w:ilvl w:val="1"/>
          <w:numId w:val="1"/>
        </w:numPr>
        <w:spacing w:line="276" w:lineRule="auto"/>
        <w:ind w:right="-374"/>
        <w:contextualSpacing w:val="0"/>
        <w:jc w:val="both"/>
        <w:rPr>
          <w:rFonts w:ascii="Bookman Old Style" w:eastAsia="Calibri" w:hAnsi="Bookman Old Style" w:cs="Times New Roman"/>
          <w:color w:val="000000"/>
          <w:sz w:val="26"/>
          <w:szCs w:val="26"/>
        </w:rPr>
      </w:pPr>
      <w:r w:rsidRPr="00361EAA">
        <w:rPr>
          <w:rFonts w:ascii="Bookman Old Style" w:eastAsia="Calibri" w:hAnsi="Bookman Old Style" w:cs="Times New Roman"/>
          <w:color w:val="000000"/>
          <w:sz w:val="26"/>
          <w:szCs w:val="26"/>
        </w:rPr>
        <w:t xml:space="preserve">Ensuring </w:t>
      </w:r>
      <w:r w:rsidR="00E422E8" w:rsidRPr="00361EAA">
        <w:rPr>
          <w:rFonts w:ascii="Bookman Old Style" w:eastAsia="Calibri" w:hAnsi="Bookman Old Style" w:cs="Times New Roman"/>
          <w:color w:val="000000"/>
          <w:sz w:val="26"/>
          <w:szCs w:val="26"/>
        </w:rPr>
        <w:t>project</w:t>
      </w:r>
      <w:r w:rsidRPr="00361EAA">
        <w:rPr>
          <w:rFonts w:ascii="Bookman Old Style" w:eastAsia="Calibri" w:hAnsi="Bookman Old Style" w:cs="Times New Roman"/>
          <w:color w:val="000000"/>
          <w:sz w:val="26"/>
          <w:szCs w:val="26"/>
        </w:rPr>
        <w:t xml:space="preserve"> readiness and quality of public investments</w:t>
      </w:r>
      <w:r w:rsidR="00E422E8" w:rsidRPr="00361EAA">
        <w:rPr>
          <w:rFonts w:ascii="Bookman Old Style" w:eastAsia="Calibri" w:hAnsi="Bookman Old Style" w:cs="Times New Roman"/>
          <w:color w:val="000000"/>
          <w:sz w:val="26"/>
          <w:szCs w:val="26"/>
        </w:rPr>
        <w:t xml:space="preserve"> to increase the return on investment.</w:t>
      </w:r>
    </w:p>
    <w:p w14:paraId="37D2A632" w14:textId="77777777" w:rsidR="00747F24" w:rsidRPr="00DB7D10" w:rsidRDefault="00747F24" w:rsidP="00747F24">
      <w:pPr>
        <w:pStyle w:val="ListParagraph"/>
        <w:spacing w:after="0" w:line="276" w:lineRule="auto"/>
        <w:ind w:left="1069"/>
        <w:jc w:val="both"/>
        <w:rPr>
          <w:rFonts w:ascii="Bookman Old Style" w:eastAsia="Times New Roman" w:hAnsi="Bookman Old Style" w:cs="Times New Roman"/>
          <w:sz w:val="26"/>
          <w:szCs w:val="26"/>
        </w:rPr>
      </w:pPr>
    </w:p>
    <w:p w14:paraId="220EF9FA" w14:textId="2B90AA95" w:rsidR="00CF5135" w:rsidRPr="00A6522D" w:rsidRDefault="00CF5135" w:rsidP="00BE54F6">
      <w:pPr>
        <w:pStyle w:val="ListParagraph"/>
        <w:numPr>
          <w:ilvl w:val="0"/>
          <w:numId w:val="30"/>
        </w:numPr>
        <w:spacing w:after="120" w:line="360" w:lineRule="auto"/>
        <w:contextualSpacing w:val="0"/>
        <w:jc w:val="center"/>
        <w:rPr>
          <w:rFonts w:ascii="Bookman Old Style" w:eastAsia="Times New Roman" w:hAnsi="Bookman Old Style" w:cs="Times New Roman"/>
          <w:b/>
          <w:iCs/>
          <w:sz w:val="26"/>
          <w:szCs w:val="26"/>
        </w:rPr>
      </w:pPr>
      <w:r w:rsidRPr="00A6522D">
        <w:rPr>
          <w:rFonts w:ascii="Bookman Old Style" w:hAnsi="Bookman Old Style"/>
          <w:b/>
          <w:sz w:val="26"/>
          <w:szCs w:val="26"/>
        </w:rPr>
        <w:t>CONCLUSION</w:t>
      </w:r>
    </w:p>
    <w:p w14:paraId="3BE2A650" w14:textId="5CC267CE" w:rsidR="00CF27FD" w:rsidRDefault="00CF27FD" w:rsidP="001F50F3">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sidRPr="00CF27FD">
        <w:rPr>
          <w:rFonts w:ascii="Bookman Old Style" w:eastAsia="Times New Roman" w:hAnsi="Bookman Old Style" w:cs="Times New Roman"/>
          <w:sz w:val="26"/>
          <w:szCs w:val="26"/>
        </w:rPr>
        <w:t>Madam Speaker, in conclusion, the economy has fully recovered from various shocks that have impacted it in the past four years. It is now poised to accelerate towards takeoff, powered by value addition to our</w:t>
      </w:r>
      <w:r w:rsidR="00251EBB">
        <w:rPr>
          <w:rFonts w:ascii="Bookman Old Style" w:eastAsia="Times New Roman" w:hAnsi="Bookman Old Style" w:cs="Times New Roman"/>
          <w:sz w:val="26"/>
          <w:szCs w:val="26"/>
        </w:rPr>
        <w:t xml:space="preserve"> agricultural raw materials and</w:t>
      </w:r>
      <w:r w:rsidRPr="00CF27FD">
        <w:rPr>
          <w:rFonts w:ascii="Bookman Old Style" w:eastAsia="Times New Roman" w:hAnsi="Bookman Old Style" w:cs="Times New Roman"/>
          <w:sz w:val="26"/>
          <w:szCs w:val="26"/>
        </w:rPr>
        <w:t xml:space="preserve"> </w:t>
      </w:r>
      <w:r w:rsidR="00251EBB">
        <w:rPr>
          <w:rFonts w:ascii="Bookman Old Style" w:eastAsia="Times New Roman" w:hAnsi="Bookman Old Style" w:cs="Times New Roman"/>
          <w:sz w:val="26"/>
          <w:szCs w:val="26"/>
        </w:rPr>
        <w:t xml:space="preserve">the </w:t>
      </w:r>
      <w:r w:rsidRPr="00CF27FD">
        <w:rPr>
          <w:rFonts w:ascii="Bookman Old Style" w:eastAsia="Times New Roman" w:hAnsi="Bookman Old Style" w:cs="Times New Roman"/>
          <w:sz w:val="26"/>
          <w:szCs w:val="26"/>
        </w:rPr>
        <w:t>abundant natural resources, growth in industry, tourism and innovations by our scientists.</w:t>
      </w:r>
    </w:p>
    <w:p w14:paraId="429F82F6" w14:textId="37025FB6" w:rsidR="002D6E6A" w:rsidRDefault="00D73DC4" w:rsidP="002D6E6A">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sidRPr="00D73DC4">
        <w:rPr>
          <w:rFonts w:ascii="Bookman Old Style" w:eastAsia="Times New Roman" w:hAnsi="Bookman Old Style" w:cs="Times New Roman"/>
          <w:sz w:val="26"/>
          <w:szCs w:val="26"/>
        </w:rPr>
        <w:t xml:space="preserve">This budget </w:t>
      </w:r>
      <w:r w:rsidR="002012D3">
        <w:rPr>
          <w:rFonts w:ascii="Bookman Old Style" w:eastAsia="Times New Roman" w:hAnsi="Bookman Old Style" w:cs="Times New Roman"/>
          <w:sz w:val="26"/>
          <w:szCs w:val="26"/>
        </w:rPr>
        <w:t xml:space="preserve">is </w:t>
      </w:r>
      <w:r w:rsidR="00734C5E">
        <w:rPr>
          <w:rFonts w:ascii="Bookman Old Style" w:eastAsia="Times New Roman" w:hAnsi="Bookman Old Style" w:cs="Times New Roman"/>
          <w:sz w:val="26"/>
          <w:szCs w:val="26"/>
        </w:rPr>
        <w:t xml:space="preserve">greatly </w:t>
      </w:r>
      <w:r w:rsidRPr="00D73DC4">
        <w:rPr>
          <w:rFonts w:ascii="Bookman Old Style" w:eastAsia="Times New Roman" w:hAnsi="Bookman Old Style" w:cs="Times New Roman"/>
          <w:sz w:val="26"/>
          <w:szCs w:val="26"/>
        </w:rPr>
        <w:t xml:space="preserve">for Ugandans still stuck in </w:t>
      </w:r>
      <w:r w:rsidR="006D25CE">
        <w:rPr>
          <w:rFonts w:ascii="Bookman Old Style" w:eastAsia="Times New Roman" w:hAnsi="Bookman Old Style" w:cs="Times New Roman"/>
          <w:sz w:val="26"/>
          <w:szCs w:val="26"/>
        </w:rPr>
        <w:t xml:space="preserve">the </w:t>
      </w:r>
      <w:r w:rsidRPr="00D73DC4">
        <w:rPr>
          <w:rFonts w:ascii="Bookman Old Style" w:eastAsia="Times New Roman" w:hAnsi="Bookman Old Style" w:cs="Times New Roman"/>
          <w:sz w:val="26"/>
          <w:szCs w:val="26"/>
        </w:rPr>
        <w:t>subsistence economy</w:t>
      </w:r>
      <w:r w:rsidR="00734C5E">
        <w:rPr>
          <w:rFonts w:ascii="Bookman Old Style" w:eastAsia="Times New Roman" w:hAnsi="Bookman Old Style" w:cs="Times New Roman"/>
          <w:sz w:val="26"/>
          <w:szCs w:val="26"/>
        </w:rPr>
        <w:t>. Country men and women under this category, t</w:t>
      </w:r>
      <w:r w:rsidRPr="00D73DC4">
        <w:rPr>
          <w:rFonts w:ascii="Bookman Old Style" w:eastAsia="Times New Roman" w:hAnsi="Bookman Old Style" w:cs="Times New Roman"/>
          <w:sz w:val="26"/>
          <w:szCs w:val="26"/>
        </w:rPr>
        <w:t>ake full advantage of the PDM and other wealth creation funds as well as other support services to join the money economy in any of the four sectors</w:t>
      </w:r>
      <w:r w:rsidR="006D25CE">
        <w:rPr>
          <w:rFonts w:ascii="Bookman Old Style" w:eastAsia="Times New Roman" w:hAnsi="Bookman Old Style" w:cs="Times New Roman"/>
          <w:sz w:val="26"/>
          <w:szCs w:val="26"/>
        </w:rPr>
        <w:t xml:space="preserve"> - </w:t>
      </w:r>
      <w:r w:rsidRPr="00D73DC4">
        <w:rPr>
          <w:rFonts w:ascii="Bookman Old Style" w:eastAsia="Times New Roman" w:hAnsi="Bookman Old Style" w:cs="Times New Roman"/>
          <w:sz w:val="26"/>
          <w:szCs w:val="26"/>
        </w:rPr>
        <w:t>commercial agriculture, industry, services, or ICT.</w:t>
      </w:r>
    </w:p>
    <w:p w14:paraId="5A57A4A8" w14:textId="60DEBA5F" w:rsidR="009170A3" w:rsidRPr="008943F2" w:rsidRDefault="002D6E6A" w:rsidP="008943F2">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To </w:t>
      </w:r>
      <w:r w:rsidRPr="002D6E6A">
        <w:rPr>
          <w:rFonts w:ascii="Bookman Old Style" w:eastAsia="Times New Roman" w:hAnsi="Bookman Old Style" w:cs="Times New Roman"/>
          <w:sz w:val="26"/>
          <w:szCs w:val="26"/>
        </w:rPr>
        <w:t>the private sector, this budget is anchored on the tenfold growth strategy. It presents to you a multitude of opportunities. It has invested in a number of interventions to further improve the business environment.</w:t>
      </w:r>
      <w:r w:rsidR="001630E0">
        <w:rPr>
          <w:rFonts w:ascii="Bookman Old Style" w:eastAsia="Times New Roman" w:hAnsi="Bookman Old Style" w:cs="Times New Roman"/>
          <w:sz w:val="26"/>
          <w:szCs w:val="26"/>
        </w:rPr>
        <w:t xml:space="preserve"> </w:t>
      </w:r>
      <w:r w:rsidRPr="002D6E6A">
        <w:rPr>
          <w:rFonts w:ascii="Bookman Old Style" w:eastAsia="Times New Roman" w:hAnsi="Bookman Old Style" w:cs="Times New Roman"/>
          <w:sz w:val="26"/>
          <w:szCs w:val="26"/>
        </w:rPr>
        <w:t xml:space="preserve">The </w:t>
      </w:r>
      <w:r w:rsidR="00EA2735">
        <w:rPr>
          <w:rFonts w:ascii="Bookman Old Style" w:eastAsia="Times New Roman" w:hAnsi="Bookman Old Style" w:cs="Times New Roman"/>
          <w:sz w:val="26"/>
          <w:szCs w:val="26"/>
        </w:rPr>
        <w:t>macro</w:t>
      </w:r>
      <w:r w:rsidRPr="002D6E6A">
        <w:rPr>
          <w:rFonts w:ascii="Bookman Old Style" w:eastAsia="Times New Roman" w:hAnsi="Bookman Old Style" w:cs="Times New Roman"/>
          <w:sz w:val="26"/>
          <w:szCs w:val="26"/>
        </w:rPr>
        <w:t xml:space="preserve">economy is stable; infrastructure is improving; affordable capital has been provided </w:t>
      </w:r>
      <w:r w:rsidR="006D25CE">
        <w:rPr>
          <w:rFonts w:ascii="Bookman Old Style" w:eastAsia="Times New Roman" w:hAnsi="Bookman Old Style" w:cs="Times New Roman"/>
          <w:sz w:val="26"/>
          <w:szCs w:val="26"/>
        </w:rPr>
        <w:t xml:space="preserve">for you </w:t>
      </w:r>
      <w:r w:rsidRPr="002D6E6A">
        <w:rPr>
          <w:rFonts w:ascii="Bookman Old Style" w:eastAsia="Times New Roman" w:hAnsi="Bookman Old Style" w:cs="Times New Roman"/>
          <w:sz w:val="26"/>
          <w:szCs w:val="26"/>
        </w:rPr>
        <w:t xml:space="preserve">to engage in value addition and export; electricity is now reliable and Government </w:t>
      </w:r>
      <w:r w:rsidR="00734C5E">
        <w:rPr>
          <w:rFonts w:ascii="Bookman Old Style" w:eastAsia="Times New Roman" w:hAnsi="Bookman Old Style" w:cs="Times New Roman"/>
          <w:sz w:val="26"/>
          <w:szCs w:val="26"/>
        </w:rPr>
        <w:t>will work</w:t>
      </w:r>
      <w:r w:rsidRPr="002D6E6A">
        <w:rPr>
          <w:rFonts w:ascii="Bookman Old Style" w:eastAsia="Times New Roman" w:hAnsi="Bookman Old Style" w:cs="Times New Roman"/>
          <w:sz w:val="26"/>
          <w:szCs w:val="26"/>
        </w:rPr>
        <w:t xml:space="preserve"> hard to reduce its cost; regional markets are expanding and barriers to market access</w:t>
      </w:r>
      <w:r w:rsidR="00F22E92">
        <w:rPr>
          <w:rFonts w:ascii="Bookman Old Style" w:eastAsia="Times New Roman" w:hAnsi="Bookman Old Style" w:cs="Times New Roman"/>
          <w:sz w:val="26"/>
          <w:szCs w:val="26"/>
        </w:rPr>
        <w:t xml:space="preserve"> are being removed</w:t>
      </w:r>
      <w:r w:rsidRPr="002D6E6A">
        <w:rPr>
          <w:rFonts w:ascii="Bookman Old Style" w:eastAsia="Times New Roman" w:hAnsi="Bookman Old Style" w:cs="Times New Roman"/>
          <w:sz w:val="26"/>
          <w:szCs w:val="26"/>
        </w:rPr>
        <w:t xml:space="preserve">. </w:t>
      </w:r>
      <w:r w:rsidR="00734C5E">
        <w:rPr>
          <w:rFonts w:ascii="Bookman Old Style" w:eastAsia="Times New Roman" w:hAnsi="Bookman Old Style" w:cs="Times New Roman"/>
          <w:sz w:val="26"/>
          <w:szCs w:val="26"/>
        </w:rPr>
        <w:t>Therefore, t</w:t>
      </w:r>
      <w:r w:rsidRPr="002D6E6A">
        <w:rPr>
          <w:rFonts w:ascii="Bookman Old Style" w:eastAsia="Times New Roman" w:hAnsi="Bookman Old Style" w:cs="Times New Roman"/>
          <w:sz w:val="26"/>
          <w:szCs w:val="26"/>
        </w:rPr>
        <w:t xml:space="preserve">ake full advantage of these opportunities to create wealth and prosperity. </w:t>
      </w:r>
    </w:p>
    <w:p w14:paraId="624E4210" w14:textId="711EAD25" w:rsidR="00C447D0" w:rsidRPr="00A6522D" w:rsidRDefault="00B51EE8" w:rsidP="001F50F3">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sidRPr="00B51EE8">
        <w:rPr>
          <w:rFonts w:ascii="Bookman Old Style" w:eastAsia="Times New Roman" w:hAnsi="Bookman Old Style" w:cs="Times New Roman"/>
          <w:sz w:val="26"/>
          <w:szCs w:val="26"/>
        </w:rPr>
        <w:t xml:space="preserve">To the youth, this budget offers opportunities to acquire more skills, access finance, innovate and develop new and better products. </w:t>
      </w:r>
      <w:r w:rsidR="006D25CE">
        <w:rPr>
          <w:rFonts w:ascii="Bookman Old Style" w:eastAsia="Times New Roman" w:hAnsi="Bookman Old Style" w:cs="Times New Roman"/>
          <w:sz w:val="26"/>
          <w:szCs w:val="26"/>
        </w:rPr>
        <w:t>To t</w:t>
      </w:r>
      <w:r w:rsidR="006D25CE" w:rsidRPr="00B51EE8">
        <w:rPr>
          <w:rFonts w:ascii="Bookman Old Style" w:eastAsia="Times New Roman" w:hAnsi="Bookman Old Style" w:cs="Times New Roman"/>
          <w:sz w:val="26"/>
          <w:szCs w:val="26"/>
        </w:rPr>
        <w:t xml:space="preserve">hose </w:t>
      </w:r>
      <w:r w:rsidRPr="00B51EE8">
        <w:rPr>
          <w:rFonts w:ascii="Bookman Old Style" w:eastAsia="Times New Roman" w:hAnsi="Bookman Old Style" w:cs="Times New Roman"/>
          <w:sz w:val="26"/>
          <w:szCs w:val="26"/>
        </w:rPr>
        <w:t xml:space="preserve">with talents, </w:t>
      </w:r>
      <w:r w:rsidR="006D25CE">
        <w:rPr>
          <w:rFonts w:ascii="Bookman Old Style" w:eastAsia="Times New Roman" w:hAnsi="Bookman Old Style" w:cs="Times New Roman"/>
          <w:sz w:val="26"/>
          <w:szCs w:val="26"/>
        </w:rPr>
        <w:t xml:space="preserve">I assure you that </w:t>
      </w:r>
      <w:r w:rsidRPr="00B51EE8">
        <w:rPr>
          <w:rFonts w:ascii="Bookman Old Style" w:eastAsia="Times New Roman" w:hAnsi="Bookman Old Style" w:cs="Times New Roman"/>
          <w:sz w:val="26"/>
          <w:szCs w:val="26"/>
        </w:rPr>
        <w:t>the creative industry is going to be supported. This budget is the beginning among many in the medium term intended to open up doors for you to escape unemployment and manipulation by self-interested individuals and groups. Take full advantage of the opportunities to make money and live a productive life</w:t>
      </w:r>
      <w:r w:rsidR="009454DA" w:rsidRPr="00A6522D">
        <w:rPr>
          <w:rFonts w:ascii="Bookman Old Style" w:eastAsia="Times New Roman" w:hAnsi="Bookman Old Style" w:cs="Times New Roman"/>
          <w:sz w:val="26"/>
          <w:szCs w:val="26"/>
        </w:rPr>
        <w:t>.</w:t>
      </w:r>
      <w:r w:rsidR="003A4081" w:rsidRPr="00A6522D">
        <w:rPr>
          <w:rFonts w:ascii="Bookman Old Style" w:eastAsia="Times New Roman" w:hAnsi="Bookman Old Style" w:cs="Times New Roman"/>
          <w:sz w:val="26"/>
          <w:szCs w:val="26"/>
        </w:rPr>
        <w:t xml:space="preserve"> </w:t>
      </w:r>
    </w:p>
    <w:p w14:paraId="4CF9FAFB" w14:textId="1DD818A0" w:rsidR="00A625EE" w:rsidRPr="00A6522D" w:rsidRDefault="00092763" w:rsidP="009454DA">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sidRPr="00092763">
        <w:rPr>
          <w:rFonts w:ascii="Bookman Old Style" w:eastAsia="Times New Roman" w:hAnsi="Bookman Old Style" w:cs="Times New Roman"/>
          <w:sz w:val="26"/>
          <w:szCs w:val="26"/>
        </w:rPr>
        <w:t xml:space="preserve">To the women and mothers of this nation, the budget has provided funds to improve your health, to ensure </w:t>
      </w:r>
      <w:r w:rsidR="008D19A4">
        <w:rPr>
          <w:rFonts w:ascii="Bookman Old Style" w:eastAsia="Times New Roman" w:hAnsi="Bookman Old Style" w:cs="Times New Roman"/>
          <w:sz w:val="26"/>
          <w:szCs w:val="26"/>
        </w:rPr>
        <w:t xml:space="preserve">that </w:t>
      </w:r>
      <w:r w:rsidRPr="00092763">
        <w:rPr>
          <w:rFonts w:ascii="Bookman Old Style" w:eastAsia="Times New Roman" w:hAnsi="Bookman Old Style" w:cs="Times New Roman"/>
          <w:sz w:val="26"/>
          <w:szCs w:val="26"/>
        </w:rPr>
        <w:t xml:space="preserve">your children are born </w:t>
      </w:r>
      <w:r w:rsidR="00240B8E">
        <w:rPr>
          <w:rFonts w:ascii="Bookman Old Style" w:eastAsia="Times New Roman" w:hAnsi="Bookman Old Style" w:cs="Times New Roman"/>
          <w:sz w:val="26"/>
          <w:szCs w:val="26"/>
        </w:rPr>
        <w:t xml:space="preserve">in </w:t>
      </w:r>
      <w:r w:rsidRPr="00092763">
        <w:rPr>
          <w:rFonts w:ascii="Bookman Old Style" w:eastAsia="Times New Roman" w:hAnsi="Bookman Old Style" w:cs="Times New Roman"/>
          <w:sz w:val="26"/>
          <w:szCs w:val="26"/>
        </w:rPr>
        <w:t xml:space="preserve">safe hands, are </w:t>
      </w:r>
      <w:r w:rsidR="00A82AF9" w:rsidRPr="00092763">
        <w:rPr>
          <w:rFonts w:ascii="Bookman Old Style" w:eastAsia="Times New Roman" w:hAnsi="Bookman Old Style" w:cs="Times New Roman"/>
          <w:sz w:val="26"/>
          <w:szCs w:val="26"/>
        </w:rPr>
        <w:t>immuni</w:t>
      </w:r>
      <w:r w:rsidR="00A82AF9">
        <w:rPr>
          <w:rFonts w:ascii="Bookman Old Style" w:eastAsia="Times New Roman" w:hAnsi="Bookman Old Style" w:cs="Times New Roman"/>
          <w:sz w:val="26"/>
          <w:szCs w:val="26"/>
        </w:rPr>
        <w:t>z</w:t>
      </w:r>
      <w:r w:rsidR="00A82AF9" w:rsidRPr="00092763">
        <w:rPr>
          <w:rFonts w:ascii="Bookman Old Style" w:eastAsia="Times New Roman" w:hAnsi="Bookman Old Style" w:cs="Times New Roman"/>
          <w:sz w:val="26"/>
          <w:szCs w:val="26"/>
        </w:rPr>
        <w:t>ed</w:t>
      </w:r>
      <w:r w:rsidRPr="00092763">
        <w:rPr>
          <w:rFonts w:ascii="Bookman Old Style" w:eastAsia="Times New Roman" w:hAnsi="Bookman Old Style" w:cs="Times New Roman"/>
          <w:sz w:val="26"/>
          <w:szCs w:val="26"/>
        </w:rPr>
        <w:t xml:space="preserve">, sleep </w:t>
      </w:r>
      <w:r w:rsidR="006D25CE">
        <w:rPr>
          <w:rFonts w:ascii="Bookman Old Style" w:eastAsia="Times New Roman" w:hAnsi="Bookman Old Style" w:cs="Times New Roman"/>
          <w:sz w:val="26"/>
          <w:szCs w:val="26"/>
        </w:rPr>
        <w:t>under</w:t>
      </w:r>
      <w:r w:rsidR="006D25CE" w:rsidRPr="00092763">
        <w:rPr>
          <w:rFonts w:ascii="Bookman Old Style" w:eastAsia="Times New Roman" w:hAnsi="Bookman Old Style" w:cs="Times New Roman"/>
          <w:sz w:val="26"/>
          <w:szCs w:val="26"/>
        </w:rPr>
        <w:t xml:space="preserve"> </w:t>
      </w:r>
      <w:r w:rsidRPr="00092763">
        <w:rPr>
          <w:rFonts w:ascii="Bookman Old Style" w:eastAsia="Times New Roman" w:hAnsi="Bookman Old Style" w:cs="Times New Roman"/>
          <w:sz w:val="26"/>
          <w:szCs w:val="26"/>
        </w:rPr>
        <w:t xml:space="preserve">a mosquito net, drink clean safe water, and are educated in a nearby school for free. The budget has also allocated billions to support your </w:t>
      </w:r>
      <w:r w:rsidR="00734C5E">
        <w:rPr>
          <w:rFonts w:ascii="Bookman Old Style" w:eastAsia="Times New Roman" w:hAnsi="Bookman Old Style" w:cs="Times New Roman"/>
          <w:sz w:val="26"/>
          <w:szCs w:val="26"/>
        </w:rPr>
        <w:t xml:space="preserve">businesses, however small </w:t>
      </w:r>
      <w:r w:rsidR="00A82AF9">
        <w:rPr>
          <w:rFonts w:ascii="Bookman Old Style" w:eastAsia="Times New Roman" w:hAnsi="Bookman Old Style" w:cs="Times New Roman"/>
          <w:sz w:val="26"/>
          <w:szCs w:val="26"/>
        </w:rPr>
        <w:t>they are now.</w:t>
      </w:r>
    </w:p>
    <w:p w14:paraId="50E523FD" w14:textId="56089018" w:rsidR="00CF5135" w:rsidRDefault="00842D83" w:rsidP="001F50F3">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sidRPr="00842D83">
        <w:rPr>
          <w:rFonts w:ascii="Bookman Old Style" w:eastAsia="Times New Roman" w:hAnsi="Bookman Old Style" w:cs="Times New Roman"/>
          <w:sz w:val="26"/>
          <w:szCs w:val="26"/>
        </w:rPr>
        <w:t>To the elderly, persons with disabilities</w:t>
      </w:r>
      <w:r w:rsidR="00056B54">
        <w:rPr>
          <w:rFonts w:ascii="Bookman Old Style" w:eastAsia="Times New Roman" w:hAnsi="Bookman Old Style" w:cs="Times New Roman"/>
          <w:sz w:val="26"/>
          <w:szCs w:val="26"/>
        </w:rPr>
        <w:t>,</w:t>
      </w:r>
      <w:r w:rsidRPr="00842D83">
        <w:rPr>
          <w:rFonts w:ascii="Bookman Old Style" w:eastAsia="Times New Roman" w:hAnsi="Bookman Old Style" w:cs="Times New Roman"/>
          <w:sz w:val="26"/>
          <w:szCs w:val="26"/>
        </w:rPr>
        <w:t xml:space="preserve"> and other vulnerable persons, wherever you are in this country, the budget offers several social safety nets not only to shield you from poverty but also </w:t>
      </w:r>
      <w:r w:rsidR="00BD295E">
        <w:rPr>
          <w:rFonts w:ascii="Bookman Old Style" w:eastAsia="Times New Roman" w:hAnsi="Bookman Old Style" w:cs="Times New Roman"/>
          <w:sz w:val="26"/>
          <w:szCs w:val="26"/>
        </w:rPr>
        <w:t xml:space="preserve">to </w:t>
      </w:r>
      <w:r w:rsidRPr="00842D83">
        <w:rPr>
          <w:rFonts w:ascii="Bookman Old Style" w:eastAsia="Times New Roman" w:hAnsi="Bookman Old Style" w:cs="Times New Roman"/>
          <w:sz w:val="26"/>
          <w:szCs w:val="26"/>
        </w:rPr>
        <w:t xml:space="preserve">ensure that you can be productive and </w:t>
      </w:r>
      <w:r w:rsidR="00EF38F6">
        <w:rPr>
          <w:rFonts w:ascii="Bookman Old Style" w:eastAsia="Times New Roman" w:hAnsi="Bookman Old Style" w:cs="Times New Roman"/>
          <w:sz w:val="26"/>
          <w:szCs w:val="26"/>
        </w:rPr>
        <w:t>begin</w:t>
      </w:r>
      <w:r w:rsidRPr="00842D83">
        <w:rPr>
          <w:rFonts w:ascii="Bookman Old Style" w:eastAsia="Times New Roman" w:hAnsi="Bookman Old Style" w:cs="Times New Roman"/>
          <w:sz w:val="26"/>
          <w:szCs w:val="26"/>
        </w:rPr>
        <w:t xml:space="preserve"> to live </w:t>
      </w:r>
      <w:r w:rsidR="006D25CE">
        <w:rPr>
          <w:rFonts w:ascii="Bookman Old Style" w:eastAsia="Times New Roman" w:hAnsi="Bookman Old Style" w:cs="Times New Roman"/>
          <w:sz w:val="26"/>
          <w:szCs w:val="26"/>
        </w:rPr>
        <w:t xml:space="preserve">a </w:t>
      </w:r>
      <w:r w:rsidR="00EF38F6">
        <w:rPr>
          <w:rFonts w:ascii="Bookman Old Style" w:eastAsia="Times New Roman" w:hAnsi="Bookman Old Style" w:cs="Times New Roman"/>
          <w:sz w:val="26"/>
          <w:szCs w:val="26"/>
        </w:rPr>
        <w:t>decent life</w:t>
      </w:r>
      <w:r w:rsidR="009454DA" w:rsidRPr="00A6522D">
        <w:rPr>
          <w:rFonts w:ascii="Bookman Old Style" w:eastAsia="Times New Roman" w:hAnsi="Bookman Old Style" w:cs="Times New Roman"/>
          <w:sz w:val="26"/>
          <w:szCs w:val="26"/>
        </w:rPr>
        <w:t>.</w:t>
      </w:r>
    </w:p>
    <w:p w14:paraId="46C5A7AA" w14:textId="0AD6E982" w:rsidR="00D73BF1" w:rsidRDefault="00D73BF1" w:rsidP="001F50F3">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sidRPr="00D73BF1">
        <w:rPr>
          <w:rFonts w:ascii="Bookman Old Style" w:eastAsia="Times New Roman" w:hAnsi="Bookman Old Style" w:cs="Times New Roman"/>
          <w:sz w:val="26"/>
          <w:szCs w:val="26"/>
        </w:rPr>
        <w:t>To the gallant men and women in uniform</w:t>
      </w:r>
      <w:r w:rsidR="0039679A">
        <w:rPr>
          <w:rFonts w:ascii="Bookman Old Style" w:eastAsia="Times New Roman" w:hAnsi="Bookman Old Style" w:cs="Times New Roman"/>
          <w:sz w:val="26"/>
          <w:szCs w:val="26"/>
        </w:rPr>
        <w:t xml:space="preserve">, </w:t>
      </w:r>
      <w:r w:rsidRPr="00D73BF1">
        <w:rPr>
          <w:rFonts w:ascii="Bookman Old Style" w:eastAsia="Times New Roman" w:hAnsi="Bookman Old Style" w:cs="Times New Roman"/>
          <w:sz w:val="26"/>
          <w:szCs w:val="26"/>
        </w:rPr>
        <w:t>at the rank of Captain and below</w:t>
      </w:r>
      <w:r w:rsidR="006D25CE">
        <w:rPr>
          <w:rFonts w:ascii="Bookman Old Style" w:eastAsia="Times New Roman" w:hAnsi="Bookman Old Style" w:cs="Times New Roman"/>
          <w:sz w:val="26"/>
          <w:szCs w:val="26"/>
        </w:rPr>
        <w:t xml:space="preserve"> – who are </w:t>
      </w:r>
      <w:r w:rsidR="00F20EDA">
        <w:rPr>
          <w:rFonts w:ascii="Bookman Old Style" w:eastAsia="Times New Roman" w:hAnsi="Bookman Old Style" w:cs="Times New Roman"/>
          <w:sz w:val="26"/>
          <w:szCs w:val="26"/>
        </w:rPr>
        <w:t xml:space="preserve">serving in the UPDF, in </w:t>
      </w:r>
      <w:r w:rsidR="006D25CE">
        <w:rPr>
          <w:rFonts w:ascii="Bookman Old Style" w:eastAsia="Times New Roman" w:hAnsi="Bookman Old Style" w:cs="Times New Roman"/>
          <w:sz w:val="26"/>
          <w:szCs w:val="26"/>
        </w:rPr>
        <w:t xml:space="preserve">the </w:t>
      </w:r>
      <w:r w:rsidR="00F20EDA">
        <w:rPr>
          <w:rFonts w:ascii="Bookman Old Style" w:eastAsia="Times New Roman" w:hAnsi="Bookman Old Style" w:cs="Times New Roman"/>
          <w:sz w:val="26"/>
          <w:szCs w:val="26"/>
        </w:rPr>
        <w:t xml:space="preserve">Uganda Police, in </w:t>
      </w:r>
      <w:r w:rsidR="006D25CE">
        <w:rPr>
          <w:rFonts w:ascii="Bookman Old Style" w:eastAsia="Times New Roman" w:hAnsi="Bookman Old Style" w:cs="Times New Roman"/>
          <w:sz w:val="26"/>
          <w:szCs w:val="26"/>
        </w:rPr>
        <w:t xml:space="preserve">the </w:t>
      </w:r>
      <w:r w:rsidR="00F20EDA">
        <w:rPr>
          <w:rFonts w:ascii="Bookman Old Style" w:eastAsia="Times New Roman" w:hAnsi="Bookman Old Style" w:cs="Times New Roman"/>
          <w:sz w:val="26"/>
          <w:szCs w:val="26"/>
        </w:rPr>
        <w:t xml:space="preserve">Uganda Prisons, in </w:t>
      </w:r>
      <w:r w:rsidR="00A540D2">
        <w:rPr>
          <w:rFonts w:ascii="Bookman Old Style" w:eastAsia="Times New Roman" w:hAnsi="Bookman Old Style" w:cs="Times New Roman"/>
          <w:sz w:val="26"/>
          <w:szCs w:val="26"/>
        </w:rPr>
        <w:t>internal and external intelligence services</w:t>
      </w:r>
      <w:r w:rsidR="006D25CE">
        <w:rPr>
          <w:rFonts w:ascii="Bookman Old Style" w:eastAsia="Times New Roman" w:hAnsi="Bookman Old Style" w:cs="Times New Roman"/>
          <w:sz w:val="26"/>
          <w:szCs w:val="26"/>
        </w:rPr>
        <w:t xml:space="preserve">- </w:t>
      </w:r>
      <w:r w:rsidRPr="00D73BF1">
        <w:rPr>
          <w:rFonts w:ascii="Bookman Old Style" w:eastAsia="Times New Roman" w:hAnsi="Bookman Old Style" w:cs="Times New Roman"/>
          <w:sz w:val="26"/>
          <w:szCs w:val="26"/>
        </w:rPr>
        <w:t>this</w:t>
      </w:r>
      <w:r w:rsidR="00A540D2">
        <w:rPr>
          <w:rFonts w:ascii="Bookman Old Style" w:eastAsia="Times New Roman" w:hAnsi="Bookman Old Style" w:cs="Times New Roman"/>
          <w:sz w:val="26"/>
          <w:szCs w:val="26"/>
        </w:rPr>
        <w:t xml:space="preserve"> </w:t>
      </w:r>
      <w:r w:rsidRPr="00D73BF1">
        <w:rPr>
          <w:rFonts w:ascii="Bookman Old Style" w:eastAsia="Times New Roman" w:hAnsi="Bookman Old Style" w:cs="Times New Roman"/>
          <w:sz w:val="26"/>
          <w:szCs w:val="26"/>
        </w:rPr>
        <w:t xml:space="preserve">budget contains the first instalment to enhance your pay. Continue </w:t>
      </w:r>
      <w:r w:rsidR="00870D3D">
        <w:rPr>
          <w:rFonts w:ascii="Bookman Old Style" w:eastAsia="Times New Roman" w:hAnsi="Bookman Old Style" w:cs="Times New Roman"/>
          <w:sz w:val="26"/>
          <w:szCs w:val="26"/>
        </w:rPr>
        <w:t xml:space="preserve">to </w:t>
      </w:r>
      <w:r w:rsidRPr="00D73BF1">
        <w:rPr>
          <w:rFonts w:ascii="Bookman Old Style" w:eastAsia="Times New Roman" w:hAnsi="Bookman Old Style" w:cs="Times New Roman"/>
          <w:sz w:val="26"/>
          <w:szCs w:val="26"/>
        </w:rPr>
        <w:t>serv</w:t>
      </w:r>
      <w:r w:rsidR="00870D3D">
        <w:rPr>
          <w:rFonts w:ascii="Bookman Old Style" w:eastAsia="Times New Roman" w:hAnsi="Bookman Old Style" w:cs="Times New Roman"/>
          <w:sz w:val="26"/>
          <w:szCs w:val="26"/>
        </w:rPr>
        <w:t xml:space="preserve">e </w:t>
      </w:r>
      <w:r w:rsidRPr="00D73BF1">
        <w:rPr>
          <w:rFonts w:ascii="Bookman Old Style" w:eastAsia="Times New Roman" w:hAnsi="Bookman Old Style" w:cs="Times New Roman"/>
          <w:sz w:val="26"/>
          <w:szCs w:val="26"/>
        </w:rPr>
        <w:t>your country and keep it as safe as you have always done. Happy belated Heroes Day.</w:t>
      </w:r>
    </w:p>
    <w:p w14:paraId="258C22CF" w14:textId="27486BD2" w:rsidR="008030E0" w:rsidRPr="00A6522D" w:rsidRDefault="008030E0" w:rsidP="001F50F3">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sidRPr="008030E0">
        <w:rPr>
          <w:rFonts w:ascii="Bookman Old Style" w:eastAsia="Times New Roman" w:hAnsi="Bookman Old Style" w:cs="Times New Roman"/>
          <w:sz w:val="26"/>
          <w:szCs w:val="26"/>
        </w:rPr>
        <w:t>Madam Speaker, as I step off this podium</w:t>
      </w:r>
      <w:r w:rsidR="006D25CE">
        <w:rPr>
          <w:rFonts w:ascii="Bookman Old Style" w:eastAsia="Times New Roman" w:hAnsi="Bookman Old Style" w:cs="Times New Roman"/>
          <w:sz w:val="26"/>
          <w:szCs w:val="26"/>
        </w:rPr>
        <w:t>,</w:t>
      </w:r>
      <w:r w:rsidRPr="008030E0">
        <w:rPr>
          <w:rFonts w:ascii="Bookman Old Style" w:eastAsia="Times New Roman" w:hAnsi="Bookman Old Style" w:cs="Times New Roman"/>
          <w:sz w:val="26"/>
          <w:szCs w:val="26"/>
        </w:rPr>
        <w:t xml:space="preserve"> I would like to call upon all Ugandans to embrace the President’s message. Let every adult Ugandan engage in producing a good or a service for sale. That way</w:t>
      </w:r>
      <w:r w:rsidR="006D25CE">
        <w:rPr>
          <w:rFonts w:ascii="Bookman Old Style" w:eastAsia="Times New Roman" w:hAnsi="Bookman Old Style" w:cs="Times New Roman"/>
          <w:sz w:val="26"/>
          <w:szCs w:val="26"/>
        </w:rPr>
        <w:t>,</w:t>
      </w:r>
      <w:r w:rsidRPr="008030E0">
        <w:rPr>
          <w:rFonts w:ascii="Bookman Old Style" w:eastAsia="Times New Roman" w:hAnsi="Bookman Old Style" w:cs="Times New Roman"/>
          <w:sz w:val="26"/>
          <w:szCs w:val="26"/>
        </w:rPr>
        <w:t xml:space="preserve"> we shall be able to create a bigger pie for the greater good of </w:t>
      </w:r>
      <w:r w:rsidR="004C0478">
        <w:rPr>
          <w:rFonts w:ascii="Bookman Old Style" w:eastAsia="Times New Roman" w:hAnsi="Bookman Old Style" w:cs="Times New Roman"/>
          <w:sz w:val="26"/>
          <w:szCs w:val="26"/>
        </w:rPr>
        <w:t>our</w:t>
      </w:r>
      <w:r w:rsidRPr="008030E0">
        <w:rPr>
          <w:rFonts w:ascii="Bookman Old Style" w:eastAsia="Times New Roman" w:hAnsi="Bookman Old Style" w:cs="Times New Roman"/>
          <w:sz w:val="26"/>
          <w:szCs w:val="26"/>
        </w:rPr>
        <w:t xml:space="preserve"> country. I dedicate this budget to all the wealth creators.</w:t>
      </w:r>
      <w:r w:rsidR="00677647">
        <w:rPr>
          <w:rFonts w:ascii="Bookman Old Style" w:eastAsia="Times New Roman" w:hAnsi="Bookman Old Style" w:cs="Times New Roman"/>
          <w:sz w:val="26"/>
          <w:szCs w:val="26"/>
        </w:rPr>
        <w:t xml:space="preserve"> </w:t>
      </w:r>
    </w:p>
    <w:p w14:paraId="6A29D1E3" w14:textId="6A51A7D4" w:rsidR="00CF5135" w:rsidRPr="009C4337" w:rsidRDefault="009C4337" w:rsidP="009C4337">
      <w:pPr>
        <w:pStyle w:val="ListParagraph"/>
        <w:numPr>
          <w:ilvl w:val="0"/>
          <w:numId w:val="1"/>
        </w:numPr>
        <w:spacing w:line="276" w:lineRule="auto"/>
        <w:ind w:right="-374"/>
        <w:contextualSpacing w:val="0"/>
        <w:jc w:val="both"/>
        <w:rPr>
          <w:rFonts w:ascii="Bookman Old Style" w:eastAsia="Times New Roman" w:hAnsi="Bookman Old Style" w:cs="Times New Roman"/>
          <w:sz w:val="26"/>
          <w:szCs w:val="26"/>
        </w:rPr>
      </w:pPr>
      <w:r w:rsidRPr="009C4337">
        <w:rPr>
          <w:rFonts w:ascii="Bookman Old Style" w:eastAsia="Times New Roman" w:hAnsi="Bookman Old Style" w:cs="Times New Roman"/>
          <w:sz w:val="26"/>
          <w:szCs w:val="26"/>
        </w:rPr>
        <w:t>Madam Speaker, I beg to move</w:t>
      </w:r>
      <w:bookmarkEnd w:id="0"/>
      <w:r>
        <w:rPr>
          <w:rFonts w:ascii="Bookman Old Style" w:eastAsia="Times New Roman" w:hAnsi="Bookman Old Style" w:cs="Times New Roman"/>
          <w:sz w:val="26"/>
          <w:szCs w:val="26"/>
        </w:rPr>
        <w:t>.</w:t>
      </w:r>
    </w:p>
    <w:sectPr w:rsidR="00CF5135" w:rsidRPr="009C4337" w:rsidSect="00E52A53">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B45EB" w14:textId="77777777" w:rsidR="00DE32C6" w:rsidRDefault="00DE32C6">
      <w:pPr>
        <w:spacing w:after="0" w:line="240" w:lineRule="auto"/>
      </w:pPr>
      <w:r>
        <w:separator/>
      </w:r>
    </w:p>
    <w:p w14:paraId="25861BEB" w14:textId="77777777" w:rsidR="00DE32C6" w:rsidRDefault="00DE32C6" w:rsidP="00E52A53"/>
  </w:endnote>
  <w:endnote w:type="continuationSeparator" w:id="0">
    <w:p w14:paraId="38968875" w14:textId="77777777" w:rsidR="00DE32C6" w:rsidRDefault="00DE32C6">
      <w:pPr>
        <w:spacing w:after="0" w:line="240" w:lineRule="auto"/>
      </w:pPr>
      <w:r>
        <w:continuationSeparator/>
      </w:r>
    </w:p>
    <w:p w14:paraId="01FDC5A0" w14:textId="77777777" w:rsidR="00DE32C6" w:rsidRDefault="00DE32C6" w:rsidP="00E52A53"/>
  </w:endnote>
  <w:endnote w:type="continuationNotice" w:id="1">
    <w:p w14:paraId="50CF54DC" w14:textId="77777777" w:rsidR="00DE32C6" w:rsidRDefault="00DE32C6">
      <w:pPr>
        <w:spacing w:after="0" w:line="240" w:lineRule="auto"/>
      </w:pPr>
    </w:p>
    <w:p w14:paraId="3CF7499F" w14:textId="77777777" w:rsidR="00DE32C6" w:rsidRDefault="00DE32C6" w:rsidP="00E52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D49FB" w14:textId="77777777" w:rsidR="00A82AF9" w:rsidRDefault="00A82AF9" w:rsidP="00890D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5C217C" w14:textId="77777777" w:rsidR="00A82AF9" w:rsidRDefault="00A82A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8CC9" w14:textId="77777777" w:rsidR="00A82AF9" w:rsidRDefault="00A82A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722E725" w14:textId="77777777" w:rsidR="00A82AF9" w:rsidRDefault="00A82A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50341"/>
      <w:docPartObj>
        <w:docPartGallery w:val="Page Numbers (Bottom of Page)"/>
        <w:docPartUnique/>
      </w:docPartObj>
    </w:sdtPr>
    <w:sdtEndPr>
      <w:rPr>
        <w:rFonts w:ascii="Bookman Old Style" w:hAnsi="Bookman Old Style"/>
        <w:noProof/>
      </w:rPr>
    </w:sdtEndPr>
    <w:sdtContent>
      <w:p w14:paraId="59872FF5" w14:textId="02511C8A" w:rsidR="00A82AF9" w:rsidRPr="00642797" w:rsidRDefault="00A82AF9">
        <w:pPr>
          <w:pStyle w:val="Footer"/>
          <w:jc w:val="center"/>
          <w:rPr>
            <w:rFonts w:ascii="Bookman Old Style" w:hAnsi="Bookman Old Style"/>
          </w:rPr>
        </w:pPr>
        <w:r w:rsidRPr="00642797">
          <w:rPr>
            <w:rFonts w:ascii="Bookman Old Style" w:hAnsi="Bookman Old Style"/>
          </w:rPr>
          <w:fldChar w:fldCharType="begin"/>
        </w:r>
        <w:r w:rsidRPr="00642797">
          <w:rPr>
            <w:rFonts w:ascii="Bookman Old Style" w:hAnsi="Bookman Old Style"/>
          </w:rPr>
          <w:instrText xml:space="preserve"> PAGE   \* MERGEFORMAT </w:instrText>
        </w:r>
        <w:r w:rsidRPr="00642797">
          <w:rPr>
            <w:rFonts w:ascii="Bookman Old Style" w:hAnsi="Bookman Old Style"/>
          </w:rPr>
          <w:fldChar w:fldCharType="separate"/>
        </w:r>
        <w:r>
          <w:rPr>
            <w:rFonts w:ascii="Bookman Old Style" w:hAnsi="Bookman Old Style"/>
            <w:noProof/>
          </w:rPr>
          <w:t>45</w:t>
        </w:r>
        <w:r w:rsidRPr="00642797">
          <w:rPr>
            <w:rFonts w:ascii="Bookman Old Style" w:hAnsi="Bookman Old Style"/>
            <w:noProof/>
          </w:rPr>
          <w:fldChar w:fldCharType="end"/>
        </w:r>
      </w:p>
    </w:sdtContent>
  </w:sdt>
  <w:p w14:paraId="216756B5" w14:textId="77777777" w:rsidR="00A82AF9" w:rsidRDefault="00A82AF9" w:rsidP="000A21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AB83" w14:textId="77777777" w:rsidR="00DE32C6" w:rsidRDefault="00DE32C6">
      <w:pPr>
        <w:spacing w:after="0" w:line="240" w:lineRule="auto"/>
      </w:pPr>
      <w:r>
        <w:separator/>
      </w:r>
    </w:p>
    <w:p w14:paraId="593B81DA" w14:textId="77777777" w:rsidR="00DE32C6" w:rsidRDefault="00DE32C6" w:rsidP="00E52A53"/>
  </w:footnote>
  <w:footnote w:type="continuationSeparator" w:id="0">
    <w:p w14:paraId="7A7E571A" w14:textId="77777777" w:rsidR="00DE32C6" w:rsidRDefault="00DE32C6">
      <w:pPr>
        <w:spacing w:after="0" w:line="240" w:lineRule="auto"/>
      </w:pPr>
      <w:r>
        <w:continuationSeparator/>
      </w:r>
    </w:p>
    <w:p w14:paraId="5BE06D3D" w14:textId="77777777" w:rsidR="00DE32C6" w:rsidRDefault="00DE32C6" w:rsidP="00E52A53"/>
  </w:footnote>
  <w:footnote w:type="continuationNotice" w:id="1">
    <w:p w14:paraId="60B0FB87" w14:textId="77777777" w:rsidR="00DE32C6" w:rsidRDefault="00DE32C6">
      <w:pPr>
        <w:spacing w:after="0" w:line="240" w:lineRule="auto"/>
      </w:pPr>
    </w:p>
    <w:p w14:paraId="00AE4A54" w14:textId="77777777" w:rsidR="00DE32C6" w:rsidRDefault="00DE32C6" w:rsidP="00E52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4372" w14:textId="54A62042" w:rsidR="00A82AF9" w:rsidRDefault="00A82AF9">
    <w:pPr>
      <w:pStyle w:val="Header"/>
    </w:pPr>
    <w:r>
      <w:rPr>
        <w:noProof/>
        <w:lang w:val="en-GB" w:eastAsia="en-GB"/>
      </w:rPr>
      <mc:AlternateContent>
        <mc:Choice Requires="wps">
          <w:drawing>
            <wp:anchor distT="0" distB="0" distL="114300" distR="114300" simplePos="0" relativeHeight="251661312" behindDoc="1" locked="0" layoutInCell="0" allowOverlap="1" wp14:anchorId="7BF888FC" wp14:editId="3C517E77">
              <wp:simplePos x="0" y="0"/>
              <wp:positionH relativeFrom="margin">
                <wp:align>center</wp:align>
              </wp:positionH>
              <wp:positionV relativeFrom="margin">
                <wp:align>center</wp:align>
              </wp:positionV>
              <wp:extent cx="6094095" cy="2285365"/>
              <wp:effectExtent l="0" t="1409700" r="0" b="1296035"/>
              <wp:wrapNone/>
              <wp:docPr id="5"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4095" cy="2285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AFB03B" w14:textId="77777777" w:rsidR="00A82AF9" w:rsidRDefault="00A82AF9" w:rsidP="002D2BF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BF888FC" id="_x0000_t202" coordsize="21600,21600" o:spt="202" path="m,l,21600r21600,l21600,xe">
              <v:stroke joinstyle="miter"/>
              <v:path gradientshapeok="t" o:connecttype="rect"/>
            </v:shapetype>
            <v:shape id="WordArt 8" o:spid="_x0000_s1026" type="#_x0000_t202" style="position:absolute;margin-left:0;margin-top:0;width:479.85pt;height:179.9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" o:allowincell="f" filled="f" stroked="f">
              <v:stroke joinstyle="round"/>
              <o:lock v:ext="edit" shapetype="t"/>
              <v:textbox style="mso-fit-shape-to-text:t">
                <w:txbxContent>
                  <w:p w14:paraId="2EAFB03B" w14:textId="77777777" w:rsidR="00A82AF9" w:rsidRDefault="00A82AF9" w:rsidP="002D2BF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Final 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3748" w14:textId="04306D08" w:rsidR="00A82AF9" w:rsidRDefault="00A82AF9">
    <w:pPr>
      <w:pStyle w:val="Header"/>
      <w:jc w:val="right"/>
      <w:rPr>
        <w:i/>
      </w:rPr>
    </w:pPr>
    <w:r>
      <w:rPr>
        <w:noProof/>
        <w:lang w:val="en-GB" w:eastAsia="en-GB"/>
      </w:rPr>
      <mc:AlternateContent>
        <mc:Choice Requires="wps">
          <w:drawing>
            <wp:anchor distT="0" distB="0" distL="114300" distR="114300" simplePos="0" relativeHeight="251663360" behindDoc="1" locked="0" layoutInCell="0" allowOverlap="1" wp14:anchorId="7741B801" wp14:editId="732CC356">
              <wp:simplePos x="0" y="0"/>
              <wp:positionH relativeFrom="margin">
                <wp:align>center</wp:align>
              </wp:positionH>
              <wp:positionV relativeFrom="margin">
                <wp:align>center</wp:align>
              </wp:positionV>
              <wp:extent cx="6094095" cy="2285365"/>
              <wp:effectExtent l="0" t="1409700" r="0" b="1296035"/>
              <wp:wrapNone/>
              <wp:docPr id="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4095" cy="2285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49723C" w14:textId="77777777" w:rsidR="00A82AF9" w:rsidRDefault="00A82AF9" w:rsidP="002D2BF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741B801" id="_x0000_t202" coordsize="21600,21600" o:spt="202" path="m,l,21600r21600,l21600,xe">
              <v:stroke joinstyle="miter"/>
              <v:path gradientshapeok="t" o:connecttype="rect"/>
            </v:shapetype>
            <v:shape id="WordArt 9" o:spid="_x0000_s1027" type="#_x0000_t202" style="position:absolute;left:0;text-align:left;margin-left:0;margin-top:0;width:479.85pt;height:179.9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" o:allowincell="f" filled="f" stroked="f">
              <v:stroke joinstyle="round"/>
              <o:lock v:ext="edit" shapetype="t"/>
              <v:textbox style="mso-fit-shape-to-text:t">
                <w:txbxContent>
                  <w:p w14:paraId="0449723C" w14:textId="77777777" w:rsidR="00A82AF9" w:rsidRDefault="00A82AF9" w:rsidP="002D2BF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Final 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06ED" w14:textId="61A366A8" w:rsidR="00A82AF9" w:rsidRPr="00771F03" w:rsidRDefault="00A82AF9" w:rsidP="000C4468">
    <w:pPr>
      <w:pStyle w:val="Header"/>
      <w:jc w:val="center"/>
      <w:rPr>
        <w: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4CED8" w14:textId="5AD67AC6" w:rsidR="00A82AF9" w:rsidRDefault="00A82AF9">
    <w:pPr>
      <w:pStyle w:val="Header"/>
    </w:pPr>
    <w:r>
      <w:rPr>
        <w:noProof/>
        <w:lang w:val="en-GB" w:eastAsia="en-GB"/>
      </w:rPr>
      <mc:AlternateContent>
        <mc:Choice Requires="wps">
          <w:drawing>
            <wp:anchor distT="0" distB="0" distL="114300" distR="114300" simplePos="0" relativeHeight="251667456" behindDoc="1" locked="0" layoutInCell="0" allowOverlap="1" wp14:anchorId="15B6A3DE" wp14:editId="0AAB206B">
              <wp:simplePos x="0" y="0"/>
              <wp:positionH relativeFrom="margin">
                <wp:align>center</wp:align>
              </wp:positionH>
              <wp:positionV relativeFrom="margin">
                <wp:align>center</wp:align>
              </wp:positionV>
              <wp:extent cx="6094095" cy="2285365"/>
              <wp:effectExtent l="0" t="1409700" r="0" b="1296035"/>
              <wp:wrapNone/>
              <wp:docPr id="3"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4095" cy="2285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10E22DD" w14:textId="77777777" w:rsidR="00A82AF9" w:rsidRDefault="00A82AF9" w:rsidP="002D2BF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5B6A3DE" id="_x0000_t202" coordsize="21600,21600" o:spt="202" path="m,l,21600r21600,l21600,xe">
              <v:stroke joinstyle="miter"/>
              <v:path gradientshapeok="t" o:connecttype="rect"/>
            </v:shapetype>
            <v:shape id="WordArt 11" o:spid="_x0000_s1028" type="#_x0000_t202" style="position:absolute;margin-left:0;margin-top:0;width:479.85pt;height:179.95pt;rotation:-45;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" o:allowincell="f" filled="f" stroked="f">
              <v:stroke joinstyle="round"/>
              <o:lock v:ext="edit" shapetype="t"/>
              <v:textbox style="mso-fit-shape-to-text:t">
                <w:txbxContent>
                  <w:p w14:paraId="210E22DD" w14:textId="77777777" w:rsidR="00A82AF9" w:rsidRDefault="00A82AF9" w:rsidP="002D2BF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Final Draft</w:t>
                    </w:r>
                  </w:p>
                </w:txbxContent>
              </v:textbox>
              <w10:wrap anchorx="margin" anchory="margin"/>
            </v:shape>
          </w:pict>
        </mc:Fallback>
      </mc:AlternateContent>
    </w:r>
  </w:p>
  <w:p w14:paraId="005497EC" w14:textId="64400610" w:rsidR="00A82AF9" w:rsidRDefault="00A82AF9" w:rsidP="00E52A5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07B0" w14:textId="2C5F9BEE" w:rsidR="00A82AF9" w:rsidRPr="000A21D3" w:rsidRDefault="00A82AF9" w:rsidP="000A21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8FB3" w14:textId="50D37258" w:rsidR="00A82AF9" w:rsidRDefault="00A82AF9">
    <w:pPr>
      <w:pStyle w:val="Header"/>
    </w:pPr>
    <w:r>
      <w:rPr>
        <w:noProof/>
        <w:lang w:val="en-GB" w:eastAsia="en-GB"/>
      </w:rPr>
      <mc:AlternateContent>
        <mc:Choice Requires="wps">
          <w:drawing>
            <wp:anchor distT="0" distB="0" distL="114300" distR="114300" simplePos="0" relativeHeight="251665408" behindDoc="1" locked="0" layoutInCell="0" allowOverlap="1" wp14:anchorId="5DF4BB37" wp14:editId="1340E957">
              <wp:simplePos x="0" y="0"/>
              <wp:positionH relativeFrom="margin">
                <wp:align>center</wp:align>
              </wp:positionH>
              <wp:positionV relativeFrom="margin">
                <wp:align>center</wp:align>
              </wp:positionV>
              <wp:extent cx="6094095" cy="2285365"/>
              <wp:effectExtent l="0" t="1409700" r="0" b="1296035"/>
              <wp:wrapNone/>
              <wp:docPr id="1"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4095" cy="2285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A1D4CB" w14:textId="77777777" w:rsidR="00A82AF9" w:rsidRDefault="00A82AF9" w:rsidP="002D2BF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DF4BB37" id="_x0000_t202" coordsize="21600,21600" o:spt="202" path="m,l,21600r21600,l21600,xe">
              <v:stroke joinstyle="miter"/>
              <v:path gradientshapeok="t" o:connecttype="rect"/>
            </v:shapetype>
            <v:shape id="WordArt 10" o:spid="_x0000_s1029" type="#_x0000_t202" style="position:absolute;margin-left:0;margin-top:0;width:479.85pt;height:179.9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" o:allowincell="f" filled="f" stroked="f">
              <v:stroke joinstyle="round"/>
              <o:lock v:ext="edit" shapetype="t"/>
              <v:textbox style="mso-fit-shape-to-text:t">
                <w:txbxContent>
                  <w:p w14:paraId="4FA1D4CB" w14:textId="77777777" w:rsidR="00A82AF9" w:rsidRDefault="00A82AF9" w:rsidP="002D2BF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Final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7C7"/>
    <w:multiLevelType w:val="hybridMultilevel"/>
    <w:tmpl w:val="39B2AA84"/>
    <w:lvl w:ilvl="0" w:tplc="1904F950">
      <w:start w:val="500"/>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A033CF5"/>
    <w:multiLevelType w:val="hybridMultilevel"/>
    <w:tmpl w:val="7604FF9A"/>
    <w:lvl w:ilvl="0" w:tplc="FFFFFFFF">
      <w:start w:val="1"/>
      <w:numFmt w:val="lowerLetter"/>
      <w:lvlText w:val="%1)"/>
      <w:lvlJc w:val="left"/>
      <w:pPr>
        <w:ind w:left="1068" w:hanging="360"/>
      </w:pPr>
      <w:rPr>
        <w:rFonts w:hint="default"/>
        <w:b w:val="0"/>
        <w:i w:val="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D8C6563"/>
    <w:multiLevelType w:val="hybridMultilevel"/>
    <w:tmpl w:val="FCE6CA72"/>
    <w:lvl w:ilvl="0" w:tplc="FFFFFFFF">
      <w:start w:val="1"/>
      <w:numFmt w:val="lowerRoman"/>
      <w:lvlText w:val="%1."/>
      <w:lvlJc w:val="left"/>
      <w:pPr>
        <w:ind w:left="720" w:hanging="360"/>
      </w:pPr>
      <w:rPr>
        <w:rFonts w:hint="default"/>
        <w:b w:val="0"/>
        <w:bCs w:val="0"/>
        <w:i w:val="0"/>
        <w:iCs w:val="0"/>
        <w:color w:val="auto"/>
        <w:sz w:val="27"/>
        <w:szCs w:val="27"/>
      </w:rPr>
    </w:lvl>
    <w:lvl w:ilvl="1" w:tplc="FFFFFFFF">
      <w:start w:val="1"/>
      <w:numFmt w:val="lowerRoman"/>
      <w:lvlText w:val="%2)"/>
      <w:lvlJc w:val="left"/>
      <w:pPr>
        <w:ind w:left="1080" w:hanging="360"/>
      </w:pPr>
      <w:rPr>
        <w:rFonts w:hint="default"/>
        <w:b w:val="0"/>
      </w:rPr>
    </w:lvl>
    <w:lvl w:ilvl="2" w:tplc="FFFFFFFF">
      <w:start w:val="1"/>
      <w:numFmt w:val="lowerLetter"/>
      <w:lvlText w:val="%3)"/>
      <w:lvlJc w:val="left"/>
      <w:pPr>
        <w:ind w:left="2340" w:hanging="360"/>
      </w:pPr>
      <w:rPr>
        <w:rFonts w:hint="default"/>
        <w:b w:val="0"/>
        <w:i w:val="0"/>
      </w:rPr>
    </w:lvl>
    <w:lvl w:ilvl="3" w:tplc="FFFFFFFF">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12C124BE"/>
    <w:multiLevelType w:val="hybridMultilevel"/>
    <w:tmpl w:val="78AE43EA"/>
    <w:lvl w:ilvl="0" w:tplc="DDC8CF7C">
      <w:start w:val="1"/>
      <w:numFmt w:val="lowerRoman"/>
      <w:lvlText w:val="%1)"/>
      <w:lvlJc w:val="right"/>
      <w:pPr>
        <w:ind w:left="1080" w:hanging="360"/>
      </w:pPr>
      <w:rPr>
        <w:rFonts w:ascii="Bookman Old Style" w:eastAsiaTheme="minorHAnsi" w:hAnsi="Bookman Old Style" w:cstheme="minorBidi"/>
        <w:b w:val="0"/>
      </w:rPr>
    </w:lvl>
    <w:lvl w:ilvl="1" w:tplc="08090019">
      <w:start w:val="1"/>
      <w:numFmt w:val="lowerLetter"/>
      <w:lvlText w:val="%2."/>
      <w:lvlJc w:val="left"/>
      <w:pPr>
        <w:ind w:left="1800" w:hanging="360"/>
      </w:pPr>
    </w:lvl>
    <w:lvl w:ilvl="2" w:tplc="1754475A">
      <w:start w:val="1"/>
      <w:numFmt w:val="lowerRoman"/>
      <w:lvlText w:val="%3."/>
      <w:lvlJc w:val="right"/>
      <w:pPr>
        <w:ind w:left="2520" w:hanging="180"/>
      </w:pPr>
      <w:rPr>
        <w:b w:val="0"/>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235DD7"/>
    <w:multiLevelType w:val="hybridMultilevel"/>
    <w:tmpl w:val="76D424AE"/>
    <w:lvl w:ilvl="0" w:tplc="8FA89B74">
      <w:start w:val="1"/>
      <w:numFmt w:val="lowerRoman"/>
      <w:lvlText w:val="%1."/>
      <w:lvlJc w:val="left"/>
      <w:pPr>
        <w:ind w:left="720" w:hanging="360"/>
      </w:pPr>
      <w:rPr>
        <w:rFonts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6E15C1"/>
    <w:multiLevelType w:val="hybridMultilevel"/>
    <w:tmpl w:val="FCE6CA72"/>
    <w:lvl w:ilvl="0" w:tplc="FFFFFFFF">
      <w:start w:val="1"/>
      <w:numFmt w:val="lowerRoman"/>
      <w:lvlText w:val="%1."/>
      <w:lvlJc w:val="left"/>
      <w:pPr>
        <w:ind w:left="720" w:hanging="360"/>
      </w:pPr>
      <w:rPr>
        <w:rFonts w:hint="default"/>
        <w:b w:val="0"/>
        <w:bCs w:val="0"/>
        <w:i w:val="0"/>
        <w:iCs w:val="0"/>
        <w:color w:val="auto"/>
        <w:sz w:val="27"/>
        <w:szCs w:val="27"/>
      </w:rPr>
    </w:lvl>
    <w:lvl w:ilvl="1" w:tplc="FFFFFFFF">
      <w:start w:val="1"/>
      <w:numFmt w:val="lowerRoman"/>
      <w:lvlText w:val="%2)"/>
      <w:lvlJc w:val="left"/>
      <w:pPr>
        <w:ind w:left="1080" w:hanging="360"/>
      </w:pPr>
      <w:rPr>
        <w:rFonts w:hint="default"/>
        <w:b w:val="0"/>
      </w:rPr>
    </w:lvl>
    <w:lvl w:ilvl="2" w:tplc="FFFFFFFF">
      <w:start w:val="1"/>
      <w:numFmt w:val="lowerLetter"/>
      <w:lvlText w:val="%3)"/>
      <w:lvlJc w:val="left"/>
      <w:pPr>
        <w:ind w:left="2340" w:hanging="360"/>
      </w:pPr>
      <w:rPr>
        <w:rFonts w:hint="default"/>
        <w:b w:val="0"/>
        <w:i w:val="0"/>
      </w:rPr>
    </w:lvl>
    <w:lvl w:ilvl="3" w:tplc="FFFFFFFF">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16B14059"/>
    <w:multiLevelType w:val="hybridMultilevel"/>
    <w:tmpl w:val="533210EA"/>
    <w:lvl w:ilvl="0" w:tplc="FF6691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44524E"/>
    <w:multiLevelType w:val="hybridMultilevel"/>
    <w:tmpl w:val="9926C458"/>
    <w:lvl w:ilvl="0" w:tplc="6BFADEBE">
      <w:start w:val="5"/>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53047"/>
    <w:multiLevelType w:val="hybridMultilevel"/>
    <w:tmpl w:val="8D1285CC"/>
    <w:lvl w:ilvl="0" w:tplc="3E86E5DA">
      <w:start w:val="1"/>
      <w:numFmt w:val="decimal"/>
      <w:lvlText w:val="%1."/>
      <w:lvlJc w:val="left"/>
      <w:pPr>
        <w:ind w:left="540" w:hanging="360"/>
      </w:pPr>
      <w:rPr>
        <w:rFonts w:ascii="Tahoma" w:hAnsi="Tahoma" w:cs="Tahoma" w:hint="default"/>
        <w:b w:val="0"/>
        <w:color w:val="auto"/>
        <w:sz w:val="28"/>
        <w:szCs w:val="28"/>
      </w:rPr>
    </w:lvl>
    <w:lvl w:ilvl="1" w:tplc="A29A84E4">
      <w:start w:val="1"/>
      <w:numFmt w:val="lowerLetter"/>
      <w:lvlText w:val="%2."/>
      <w:lvlJc w:val="left"/>
      <w:pPr>
        <w:ind w:left="1800" w:hanging="720"/>
      </w:pPr>
      <w:rPr>
        <w:rFonts w:hint="default"/>
        <w:b w:val="0"/>
      </w:rPr>
    </w:lvl>
    <w:lvl w:ilvl="2" w:tplc="500C6854">
      <w:start w:val="1"/>
      <w:numFmt w:val="decimal"/>
      <w:lvlText w:val="(%3)"/>
      <w:lvlJc w:val="left"/>
      <w:pPr>
        <w:ind w:left="2700" w:hanging="720"/>
      </w:pPr>
      <w:rPr>
        <w:rFonts w:hint="default"/>
      </w:rPr>
    </w:lvl>
    <w:lvl w:ilvl="3" w:tplc="100278BC">
      <w:start w:val="1"/>
      <w:numFmt w:val="decimal"/>
      <w:lvlText w:val="%4."/>
      <w:lvlJc w:val="left"/>
      <w:pPr>
        <w:ind w:left="2880" w:hanging="360"/>
      </w:pPr>
    </w:lvl>
    <w:lvl w:ilvl="4" w:tplc="26B2E762">
      <w:start w:val="1"/>
      <w:numFmt w:val="lowerLetter"/>
      <w:pStyle w:val="Char2"/>
      <w:lvlText w:val="%5."/>
      <w:lvlJc w:val="left"/>
      <w:pPr>
        <w:ind w:left="3600" w:hanging="360"/>
      </w:pPr>
    </w:lvl>
    <w:lvl w:ilvl="5" w:tplc="563EE8DA" w:tentative="1">
      <w:start w:val="1"/>
      <w:numFmt w:val="lowerRoman"/>
      <w:lvlText w:val="%6."/>
      <w:lvlJc w:val="right"/>
      <w:pPr>
        <w:ind w:left="4320" w:hanging="180"/>
      </w:pPr>
    </w:lvl>
    <w:lvl w:ilvl="6" w:tplc="ADA41FCC" w:tentative="1">
      <w:start w:val="1"/>
      <w:numFmt w:val="decimal"/>
      <w:lvlText w:val="%7."/>
      <w:lvlJc w:val="left"/>
      <w:pPr>
        <w:ind w:left="5040" w:hanging="360"/>
      </w:pPr>
    </w:lvl>
    <w:lvl w:ilvl="7" w:tplc="5CC6718E" w:tentative="1">
      <w:start w:val="1"/>
      <w:numFmt w:val="lowerLetter"/>
      <w:lvlText w:val="%8."/>
      <w:lvlJc w:val="left"/>
      <w:pPr>
        <w:ind w:left="5760" w:hanging="360"/>
      </w:pPr>
    </w:lvl>
    <w:lvl w:ilvl="8" w:tplc="B4B28572" w:tentative="1">
      <w:start w:val="1"/>
      <w:numFmt w:val="lowerRoman"/>
      <w:lvlText w:val="%9."/>
      <w:lvlJc w:val="right"/>
      <w:pPr>
        <w:ind w:left="6480" w:hanging="180"/>
      </w:pPr>
    </w:lvl>
  </w:abstractNum>
  <w:abstractNum w:abstractNumId="9" w15:restartNumberingAfterBreak="0">
    <w:nsid w:val="22350F24"/>
    <w:multiLevelType w:val="hybridMultilevel"/>
    <w:tmpl w:val="D2A0E1C8"/>
    <w:lvl w:ilvl="0" w:tplc="04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5864D1B"/>
    <w:multiLevelType w:val="hybridMultilevel"/>
    <w:tmpl w:val="AA703FC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C47D8E"/>
    <w:multiLevelType w:val="hybridMultilevel"/>
    <w:tmpl w:val="FCE6CA72"/>
    <w:lvl w:ilvl="0" w:tplc="FFFFFFFF">
      <w:start w:val="1"/>
      <w:numFmt w:val="lowerRoman"/>
      <w:lvlText w:val="%1."/>
      <w:lvlJc w:val="left"/>
      <w:pPr>
        <w:ind w:left="720" w:hanging="360"/>
      </w:pPr>
      <w:rPr>
        <w:rFonts w:hint="default"/>
        <w:b w:val="0"/>
        <w:bCs w:val="0"/>
        <w:i w:val="0"/>
        <w:iCs w:val="0"/>
        <w:color w:val="auto"/>
        <w:sz w:val="27"/>
        <w:szCs w:val="27"/>
      </w:rPr>
    </w:lvl>
    <w:lvl w:ilvl="1" w:tplc="FFFFFFFF">
      <w:start w:val="1"/>
      <w:numFmt w:val="lowerRoman"/>
      <w:lvlText w:val="%2)"/>
      <w:lvlJc w:val="left"/>
      <w:pPr>
        <w:ind w:left="1080" w:hanging="360"/>
      </w:pPr>
      <w:rPr>
        <w:rFonts w:hint="default"/>
        <w:b w:val="0"/>
      </w:rPr>
    </w:lvl>
    <w:lvl w:ilvl="2" w:tplc="FFFFFFFF">
      <w:start w:val="1"/>
      <w:numFmt w:val="lowerLetter"/>
      <w:lvlText w:val="%3)"/>
      <w:lvlJc w:val="left"/>
      <w:pPr>
        <w:ind w:left="2340" w:hanging="360"/>
      </w:pPr>
      <w:rPr>
        <w:rFonts w:hint="default"/>
        <w:b w:val="0"/>
        <w:i w:val="0"/>
      </w:rPr>
    </w:lvl>
    <w:lvl w:ilvl="3" w:tplc="FFFFFFFF">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 w15:restartNumberingAfterBreak="0">
    <w:nsid w:val="2D3D4080"/>
    <w:multiLevelType w:val="hybridMultilevel"/>
    <w:tmpl w:val="7362F26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2397E4E"/>
    <w:multiLevelType w:val="hybridMultilevel"/>
    <w:tmpl w:val="9B06A0CA"/>
    <w:lvl w:ilvl="0" w:tplc="FFFFFFFF">
      <w:start w:val="1"/>
      <w:numFmt w:val="lowerLetter"/>
      <w:lvlText w:val="%1)"/>
      <w:lvlJc w:val="left"/>
      <w:pPr>
        <w:ind w:left="1068" w:hanging="360"/>
      </w:pPr>
      <w:rPr>
        <w:rFonts w:hint="default"/>
        <w:b w:val="0"/>
        <w:i w:val="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34AF54F1"/>
    <w:multiLevelType w:val="hybridMultilevel"/>
    <w:tmpl w:val="76D424AE"/>
    <w:lvl w:ilvl="0" w:tplc="FFFFFFFF">
      <w:start w:val="1"/>
      <w:numFmt w:val="lowerRoman"/>
      <w:lvlText w:val="%1."/>
      <w:lvlJc w:val="left"/>
      <w:pPr>
        <w:ind w:left="720" w:hanging="360"/>
      </w:pPr>
      <w:rPr>
        <w:rFonts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822485"/>
    <w:multiLevelType w:val="hybridMultilevel"/>
    <w:tmpl w:val="FCE6CA72"/>
    <w:lvl w:ilvl="0" w:tplc="FFFFFFFF">
      <w:start w:val="1"/>
      <w:numFmt w:val="lowerRoman"/>
      <w:lvlText w:val="%1."/>
      <w:lvlJc w:val="left"/>
      <w:pPr>
        <w:ind w:left="720" w:hanging="360"/>
      </w:pPr>
      <w:rPr>
        <w:rFonts w:hint="default"/>
        <w:b w:val="0"/>
        <w:bCs w:val="0"/>
        <w:i w:val="0"/>
        <w:iCs w:val="0"/>
        <w:color w:val="auto"/>
        <w:sz w:val="27"/>
        <w:szCs w:val="27"/>
      </w:rPr>
    </w:lvl>
    <w:lvl w:ilvl="1" w:tplc="FFFFFFFF">
      <w:start w:val="1"/>
      <w:numFmt w:val="lowerRoman"/>
      <w:lvlText w:val="%2)"/>
      <w:lvlJc w:val="left"/>
      <w:pPr>
        <w:ind w:left="1080" w:hanging="360"/>
      </w:pPr>
      <w:rPr>
        <w:rFonts w:hint="default"/>
        <w:b w:val="0"/>
      </w:rPr>
    </w:lvl>
    <w:lvl w:ilvl="2" w:tplc="FFFFFFFF">
      <w:start w:val="1"/>
      <w:numFmt w:val="lowerLetter"/>
      <w:lvlText w:val="%3)"/>
      <w:lvlJc w:val="left"/>
      <w:pPr>
        <w:ind w:left="2340" w:hanging="360"/>
      </w:pPr>
      <w:rPr>
        <w:rFonts w:hint="default"/>
        <w:b w:val="0"/>
        <w:i w:val="0"/>
      </w:rPr>
    </w:lvl>
    <w:lvl w:ilvl="3" w:tplc="FFFFFFFF">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38746727"/>
    <w:multiLevelType w:val="hybridMultilevel"/>
    <w:tmpl w:val="D5BC0CF0"/>
    <w:lvl w:ilvl="0" w:tplc="CF023808">
      <w:start w:val="5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B3059"/>
    <w:multiLevelType w:val="hybridMultilevel"/>
    <w:tmpl w:val="4914F32C"/>
    <w:lvl w:ilvl="0" w:tplc="0BEC9C4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4F1EF7"/>
    <w:multiLevelType w:val="hybridMultilevel"/>
    <w:tmpl w:val="97F63B4E"/>
    <w:lvl w:ilvl="0" w:tplc="6C36AB36">
      <w:start w:val="1"/>
      <w:numFmt w:val="lowerRoman"/>
      <w:lvlText w:val="%1)"/>
      <w:lvlJc w:val="left"/>
      <w:pPr>
        <w:ind w:left="1080" w:hanging="360"/>
      </w:pPr>
      <w:rPr>
        <w:rFonts w:hint="default"/>
        <w:color w:val="auto"/>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3E4B76"/>
    <w:multiLevelType w:val="hybridMultilevel"/>
    <w:tmpl w:val="5DDC412A"/>
    <w:lvl w:ilvl="0" w:tplc="FFFFFFFF">
      <w:start w:val="1"/>
      <w:numFmt w:val="lowerLetter"/>
      <w:lvlText w:val="%1)"/>
      <w:lvlJc w:val="left"/>
      <w:pPr>
        <w:ind w:left="1068" w:hanging="360"/>
      </w:pPr>
      <w:rPr>
        <w:rFonts w:hint="default"/>
        <w:b w:val="0"/>
        <w:i w:val="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46BE1AE8"/>
    <w:multiLevelType w:val="hybridMultilevel"/>
    <w:tmpl w:val="D8220A2E"/>
    <w:lvl w:ilvl="0" w:tplc="0809001B">
      <w:start w:val="1"/>
      <w:numFmt w:val="lowerRoman"/>
      <w:lvlText w:val="%1."/>
      <w:lvlJc w:val="right"/>
      <w:pPr>
        <w:ind w:left="1080" w:hanging="360"/>
      </w:pPr>
      <w:rPr>
        <w:rFonts w:hint="default"/>
        <w:b w:val="0"/>
        <w:bCs w:val="0"/>
        <w:i w:val="0"/>
        <w:iCs w:val="0"/>
        <w:color w:val="auto"/>
        <w:sz w:val="27"/>
        <w:szCs w:val="27"/>
      </w:rPr>
    </w:lvl>
    <w:lvl w:ilvl="1" w:tplc="718EBF0E">
      <w:start w:val="1"/>
      <w:numFmt w:val="lowerRoman"/>
      <w:lvlText w:val="%2)"/>
      <w:lvlJc w:val="left"/>
      <w:pPr>
        <w:ind w:left="1440" w:hanging="360"/>
      </w:pPr>
      <w:rPr>
        <w:rFonts w:hint="default"/>
        <w:b w:val="0"/>
      </w:rPr>
    </w:lvl>
    <w:lvl w:ilvl="2" w:tplc="00ECAE88">
      <w:start w:val="1"/>
      <w:numFmt w:val="lowerLetter"/>
      <w:lvlText w:val="%3)"/>
      <w:lvlJc w:val="left"/>
      <w:pPr>
        <w:ind w:left="2700" w:hanging="360"/>
      </w:pPr>
      <w:rPr>
        <w:rFonts w:hint="default"/>
        <w:b w:val="0"/>
        <w:i w:val="0"/>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47501BE0"/>
    <w:multiLevelType w:val="hybridMultilevel"/>
    <w:tmpl w:val="387C7F16"/>
    <w:lvl w:ilvl="0" w:tplc="718EBF0E">
      <w:start w:val="1"/>
      <w:numFmt w:val="lowerRoman"/>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47BD69E3"/>
    <w:multiLevelType w:val="multilevel"/>
    <w:tmpl w:val="9D52EFDC"/>
    <w:lvl w:ilvl="0">
      <w:start w:val="1"/>
      <w:numFmt w:val="decimal"/>
      <w:lvlText w:val="%1.0"/>
      <w:lvlJc w:val="left"/>
      <w:pPr>
        <w:ind w:left="720" w:hanging="720"/>
      </w:pPr>
      <w:rPr>
        <w:rFonts w:eastAsiaTheme="minorHAnsi" w:cstheme="minorBidi" w:hint="default"/>
        <w:b/>
      </w:rPr>
    </w:lvl>
    <w:lvl w:ilvl="1">
      <w:start w:val="1"/>
      <w:numFmt w:val="decimal"/>
      <w:lvlText w:val="%1.%2"/>
      <w:lvlJc w:val="left"/>
      <w:pPr>
        <w:ind w:left="1440" w:hanging="720"/>
      </w:pPr>
      <w:rPr>
        <w:rFonts w:eastAsiaTheme="minorHAnsi" w:cstheme="minorBidi" w:hint="default"/>
      </w:rPr>
    </w:lvl>
    <w:lvl w:ilvl="2">
      <w:start w:val="1"/>
      <w:numFmt w:val="decimal"/>
      <w:lvlText w:val="%1.%2.%3"/>
      <w:lvlJc w:val="left"/>
      <w:pPr>
        <w:ind w:left="2160" w:hanging="720"/>
      </w:pPr>
      <w:rPr>
        <w:rFonts w:eastAsiaTheme="minorHAnsi" w:cstheme="minorBidi" w:hint="default"/>
      </w:rPr>
    </w:lvl>
    <w:lvl w:ilvl="3">
      <w:start w:val="1"/>
      <w:numFmt w:val="decimal"/>
      <w:lvlText w:val="%1.%2.%3.%4"/>
      <w:lvlJc w:val="left"/>
      <w:pPr>
        <w:ind w:left="3240" w:hanging="1080"/>
      </w:pPr>
      <w:rPr>
        <w:rFonts w:eastAsiaTheme="minorHAnsi" w:cstheme="minorBidi" w:hint="default"/>
      </w:rPr>
    </w:lvl>
    <w:lvl w:ilvl="4">
      <w:start w:val="1"/>
      <w:numFmt w:val="decimal"/>
      <w:lvlText w:val="%1.%2.%3.%4.%5"/>
      <w:lvlJc w:val="left"/>
      <w:pPr>
        <w:ind w:left="4320" w:hanging="1440"/>
      </w:pPr>
      <w:rPr>
        <w:rFonts w:eastAsiaTheme="minorHAnsi" w:cstheme="minorBidi" w:hint="default"/>
      </w:rPr>
    </w:lvl>
    <w:lvl w:ilvl="5">
      <w:start w:val="1"/>
      <w:numFmt w:val="decimal"/>
      <w:lvlText w:val="%1.%2.%3.%4.%5.%6"/>
      <w:lvlJc w:val="left"/>
      <w:pPr>
        <w:ind w:left="5400" w:hanging="1800"/>
      </w:pPr>
      <w:rPr>
        <w:rFonts w:eastAsiaTheme="minorHAnsi" w:cstheme="minorBidi" w:hint="default"/>
      </w:rPr>
    </w:lvl>
    <w:lvl w:ilvl="6">
      <w:start w:val="1"/>
      <w:numFmt w:val="decimal"/>
      <w:lvlText w:val="%1.%2.%3.%4.%5.%6.%7"/>
      <w:lvlJc w:val="left"/>
      <w:pPr>
        <w:ind w:left="6120" w:hanging="1800"/>
      </w:pPr>
      <w:rPr>
        <w:rFonts w:eastAsiaTheme="minorHAnsi" w:cstheme="minorBidi" w:hint="default"/>
      </w:rPr>
    </w:lvl>
    <w:lvl w:ilvl="7">
      <w:start w:val="1"/>
      <w:numFmt w:val="decimal"/>
      <w:lvlText w:val="%1.%2.%3.%4.%5.%6.%7.%8"/>
      <w:lvlJc w:val="left"/>
      <w:pPr>
        <w:ind w:left="7200" w:hanging="2160"/>
      </w:pPr>
      <w:rPr>
        <w:rFonts w:eastAsiaTheme="minorHAnsi" w:cstheme="minorBidi" w:hint="default"/>
      </w:rPr>
    </w:lvl>
    <w:lvl w:ilvl="8">
      <w:start w:val="1"/>
      <w:numFmt w:val="decimal"/>
      <w:lvlText w:val="%1.%2.%3.%4.%5.%6.%7.%8.%9"/>
      <w:lvlJc w:val="left"/>
      <w:pPr>
        <w:ind w:left="8280" w:hanging="2520"/>
      </w:pPr>
      <w:rPr>
        <w:rFonts w:eastAsiaTheme="minorHAnsi" w:cstheme="minorBidi" w:hint="default"/>
      </w:rPr>
    </w:lvl>
  </w:abstractNum>
  <w:abstractNum w:abstractNumId="23" w15:restartNumberingAfterBreak="0">
    <w:nsid w:val="4B6947B0"/>
    <w:multiLevelType w:val="hybridMultilevel"/>
    <w:tmpl w:val="393051B2"/>
    <w:lvl w:ilvl="0" w:tplc="FFFFFFFF">
      <w:start w:val="1"/>
      <w:numFmt w:val="decimal"/>
      <w:lvlText w:val="%1."/>
      <w:lvlJc w:val="right"/>
      <w:pPr>
        <w:ind w:left="360" w:hanging="360"/>
      </w:pPr>
      <w:rPr>
        <w:rFonts w:hint="default"/>
        <w:b w:val="0"/>
        <w:bCs w:val="0"/>
        <w:i w:val="0"/>
        <w:iCs w:val="0"/>
        <w:color w:val="auto"/>
        <w:sz w:val="27"/>
        <w:szCs w:val="27"/>
      </w:rPr>
    </w:lvl>
    <w:lvl w:ilvl="1" w:tplc="FFFFFFFF">
      <w:start w:val="1"/>
      <w:numFmt w:val="lowerRoman"/>
      <w:lvlText w:val="%2)"/>
      <w:lvlJc w:val="left"/>
      <w:pPr>
        <w:ind w:left="720" w:hanging="360"/>
      </w:pPr>
      <w:rPr>
        <w:rFonts w:hint="default"/>
        <w:b w:val="0"/>
      </w:rPr>
    </w:lvl>
    <w:lvl w:ilvl="2" w:tplc="04090017">
      <w:start w:val="1"/>
      <w:numFmt w:val="lowerLetter"/>
      <w:lvlText w:val="%3)"/>
      <w:lvlJc w:val="left"/>
      <w:pPr>
        <w:ind w:left="786" w:hanging="360"/>
      </w:pPr>
    </w:lvl>
    <w:lvl w:ilvl="3" w:tplc="FFFFFFFF">
      <w:start w:val="1"/>
      <w:numFmt w:val="decimal"/>
      <w:lvlText w:val="%4."/>
      <w:lvlJc w:val="left"/>
      <w:pPr>
        <w:ind w:left="2520" w:hanging="360"/>
      </w:pPr>
      <w:rPr>
        <w:rFonts w:cs="Times New Roman"/>
      </w:rPr>
    </w:lvl>
    <w:lvl w:ilvl="4" w:tplc="9D52E4A4">
      <w:start w:val="4"/>
      <w:numFmt w:val="upperRoman"/>
      <w:lvlText w:val="%5."/>
      <w:lvlJc w:val="left"/>
      <w:pPr>
        <w:ind w:left="3600" w:hanging="720"/>
      </w:pPr>
      <w:rPr>
        <w:rFonts w:hint="default"/>
        <w:b/>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4" w15:restartNumberingAfterBreak="0">
    <w:nsid w:val="4BB06ED0"/>
    <w:multiLevelType w:val="hybridMultilevel"/>
    <w:tmpl w:val="FCE6CA72"/>
    <w:lvl w:ilvl="0" w:tplc="FFFFFFFF">
      <w:start w:val="1"/>
      <w:numFmt w:val="lowerRoman"/>
      <w:lvlText w:val="%1."/>
      <w:lvlJc w:val="left"/>
      <w:pPr>
        <w:ind w:left="720" w:hanging="360"/>
      </w:pPr>
      <w:rPr>
        <w:rFonts w:hint="default"/>
        <w:b w:val="0"/>
        <w:bCs w:val="0"/>
        <w:i w:val="0"/>
        <w:iCs w:val="0"/>
        <w:color w:val="auto"/>
        <w:sz w:val="27"/>
        <w:szCs w:val="27"/>
      </w:rPr>
    </w:lvl>
    <w:lvl w:ilvl="1" w:tplc="FFFFFFFF">
      <w:start w:val="1"/>
      <w:numFmt w:val="lowerRoman"/>
      <w:lvlText w:val="%2)"/>
      <w:lvlJc w:val="left"/>
      <w:pPr>
        <w:ind w:left="1080" w:hanging="360"/>
      </w:pPr>
      <w:rPr>
        <w:rFonts w:hint="default"/>
        <w:b w:val="0"/>
      </w:rPr>
    </w:lvl>
    <w:lvl w:ilvl="2" w:tplc="FFFFFFFF">
      <w:start w:val="1"/>
      <w:numFmt w:val="lowerLetter"/>
      <w:lvlText w:val="%3)"/>
      <w:lvlJc w:val="left"/>
      <w:pPr>
        <w:ind w:left="2340" w:hanging="360"/>
      </w:pPr>
      <w:rPr>
        <w:rFonts w:hint="default"/>
        <w:b w:val="0"/>
        <w:i w:val="0"/>
      </w:rPr>
    </w:lvl>
    <w:lvl w:ilvl="3" w:tplc="FFFFFFFF">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51821C5C"/>
    <w:multiLevelType w:val="hybridMultilevel"/>
    <w:tmpl w:val="9D5E88FC"/>
    <w:lvl w:ilvl="0" w:tplc="FFFFFFFF">
      <w:start w:val="1"/>
      <w:numFmt w:val="lowerRoman"/>
      <w:lvlText w:val="%1)"/>
      <w:lvlJc w:val="right"/>
      <w:pPr>
        <w:ind w:left="1069" w:hanging="360"/>
      </w:pPr>
      <w:rPr>
        <w:rFonts w:ascii="Bookman Old Style" w:eastAsia="Times New Roman" w:hAnsi="Bookman Old Style" w:cs="Times New Roman"/>
        <w:b w:val="0"/>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 w15:restartNumberingAfterBreak="0">
    <w:nsid w:val="531936BA"/>
    <w:multiLevelType w:val="hybridMultilevel"/>
    <w:tmpl w:val="BDCCDED6"/>
    <w:lvl w:ilvl="0" w:tplc="DD5E0508">
      <w:start w:val="1"/>
      <w:numFmt w:val="decimal"/>
      <w:lvlText w:val="%1."/>
      <w:lvlJc w:val="right"/>
      <w:pPr>
        <w:ind w:left="785" w:hanging="360"/>
      </w:pPr>
      <w:rPr>
        <w:rFonts w:hint="default"/>
        <w:b w:val="0"/>
        <w:bCs w:val="0"/>
        <w:i w:val="0"/>
        <w:iCs w:val="0"/>
        <w:color w:val="auto"/>
        <w:sz w:val="27"/>
        <w:szCs w:val="27"/>
      </w:rPr>
    </w:lvl>
    <w:lvl w:ilvl="1" w:tplc="718EBF0E">
      <w:start w:val="1"/>
      <w:numFmt w:val="lowerRoman"/>
      <w:lvlText w:val="%2)"/>
      <w:lvlJc w:val="left"/>
      <w:pPr>
        <w:ind w:left="1210" w:hanging="360"/>
      </w:pPr>
      <w:rPr>
        <w:rFonts w:hint="default"/>
        <w:b w:val="0"/>
      </w:rPr>
    </w:lvl>
    <w:lvl w:ilvl="2" w:tplc="3292730A">
      <w:start w:val="1"/>
      <w:numFmt w:val="lowerLetter"/>
      <w:lvlText w:val="%3)"/>
      <w:lvlJc w:val="left"/>
      <w:pPr>
        <w:ind w:left="927" w:hanging="360"/>
      </w:pPr>
      <w:rPr>
        <w:rFonts w:hint="default"/>
        <w:b/>
        <w:i/>
      </w:rPr>
    </w:lvl>
    <w:lvl w:ilvl="3" w:tplc="0409000F">
      <w:start w:val="1"/>
      <w:numFmt w:val="decimal"/>
      <w:lvlText w:val="%4."/>
      <w:lvlJc w:val="left"/>
      <w:pPr>
        <w:ind w:left="2945" w:hanging="360"/>
      </w:pPr>
      <w:rPr>
        <w:rFonts w:cs="Times New Roman"/>
      </w:rPr>
    </w:lvl>
    <w:lvl w:ilvl="4" w:tplc="04090019" w:tentative="1">
      <w:start w:val="1"/>
      <w:numFmt w:val="lowerLetter"/>
      <w:lvlText w:val="%5."/>
      <w:lvlJc w:val="left"/>
      <w:pPr>
        <w:ind w:left="3665" w:hanging="360"/>
      </w:pPr>
      <w:rPr>
        <w:rFonts w:cs="Times New Roman"/>
      </w:rPr>
    </w:lvl>
    <w:lvl w:ilvl="5" w:tplc="0409001B" w:tentative="1">
      <w:start w:val="1"/>
      <w:numFmt w:val="lowerRoman"/>
      <w:lvlText w:val="%6."/>
      <w:lvlJc w:val="right"/>
      <w:pPr>
        <w:ind w:left="4385" w:hanging="180"/>
      </w:pPr>
      <w:rPr>
        <w:rFonts w:cs="Times New Roman"/>
      </w:rPr>
    </w:lvl>
    <w:lvl w:ilvl="6" w:tplc="0409000F" w:tentative="1">
      <w:start w:val="1"/>
      <w:numFmt w:val="decimal"/>
      <w:lvlText w:val="%7."/>
      <w:lvlJc w:val="left"/>
      <w:pPr>
        <w:ind w:left="5105" w:hanging="360"/>
      </w:pPr>
      <w:rPr>
        <w:rFonts w:cs="Times New Roman"/>
      </w:rPr>
    </w:lvl>
    <w:lvl w:ilvl="7" w:tplc="04090019" w:tentative="1">
      <w:start w:val="1"/>
      <w:numFmt w:val="lowerLetter"/>
      <w:lvlText w:val="%8."/>
      <w:lvlJc w:val="left"/>
      <w:pPr>
        <w:ind w:left="5825" w:hanging="360"/>
      </w:pPr>
      <w:rPr>
        <w:rFonts w:cs="Times New Roman"/>
      </w:rPr>
    </w:lvl>
    <w:lvl w:ilvl="8" w:tplc="0409001B" w:tentative="1">
      <w:start w:val="1"/>
      <w:numFmt w:val="lowerRoman"/>
      <w:lvlText w:val="%9."/>
      <w:lvlJc w:val="right"/>
      <w:pPr>
        <w:ind w:left="6545" w:hanging="180"/>
      </w:pPr>
      <w:rPr>
        <w:rFonts w:cs="Times New Roman"/>
      </w:rPr>
    </w:lvl>
  </w:abstractNum>
  <w:abstractNum w:abstractNumId="27" w15:restartNumberingAfterBreak="0">
    <w:nsid w:val="53CB5C03"/>
    <w:multiLevelType w:val="hybridMultilevel"/>
    <w:tmpl w:val="68D8C54A"/>
    <w:lvl w:ilvl="0" w:tplc="718EBF0E">
      <w:start w:val="1"/>
      <w:numFmt w:val="lowerRoman"/>
      <w:lvlText w:val="%1)"/>
      <w:lvlJc w:val="left"/>
      <w:pPr>
        <w:ind w:left="1505" w:hanging="360"/>
      </w:pPr>
      <w:rPr>
        <w:rFonts w:hint="default"/>
        <w:b w:val="0"/>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8" w15:restartNumberingAfterBreak="0">
    <w:nsid w:val="5CEF7953"/>
    <w:multiLevelType w:val="hybridMultilevel"/>
    <w:tmpl w:val="C1EC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E7C60"/>
    <w:multiLevelType w:val="hybridMultilevel"/>
    <w:tmpl w:val="8CF04636"/>
    <w:lvl w:ilvl="0" w:tplc="09A45D10">
      <w:start w:val="1"/>
      <w:numFmt w:val="decimal"/>
      <w:lvlText w:val="%1."/>
      <w:lvlJc w:val="left"/>
      <w:pPr>
        <w:ind w:left="360" w:hanging="360"/>
      </w:pPr>
      <w:rPr>
        <w:rFonts w:ascii="Bookman Old Style" w:hAnsi="Bookman Old Style"/>
        <w:b w:val="0"/>
        <w:bCs w:val="0"/>
        <w:i w:val="0"/>
        <w:sz w:val="32"/>
      </w:rPr>
    </w:lvl>
    <w:lvl w:ilvl="1" w:tplc="2000001B">
      <w:start w:val="1"/>
      <w:numFmt w:val="lowerRoman"/>
      <w:lvlText w:val="%2."/>
      <w:lvlJc w:val="right"/>
      <w:pPr>
        <w:ind w:left="1080" w:hanging="360"/>
      </w:p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675D1AF1"/>
    <w:multiLevelType w:val="hybridMultilevel"/>
    <w:tmpl w:val="DF241C30"/>
    <w:lvl w:ilvl="0" w:tplc="F8C4318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B53A2E"/>
    <w:multiLevelType w:val="hybridMultilevel"/>
    <w:tmpl w:val="48041AA4"/>
    <w:lvl w:ilvl="0" w:tplc="73E469F2">
      <w:start w:val="1"/>
      <w:numFmt w:val="decimal"/>
      <w:pStyle w:val="Heading3"/>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FB5DEF"/>
    <w:multiLevelType w:val="hybridMultilevel"/>
    <w:tmpl w:val="B83446FA"/>
    <w:lvl w:ilvl="0" w:tplc="767E4B7A">
      <w:start w:val="1"/>
      <w:numFmt w:val="lowerRoman"/>
      <w:lvlText w:val="%1."/>
      <w:lvlJc w:val="right"/>
      <w:pPr>
        <w:ind w:left="720" w:hanging="360"/>
      </w:pPr>
    </w:lvl>
    <w:lvl w:ilvl="1" w:tplc="E74E5CAC">
      <w:start w:val="1"/>
      <w:numFmt w:val="lowerLetter"/>
      <w:lvlText w:val="%2."/>
      <w:lvlJc w:val="left"/>
      <w:pPr>
        <w:ind w:left="1069" w:hanging="360"/>
      </w:pPr>
    </w:lvl>
    <w:lvl w:ilvl="2" w:tplc="88CA22CE">
      <w:start w:val="1"/>
      <w:numFmt w:val="lowerRoman"/>
      <w:lvlText w:val="%3."/>
      <w:lvlJc w:val="right"/>
      <w:pPr>
        <w:ind w:left="2160" w:hanging="180"/>
      </w:pPr>
    </w:lvl>
    <w:lvl w:ilvl="3" w:tplc="C60EB6DA">
      <w:start w:val="1"/>
      <w:numFmt w:val="decimal"/>
      <w:lvlText w:val="%4."/>
      <w:lvlJc w:val="left"/>
      <w:pPr>
        <w:ind w:left="2880" w:hanging="360"/>
      </w:pPr>
    </w:lvl>
    <w:lvl w:ilvl="4" w:tplc="765E6E14">
      <w:start w:val="1"/>
      <w:numFmt w:val="lowerLetter"/>
      <w:lvlText w:val="%5."/>
      <w:lvlJc w:val="left"/>
      <w:pPr>
        <w:ind w:left="3600" w:hanging="360"/>
      </w:pPr>
    </w:lvl>
    <w:lvl w:ilvl="5" w:tplc="86D64960">
      <w:start w:val="1"/>
      <w:numFmt w:val="lowerRoman"/>
      <w:lvlText w:val="%6."/>
      <w:lvlJc w:val="right"/>
      <w:pPr>
        <w:ind w:left="4320" w:hanging="180"/>
      </w:pPr>
    </w:lvl>
    <w:lvl w:ilvl="6" w:tplc="46AEEF54">
      <w:start w:val="1"/>
      <w:numFmt w:val="decimal"/>
      <w:lvlText w:val="%7."/>
      <w:lvlJc w:val="left"/>
      <w:pPr>
        <w:ind w:left="5040" w:hanging="360"/>
      </w:pPr>
    </w:lvl>
    <w:lvl w:ilvl="7" w:tplc="0C546E1C">
      <w:start w:val="1"/>
      <w:numFmt w:val="lowerLetter"/>
      <w:lvlText w:val="%8."/>
      <w:lvlJc w:val="left"/>
      <w:pPr>
        <w:ind w:left="5760" w:hanging="360"/>
      </w:pPr>
    </w:lvl>
    <w:lvl w:ilvl="8" w:tplc="B0BEDAE8">
      <w:start w:val="1"/>
      <w:numFmt w:val="lowerRoman"/>
      <w:lvlText w:val="%9."/>
      <w:lvlJc w:val="right"/>
      <w:pPr>
        <w:ind w:left="6480" w:hanging="180"/>
      </w:pPr>
    </w:lvl>
  </w:abstractNum>
  <w:abstractNum w:abstractNumId="33" w15:restartNumberingAfterBreak="0">
    <w:nsid w:val="6EC7274B"/>
    <w:multiLevelType w:val="hybridMultilevel"/>
    <w:tmpl w:val="FCE6CA72"/>
    <w:lvl w:ilvl="0" w:tplc="FFFFFFFF">
      <w:start w:val="1"/>
      <w:numFmt w:val="lowerRoman"/>
      <w:lvlText w:val="%1."/>
      <w:lvlJc w:val="left"/>
      <w:pPr>
        <w:ind w:left="720" w:hanging="360"/>
      </w:pPr>
      <w:rPr>
        <w:rFonts w:hint="default"/>
        <w:b w:val="0"/>
        <w:bCs w:val="0"/>
        <w:i w:val="0"/>
        <w:iCs w:val="0"/>
        <w:color w:val="auto"/>
        <w:sz w:val="27"/>
        <w:szCs w:val="27"/>
      </w:rPr>
    </w:lvl>
    <w:lvl w:ilvl="1" w:tplc="FFFFFFFF">
      <w:start w:val="1"/>
      <w:numFmt w:val="lowerRoman"/>
      <w:lvlText w:val="%2)"/>
      <w:lvlJc w:val="left"/>
      <w:pPr>
        <w:ind w:left="1080" w:hanging="360"/>
      </w:pPr>
      <w:rPr>
        <w:rFonts w:hint="default"/>
        <w:b w:val="0"/>
      </w:rPr>
    </w:lvl>
    <w:lvl w:ilvl="2" w:tplc="FFFFFFFF">
      <w:start w:val="1"/>
      <w:numFmt w:val="lowerLetter"/>
      <w:lvlText w:val="%3)"/>
      <w:lvlJc w:val="left"/>
      <w:pPr>
        <w:ind w:left="2340" w:hanging="360"/>
      </w:pPr>
      <w:rPr>
        <w:rFonts w:hint="default"/>
        <w:b w:val="0"/>
        <w:i w:val="0"/>
      </w:rPr>
    </w:lvl>
    <w:lvl w:ilvl="3" w:tplc="FFFFFFFF">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4" w15:restartNumberingAfterBreak="0">
    <w:nsid w:val="6EEE735C"/>
    <w:multiLevelType w:val="hybridMultilevel"/>
    <w:tmpl w:val="9D5E88FC"/>
    <w:lvl w:ilvl="0" w:tplc="A1A6CD7C">
      <w:start w:val="1"/>
      <w:numFmt w:val="lowerRoman"/>
      <w:lvlText w:val="%1)"/>
      <w:lvlJc w:val="right"/>
      <w:pPr>
        <w:ind w:left="1069" w:hanging="360"/>
      </w:pPr>
      <w:rPr>
        <w:rFonts w:ascii="Bookman Old Style" w:eastAsia="Times New Roman" w:hAnsi="Bookman Old Style" w:cs="Times New Roman"/>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775C61EC"/>
    <w:multiLevelType w:val="hybridMultilevel"/>
    <w:tmpl w:val="CA9A113C"/>
    <w:lvl w:ilvl="0" w:tplc="0409000F">
      <w:start w:val="1"/>
      <w:numFmt w:val="decimal"/>
      <w:lvlText w:val="%1."/>
      <w:lvlJc w:val="left"/>
      <w:pPr>
        <w:ind w:left="1210" w:hanging="360"/>
      </w:pPr>
      <w:rPr>
        <w:rFonts w:cs="Times New Roman" w:hint="default"/>
        <w:b w:val="0"/>
        <w:bCs w:val="0"/>
        <w:i w:val="0"/>
        <w:iCs w:val="0"/>
        <w:color w:val="auto"/>
        <w:sz w:val="27"/>
        <w:szCs w:val="27"/>
      </w:rPr>
    </w:lvl>
    <w:lvl w:ilvl="1" w:tplc="718EBF0E">
      <w:start w:val="1"/>
      <w:numFmt w:val="lowerRoman"/>
      <w:lvlText w:val="%2)"/>
      <w:lvlJc w:val="left"/>
      <w:pPr>
        <w:ind w:left="1570" w:hanging="360"/>
      </w:pPr>
      <w:rPr>
        <w:rFonts w:hint="default"/>
        <w:b w:val="0"/>
      </w:rPr>
    </w:lvl>
    <w:lvl w:ilvl="2" w:tplc="3292730A">
      <w:start w:val="1"/>
      <w:numFmt w:val="lowerLetter"/>
      <w:lvlText w:val="%3)"/>
      <w:lvlJc w:val="left"/>
      <w:pPr>
        <w:ind w:left="1352" w:hanging="360"/>
      </w:pPr>
      <w:rPr>
        <w:rFonts w:hint="default"/>
        <w:b/>
        <w:i/>
      </w:rPr>
    </w:lvl>
    <w:lvl w:ilvl="3" w:tplc="0409000F">
      <w:start w:val="1"/>
      <w:numFmt w:val="decimal"/>
      <w:lvlText w:val="%4."/>
      <w:lvlJc w:val="left"/>
      <w:pPr>
        <w:ind w:left="3370" w:hanging="360"/>
      </w:pPr>
      <w:rPr>
        <w:rFonts w:cs="Times New Roman"/>
      </w:rPr>
    </w:lvl>
    <w:lvl w:ilvl="4" w:tplc="04090019" w:tentative="1">
      <w:start w:val="1"/>
      <w:numFmt w:val="lowerLetter"/>
      <w:lvlText w:val="%5."/>
      <w:lvlJc w:val="left"/>
      <w:pPr>
        <w:ind w:left="4090" w:hanging="360"/>
      </w:pPr>
      <w:rPr>
        <w:rFonts w:cs="Times New Roman"/>
      </w:rPr>
    </w:lvl>
    <w:lvl w:ilvl="5" w:tplc="0409001B" w:tentative="1">
      <w:start w:val="1"/>
      <w:numFmt w:val="lowerRoman"/>
      <w:lvlText w:val="%6."/>
      <w:lvlJc w:val="right"/>
      <w:pPr>
        <w:ind w:left="4810" w:hanging="180"/>
      </w:pPr>
      <w:rPr>
        <w:rFonts w:cs="Times New Roman"/>
      </w:rPr>
    </w:lvl>
    <w:lvl w:ilvl="6" w:tplc="0409000F" w:tentative="1">
      <w:start w:val="1"/>
      <w:numFmt w:val="decimal"/>
      <w:lvlText w:val="%7."/>
      <w:lvlJc w:val="left"/>
      <w:pPr>
        <w:ind w:left="5530" w:hanging="360"/>
      </w:pPr>
      <w:rPr>
        <w:rFonts w:cs="Times New Roman"/>
      </w:rPr>
    </w:lvl>
    <w:lvl w:ilvl="7" w:tplc="04090019" w:tentative="1">
      <w:start w:val="1"/>
      <w:numFmt w:val="lowerLetter"/>
      <w:lvlText w:val="%8."/>
      <w:lvlJc w:val="left"/>
      <w:pPr>
        <w:ind w:left="6250" w:hanging="360"/>
      </w:pPr>
      <w:rPr>
        <w:rFonts w:cs="Times New Roman"/>
      </w:rPr>
    </w:lvl>
    <w:lvl w:ilvl="8" w:tplc="0409001B" w:tentative="1">
      <w:start w:val="1"/>
      <w:numFmt w:val="lowerRoman"/>
      <w:lvlText w:val="%9."/>
      <w:lvlJc w:val="right"/>
      <w:pPr>
        <w:ind w:left="6970" w:hanging="180"/>
      </w:pPr>
      <w:rPr>
        <w:rFonts w:cs="Times New Roman"/>
      </w:rPr>
    </w:lvl>
  </w:abstractNum>
  <w:num w:numId="1" w16cid:durableId="1236475560">
    <w:abstractNumId w:val="26"/>
  </w:num>
  <w:num w:numId="2" w16cid:durableId="1697003545">
    <w:abstractNumId w:val="8"/>
  </w:num>
  <w:num w:numId="3" w16cid:durableId="288585668">
    <w:abstractNumId w:val="3"/>
  </w:num>
  <w:num w:numId="4" w16cid:durableId="1519081381">
    <w:abstractNumId w:val="17"/>
  </w:num>
  <w:num w:numId="5" w16cid:durableId="1676685359">
    <w:abstractNumId w:val="6"/>
  </w:num>
  <w:num w:numId="6" w16cid:durableId="1258900488">
    <w:abstractNumId w:val="22"/>
  </w:num>
  <w:num w:numId="7" w16cid:durableId="1533499417">
    <w:abstractNumId w:val="34"/>
  </w:num>
  <w:num w:numId="8" w16cid:durableId="1079014930">
    <w:abstractNumId w:val="32"/>
  </w:num>
  <w:num w:numId="9" w16cid:durableId="939948938">
    <w:abstractNumId w:val="4"/>
  </w:num>
  <w:num w:numId="10" w16cid:durableId="745229557">
    <w:abstractNumId w:val="31"/>
  </w:num>
  <w:num w:numId="11" w16cid:durableId="1785727551">
    <w:abstractNumId w:val="9"/>
  </w:num>
  <w:num w:numId="12" w16cid:durableId="1718356757">
    <w:abstractNumId w:val="5"/>
  </w:num>
  <w:num w:numId="13" w16cid:durableId="1515457256">
    <w:abstractNumId w:val="2"/>
  </w:num>
  <w:num w:numId="14" w16cid:durableId="1308778208">
    <w:abstractNumId w:val="33"/>
  </w:num>
  <w:num w:numId="15" w16cid:durableId="2138404224">
    <w:abstractNumId w:val="24"/>
  </w:num>
  <w:num w:numId="16" w16cid:durableId="50009523">
    <w:abstractNumId w:val="11"/>
  </w:num>
  <w:num w:numId="17" w16cid:durableId="858813560">
    <w:abstractNumId w:val="14"/>
  </w:num>
  <w:num w:numId="18" w16cid:durableId="1066104794">
    <w:abstractNumId w:val="23"/>
  </w:num>
  <w:num w:numId="19" w16cid:durableId="1294754986">
    <w:abstractNumId w:val="25"/>
  </w:num>
  <w:num w:numId="20" w16cid:durableId="827942181">
    <w:abstractNumId w:val="15"/>
  </w:num>
  <w:num w:numId="21" w16cid:durableId="941692016">
    <w:abstractNumId w:val="20"/>
  </w:num>
  <w:num w:numId="22" w16cid:durableId="5904284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4588632">
    <w:abstractNumId w:val="12"/>
  </w:num>
  <w:num w:numId="24" w16cid:durableId="1225675778">
    <w:abstractNumId w:val="29"/>
  </w:num>
  <w:num w:numId="25" w16cid:durableId="175849685">
    <w:abstractNumId w:val="30"/>
  </w:num>
  <w:num w:numId="26" w16cid:durableId="316694992">
    <w:abstractNumId w:val="10"/>
  </w:num>
  <w:num w:numId="27" w16cid:durableId="199242216">
    <w:abstractNumId w:val="18"/>
  </w:num>
  <w:num w:numId="28" w16cid:durableId="641271814">
    <w:abstractNumId w:val="16"/>
  </w:num>
  <w:num w:numId="29" w16cid:durableId="1179153282">
    <w:abstractNumId w:val="0"/>
  </w:num>
  <w:num w:numId="30" w16cid:durableId="1118379999">
    <w:abstractNumId w:val="7"/>
  </w:num>
  <w:num w:numId="31" w16cid:durableId="2091582178">
    <w:abstractNumId w:val="35"/>
  </w:num>
  <w:num w:numId="32" w16cid:durableId="1090614132">
    <w:abstractNumId w:val="21"/>
  </w:num>
  <w:num w:numId="33" w16cid:durableId="571430183">
    <w:abstractNumId w:val="28"/>
  </w:num>
  <w:num w:numId="34" w16cid:durableId="1854805572">
    <w:abstractNumId w:val="19"/>
  </w:num>
  <w:num w:numId="35" w16cid:durableId="1368145057">
    <w:abstractNumId w:val="1"/>
  </w:num>
  <w:num w:numId="36" w16cid:durableId="290674400">
    <w:abstractNumId w:val="13"/>
  </w:num>
  <w:num w:numId="37" w16cid:durableId="1548226678">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ED"/>
    <w:rsid w:val="00000449"/>
    <w:rsid w:val="00000BCD"/>
    <w:rsid w:val="00001530"/>
    <w:rsid w:val="00001642"/>
    <w:rsid w:val="00001678"/>
    <w:rsid w:val="00001D83"/>
    <w:rsid w:val="0000233E"/>
    <w:rsid w:val="000024ED"/>
    <w:rsid w:val="000026F8"/>
    <w:rsid w:val="00002910"/>
    <w:rsid w:val="00002B3B"/>
    <w:rsid w:val="00002E57"/>
    <w:rsid w:val="00002EE0"/>
    <w:rsid w:val="0000300D"/>
    <w:rsid w:val="0000357B"/>
    <w:rsid w:val="00003971"/>
    <w:rsid w:val="00003B61"/>
    <w:rsid w:val="000042F9"/>
    <w:rsid w:val="000047C0"/>
    <w:rsid w:val="0000491C"/>
    <w:rsid w:val="00004B25"/>
    <w:rsid w:val="00004CFF"/>
    <w:rsid w:val="000052B8"/>
    <w:rsid w:val="000054EC"/>
    <w:rsid w:val="0000564A"/>
    <w:rsid w:val="00005D02"/>
    <w:rsid w:val="00005E09"/>
    <w:rsid w:val="000060CF"/>
    <w:rsid w:val="0000730C"/>
    <w:rsid w:val="000077F0"/>
    <w:rsid w:val="0000791E"/>
    <w:rsid w:val="00007925"/>
    <w:rsid w:val="00007A12"/>
    <w:rsid w:val="00010135"/>
    <w:rsid w:val="0001015B"/>
    <w:rsid w:val="000102F2"/>
    <w:rsid w:val="0001036A"/>
    <w:rsid w:val="00010708"/>
    <w:rsid w:val="00010887"/>
    <w:rsid w:val="00010A99"/>
    <w:rsid w:val="00010E98"/>
    <w:rsid w:val="00010F9B"/>
    <w:rsid w:val="00011032"/>
    <w:rsid w:val="000119EF"/>
    <w:rsid w:val="00011A5D"/>
    <w:rsid w:val="000124B0"/>
    <w:rsid w:val="0001261D"/>
    <w:rsid w:val="0001297B"/>
    <w:rsid w:val="00012E05"/>
    <w:rsid w:val="00013DAD"/>
    <w:rsid w:val="00013FFA"/>
    <w:rsid w:val="0001409E"/>
    <w:rsid w:val="000140C3"/>
    <w:rsid w:val="00014421"/>
    <w:rsid w:val="000145D6"/>
    <w:rsid w:val="0001460C"/>
    <w:rsid w:val="00014699"/>
    <w:rsid w:val="00014844"/>
    <w:rsid w:val="00014B8C"/>
    <w:rsid w:val="00014C21"/>
    <w:rsid w:val="000157B8"/>
    <w:rsid w:val="000157E3"/>
    <w:rsid w:val="00015D1D"/>
    <w:rsid w:val="00015F79"/>
    <w:rsid w:val="0001625C"/>
    <w:rsid w:val="00016368"/>
    <w:rsid w:val="000165C7"/>
    <w:rsid w:val="00016877"/>
    <w:rsid w:val="00016F51"/>
    <w:rsid w:val="00016F88"/>
    <w:rsid w:val="00016F9D"/>
    <w:rsid w:val="00017289"/>
    <w:rsid w:val="00017E8F"/>
    <w:rsid w:val="000200F3"/>
    <w:rsid w:val="0002046E"/>
    <w:rsid w:val="00020765"/>
    <w:rsid w:val="00020E70"/>
    <w:rsid w:val="00021C55"/>
    <w:rsid w:val="00022085"/>
    <w:rsid w:val="00022121"/>
    <w:rsid w:val="000227C8"/>
    <w:rsid w:val="00022906"/>
    <w:rsid w:val="00023030"/>
    <w:rsid w:val="0002348C"/>
    <w:rsid w:val="00023720"/>
    <w:rsid w:val="00023BE1"/>
    <w:rsid w:val="000242FA"/>
    <w:rsid w:val="00024312"/>
    <w:rsid w:val="0002432B"/>
    <w:rsid w:val="00024B9B"/>
    <w:rsid w:val="00024CAA"/>
    <w:rsid w:val="0002537C"/>
    <w:rsid w:val="00025388"/>
    <w:rsid w:val="00025888"/>
    <w:rsid w:val="0002605E"/>
    <w:rsid w:val="000263AE"/>
    <w:rsid w:val="0002654A"/>
    <w:rsid w:val="00026E9A"/>
    <w:rsid w:val="00026EF0"/>
    <w:rsid w:val="00026FCE"/>
    <w:rsid w:val="0002747E"/>
    <w:rsid w:val="00027768"/>
    <w:rsid w:val="0003022B"/>
    <w:rsid w:val="00030A96"/>
    <w:rsid w:val="00030B2A"/>
    <w:rsid w:val="00030CE3"/>
    <w:rsid w:val="00030DF6"/>
    <w:rsid w:val="00031441"/>
    <w:rsid w:val="000315FD"/>
    <w:rsid w:val="00031B0A"/>
    <w:rsid w:val="00031F7C"/>
    <w:rsid w:val="000320E9"/>
    <w:rsid w:val="0003237B"/>
    <w:rsid w:val="000323CB"/>
    <w:rsid w:val="00032759"/>
    <w:rsid w:val="000328F9"/>
    <w:rsid w:val="00032A2F"/>
    <w:rsid w:val="00033260"/>
    <w:rsid w:val="000333BA"/>
    <w:rsid w:val="000335CD"/>
    <w:rsid w:val="000338A2"/>
    <w:rsid w:val="00033B1C"/>
    <w:rsid w:val="00033B7A"/>
    <w:rsid w:val="00033CC6"/>
    <w:rsid w:val="00033F26"/>
    <w:rsid w:val="000346C8"/>
    <w:rsid w:val="00034803"/>
    <w:rsid w:val="00034E78"/>
    <w:rsid w:val="00035558"/>
    <w:rsid w:val="0003558D"/>
    <w:rsid w:val="00035738"/>
    <w:rsid w:val="00035851"/>
    <w:rsid w:val="00035E79"/>
    <w:rsid w:val="00035F71"/>
    <w:rsid w:val="000363B6"/>
    <w:rsid w:val="000367E9"/>
    <w:rsid w:val="00036B7F"/>
    <w:rsid w:val="00036F78"/>
    <w:rsid w:val="00037B10"/>
    <w:rsid w:val="0004068C"/>
    <w:rsid w:val="000406BC"/>
    <w:rsid w:val="0004082D"/>
    <w:rsid w:val="00041B5C"/>
    <w:rsid w:val="00042184"/>
    <w:rsid w:val="0004221F"/>
    <w:rsid w:val="00042534"/>
    <w:rsid w:val="00042CB9"/>
    <w:rsid w:val="00042DD5"/>
    <w:rsid w:val="00042EAF"/>
    <w:rsid w:val="00042F4C"/>
    <w:rsid w:val="000433E5"/>
    <w:rsid w:val="0004347B"/>
    <w:rsid w:val="0004366E"/>
    <w:rsid w:val="00044690"/>
    <w:rsid w:val="0004494F"/>
    <w:rsid w:val="0004495B"/>
    <w:rsid w:val="00044BE4"/>
    <w:rsid w:val="00044BE5"/>
    <w:rsid w:val="00044CED"/>
    <w:rsid w:val="00045016"/>
    <w:rsid w:val="00045440"/>
    <w:rsid w:val="000459FF"/>
    <w:rsid w:val="0004602F"/>
    <w:rsid w:val="0004685B"/>
    <w:rsid w:val="00046A4C"/>
    <w:rsid w:val="00046CED"/>
    <w:rsid w:val="000474F7"/>
    <w:rsid w:val="00050456"/>
    <w:rsid w:val="00050D97"/>
    <w:rsid w:val="0005157E"/>
    <w:rsid w:val="000515A1"/>
    <w:rsid w:val="00052355"/>
    <w:rsid w:val="000529D6"/>
    <w:rsid w:val="000531FD"/>
    <w:rsid w:val="00053662"/>
    <w:rsid w:val="000539C8"/>
    <w:rsid w:val="00053A1B"/>
    <w:rsid w:val="00053DF1"/>
    <w:rsid w:val="00055391"/>
    <w:rsid w:val="0005557B"/>
    <w:rsid w:val="00055C32"/>
    <w:rsid w:val="00056567"/>
    <w:rsid w:val="00056B54"/>
    <w:rsid w:val="000574D0"/>
    <w:rsid w:val="000575EF"/>
    <w:rsid w:val="0006052B"/>
    <w:rsid w:val="000606BA"/>
    <w:rsid w:val="000609A1"/>
    <w:rsid w:val="00060AB9"/>
    <w:rsid w:val="00060F53"/>
    <w:rsid w:val="0006130F"/>
    <w:rsid w:val="00061527"/>
    <w:rsid w:val="00061CD0"/>
    <w:rsid w:val="000624BE"/>
    <w:rsid w:val="000627C9"/>
    <w:rsid w:val="00062EDB"/>
    <w:rsid w:val="000630DD"/>
    <w:rsid w:val="0006344A"/>
    <w:rsid w:val="00064099"/>
    <w:rsid w:val="00064371"/>
    <w:rsid w:val="000646E6"/>
    <w:rsid w:val="00064A35"/>
    <w:rsid w:val="00064A51"/>
    <w:rsid w:val="00064CD9"/>
    <w:rsid w:val="00064D8A"/>
    <w:rsid w:val="00065122"/>
    <w:rsid w:val="00065631"/>
    <w:rsid w:val="0006566B"/>
    <w:rsid w:val="000656F9"/>
    <w:rsid w:val="00065728"/>
    <w:rsid w:val="00065781"/>
    <w:rsid w:val="00065A1A"/>
    <w:rsid w:val="00065BFD"/>
    <w:rsid w:val="00065F7A"/>
    <w:rsid w:val="00066697"/>
    <w:rsid w:val="00066754"/>
    <w:rsid w:val="00066A74"/>
    <w:rsid w:val="00067020"/>
    <w:rsid w:val="00067034"/>
    <w:rsid w:val="000676B6"/>
    <w:rsid w:val="00067808"/>
    <w:rsid w:val="00067BBB"/>
    <w:rsid w:val="0007002F"/>
    <w:rsid w:val="00070566"/>
    <w:rsid w:val="000706D8"/>
    <w:rsid w:val="00070C66"/>
    <w:rsid w:val="00070F14"/>
    <w:rsid w:val="00070F53"/>
    <w:rsid w:val="0007107F"/>
    <w:rsid w:val="000713B5"/>
    <w:rsid w:val="00071A1D"/>
    <w:rsid w:val="00071E5B"/>
    <w:rsid w:val="000722C1"/>
    <w:rsid w:val="000727F4"/>
    <w:rsid w:val="00072A36"/>
    <w:rsid w:val="00073011"/>
    <w:rsid w:val="000735EF"/>
    <w:rsid w:val="00073E78"/>
    <w:rsid w:val="0007496E"/>
    <w:rsid w:val="00074C00"/>
    <w:rsid w:val="00075371"/>
    <w:rsid w:val="00075B51"/>
    <w:rsid w:val="00076E9D"/>
    <w:rsid w:val="00076EEE"/>
    <w:rsid w:val="000773E2"/>
    <w:rsid w:val="00077447"/>
    <w:rsid w:val="00077487"/>
    <w:rsid w:val="00077A64"/>
    <w:rsid w:val="00077C5C"/>
    <w:rsid w:val="00077EAB"/>
    <w:rsid w:val="00077F14"/>
    <w:rsid w:val="0008021A"/>
    <w:rsid w:val="000807AB"/>
    <w:rsid w:val="00080AE2"/>
    <w:rsid w:val="00080E8D"/>
    <w:rsid w:val="00081578"/>
    <w:rsid w:val="00081930"/>
    <w:rsid w:val="00081AD1"/>
    <w:rsid w:val="00081B3E"/>
    <w:rsid w:val="00081F8A"/>
    <w:rsid w:val="000822C7"/>
    <w:rsid w:val="000822F2"/>
    <w:rsid w:val="000823D3"/>
    <w:rsid w:val="00082D71"/>
    <w:rsid w:val="00082F59"/>
    <w:rsid w:val="0008380A"/>
    <w:rsid w:val="00084AE0"/>
    <w:rsid w:val="00084B24"/>
    <w:rsid w:val="00084D51"/>
    <w:rsid w:val="00084D69"/>
    <w:rsid w:val="000851CA"/>
    <w:rsid w:val="000856A1"/>
    <w:rsid w:val="00085AC6"/>
    <w:rsid w:val="000863D8"/>
    <w:rsid w:val="00086501"/>
    <w:rsid w:val="00086B28"/>
    <w:rsid w:val="00087685"/>
    <w:rsid w:val="0008778E"/>
    <w:rsid w:val="00087A32"/>
    <w:rsid w:val="00087C52"/>
    <w:rsid w:val="00087CF2"/>
    <w:rsid w:val="00087F9C"/>
    <w:rsid w:val="0009015E"/>
    <w:rsid w:val="00090843"/>
    <w:rsid w:val="000908F7"/>
    <w:rsid w:val="00090C4D"/>
    <w:rsid w:val="00091084"/>
    <w:rsid w:val="000912A6"/>
    <w:rsid w:val="00091346"/>
    <w:rsid w:val="000914F5"/>
    <w:rsid w:val="0009167A"/>
    <w:rsid w:val="00091784"/>
    <w:rsid w:val="000918D6"/>
    <w:rsid w:val="000918ED"/>
    <w:rsid w:val="00091D64"/>
    <w:rsid w:val="00091EC5"/>
    <w:rsid w:val="00092002"/>
    <w:rsid w:val="00092763"/>
    <w:rsid w:val="00092BEB"/>
    <w:rsid w:val="00092BFB"/>
    <w:rsid w:val="00092FD0"/>
    <w:rsid w:val="00093382"/>
    <w:rsid w:val="000939E2"/>
    <w:rsid w:val="0009413E"/>
    <w:rsid w:val="00094648"/>
    <w:rsid w:val="0009498A"/>
    <w:rsid w:val="00094C03"/>
    <w:rsid w:val="000953DD"/>
    <w:rsid w:val="00095A2B"/>
    <w:rsid w:val="000960D8"/>
    <w:rsid w:val="000963C0"/>
    <w:rsid w:val="00096F4B"/>
    <w:rsid w:val="00097634"/>
    <w:rsid w:val="00097A58"/>
    <w:rsid w:val="00097E19"/>
    <w:rsid w:val="000A079B"/>
    <w:rsid w:val="000A0BE1"/>
    <w:rsid w:val="000A15E3"/>
    <w:rsid w:val="000A1B84"/>
    <w:rsid w:val="000A2139"/>
    <w:rsid w:val="000A21D3"/>
    <w:rsid w:val="000A272E"/>
    <w:rsid w:val="000A284B"/>
    <w:rsid w:val="000A2B88"/>
    <w:rsid w:val="000A3043"/>
    <w:rsid w:val="000A3195"/>
    <w:rsid w:val="000A34D7"/>
    <w:rsid w:val="000A3F99"/>
    <w:rsid w:val="000A4366"/>
    <w:rsid w:val="000A4793"/>
    <w:rsid w:val="000A4AA2"/>
    <w:rsid w:val="000A4B78"/>
    <w:rsid w:val="000A5233"/>
    <w:rsid w:val="000A52F2"/>
    <w:rsid w:val="000A5A33"/>
    <w:rsid w:val="000A5A94"/>
    <w:rsid w:val="000A631D"/>
    <w:rsid w:val="000A7028"/>
    <w:rsid w:val="000A70F9"/>
    <w:rsid w:val="000A711E"/>
    <w:rsid w:val="000A7317"/>
    <w:rsid w:val="000A7320"/>
    <w:rsid w:val="000B0150"/>
    <w:rsid w:val="000B084D"/>
    <w:rsid w:val="000B0D5F"/>
    <w:rsid w:val="000B10DB"/>
    <w:rsid w:val="000B1316"/>
    <w:rsid w:val="000B1526"/>
    <w:rsid w:val="000B18A4"/>
    <w:rsid w:val="000B1B46"/>
    <w:rsid w:val="000B1DDC"/>
    <w:rsid w:val="000B1F7A"/>
    <w:rsid w:val="000B26B2"/>
    <w:rsid w:val="000B336B"/>
    <w:rsid w:val="000B3817"/>
    <w:rsid w:val="000B3E17"/>
    <w:rsid w:val="000B3E41"/>
    <w:rsid w:val="000B4762"/>
    <w:rsid w:val="000B490F"/>
    <w:rsid w:val="000B60FE"/>
    <w:rsid w:val="000B617A"/>
    <w:rsid w:val="000B650D"/>
    <w:rsid w:val="000B65A9"/>
    <w:rsid w:val="000B65C1"/>
    <w:rsid w:val="000B6976"/>
    <w:rsid w:val="000B75D3"/>
    <w:rsid w:val="000B7BC1"/>
    <w:rsid w:val="000C04A7"/>
    <w:rsid w:val="000C0594"/>
    <w:rsid w:val="000C0E24"/>
    <w:rsid w:val="000C0E58"/>
    <w:rsid w:val="000C138C"/>
    <w:rsid w:val="000C18E6"/>
    <w:rsid w:val="000C1AE3"/>
    <w:rsid w:val="000C1DEA"/>
    <w:rsid w:val="000C2298"/>
    <w:rsid w:val="000C2D53"/>
    <w:rsid w:val="000C2D8D"/>
    <w:rsid w:val="000C2DEB"/>
    <w:rsid w:val="000C2ED6"/>
    <w:rsid w:val="000C2EDE"/>
    <w:rsid w:val="000C3405"/>
    <w:rsid w:val="000C3680"/>
    <w:rsid w:val="000C38DB"/>
    <w:rsid w:val="000C3F74"/>
    <w:rsid w:val="000C4468"/>
    <w:rsid w:val="000C48D6"/>
    <w:rsid w:val="000C4E6D"/>
    <w:rsid w:val="000C4ED3"/>
    <w:rsid w:val="000C5005"/>
    <w:rsid w:val="000C531E"/>
    <w:rsid w:val="000C53D5"/>
    <w:rsid w:val="000C54EF"/>
    <w:rsid w:val="000C5701"/>
    <w:rsid w:val="000C5953"/>
    <w:rsid w:val="000C59EA"/>
    <w:rsid w:val="000C5D7D"/>
    <w:rsid w:val="000C5EC1"/>
    <w:rsid w:val="000C5F66"/>
    <w:rsid w:val="000C6157"/>
    <w:rsid w:val="000C6292"/>
    <w:rsid w:val="000C64D0"/>
    <w:rsid w:val="000C66F9"/>
    <w:rsid w:val="000C6703"/>
    <w:rsid w:val="000C775A"/>
    <w:rsid w:val="000C7896"/>
    <w:rsid w:val="000C79DA"/>
    <w:rsid w:val="000C7B4E"/>
    <w:rsid w:val="000D086F"/>
    <w:rsid w:val="000D08F2"/>
    <w:rsid w:val="000D0A94"/>
    <w:rsid w:val="000D14FC"/>
    <w:rsid w:val="000D188D"/>
    <w:rsid w:val="000D27AA"/>
    <w:rsid w:val="000D2840"/>
    <w:rsid w:val="000D2A65"/>
    <w:rsid w:val="000D2B54"/>
    <w:rsid w:val="000D31D8"/>
    <w:rsid w:val="000D31DE"/>
    <w:rsid w:val="000D36BA"/>
    <w:rsid w:val="000D3702"/>
    <w:rsid w:val="000D3A1F"/>
    <w:rsid w:val="000D3CB7"/>
    <w:rsid w:val="000D4504"/>
    <w:rsid w:val="000D485F"/>
    <w:rsid w:val="000D4DA6"/>
    <w:rsid w:val="000D55D1"/>
    <w:rsid w:val="000D566D"/>
    <w:rsid w:val="000D57A9"/>
    <w:rsid w:val="000D5C89"/>
    <w:rsid w:val="000D6127"/>
    <w:rsid w:val="000D6492"/>
    <w:rsid w:val="000D6646"/>
    <w:rsid w:val="000D6904"/>
    <w:rsid w:val="000D6E81"/>
    <w:rsid w:val="000D6EB8"/>
    <w:rsid w:val="000D7357"/>
    <w:rsid w:val="000D74B8"/>
    <w:rsid w:val="000D7CB9"/>
    <w:rsid w:val="000E0234"/>
    <w:rsid w:val="000E02C1"/>
    <w:rsid w:val="000E03E2"/>
    <w:rsid w:val="000E0B56"/>
    <w:rsid w:val="000E0C29"/>
    <w:rsid w:val="000E1718"/>
    <w:rsid w:val="000E1809"/>
    <w:rsid w:val="000E187E"/>
    <w:rsid w:val="000E19F4"/>
    <w:rsid w:val="000E1D8F"/>
    <w:rsid w:val="000E2235"/>
    <w:rsid w:val="000E2269"/>
    <w:rsid w:val="000E2617"/>
    <w:rsid w:val="000E2EF4"/>
    <w:rsid w:val="000E2F9F"/>
    <w:rsid w:val="000E33BD"/>
    <w:rsid w:val="000E38CC"/>
    <w:rsid w:val="000E4C28"/>
    <w:rsid w:val="000E4C92"/>
    <w:rsid w:val="000E5482"/>
    <w:rsid w:val="000E55A4"/>
    <w:rsid w:val="000E5666"/>
    <w:rsid w:val="000E5AAA"/>
    <w:rsid w:val="000E5D51"/>
    <w:rsid w:val="000E60E4"/>
    <w:rsid w:val="000E61BF"/>
    <w:rsid w:val="000E75EB"/>
    <w:rsid w:val="000E7791"/>
    <w:rsid w:val="000E79DA"/>
    <w:rsid w:val="000E7C6A"/>
    <w:rsid w:val="000F05BA"/>
    <w:rsid w:val="000F07F0"/>
    <w:rsid w:val="000F0EA5"/>
    <w:rsid w:val="000F1380"/>
    <w:rsid w:val="000F1C48"/>
    <w:rsid w:val="000F1CF4"/>
    <w:rsid w:val="000F25C5"/>
    <w:rsid w:val="000F26CB"/>
    <w:rsid w:val="000F294E"/>
    <w:rsid w:val="000F2A24"/>
    <w:rsid w:val="000F2A7B"/>
    <w:rsid w:val="000F2B06"/>
    <w:rsid w:val="000F321C"/>
    <w:rsid w:val="000F3360"/>
    <w:rsid w:val="000F3443"/>
    <w:rsid w:val="000F3D62"/>
    <w:rsid w:val="000F4159"/>
    <w:rsid w:val="000F4E90"/>
    <w:rsid w:val="000F5385"/>
    <w:rsid w:val="000F56BD"/>
    <w:rsid w:val="000F597D"/>
    <w:rsid w:val="000F5AB6"/>
    <w:rsid w:val="000F5C55"/>
    <w:rsid w:val="000F6091"/>
    <w:rsid w:val="000F6258"/>
    <w:rsid w:val="000F62B0"/>
    <w:rsid w:val="000F6454"/>
    <w:rsid w:val="000F6802"/>
    <w:rsid w:val="000F6920"/>
    <w:rsid w:val="000F6F12"/>
    <w:rsid w:val="000F750C"/>
    <w:rsid w:val="000F76C5"/>
    <w:rsid w:val="000F7AE0"/>
    <w:rsid w:val="000F7CE4"/>
    <w:rsid w:val="000F7E89"/>
    <w:rsid w:val="00100EB8"/>
    <w:rsid w:val="00101A99"/>
    <w:rsid w:val="0010226B"/>
    <w:rsid w:val="00102276"/>
    <w:rsid w:val="0010286D"/>
    <w:rsid w:val="00102926"/>
    <w:rsid w:val="00102965"/>
    <w:rsid w:val="0010335A"/>
    <w:rsid w:val="001033A2"/>
    <w:rsid w:val="00104034"/>
    <w:rsid w:val="00104475"/>
    <w:rsid w:val="001047F3"/>
    <w:rsid w:val="00104A15"/>
    <w:rsid w:val="00105E23"/>
    <w:rsid w:val="001061A2"/>
    <w:rsid w:val="001063B3"/>
    <w:rsid w:val="00106E64"/>
    <w:rsid w:val="00107720"/>
    <w:rsid w:val="001100F1"/>
    <w:rsid w:val="00110769"/>
    <w:rsid w:val="0011090B"/>
    <w:rsid w:val="001119C5"/>
    <w:rsid w:val="00111AA9"/>
    <w:rsid w:val="00112597"/>
    <w:rsid w:val="00112954"/>
    <w:rsid w:val="00112BB7"/>
    <w:rsid w:val="00113317"/>
    <w:rsid w:val="001138BF"/>
    <w:rsid w:val="00113B4D"/>
    <w:rsid w:val="001142B9"/>
    <w:rsid w:val="0011446C"/>
    <w:rsid w:val="00114686"/>
    <w:rsid w:val="001147B4"/>
    <w:rsid w:val="0011491B"/>
    <w:rsid w:val="00114CAF"/>
    <w:rsid w:val="00114D76"/>
    <w:rsid w:val="00115021"/>
    <w:rsid w:val="001158E5"/>
    <w:rsid w:val="00115986"/>
    <w:rsid w:val="00115C13"/>
    <w:rsid w:val="00116120"/>
    <w:rsid w:val="00116667"/>
    <w:rsid w:val="001166B1"/>
    <w:rsid w:val="00116D76"/>
    <w:rsid w:val="00117080"/>
    <w:rsid w:val="001172B6"/>
    <w:rsid w:val="001203A3"/>
    <w:rsid w:val="00120709"/>
    <w:rsid w:val="00120A80"/>
    <w:rsid w:val="00120B9C"/>
    <w:rsid w:val="00120BF9"/>
    <w:rsid w:val="001211CB"/>
    <w:rsid w:val="00121937"/>
    <w:rsid w:val="00121A0D"/>
    <w:rsid w:val="00121B89"/>
    <w:rsid w:val="00121C2F"/>
    <w:rsid w:val="001220E5"/>
    <w:rsid w:val="00122991"/>
    <w:rsid w:val="00123A2B"/>
    <w:rsid w:val="00123B2F"/>
    <w:rsid w:val="00123DAF"/>
    <w:rsid w:val="00123FAA"/>
    <w:rsid w:val="001241CB"/>
    <w:rsid w:val="0012448C"/>
    <w:rsid w:val="00124921"/>
    <w:rsid w:val="0012498E"/>
    <w:rsid w:val="001249CD"/>
    <w:rsid w:val="00124A9F"/>
    <w:rsid w:val="00124E44"/>
    <w:rsid w:val="00124F9F"/>
    <w:rsid w:val="00125FD9"/>
    <w:rsid w:val="00126497"/>
    <w:rsid w:val="001266A7"/>
    <w:rsid w:val="0012681D"/>
    <w:rsid w:val="00126B9E"/>
    <w:rsid w:val="00127747"/>
    <w:rsid w:val="001279BB"/>
    <w:rsid w:val="00130053"/>
    <w:rsid w:val="00130273"/>
    <w:rsid w:val="001303CC"/>
    <w:rsid w:val="00130CF9"/>
    <w:rsid w:val="00130FD8"/>
    <w:rsid w:val="001315A8"/>
    <w:rsid w:val="00131A53"/>
    <w:rsid w:val="00132342"/>
    <w:rsid w:val="001325CC"/>
    <w:rsid w:val="00132982"/>
    <w:rsid w:val="00132DAD"/>
    <w:rsid w:val="00132DFC"/>
    <w:rsid w:val="0013328D"/>
    <w:rsid w:val="001332DD"/>
    <w:rsid w:val="00133478"/>
    <w:rsid w:val="0013408A"/>
    <w:rsid w:val="001344C0"/>
    <w:rsid w:val="00134704"/>
    <w:rsid w:val="001349B6"/>
    <w:rsid w:val="00134D99"/>
    <w:rsid w:val="00134D9B"/>
    <w:rsid w:val="001350C2"/>
    <w:rsid w:val="0013531F"/>
    <w:rsid w:val="0013577C"/>
    <w:rsid w:val="0013676C"/>
    <w:rsid w:val="00136B3F"/>
    <w:rsid w:val="00137153"/>
    <w:rsid w:val="00140B14"/>
    <w:rsid w:val="00140C44"/>
    <w:rsid w:val="00140EA2"/>
    <w:rsid w:val="001411D1"/>
    <w:rsid w:val="0014156C"/>
    <w:rsid w:val="0014160F"/>
    <w:rsid w:val="00141980"/>
    <w:rsid w:val="00141A8C"/>
    <w:rsid w:val="00142050"/>
    <w:rsid w:val="00142304"/>
    <w:rsid w:val="00143036"/>
    <w:rsid w:val="0014318C"/>
    <w:rsid w:val="001434A7"/>
    <w:rsid w:val="001436F1"/>
    <w:rsid w:val="00143773"/>
    <w:rsid w:val="00143A56"/>
    <w:rsid w:val="00143DC8"/>
    <w:rsid w:val="00143F18"/>
    <w:rsid w:val="0014509C"/>
    <w:rsid w:val="001450E6"/>
    <w:rsid w:val="0014523D"/>
    <w:rsid w:val="001455DE"/>
    <w:rsid w:val="001456B8"/>
    <w:rsid w:val="001456B9"/>
    <w:rsid w:val="00145BBF"/>
    <w:rsid w:val="00145FAA"/>
    <w:rsid w:val="00146391"/>
    <w:rsid w:val="0014645F"/>
    <w:rsid w:val="001466C3"/>
    <w:rsid w:val="0014697D"/>
    <w:rsid w:val="00146B93"/>
    <w:rsid w:val="0014704F"/>
    <w:rsid w:val="001472BD"/>
    <w:rsid w:val="00147302"/>
    <w:rsid w:val="0014756C"/>
    <w:rsid w:val="00147981"/>
    <w:rsid w:val="00147B05"/>
    <w:rsid w:val="00147B0B"/>
    <w:rsid w:val="00147B71"/>
    <w:rsid w:val="001500AB"/>
    <w:rsid w:val="001500AF"/>
    <w:rsid w:val="00150413"/>
    <w:rsid w:val="001506BC"/>
    <w:rsid w:val="00150B1C"/>
    <w:rsid w:val="00150B92"/>
    <w:rsid w:val="00150DF1"/>
    <w:rsid w:val="00151296"/>
    <w:rsid w:val="00151827"/>
    <w:rsid w:val="00151DD2"/>
    <w:rsid w:val="001521C3"/>
    <w:rsid w:val="001522B1"/>
    <w:rsid w:val="0015281D"/>
    <w:rsid w:val="0015290B"/>
    <w:rsid w:val="00152F9D"/>
    <w:rsid w:val="00153D21"/>
    <w:rsid w:val="0015448B"/>
    <w:rsid w:val="00154696"/>
    <w:rsid w:val="00154809"/>
    <w:rsid w:val="00154A55"/>
    <w:rsid w:val="00154F85"/>
    <w:rsid w:val="001552F4"/>
    <w:rsid w:val="00156791"/>
    <w:rsid w:val="00156F24"/>
    <w:rsid w:val="001578F7"/>
    <w:rsid w:val="00157D7A"/>
    <w:rsid w:val="00160502"/>
    <w:rsid w:val="0016065C"/>
    <w:rsid w:val="001607CB"/>
    <w:rsid w:val="00160C3C"/>
    <w:rsid w:val="00160CB9"/>
    <w:rsid w:val="001617CD"/>
    <w:rsid w:val="00161814"/>
    <w:rsid w:val="00161CF0"/>
    <w:rsid w:val="00161CF6"/>
    <w:rsid w:val="001620D3"/>
    <w:rsid w:val="00162177"/>
    <w:rsid w:val="0016218A"/>
    <w:rsid w:val="001623A5"/>
    <w:rsid w:val="00162F74"/>
    <w:rsid w:val="00163039"/>
    <w:rsid w:val="001630E0"/>
    <w:rsid w:val="00163122"/>
    <w:rsid w:val="001632DF"/>
    <w:rsid w:val="0016347E"/>
    <w:rsid w:val="001635FA"/>
    <w:rsid w:val="0016409B"/>
    <w:rsid w:val="00164C69"/>
    <w:rsid w:val="00164E89"/>
    <w:rsid w:val="001650E4"/>
    <w:rsid w:val="001652E9"/>
    <w:rsid w:val="00165587"/>
    <w:rsid w:val="00165A18"/>
    <w:rsid w:val="00165BA1"/>
    <w:rsid w:val="00165DFD"/>
    <w:rsid w:val="00165E41"/>
    <w:rsid w:val="00166314"/>
    <w:rsid w:val="00166B6C"/>
    <w:rsid w:val="0016755D"/>
    <w:rsid w:val="001675C8"/>
    <w:rsid w:val="00167D9F"/>
    <w:rsid w:val="00167EE4"/>
    <w:rsid w:val="001701DD"/>
    <w:rsid w:val="00170614"/>
    <w:rsid w:val="00170C29"/>
    <w:rsid w:val="00171481"/>
    <w:rsid w:val="00171622"/>
    <w:rsid w:val="0017200A"/>
    <w:rsid w:val="00172288"/>
    <w:rsid w:val="001724C0"/>
    <w:rsid w:val="001724F1"/>
    <w:rsid w:val="001725A3"/>
    <w:rsid w:val="00173284"/>
    <w:rsid w:val="001732E5"/>
    <w:rsid w:val="0017398D"/>
    <w:rsid w:val="00173A9C"/>
    <w:rsid w:val="001741F9"/>
    <w:rsid w:val="00174862"/>
    <w:rsid w:val="00174AA3"/>
    <w:rsid w:val="0017509A"/>
    <w:rsid w:val="00175170"/>
    <w:rsid w:val="001757CC"/>
    <w:rsid w:val="00175841"/>
    <w:rsid w:val="001758F9"/>
    <w:rsid w:val="00176A57"/>
    <w:rsid w:val="001771E0"/>
    <w:rsid w:val="00177384"/>
    <w:rsid w:val="00177B98"/>
    <w:rsid w:val="00177C48"/>
    <w:rsid w:val="00177E50"/>
    <w:rsid w:val="001805C2"/>
    <w:rsid w:val="00180691"/>
    <w:rsid w:val="00180891"/>
    <w:rsid w:val="00180905"/>
    <w:rsid w:val="00180989"/>
    <w:rsid w:val="00180BCE"/>
    <w:rsid w:val="00180EDD"/>
    <w:rsid w:val="00181078"/>
    <w:rsid w:val="00181393"/>
    <w:rsid w:val="00181CA6"/>
    <w:rsid w:val="00181FD2"/>
    <w:rsid w:val="0018208C"/>
    <w:rsid w:val="001820C6"/>
    <w:rsid w:val="0018225F"/>
    <w:rsid w:val="0018229E"/>
    <w:rsid w:val="001829D9"/>
    <w:rsid w:val="00183192"/>
    <w:rsid w:val="00183765"/>
    <w:rsid w:val="00183817"/>
    <w:rsid w:val="001838F8"/>
    <w:rsid w:val="00183B95"/>
    <w:rsid w:val="001840E6"/>
    <w:rsid w:val="0018410B"/>
    <w:rsid w:val="00184E75"/>
    <w:rsid w:val="0018528C"/>
    <w:rsid w:val="001857A7"/>
    <w:rsid w:val="0018592F"/>
    <w:rsid w:val="00185D08"/>
    <w:rsid w:val="00185F4C"/>
    <w:rsid w:val="00186BD3"/>
    <w:rsid w:val="00186E8A"/>
    <w:rsid w:val="00187383"/>
    <w:rsid w:val="001877D9"/>
    <w:rsid w:val="001900ED"/>
    <w:rsid w:val="0019039B"/>
    <w:rsid w:val="0019064B"/>
    <w:rsid w:val="00190C4C"/>
    <w:rsid w:val="00190D0D"/>
    <w:rsid w:val="001913AB"/>
    <w:rsid w:val="001914CF"/>
    <w:rsid w:val="00191612"/>
    <w:rsid w:val="00191A1E"/>
    <w:rsid w:val="00191A61"/>
    <w:rsid w:val="00191B6E"/>
    <w:rsid w:val="0019211D"/>
    <w:rsid w:val="00192436"/>
    <w:rsid w:val="0019243D"/>
    <w:rsid w:val="001928B3"/>
    <w:rsid w:val="0019292D"/>
    <w:rsid w:val="001933F5"/>
    <w:rsid w:val="00193F61"/>
    <w:rsid w:val="00194584"/>
    <w:rsid w:val="00194717"/>
    <w:rsid w:val="001948F9"/>
    <w:rsid w:val="00194B39"/>
    <w:rsid w:val="00194D16"/>
    <w:rsid w:val="00194E61"/>
    <w:rsid w:val="00195075"/>
    <w:rsid w:val="001958C7"/>
    <w:rsid w:val="00195D0A"/>
    <w:rsid w:val="00196F35"/>
    <w:rsid w:val="00196FE7"/>
    <w:rsid w:val="00197001"/>
    <w:rsid w:val="00197102"/>
    <w:rsid w:val="001979AE"/>
    <w:rsid w:val="00197A90"/>
    <w:rsid w:val="00197AF8"/>
    <w:rsid w:val="00197B54"/>
    <w:rsid w:val="00197F8B"/>
    <w:rsid w:val="001A000A"/>
    <w:rsid w:val="001A01A3"/>
    <w:rsid w:val="001A11A7"/>
    <w:rsid w:val="001A13C3"/>
    <w:rsid w:val="001A177E"/>
    <w:rsid w:val="001A17DE"/>
    <w:rsid w:val="001A1F2B"/>
    <w:rsid w:val="001A208C"/>
    <w:rsid w:val="001A2212"/>
    <w:rsid w:val="001A23FC"/>
    <w:rsid w:val="001A25AC"/>
    <w:rsid w:val="001A298C"/>
    <w:rsid w:val="001A2E31"/>
    <w:rsid w:val="001A38DD"/>
    <w:rsid w:val="001A3F7B"/>
    <w:rsid w:val="001A41A9"/>
    <w:rsid w:val="001A44A0"/>
    <w:rsid w:val="001A48D2"/>
    <w:rsid w:val="001A49C7"/>
    <w:rsid w:val="001A4BB0"/>
    <w:rsid w:val="001A4BC0"/>
    <w:rsid w:val="001A5188"/>
    <w:rsid w:val="001A5AB8"/>
    <w:rsid w:val="001A5E9A"/>
    <w:rsid w:val="001A650D"/>
    <w:rsid w:val="001A6806"/>
    <w:rsid w:val="001A686F"/>
    <w:rsid w:val="001A7151"/>
    <w:rsid w:val="001A7201"/>
    <w:rsid w:val="001A7DEB"/>
    <w:rsid w:val="001B02BD"/>
    <w:rsid w:val="001B0E7B"/>
    <w:rsid w:val="001B156E"/>
    <w:rsid w:val="001B194A"/>
    <w:rsid w:val="001B197A"/>
    <w:rsid w:val="001B1A71"/>
    <w:rsid w:val="001B1B68"/>
    <w:rsid w:val="001B217B"/>
    <w:rsid w:val="001B2232"/>
    <w:rsid w:val="001B256F"/>
    <w:rsid w:val="001B2A11"/>
    <w:rsid w:val="001B3AF4"/>
    <w:rsid w:val="001B4070"/>
    <w:rsid w:val="001B4983"/>
    <w:rsid w:val="001B566D"/>
    <w:rsid w:val="001B5674"/>
    <w:rsid w:val="001B6915"/>
    <w:rsid w:val="001B6C49"/>
    <w:rsid w:val="001B719E"/>
    <w:rsid w:val="001B7497"/>
    <w:rsid w:val="001B7B4B"/>
    <w:rsid w:val="001B7E0B"/>
    <w:rsid w:val="001C04CD"/>
    <w:rsid w:val="001C0F80"/>
    <w:rsid w:val="001C1313"/>
    <w:rsid w:val="001C1629"/>
    <w:rsid w:val="001C1ABA"/>
    <w:rsid w:val="001C1B3A"/>
    <w:rsid w:val="001C1CA9"/>
    <w:rsid w:val="001C2595"/>
    <w:rsid w:val="001C2715"/>
    <w:rsid w:val="001C2BCF"/>
    <w:rsid w:val="001C2E2B"/>
    <w:rsid w:val="001C328D"/>
    <w:rsid w:val="001C424C"/>
    <w:rsid w:val="001C4BAB"/>
    <w:rsid w:val="001C58F8"/>
    <w:rsid w:val="001C659E"/>
    <w:rsid w:val="001C66E7"/>
    <w:rsid w:val="001C66E9"/>
    <w:rsid w:val="001C69C0"/>
    <w:rsid w:val="001C6B0B"/>
    <w:rsid w:val="001C6E33"/>
    <w:rsid w:val="001D01C8"/>
    <w:rsid w:val="001D048F"/>
    <w:rsid w:val="001D0B93"/>
    <w:rsid w:val="001D0CDE"/>
    <w:rsid w:val="001D10CB"/>
    <w:rsid w:val="001D118D"/>
    <w:rsid w:val="001D125E"/>
    <w:rsid w:val="001D12C1"/>
    <w:rsid w:val="001D1576"/>
    <w:rsid w:val="001D1B0D"/>
    <w:rsid w:val="001D1D3C"/>
    <w:rsid w:val="001D20A0"/>
    <w:rsid w:val="001D26C5"/>
    <w:rsid w:val="001D2979"/>
    <w:rsid w:val="001D3473"/>
    <w:rsid w:val="001D36DE"/>
    <w:rsid w:val="001D3D72"/>
    <w:rsid w:val="001D3DA4"/>
    <w:rsid w:val="001D402B"/>
    <w:rsid w:val="001D41D9"/>
    <w:rsid w:val="001D4671"/>
    <w:rsid w:val="001D48E5"/>
    <w:rsid w:val="001D512C"/>
    <w:rsid w:val="001D5302"/>
    <w:rsid w:val="001D5480"/>
    <w:rsid w:val="001D580F"/>
    <w:rsid w:val="001D5876"/>
    <w:rsid w:val="001D6039"/>
    <w:rsid w:val="001D6614"/>
    <w:rsid w:val="001D6E01"/>
    <w:rsid w:val="001D7499"/>
    <w:rsid w:val="001D78AE"/>
    <w:rsid w:val="001D7A64"/>
    <w:rsid w:val="001D7D2E"/>
    <w:rsid w:val="001D7F5C"/>
    <w:rsid w:val="001E01C8"/>
    <w:rsid w:val="001E0E03"/>
    <w:rsid w:val="001E11C4"/>
    <w:rsid w:val="001E155F"/>
    <w:rsid w:val="001E1603"/>
    <w:rsid w:val="001E1C9E"/>
    <w:rsid w:val="001E1E60"/>
    <w:rsid w:val="001E1FB3"/>
    <w:rsid w:val="001E23B1"/>
    <w:rsid w:val="001E2A38"/>
    <w:rsid w:val="001E2D27"/>
    <w:rsid w:val="001E315B"/>
    <w:rsid w:val="001E3440"/>
    <w:rsid w:val="001E3686"/>
    <w:rsid w:val="001E37F8"/>
    <w:rsid w:val="001E3951"/>
    <w:rsid w:val="001E399E"/>
    <w:rsid w:val="001E3B51"/>
    <w:rsid w:val="001E3C6C"/>
    <w:rsid w:val="001E3F9F"/>
    <w:rsid w:val="001E420B"/>
    <w:rsid w:val="001E470C"/>
    <w:rsid w:val="001E4E88"/>
    <w:rsid w:val="001E5B9E"/>
    <w:rsid w:val="001E5F62"/>
    <w:rsid w:val="001E650A"/>
    <w:rsid w:val="001E6FDE"/>
    <w:rsid w:val="001E78D4"/>
    <w:rsid w:val="001E7AAE"/>
    <w:rsid w:val="001F00F0"/>
    <w:rsid w:val="001F010F"/>
    <w:rsid w:val="001F0472"/>
    <w:rsid w:val="001F0499"/>
    <w:rsid w:val="001F0609"/>
    <w:rsid w:val="001F0D34"/>
    <w:rsid w:val="001F1383"/>
    <w:rsid w:val="001F13FC"/>
    <w:rsid w:val="001F1A88"/>
    <w:rsid w:val="001F1CDB"/>
    <w:rsid w:val="001F260C"/>
    <w:rsid w:val="001F2C0B"/>
    <w:rsid w:val="001F3433"/>
    <w:rsid w:val="001F3B0A"/>
    <w:rsid w:val="001F40F1"/>
    <w:rsid w:val="001F43AA"/>
    <w:rsid w:val="001F50F3"/>
    <w:rsid w:val="001F54DB"/>
    <w:rsid w:val="001F59D9"/>
    <w:rsid w:val="001F5A76"/>
    <w:rsid w:val="001F5F10"/>
    <w:rsid w:val="001F630D"/>
    <w:rsid w:val="001F6372"/>
    <w:rsid w:val="001F6979"/>
    <w:rsid w:val="001F79D7"/>
    <w:rsid w:val="001F7C36"/>
    <w:rsid w:val="00200175"/>
    <w:rsid w:val="002001BF"/>
    <w:rsid w:val="00200572"/>
    <w:rsid w:val="00200CBB"/>
    <w:rsid w:val="00200DAF"/>
    <w:rsid w:val="002012D3"/>
    <w:rsid w:val="00201338"/>
    <w:rsid w:val="00201496"/>
    <w:rsid w:val="00201908"/>
    <w:rsid w:val="00201B09"/>
    <w:rsid w:val="00201BC4"/>
    <w:rsid w:val="00201D0B"/>
    <w:rsid w:val="00201DE5"/>
    <w:rsid w:val="00201EFE"/>
    <w:rsid w:val="00202761"/>
    <w:rsid w:val="002036A7"/>
    <w:rsid w:val="0020371E"/>
    <w:rsid w:val="00203743"/>
    <w:rsid w:val="0020375E"/>
    <w:rsid w:val="002043C4"/>
    <w:rsid w:val="00204B09"/>
    <w:rsid w:val="00204B9C"/>
    <w:rsid w:val="00204F2C"/>
    <w:rsid w:val="002050A3"/>
    <w:rsid w:val="00205380"/>
    <w:rsid w:val="002053E7"/>
    <w:rsid w:val="002060FD"/>
    <w:rsid w:val="0020701F"/>
    <w:rsid w:val="0020704A"/>
    <w:rsid w:val="00207640"/>
    <w:rsid w:val="00207C04"/>
    <w:rsid w:val="002100CB"/>
    <w:rsid w:val="002101C9"/>
    <w:rsid w:val="002103E7"/>
    <w:rsid w:val="00210498"/>
    <w:rsid w:val="002104A5"/>
    <w:rsid w:val="002104E5"/>
    <w:rsid w:val="00211DDA"/>
    <w:rsid w:val="00211FC3"/>
    <w:rsid w:val="0021321C"/>
    <w:rsid w:val="00213A20"/>
    <w:rsid w:val="00213B24"/>
    <w:rsid w:val="00213B61"/>
    <w:rsid w:val="00213F01"/>
    <w:rsid w:val="00214380"/>
    <w:rsid w:val="002143FF"/>
    <w:rsid w:val="0021445C"/>
    <w:rsid w:val="002151AB"/>
    <w:rsid w:val="002151F7"/>
    <w:rsid w:val="00215449"/>
    <w:rsid w:val="0021583F"/>
    <w:rsid w:val="00215FC2"/>
    <w:rsid w:val="00216033"/>
    <w:rsid w:val="0021633D"/>
    <w:rsid w:val="002163CE"/>
    <w:rsid w:val="002163D7"/>
    <w:rsid w:val="00216558"/>
    <w:rsid w:val="002165DB"/>
    <w:rsid w:val="002167A0"/>
    <w:rsid w:val="00217732"/>
    <w:rsid w:val="0021796A"/>
    <w:rsid w:val="0022031D"/>
    <w:rsid w:val="00220703"/>
    <w:rsid w:val="00220E47"/>
    <w:rsid w:val="00221BA2"/>
    <w:rsid w:val="00222763"/>
    <w:rsid w:val="00222931"/>
    <w:rsid w:val="00223006"/>
    <w:rsid w:val="00223164"/>
    <w:rsid w:val="0022348C"/>
    <w:rsid w:val="002239D5"/>
    <w:rsid w:val="002243D4"/>
    <w:rsid w:val="0022469D"/>
    <w:rsid w:val="00224D69"/>
    <w:rsid w:val="00224F04"/>
    <w:rsid w:val="002250A9"/>
    <w:rsid w:val="002251AA"/>
    <w:rsid w:val="00225902"/>
    <w:rsid w:val="00225B5B"/>
    <w:rsid w:val="00225D43"/>
    <w:rsid w:val="00225F7C"/>
    <w:rsid w:val="00226C1D"/>
    <w:rsid w:val="00226DE6"/>
    <w:rsid w:val="00227920"/>
    <w:rsid w:val="00227DDE"/>
    <w:rsid w:val="00227E58"/>
    <w:rsid w:val="00227F64"/>
    <w:rsid w:val="00230BD2"/>
    <w:rsid w:val="00231669"/>
    <w:rsid w:val="002319F7"/>
    <w:rsid w:val="002320B0"/>
    <w:rsid w:val="0023218E"/>
    <w:rsid w:val="002324A2"/>
    <w:rsid w:val="00232C6B"/>
    <w:rsid w:val="00232CED"/>
    <w:rsid w:val="002332D2"/>
    <w:rsid w:val="002337D4"/>
    <w:rsid w:val="00233E36"/>
    <w:rsid w:val="00233E72"/>
    <w:rsid w:val="00233F29"/>
    <w:rsid w:val="00233FFA"/>
    <w:rsid w:val="00234758"/>
    <w:rsid w:val="002349F4"/>
    <w:rsid w:val="00234F52"/>
    <w:rsid w:val="00235334"/>
    <w:rsid w:val="002357E5"/>
    <w:rsid w:val="00236159"/>
    <w:rsid w:val="00236969"/>
    <w:rsid w:val="00236A2D"/>
    <w:rsid w:val="00237B4D"/>
    <w:rsid w:val="00237E73"/>
    <w:rsid w:val="00237F6B"/>
    <w:rsid w:val="0024006A"/>
    <w:rsid w:val="0024019E"/>
    <w:rsid w:val="002402D2"/>
    <w:rsid w:val="0024034D"/>
    <w:rsid w:val="002403FD"/>
    <w:rsid w:val="002406EF"/>
    <w:rsid w:val="00240B8E"/>
    <w:rsid w:val="002414D2"/>
    <w:rsid w:val="002417F7"/>
    <w:rsid w:val="0024184A"/>
    <w:rsid w:val="00241B20"/>
    <w:rsid w:val="00241D24"/>
    <w:rsid w:val="0024225F"/>
    <w:rsid w:val="0024282C"/>
    <w:rsid w:val="00243077"/>
    <w:rsid w:val="00243456"/>
    <w:rsid w:val="00243655"/>
    <w:rsid w:val="00243BF4"/>
    <w:rsid w:val="00244075"/>
    <w:rsid w:val="002442A9"/>
    <w:rsid w:val="002442B9"/>
    <w:rsid w:val="0024506E"/>
    <w:rsid w:val="0024533B"/>
    <w:rsid w:val="00245847"/>
    <w:rsid w:val="00245C0F"/>
    <w:rsid w:val="00245CB6"/>
    <w:rsid w:val="0024643F"/>
    <w:rsid w:val="0024645D"/>
    <w:rsid w:val="00246470"/>
    <w:rsid w:val="00246D05"/>
    <w:rsid w:val="002476BC"/>
    <w:rsid w:val="00247D8D"/>
    <w:rsid w:val="00247EEC"/>
    <w:rsid w:val="0025037C"/>
    <w:rsid w:val="00250AB4"/>
    <w:rsid w:val="00250DC2"/>
    <w:rsid w:val="00251AC7"/>
    <w:rsid w:val="00251D13"/>
    <w:rsid w:val="00251EBB"/>
    <w:rsid w:val="002520A8"/>
    <w:rsid w:val="00252229"/>
    <w:rsid w:val="00252344"/>
    <w:rsid w:val="00253030"/>
    <w:rsid w:val="0025323A"/>
    <w:rsid w:val="002534AB"/>
    <w:rsid w:val="002537CE"/>
    <w:rsid w:val="00253B2C"/>
    <w:rsid w:val="00253C66"/>
    <w:rsid w:val="00254E85"/>
    <w:rsid w:val="00255229"/>
    <w:rsid w:val="002552D0"/>
    <w:rsid w:val="00255F37"/>
    <w:rsid w:val="00256496"/>
    <w:rsid w:val="0025650E"/>
    <w:rsid w:val="002565EB"/>
    <w:rsid w:val="00256DA0"/>
    <w:rsid w:val="00256F46"/>
    <w:rsid w:val="002575FA"/>
    <w:rsid w:val="00257BD2"/>
    <w:rsid w:val="00257FB1"/>
    <w:rsid w:val="002606E5"/>
    <w:rsid w:val="00260F39"/>
    <w:rsid w:val="00260FF6"/>
    <w:rsid w:val="002610B2"/>
    <w:rsid w:val="00261A44"/>
    <w:rsid w:val="00261DDE"/>
    <w:rsid w:val="00262A22"/>
    <w:rsid w:val="00262C42"/>
    <w:rsid w:val="00262ECF"/>
    <w:rsid w:val="00263AAC"/>
    <w:rsid w:val="00263D73"/>
    <w:rsid w:val="00263FB2"/>
    <w:rsid w:val="00264760"/>
    <w:rsid w:val="00264850"/>
    <w:rsid w:val="0026497C"/>
    <w:rsid w:val="00264ACF"/>
    <w:rsid w:val="00264D64"/>
    <w:rsid w:val="00264DBA"/>
    <w:rsid w:val="00264F7A"/>
    <w:rsid w:val="00265F4E"/>
    <w:rsid w:val="00266709"/>
    <w:rsid w:val="00266801"/>
    <w:rsid w:val="0026693D"/>
    <w:rsid w:val="00266E37"/>
    <w:rsid w:val="00267915"/>
    <w:rsid w:val="00267AB9"/>
    <w:rsid w:val="00267D6C"/>
    <w:rsid w:val="00270E64"/>
    <w:rsid w:val="00271323"/>
    <w:rsid w:val="002716EA"/>
    <w:rsid w:val="00271812"/>
    <w:rsid w:val="00271BEE"/>
    <w:rsid w:val="00271F94"/>
    <w:rsid w:val="00271FEF"/>
    <w:rsid w:val="00272000"/>
    <w:rsid w:val="00272070"/>
    <w:rsid w:val="002721E6"/>
    <w:rsid w:val="002727F2"/>
    <w:rsid w:val="00272DA8"/>
    <w:rsid w:val="00272FC3"/>
    <w:rsid w:val="00273B88"/>
    <w:rsid w:val="00273DBD"/>
    <w:rsid w:val="00273F04"/>
    <w:rsid w:val="00274277"/>
    <w:rsid w:val="0027451E"/>
    <w:rsid w:val="00274991"/>
    <w:rsid w:val="002760B7"/>
    <w:rsid w:val="0027627D"/>
    <w:rsid w:val="0027651A"/>
    <w:rsid w:val="00276C8C"/>
    <w:rsid w:val="00276DE6"/>
    <w:rsid w:val="002804BD"/>
    <w:rsid w:val="00280630"/>
    <w:rsid w:val="0028080E"/>
    <w:rsid w:val="00280CB9"/>
    <w:rsid w:val="00280F7C"/>
    <w:rsid w:val="00281069"/>
    <w:rsid w:val="002811B1"/>
    <w:rsid w:val="00281257"/>
    <w:rsid w:val="00281CF7"/>
    <w:rsid w:val="0028218F"/>
    <w:rsid w:val="002827BE"/>
    <w:rsid w:val="002829F5"/>
    <w:rsid w:val="00282AC1"/>
    <w:rsid w:val="00282F35"/>
    <w:rsid w:val="00283755"/>
    <w:rsid w:val="0028394E"/>
    <w:rsid w:val="00283AE4"/>
    <w:rsid w:val="00283B57"/>
    <w:rsid w:val="00284206"/>
    <w:rsid w:val="0028482C"/>
    <w:rsid w:val="00284F10"/>
    <w:rsid w:val="002857C0"/>
    <w:rsid w:val="00285A7B"/>
    <w:rsid w:val="00285CDB"/>
    <w:rsid w:val="00285FA4"/>
    <w:rsid w:val="00286698"/>
    <w:rsid w:val="00286841"/>
    <w:rsid w:val="00287B45"/>
    <w:rsid w:val="0029047C"/>
    <w:rsid w:val="00290583"/>
    <w:rsid w:val="002906A2"/>
    <w:rsid w:val="00290A22"/>
    <w:rsid w:val="00290C1E"/>
    <w:rsid w:val="00291053"/>
    <w:rsid w:val="0029178E"/>
    <w:rsid w:val="002918D1"/>
    <w:rsid w:val="00292284"/>
    <w:rsid w:val="002927AF"/>
    <w:rsid w:val="002928BF"/>
    <w:rsid w:val="00292924"/>
    <w:rsid w:val="00292D41"/>
    <w:rsid w:val="00292F2E"/>
    <w:rsid w:val="0029385F"/>
    <w:rsid w:val="00294554"/>
    <w:rsid w:val="00294571"/>
    <w:rsid w:val="00294C9F"/>
    <w:rsid w:val="002951E1"/>
    <w:rsid w:val="00295293"/>
    <w:rsid w:val="00295421"/>
    <w:rsid w:val="00295508"/>
    <w:rsid w:val="002958BC"/>
    <w:rsid w:val="00295EB9"/>
    <w:rsid w:val="00295FCC"/>
    <w:rsid w:val="0029602B"/>
    <w:rsid w:val="00296206"/>
    <w:rsid w:val="00296805"/>
    <w:rsid w:val="00296826"/>
    <w:rsid w:val="00296B95"/>
    <w:rsid w:val="00296FA1"/>
    <w:rsid w:val="00296FE8"/>
    <w:rsid w:val="00297637"/>
    <w:rsid w:val="00297821"/>
    <w:rsid w:val="00297AD9"/>
    <w:rsid w:val="00297D46"/>
    <w:rsid w:val="002A05E0"/>
    <w:rsid w:val="002A0A28"/>
    <w:rsid w:val="002A1874"/>
    <w:rsid w:val="002A2190"/>
    <w:rsid w:val="002A22BE"/>
    <w:rsid w:val="002A2DEF"/>
    <w:rsid w:val="002A31D0"/>
    <w:rsid w:val="002A39DC"/>
    <w:rsid w:val="002A4604"/>
    <w:rsid w:val="002A4B49"/>
    <w:rsid w:val="002A4FE0"/>
    <w:rsid w:val="002A54BB"/>
    <w:rsid w:val="002A54D1"/>
    <w:rsid w:val="002A6257"/>
    <w:rsid w:val="002A656B"/>
    <w:rsid w:val="002A65A5"/>
    <w:rsid w:val="002A6C51"/>
    <w:rsid w:val="002A73E3"/>
    <w:rsid w:val="002A7450"/>
    <w:rsid w:val="002A7668"/>
    <w:rsid w:val="002A772F"/>
    <w:rsid w:val="002A77C4"/>
    <w:rsid w:val="002A7A59"/>
    <w:rsid w:val="002A7E31"/>
    <w:rsid w:val="002B0028"/>
    <w:rsid w:val="002B036A"/>
    <w:rsid w:val="002B11A0"/>
    <w:rsid w:val="002B1311"/>
    <w:rsid w:val="002B1ACC"/>
    <w:rsid w:val="002B1BB9"/>
    <w:rsid w:val="002B1C58"/>
    <w:rsid w:val="002B285A"/>
    <w:rsid w:val="002B2CE0"/>
    <w:rsid w:val="002B3281"/>
    <w:rsid w:val="002B3889"/>
    <w:rsid w:val="002B3D45"/>
    <w:rsid w:val="002B3D92"/>
    <w:rsid w:val="002B3E06"/>
    <w:rsid w:val="002B3E07"/>
    <w:rsid w:val="002B3E28"/>
    <w:rsid w:val="002B450E"/>
    <w:rsid w:val="002B52D5"/>
    <w:rsid w:val="002B5625"/>
    <w:rsid w:val="002B60F0"/>
    <w:rsid w:val="002B62FA"/>
    <w:rsid w:val="002B69B6"/>
    <w:rsid w:val="002B6A25"/>
    <w:rsid w:val="002B6B14"/>
    <w:rsid w:val="002B6B9A"/>
    <w:rsid w:val="002B77A6"/>
    <w:rsid w:val="002B79E0"/>
    <w:rsid w:val="002B7B98"/>
    <w:rsid w:val="002C018A"/>
    <w:rsid w:val="002C071B"/>
    <w:rsid w:val="002C0D0A"/>
    <w:rsid w:val="002C0FF1"/>
    <w:rsid w:val="002C12B5"/>
    <w:rsid w:val="002C1495"/>
    <w:rsid w:val="002C15F7"/>
    <w:rsid w:val="002C1A51"/>
    <w:rsid w:val="002C1FA4"/>
    <w:rsid w:val="002C249C"/>
    <w:rsid w:val="002C26A0"/>
    <w:rsid w:val="002C38EC"/>
    <w:rsid w:val="002C3925"/>
    <w:rsid w:val="002C3937"/>
    <w:rsid w:val="002C3B83"/>
    <w:rsid w:val="002C3BBD"/>
    <w:rsid w:val="002C3BCB"/>
    <w:rsid w:val="002C459B"/>
    <w:rsid w:val="002C45EF"/>
    <w:rsid w:val="002C4768"/>
    <w:rsid w:val="002C48C2"/>
    <w:rsid w:val="002C504D"/>
    <w:rsid w:val="002C50FF"/>
    <w:rsid w:val="002C561A"/>
    <w:rsid w:val="002C56F3"/>
    <w:rsid w:val="002C5929"/>
    <w:rsid w:val="002C5A58"/>
    <w:rsid w:val="002C6081"/>
    <w:rsid w:val="002C61AD"/>
    <w:rsid w:val="002C6433"/>
    <w:rsid w:val="002C6629"/>
    <w:rsid w:val="002C664A"/>
    <w:rsid w:val="002C66DF"/>
    <w:rsid w:val="002C74CA"/>
    <w:rsid w:val="002C74D1"/>
    <w:rsid w:val="002C765C"/>
    <w:rsid w:val="002C76B3"/>
    <w:rsid w:val="002C7EB7"/>
    <w:rsid w:val="002D0813"/>
    <w:rsid w:val="002D0978"/>
    <w:rsid w:val="002D0B5A"/>
    <w:rsid w:val="002D12E8"/>
    <w:rsid w:val="002D133E"/>
    <w:rsid w:val="002D1471"/>
    <w:rsid w:val="002D1633"/>
    <w:rsid w:val="002D1BCA"/>
    <w:rsid w:val="002D2B4A"/>
    <w:rsid w:val="002D2BF1"/>
    <w:rsid w:val="002D2E0C"/>
    <w:rsid w:val="002D2ECF"/>
    <w:rsid w:val="002D35FF"/>
    <w:rsid w:val="002D3806"/>
    <w:rsid w:val="002D42BB"/>
    <w:rsid w:val="002D515F"/>
    <w:rsid w:val="002D537C"/>
    <w:rsid w:val="002D5391"/>
    <w:rsid w:val="002D596E"/>
    <w:rsid w:val="002D5CEC"/>
    <w:rsid w:val="002D5DDC"/>
    <w:rsid w:val="002D6281"/>
    <w:rsid w:val="002D6498"/>
    <w:rsid w:val="002D6637"/>
    <w:rsid w:val="002D6656"/>
    <w:rsid w:val="002D6ACD"/>
    <w:rsid w:val="002D6E6A"/>
    <w:rsid w:val="002D77D2"/>
    <w:rsid w:val="002D79D6"/>
    <w:rsid w:val="002D7A18"/>
    <w:rsid w:val="002D7B7E"/>
    <w:rsid w:val="002D7DCB"/>
    <w:rsid w:val="002D7F27"/>
    <w:rsid w:val="002E03B5"/>
    <w:rsid w:val="002E0752"/>
    <w:rsid w:val="002E08D1"/>
    <w:rsid w:val="002E0EB4"/>
    <w:rsid w:val="002E0F7F"/>
    <w:rsid w:val="002E198D"/>
    <w:rsid w:val="002E1B02"/>
    <w:rsid w:val="002E1CDA"/>
    <w:rsid w:val="002E1EA2"/>
    <w:rsid w:val="002E2624"/>
    <w:rsid w:val="002E2D64"/>
    <w:rsid w:val="002E3275"/>
    <w:rsid w:val="002E3278"/>
    <w:rsid w:val="002E34C7"/>
    <w:rsid w:val="002E358A"/>
    <w:rsid w:val="002E3647"/>
    <w:rsid w:val="002E36AD"/>
    <w:rsid w:val="002E39E3"/>
    <w:rsid w:val="002E3C2A"/>
    <w:rsid w:val="002E3FBC"/>
    <w:rsid w:val="002E406F"/>
    <w:rsid w:val="002E48D1"/>
    <w:rsid w:val="002E51E3"/>
    <w:rsid w:val="002E52E3"/>
    <w:rsid w:val="002E56E4"/>
    <w:rsid w:val="002E5D9A"/>
    <w:rsid w:val="002E6279"/>
    <w:rsid w:val="002E7A87"/>
    <w:rsid w:val="002F0141"/>
    <w:rsid w:val="002F0714"/>
    <w:rsid w:val="002F1608"/>
    <w:rsid w:val="002F16A0"/>
    <w:rsid w:val="002F174A"/>
    <w:rsid w:val="002F18BE"/>
    <w:rsid w:val="002F2041"/>
    <w:rsid w:val="002F2292"/>
    <w:rsid w:val="002F2530"/>
    <w:rsid w:val="002F2B29"/>
    <w:rsid w:val="002F2FD0"/>
    <w:rsid w:val="002F319E"/>
    <w:rsid w:val="002F361B"/>
    <w:rsid w:val="002F3D4D"/>
    <w:rsid w:val="002F3E00"/>
    <w:rsid w:val="002F4AE0"/>
    <w:rsid w:val="002F4DC2"/>
    <w:rsid w:val="002F4F74"/>
    <w:rsid w:val="002F574E"/>
    <w:rsid w:val="002F5A89"/>
    <w:rsid w:val="002F5CA5"/>
    <w:rsid w:val="002F6604"/>
    <w:rsid w:val="002F66E9"/>
    <w:rsid w:val="002F6942"/>
    <w:rsid w:val="002F71D0"/>
    <w:rsid w:val="002F7C61"/>
    <w:rsid w:val="002F7D82"/>
    <w:rsid w:val="003003B2"/>
    <w:rsid w:val="003003E4"/>
    <w:rsid w:val="003006CF"/>
    <w:rsid w:val="003010BC"/>
    <w:rsid w:val="00301124"/>
    <w:rsid w:val="003019EC"/>
    <w:rsid w:val="00301CEF"/>
    <w:rsid w:val="00301F35"/>
    <w:rsid w:val="003024B1"/>
    <w:rsid w:val="00302C29"/>
    <w:rsid w:val="00302DE0"/>
    <w:rsid w:val="00302F54"/>
    <w:rsid w:val="00302F66"/>
    <w:rsid w:val="00302FF4"/>
    <w:rsid w:val="0030307C"/>
    <w:rsid w:val="003032A1"/>
    <w:rsid w:val="00303813"/>
    <w:rsid w:val="00303AF0"/>
    <w:rsid w:val="00303B63"/>
    <w:rsid w:val="00303D2E"/>
    <w:rsid w:val="00303D4B"/>
    <w:rsid w:val="00304081"/>
    <w:rsid w:val="003040FF"/>
    <w:rsid w:val="003041B4"/>
    <w:rsid w:val="00304536"/>
    <w:rsid w:val="00304C44"/>
    <w:rsid w:val="00306782"/>
    <w:rsid w:val="00306C1D"/>
    <w:rsid w:val="003073E6"/>
    <w:rsid w:val="003079AF"/>
    <w:rsid w:val="00307B71"/>
    <w:rsid w:val="00307C08"/>
    <w:rsid w:val="00307EFF"/>
    <w:rsid w:val="00310603"/>
    <w:rsid w:val="00310C13"/>
    <w:rsid w:val="003110DA"/>
    <w:rsid w:val="003112BD"/>
    <w:rsid w:val="0031168F"/>
    <w:rsid w:val="003116F9"/>
    <w:rsid w:val="003128B8"/>
    <w:rsid w:val="00312F7A"/>
    <w:rsid w:val="0031381B"/>
    <w:rsid w:val="00313C32"/>
    <w:rsid w:val="00313CC0"/>
    <w:rsid w:val="00314EF4"/>
    <w:rsid w:val="003152B4"/>
    <w:rsid w:val="00315750"/>
    <w:rsid w:val="00315CF7"/>
    <w:rsid w:val="00315DA2"/>
    <w:rsid w:val="00316266"/>
    <w:rsid w:val="00316293"/>
    <w:rsid w:val="00316854"/>
    <w:rsid w:val="0031695C"/>
    <w:rsid w:val="00316CFB"/>
    <w:rsid w:val="0031765C"/>
    <w:rsid w:val="00317BD7"/>
    <w:rsid w:val="003201A8"/>
    <w:rsid w:val="003201D6"/>
    <w:rsid w:val="00320462"/>
    <w:rsid w:val="00320523"/>
    <w:rsid w:val="00320695"/>
    <w:rsid w:val="0032077F"/>
    <w:rsid w:val="00321391"/>
    <w:rsid w:val="003215C2"/>
    <w:rsid w:val="00321902"/>
    <w:rsid w:val="00321A6A"/>
    <w:rsid w:val="003227E5"/>
    <w:rsid w:val="00322BE2"/>
    <w:rsid w:val="00322EB4"/>
    <w:rsid w:val="003238B5"/>
    <w:rsid w:val="003240B5"/>
    <w:rsid w:val="003243E2"/>
    <w:rsid w:val="0032453A"/>
    <w:rsid w:val="00324881"/>
    <w:rsid w:val="00324C59"/>
    <w:rsid w:val="00324FD3"/>
    <w:rsid w:val="0032539B"/>
    <w:rsid w:val="003253E6"/>
    <w:rsid w:val="00325CC0"/>
    <w:rsid w:val="00325DAB"/>
    <w:rsid w:val="00325EBB"/>
    <w:rsid w:val="00325F7C"/>
    <w:rsid w:val="00325FE8"/>
    <w:rsid w:val="00326037"/>
    <w:rsid w:val="003261AA"/>
    <w:rsid w:val="0032675B"/>
    <w:rsid w:val="0032695C"/>
    <w:rsid w:val="003271B9"/>
    <w:rsid w:val="003300C5"/>
    <w:rsid w:val="0033020B"/>
    <w:rsid w:val="0033091B"/>
    <w:rsid w:val="00330BB4"/>
    <w:rsid w:val="00331350"/>
    <w:rsid w:val="003318D9"/>
    <w:rsid w:val="00331A07"/>
    <w:rsid w:val="00331E2B"/>
    <w:rsid w:val="0033201A"/>
    <w:rsid w:val="003321D2"/>
    <w:rsid w:val="0033233C"/>
    <w:rsid w:val="00332B5D"/>
    <w:rsid w:val="00332C10"/>
    <w:rsid w:val="00332F27"/>
    <w:rsid w:val="003331B7"/>
    <w:rsid w:val="0033368A"/>
    <w:rsid w:val="00333A2B"/>
    <w:rsid w:val="00333A8A"/>
    <w:rsid w:val="00333B80"/>
    <w:rsid w:val="00333CC4"/>
    <w:rsid w:val="00333CDE"/>
    <w:rsid w:val="00333EF1"/>
    <w:rsid w:val="003340C3"/>
    <w:rsid w:val="003341D6"/>
    <w:rsid w:val="00334658"/>
    <w:rsid w:val="00334C63"/>
    <w:rsid w:val="00334D44"/>
    <w:rsid w:val="003351E2"/>
    <w:rsid w:val="00335246"/>
    <w:rsid w:val="00335648"/>
    <w:rsid w:val="003357C6"/>
    <w:rsid w:val="00335AEC"/>
    <w:rsid w:val="00335BF5"/>
    <w:rsid w:val="00335E7D"/>
    <w:rsid w:val="003361EF"/>
    <w:rsid w:val="00336433"/>
    <w:rsid w:val="0033652F"/>
    <w:rsid w:val="00336A41"/>
    <w:rsid w:val="00336AD9"/>
    <w:rsid w:val="00336C75"/>
    <w:rsid w:val="0034037E"/>
    <w:rsid w:val="00340463"/>
    <w:rsid w:val="00341114"/>
    <w:rsid w:val="00341B32"/>
    <w:rsid w:val="00341E4E"/>
    <w:rsid w:val="003420C9"/>
    <w:rsid w:val="00342594"/>
    <w:rsid w:val="0034293B"/>
    <w:rsid w:val="00342B16"/>
    <w:rsid w:val="003437E2"/>
    <w:rsid w:val="00343C7F"/>
    <w:rsid w:val="00344072"/>
    <w:rsid w:val="0034413E"/>
    <w:rsid w:val="003443C7"/>
    <w:rsid w:val="00344DFA"/>
    <w:rsid w:val="003450D0"/>
    <w:rsid w:val="0034565A"/>
    <w:rsid w:val="00345B8A"/>
    <w:rsid w:val="003461F1"/>
    <w:rsid w:val="003465A9"/>
    <w:rsid w:val="0034681E"/>
    <w:rsid w:val="0034685C"/>
    <w:rsid w:val="00346929"/>
    <w:rsid w:val="003469BC"/>
    <w:rsid w:val="00346C2F"/>
    <w:rsid w:val="00346F70"/>
    <w:rsid w:val="003477AC"/>
    <w:rsid w:val="00347932"/>
    <w:rsid w:val="00347AED"/>
    <w:rsid w:val="00350182"/>
    <w:rsid w:val="003504E8"/>
    <w:rsid w:val="00350932"/>
    <w:rsid w:val="00350C40"/>
    <w:rsid w:val="00350D9A"/>
    <w:rsid w:val="003513BA"/>
    <w:rsid w:val="00351682"/>
    <w:rsid w:val="003516F7"/>
    <w:rsid w:val="00351813"/>
    <w:rsid w:val="003519E8"/>
    <w:rsid w:val="00351C3F"/>
    <w:rsid w:val="00352131"/>
    <w:rsid w:val="0035325E"/>
    <w:rsid w:val="00353CE4"/>
    <w:rsid w:val="00353E0D"/>
    <w:rsid w:val="00354297"/>
    <w:rsid w:val="00354C66"/>
    <w:rsid w:val="00354E3B"/>
    <w:rsid w:val="00354E87"/>
    <w:rsid w:val="00354F33"/>
    <w:rsid w:val="00355439"/>
    <w:rsid w:val="00355D2F"/>
    <w:rsid w:val="0035625C"/>
    <w:rsid w:val="00356575"/>
    <w:rsid w:val="0035670A"/>
    <w:rsid w:val="00356A51"/>
    <w:rsid w:val="00356C6E"/>
    <w:rsid w:val="00356EB6"/>
    <w:rsid w:val="00356F5F"/>
    <w:rsid w:val="00357058"/>
    <w:rsid w:val="00357C8A"/>
    <w:rsid w:val="00360030"/>
    <w:rsid w:val="00360335"/>
    <w:rsid w:val="00360640"/>
    <w:rsid w:val="003608E9"/>
    <w:rsid w:val="00360CA5"/>
    <w:rsid w:val="00360F34"/>
    <w:rsid w:val="00361335"/>
    <w:rsid w:val="00361EAA"/>
    <w:rsid w:val="0036227B"/>
    <w:rsid w:val="003622FE"/>
    <w:rsid w:val="0036233B"/>
    <w:rsid w:val="00362647"/>
    <w:rsid w:val="00362A6B"/>
    <w:rsid w:val="0036377E"/>
    <w:rsid w:val="00363A93"/>
    <w:rsid w:val="00363BFB"/>
    <w:rsid w:val="003643A0"/>
    <w:rsid w:val="00364BE8"/>
    <w:rsid w:val="00364C50"/>
    <w:rsid w:val="00364CC4"/>
    <w:rsid w:val="00364DC6"/>
    <w:rsid w:val="00365170"/>
    <w:rsid w:val="0036578C"/>
    <w:rsid w:val="003659FD"/>
    <w:rsid w:val="00366643"/>
    <w:rsid w:val="003668A2"/>
    <w:rsid w:val="0036690C"/>
    <w:rsid w:val="00366CBA"/>
    <w:rsid w:val="00366D3F"/>
    <w:rsid w:val="0036704B"/>
    <w:rsid w:val="0036743D"/>
    <w:rsid w:val="00367629"/>
    <w:rsid w:val="003676A1"/>
    <w:rsid w:val="003676D7"/>
    <w:rsid w:val="0037034E"/>
    <w:rsid w:val="00370B18"/>
    <w:rsid w:val="00371619"/>
    <w:rsid w:val="003719AA"/>
    <w:rsid w:val="00371CEB"/>
    <w:rsid w:val="00371D6C"/>
    <w:rsid w:val="0037223A"/>
    <w:rsid w:val="003723B8"/>
    <w:rsid w:val="00372A46"/>
    <w:rsid w:val="003733B8"/>
    <w:rsid w:val="00373509"/>
    <w:rsid w:val="0037366B"/>
    <w:rsid w:val="00373942"/>
    <w:rsid w:val="00373944"/>
    <w:rsid w:val="00373BA7"/>
    <w:rsid w:val="00373F68"/>
    <w:rsid w:val="0037406C"/>
    <w:rsid w:val="00374417"/>
    <w:rsid w:val="0037447E"/>
    <w:rsid w:val="0037501A"/>
    <w:rsid w:val="003764F6"/>
    <w:rsid w:val="003768EF"/>
    <w:rsid w:val="00376BAC"/>
    <w:rsid w:val="00376C02"/>
    <w:rsid w:val="00376F04"/>
    <w:rsid w:val="00377464"/>
    <w:rsid w:val="003778D8"/>
    <w:rsid w:val="0038006F"/>
    <w:rsid w:val="00380574"/>
    <w:rsid w:val="003806E3"/>
    <w:rsid w:val="00380852"/>
    <w:rsid w:val="003809A5"/>
    <w:rsid w:val="00380AAA"/>
    <w:rsid w:val="00380BBC"/>
    <w:rsid w:val="00380EF6"/>
    <w:rsid w:val="00381213"/>
    <w:rsid w:val="0038142C"/>
    <w:rsid w:val="0038203B"/>
    <w:rsid w:val="00382268"/>
    <w:rsid w:val="003823A8"/>
    <w:rsid w:val="0038259C"/>
    <w:rsid w:val="003825A3"/>
    <w:rsid w:val="00382712"/>
    <w:rsid w:val="003832F7"/>
    <w:rsid w:val="0038353D"/>
    <w:rsid w:val="00383C24"/>
    <w:rsid w:val="00383C2B"/>
    <w:rsid w:val="00383D72"/>
    <w:rsid w:val="0038474D"/>
    <w:rsid w:val="00384CB1"/>
    <w:rsid w:val="0038510C"/>
    <w:rsid w:val="00385A64"/>
    <w:rsid w:val="00386B52"/>
    <w:rsid w:val="00387189"/>
    <w:rsid w:val="0038799F"/>
    <w:rsid w:val="00387D07"/>
    <w:rsid w:val="00387E39"/>
    <w:rsid w:val="00390743"/>
    <w:rsid w:val="003907CD"/>
    <w:rsid w:val="00390977"/>
    <w:rsid w:val="0039133B"/>
    <w:rsid w:val="003915C6"/>
    <w:rsid w:val="00391BEB"/>
    <w:rsid w:val="00391E49"/>
    <w:rsid w:val="00391EF6"/>
    <w:rsid w:val="00392AED"/>
    <w:rsid w:val="003930EA"/>
    <w:rsid w:val="0039359A"/>
    <w:rsid w:val="00393B5E"/>
    <w:rsid w:val="0039465F"/>
    <w:rsid w:val="0039494D"/>
    <w:rsid w:val="0039527C"/>
    <w:rsid w:val="00395E79"/>
    <w:rsid w:val="00396141"/>
    <w:rsid w:val="00396245"/>
    <w:rsid w:val="0039679A"/>
    <w:rsid w:val="00396BEA"/>
    <w:rsid w:val="00396ED1"/>
    <w:rsid w:val="0039750A"/>
    <w:rsid w:val="0039765B"/>
    <w:rsid w:val="003978C4"/>
    <w:rsid w:val="0039797C"/>
    <w:rsid w:val="003979BE"/>
    <w:rsid w:val="00397B0C"/>
    <w:rsid w:val="00397BA4"/>
    <w:rsid w:val="00397E4B"/>
    <w:rsid w:val="00397F56"/>
    <w:rsid w:val="003A10C3"/>
    <w:rsid w:val="003A1267"/>
    <w:rsid w:val="003A13E4"/>
    <w:rsid w:val="003A1CD9"/>
    <w:rsid w:val="003A1EAF"/>
    <w:rsid w:val="003A2016"/>
    <w:rsid w:val="003A2189"/>
    <w:rsid w:val="003A2219"/>
    <w:rsid w:val="003A228D"/>
    <w:rsid w:val="003A22E5"/>
    <w:rsid w:val="003A23CA"/>
    <w:rsid w:val="003A25D0"/>
    <w:rsid w:val="003A2A47"/>
    <w:rsid w:val="003A2D1B"/>
    <w:rsid w:val="003A2EC0"/>
    <w:rsid w:val="003A2EC7"/>
    <w:rsid w:val="003A3345"/>
    <w:rsid w:val="003A3378"/>
    <w:rsid w:val="003A3632"/>
    <w:rsid w:val="003A371D"/>
    <w:rsid w:val="003A3A13"/>
    <w:rsid w:val="003A3EBC"/>
    <w:rsid w:val="003A4081"/>
    <w:rsid w:val="003A4126"/>
    <w:rsid w:val="003A42E4"/>
    <w:rsid w:val="003A46F9"/>
    <w:rsid w:val="003A4BA6"/>
    <w:rsid w:val="003A4DA2"/>
    <w:rsid w:val="003A5084"/>
    <w:rsid w:val="003A51B9"/>
    <w:rsid w:val="003A572D"/>
    <w:rsid w:val="003A5CFB"/>
    <w:rsid w:val="003A6159"/>
    <w:rsid w:val="003A6FE8"/>
    <w:rsid w:val="003A752F"/>
    <w:rsid w:val="003A767E"/>
    <w:rsid w:val="003A76AE"/>
    <w:rsid w:val="003B0AE7"/>
    <w:rsid w:val="003B0AF6"/>
    <w:rsid w:val="003B0DB6"/>
    <w:rsid w:val="003B0F33"/>
    <w:rsid w:val="003B10BD"/>
    <w:rsid w:val="003B127D"/>
    <w:rsid w:val="003B1783"/>
    <w:rsid w:val="003B1A04"/>
    <w:rsid w:val="003B1BB2"/>
    <w:rsid w:val="003B1D2D"/>
    <w:rsid w:val="003B1E69"/>
    <w:rsid w:val="003B26BA"/>
    <w:rsid w:val="003B28C5"/>
    <w:rsid w:val="003B28E9"/>
    <w:rsid w:val="003B2B43"/>
    <w:rsid w:val="003B3164"/>
    <w:rsid w:val="003B326D"/>
    <w:rsid w:val="003B395A"/>
    <w:rsid w:val="003B3AB8"/>
    <w:rsid w:val="003B4289"/>
    <w:rsid w:val="003B4983"/>
    <w:rsid w:val="003B4E29"/>
    <w:rsid w:val="003B5167"/>
    <w:rsid w:val="003B5754"/>
    <w:rsid w:val="003B5C6A"/>
    <w:rsid w:val="003B62AB"/>
    <w:rsid w:val="003B680C"/>
    <w:rsid w:val="003B703A"/>
    <w:rsid w:val="003B78AD"/>
    <w:rsid w:val="003B7966"/>
    <w:rsid w:val="003B796E"/>
    <w:rsid w:val="003B7D3D"/>
    <w:rsid w:val="003B7D9B"/>
    <w:rsid w:val="003C0287"/>
    <w:rsid w:val="003C030A"/>
    <w:rsid w:val="003C0433"/>
    <w:rsid w:val="003C05D2"/>
    <w:rsid w:val="003C0667"/>
    <w:rsid w:val="003C06A1"/>
    <w:rsid w:val="003C0851"/>
    <w:rsid w:val="003C09AA"/>
    <w:rsid w:val="003C0BD1"/>
    <w:rsid w:val="003C10E5"/>
    <w:rsid w:val="003C1592"/>
    <w:rsid w:val="003C16CC"/>
    <w:rsid w:val="003C1760"/>
    <w:rsid w:val="003C179B"/>
    <w:rsid w:val="003C1A21"/>
    <w:rsid w:val="003C1A7D"/>
    <w:rsid w:val="003C1FAB"/>
    <w:rsid w:val="003C26C6"/>
    <w:rsid w:val="003C2AC2"/>
    <w:rsid w:val="003C31D1"/>
    <w:rsid w:val="003C31EA"/>
    <w:rsid w:val="003C3394"/>
    <w:rsid w:val="003C39B3"/>
    <w:rsid w:val="003C3C7B"/>
    <w:rsid w:val="003C3DDA"/>
    <w:rsid w:val="003C3E76"/>
    <w:rsid w:val="003C424B"/>
    <w:rsid w:val="003C4854"/>
    <w:rsid w:val="003C488B"/>
    <w:rsid w:val="003C4C54"/>
    <w:rsid w:val="003C4D6F"/>
    <w:rsid w:val="003C505C"/>
    <w:rsid w:val="003C56A4"/>
    <w:rsid w:val="003C5A8C"/>
    <w:rsid w:val="003C5DFE"/>
    <w:rsid w:val="003C5FCB"/>
    <w:rsid w:val="003C66EE"/>
    <w:rsid w:val="003C67B8"/>
    <w:rsid w:val="003C67BD"/>
    <w:rsid w:val="003C68D8"/>
    <w:rsid w:val="003C6A82"/>
    <w:rsid w:val="003C6DDC"/>
    <w:rsid w:val="003C71A1"/>
    <w:rsid w:val="003C780F"/>
    <w:rsid w:val="003D026F"/>
    <w:rsid w:val="003D0CB7"/>
    <w:rsid w:val="003D13E8"/>
    <w:rsid w:val="003D1C8C"/>
    <w:rsid w:val="003D1CCA"/>
    <w:rsid w:val="003D23DF"/>
    <w:rsid w:val="003D2661"/>
    <w:rsid w:val="003D2C3E"/>
    <w:rsid w:val="003D309B"/>
    <w:rsid w:val="003D3257"/>
    <w:rsid w:val="003D3452"/>
    <w:rsid w:val="003D362B"/>
    <w:rsid w:val="003D36D3"/>
    <w:rsid w:val="003D3E73"/>
    <w:rsid w:val="003D449C"/>
    <w:rsid w:val="003D466E"/>
    <w:rsid w:val="003D49E2"/>
    <w:rsid w:val="003D4AE6"/>
    <w:rsid w:val="003D4FC8"/>
    <w:rsid w:val="003D565C"/>
    <w:rsid w:val="003D58DE"/>
    <w:rsid w:val="003D58EB"/>
    <w:rsid w:val="003D639C"/>
    <w:rsid w:val="003D6807"/>
    <w:rsid w:val="003D6897"/>
    <w:rsid w:val="003D6F7B"/>
    <w:rsid w:val="003D6FBE"/>
    <w:rsid w:val="003D7F66"/>
    <w:rsid w:val="003E10E9"/>
    <w:rsid w:val="003E1624"/>
    <w:rsid w:val="003E1D23"/>
    <w:rsid w:val="003E1D34"/>
    <w:rsid w:val="003E20E2"/>
    <w:rsid w:val="003E2519"/>
    <w:rsid w:val="003E2632"/>
    <w:rsid w:val="003E2726"/>
    <w:rsid w:val="003E3C4B"/>
    <w:rsid w:val="003E4216"/>
    <w:rsid w:val="003E42D2"/>
    <w:rsid w:val="003E4D7C"/>
    <w:rsid w:val="003E4F21"/>
    <w:rsid w:val="003E55C7"/>
    <w:rsid w:val="003E5BE8"/>
    <w:rsid w:val="003E63AD"/>
    <w:rsid w:val="003E65C3"/>
    <w:rsid w:val="003E660B"/>
    <w:rsid w:val="003E687E"/>
    <w:rsid w:val="003E7173"/>
    <w:rsid w:val="003E7484"/>
    <w:rsid w:val="003E783E"/>
    <w:rsid w:val="003E7B8A"/>
    <w:rsid w:val="003E7BD1"/>
    <w:rsid w:val="003E7E95"/>
    <w:rsid w:val="003E7EFA"/>
    <w:rsid w:val="003E7F5D"/>
    <w:rsid w:val="003F081D"/>
    <w:rsid w:val="003F1511"/>
    <w:rsid w:val="003F15C2"/>
    <w:rsid w:val="003F1B86"/>
    <w:rsid w:val="003F1FD5"/>
    <w:rsid w:val="003F2274"/>
    <w:rsid w:val="003F2AB6"/>
    <w:rsid w:val="003F2D15"/>
    <w:rsid w:val="003F314A"/>
    <w:rsid w:val="003F37C6"/>
    <w:rsid w:val="003F381E"/>
    <w:rsid w:val="003F3B77"/>
    <w:rsid w:val="003F3B99"/>
    <w:rsid w:val="003F3CFB"/>
    <w:rsid w:val="003F434F"/>
    <w:rsid w:val="003F4808"/>
    <w:rsid w:val="003F4F86"/>
    <w:rsid w:val="003F557E"/>
    <w:rsid w:val="003F58C4"/>
    <w:rsid w:val="003F5AF8"/>
    <w:rsid w:val="003F6007"/>
    <w:rsid w:val="003F6D70"/>
    <w:rsid w:val="003F7BCC"/>
    <w:rsid w:val="003F7CF7"/>
    <w:rsid w:val="004001F7"/>
    <w:rsid w:val="004002AA"/>
    <w:rsid w:val="0040039F"/>
    <w:rsid w:val="00400969"/>
    <w:rsid w:val="00400C47"/>
    <w:rsid w:val="00400FE2"/>
    <w:rsid w:val="00401212"/>
    <w:rsid w:val="00401587"/>
    <w:rsid w:val="00401811"/>
    <w:rsid w:val="00401948"/>
    <w:rsid w:val="00401970"/>
    <w:rsid w:val="00401BD3"/>
    <w:rsid w:val="0040232F"/>
    <w:rsid w:val="00402541"/>
    <w:rsid w:val="0040288B"/>
    <w:rsid w:val="00402B48"/>
    <w:rsid w:val="00402CEB"/>
    <w:rsid w:val="00402FB1"/>
    <w:rsid w:val="0040310C"/>
    <w:rsid w:val="00403153"/>
    <w:rsid w:val="00403376"/>
    <w:rsid w:val="004036E8"/>
    <w:rsid w:val="00404E71"/>
    <w:rsid w:val="00405164"/>
    <w:rsid w:val="0040540D"/>
    <w:rsid w:val="004057BA"/>
    <w:rsid w:val="00405B30"/>
    <w:rsid w:val="00406918"/>
    <w:rsid w:val="00406E42"/>
    <w:rsid w:val="00406FA4"/>
    <w:rsid w:val="004072F2"/>
    <w:rsid w:val="00407740"/>
    <w:rsid w:val="00407E2E"/>
    <w:rsid w:val="00407F38"/>
    <w:rsid w:val="00410133"/>
    <w:rsid w:val="00410595"/>
    <w:rsid w:val="00410F29"/>
    <w:rsid w:val="00410F63"/>
    <w:rsid w:val="0041151E"/>
    <w:rsid w:val="004115CD"/>
    <w:rsid w:val="004115F2"/>
    <w:rsid w:val="00411640"/>
    <w:rsid w:val="00411642"/>
    <w:rsid w:val="00411679"/>
    <w:rsid w:val="0041178E"/>
    <w:rsid w:val="00411C4F"/>
    <w:rsid w:val="004121F9"/>
    <w:rsid w:val="004123D7"/>
    <w:rsid w:val="00412B72"/>
    <w:rsid w:val="004132A4"/>
    <w:rsid w:val="004133BA"/>
    <w:rsid w:val="00413869"/>
    <w:rsid w:val="004145BC"/>
    <w:rsid w:val="00414B70"/>
    <w:rsid w:val="00414C34"/>
    <w:rsid w:val="00415865"/>
    <w:rsid w:val="00415A98"/>
    <w:rsid w:val="00415AE1"/>
    <w:rsid w:val="00415C8F"/>
    <w:rsid w:val="00415FEA"/>
    <w:rsid w:val="004164F2"/>
    <w:rsid w:val="00416C15"/>
    <w:rsid w:val="00416C49"/>
    <w:rsid w:val="004173FB"/>
    <w:rsid w:val="0041787B"/>
    <w:rsid w:val="00420D65"/>
    <w:rsid w:val="00421745"/>
    <w:rsid w:val="004219BB"/>
    <w:rsid w:val="00421E60"/>
    <w:rsid w:val="00421E77"/>
    <w:rsid w:val="00421F37"/>
    <w:rsid w:val="0042268C"/>
    <w:rsid w:val="004227CD"/>
    <w:rsid w:val="00422946"/>
    <w:rsid w:val="00422B07"/>
    <w:rsid w:val="00422EA6"/>
    <w:rsid w:val="00423120"/>
    <w:rsid w:val="00423523"/>
    <w:rsid w:val="00423A7D"/>
    <w:rsid w:val="00423C76"/>
    <w:rsid w:val="004244BD"/>
    <w:rsid w:val="00424A99"/>
    <w:rsid w:val="0042543D"/>
    <w:rsid w:val="0042570F"/>
    <w:rsid w:val="004258F4"/>
    <w:rsid w:val="00425ADB"/>
    <w:rsid w:val="00425D89"/>
    <w:rsid w:val="0042641A"/>
    <w:rsid w:val="00426960"/>
    <w:rsid w:val="004273E7"/>
    <w:rsid w:val="00427453"/>
    <w:rsid w:val="00427560"/>
    <w:rsid w:val="00427D47"/>
    <w:rsid w:val="00427ED5"/>
    <w:rsid w:val="00427FAA"/>
    <w:rsid w:val="00427FD1"/>
    <w:rsid w:val="00430101"/>
    <w:rsid w:val="0043013C"/>
    <w:rsid w:val="00430649"/>
    <w:rsid w:val="00430808"/>
    <w:rsid w:val="00430A22"/>
    <w:rsid w:val="00431059"/>
    <w:rsid w:val="004316ED"/>
    <w:rsid w:val="0043184B"/>
    <w:rsid w:val="00431A7A"/>
    <w:rsid w:val="00431CF3"/>
    <w:rsid w:val="00431E33"/>
    <w:rsid w:val="004321A6"/>
    <w:rsid w:val="0043231D"/>
    <w:rsid w:val="004323F5"/>
    <w:rsid w:val="004324B4"/>
    <w:rsid w:val="00432A2D"/>
    <w:rsid w:val="00433280"/>
    <w:rsid w:val="00433FD9"/>
    <w:rsid w:val="00434395"/>
    <w:rsid w:val="004344FC"/>
    <w:rsid w:val="00434B67"/>
    <w:rsid w:val="00434D33"/>
    <w:rsid w:val="00434EF7"/>
    <w:rsid w:val="00434FCF"/>
    <w:rsid w:val="004357F8"/>
    <w:rsid w:val="00435A8F"/>
    <w:rsid w:val="00435D79"/>
    <w:rsid w:val="0043624D"/>
    <w:rsid w:val="00436A7F"/>
    <w:rsid w:val="00436B5C"/>
    <w:rsid w:val="00437678"/>
    <w:rsid w:val="00437C43"/>
    <w:rsid w:val="00440798"/>
    <w:rsid w:val="00440943"/>
    <w:rsid w:val="00440D9F"/>
    <w:rsid w:val="00441158"/>
    <w:rsid w:val="004415DB"/>
    <w:rsid w:val="00441638"/>
    <w:rsid w:val="00441D09"/>
    <w:rsid w:val="00442156"/>
    <w:rsid w:val="004429C1"/>
    <w:rsid w:val="00442A7E"/>
    <w:rsid w:val="00442B61"/>
    <w:rsid w:val="00442D8A"/>
    <w:rsid w:val="00442E97"/>
    <w:rsid w:val="00443035"/>
    <w:rsid w:val="004432FF"/>
    <w:rsid w:val="00443E0B"/>
    <w:rsid w:val="004442CA"/>
    <w:rsid w:val="00444DF1"/>
    <w:rsid w:val="004456C9"/>
    <w:rsid w:val="00445C0C"/>
    <w:rsid w:val="004461D1"/>
    <w:rsid w:val="00446446"/>
    <w:rsid w:val="00446A01"/>
    <w:rsid w:val="00446C0B"/>
    <w:rsid w:val="00446F18"/>
    <w:rsid w:val="00447081"/>
    <w:rsid w:val="004476B3"/>
    <w:rsid w:val="00447ACB"/>
    <w:rsid w:val="00450616"/>
    <w:rsid w:val="00450E1D"/>
    <w:rsid w:val="004510AD"/>
    <w:rsid w:val="00451D33"/>
    <w:rsid w:val="00451F17"/>
    <w:rsid w:val="0045224F"/>
    <w:rsid w:val="00452360"/>
    <w:rsid w:val="00452EA1"/>
    <w:rsid w:val="00452FAE"/>
    <w:rsid w:val="0045322C"/>
    <w:rsid w:val="0045373C"/>
    <w:rsid w:val="004537BE"/>
    <w:rsid w:val="004537F7"/>
    <w:rsid w:val="00453912"/>
    <w:rsid w:val="00453A50"/>
    <w:rsid w:val="00454146"/>
    <w:rsid w:val="0045420B"/>
    <w:rsid w:val="0045436C"/>
    <w:rsid w:val="0045443C"/>
    <w:rsid w:val="00454E31"/>
    <w:rsid w:val="004553E2"/>
    <w:rsid w:val="004554AB"/>
    <w:rsid w:val="004555D2"/>
    <w:rsid w:val="004555E7"/>
    <w:rsid w:val="00455DCF"/>
    <w:rsid w:val="00456719"/>
    <w:rsid w:val="00456BEC"/>
    <w:rsid w:val="00456C5C"/>
    <w:rsid w:val="00456CCA"/>
    <w:rsid w:val="00456DBD"/>
    <w:rsid w:val="0045739C"/>
    <w:rsid w:val="00457927"/>
    <w:rsid w:val="00460722"/>
    <w:rsid w:val="00460DDB"/>
    <w:rsid w:val="00461015"/>
    <w:rsid w:val="00461465"/>
    <w:rsid w:val="00461E8A"/>
    <w:rsid w:val="004623C3"/>
    <w:rsid w:val="00462661"/>
    <w:rsid w:val="0046275A"/>
    <w:rsid w:val="00462FA6"/>
    <w:rsid w:val="004631FA"/>
    <w:rsid w:val="004632C7"/>
    <w:rsid w:val="00464693"/>
    <w:rsid w:val="004648A1"/>
    <w:rsid w:val="004650C8"/>
    <w:rsid w:val="00465299"/>
    <w:rsid w:val="00465554"/>
    <w:rsid w:val="0046598B"/>
    <w:rsid w:val="00465BBF"/>
    <w:rsid w:val="00465FB5"/>
    <w:rsid w:val="004660F0"/>
    <w:rsid w:val="00466126"/>
    <w:rsid w:val="0046633E"/>
    <w:rsid w:val="00466523"/>
    <w:rsid w:val="00466BAA"/>
    <w:rsid w:val="00466CD9"/>
    <w:rsid w:val="00466DE3"/>
    <w:rsid w:val="00466E38"/>
    <w:rsid w:val="004675C7"/>
    <w:rsid w:val="00467671"/>
    <w:rsid w:val="00467ADE"/>
    <w:rsid w:val="00467B95"/>
    <w:rsid w:val="00467CA6"/>
    <w:rsid w:val="0047017B"/>
    <w:rsid w:val="00470A28"/>
    <w:rsid w:val="00470E48"/>
    <w:rsid w:val="0047102B"/>
    <w:rsid w:val="00471083"/>
    <w:rsid w:val="00472096"/>
    <w:rsid w:val="0047209E"/>
    <w:rsid w:val="004724FA"/>
    <w:rsid w:val="004728F5"/>
    <w:rsid w:val="004729B2"/>
    <w:rsid w:val="004735A9"/>
    <w:rsid w:val="00473732"/>
    <w:rsid w:val="00473A31"/>
    <w:rsid w:val="00473DB8"/>
    <w:rsid w:val="004742D1"/>
    <w:rsid w:val="004748C4"/>
    <w:rsid w:val="00474B1E"/>
    <w:rsid w:val="00474FC1"/>
    <w:rsid w:val="00475228"/>
    <w:rsid w:val="004756C5"/>
    <w:rsid w:val="004757CC"/>
    <w:rsid w:val="004758AF"/>
    <w:rsid w:val="004759CF"/>
    <w:rsid w:val="004766F1"/>
    <w:rsid w:val="004767AA"/>
    <w:rsid w:val="00476C8D"/>
    <w:rsid w:val="00476DD7"/>
    <w:rsid w:val="00477193"/>
    <w:rsid w:val="004774AC"/>
    <w:rsid w:val="004779DE"/>
    <w:rsid w:val="00477C8D"/>
    <w:rsid w:val="00477F48"/>
    <w:rsid w:val="004801C5"/>
    <w:rsid w:val="00480757"/>
    <w:rsid w:val="00480835"/>
    <w:rsid w:val="00480A3D"/>
    <w:rsid w:val="00480C9B"/>
    <w:rsid w:val="004811EB"/>
    <w:rsid w:val="004812DC"/>
    <w:rsid w:val="004814E5"/>
    <w:rsid w:val="00481A95"/>
    <w:rsid w:val="00481B78"/>
    <w:rsid w:val="00481BF9"/>
    <w:rsid w:val="0048275E"/>
    <w:rsid w:val="004827B9"/>
    <w:rsid w:val="00482DF1"/>
    <w:rsid w:val="0048366C"/>
    <w:rsid w:val="0048379D"/>
    <w:rsid w:val="004839DC"/>
    <w:rsid w:val="004839F1"/>
    <w:rsid w:val="00483CC6"/>
    <w:rsid w:val="00484193"/>
    <w:rsid w:val="004846A5"/>
    <w:rsid w:val="00484A59"/>
    <w:rsid w:val="00485A01"/>
    <w:rsid w:val="00485A1C"/>
    <w:rsid w:val="004860F2"/>
    <w:rsid w:val="00486A75"/>
    <w:rsid w:val="00486AE6"/>
    <w:rsid w:val="00486D4C"/>
    <w:rsid w:val="00486E52"/>
    <w:rsid w:val="00487310"/>
    <w:rsid w:val="00490537"/>
    <w:rsid w:val="0049056D"/>
    <w:rsid w:val="004906A5"/>
    <w:rsid w:val="004907B8"/>
    <w:rsid w:val="00490804"/>
    <w:rsid w:val="0049085E"/>
    <w:rsid w:val="00491C89"/>
    <w:rsid w:val="00491CC0"/>
    <w:rsid w:val="00491D8C"/>
    <w:rsid w:val="0049254B"/>
    <w:rsid w:val="004927D6"/>
    <w:rsid w:val="004932DA"/>
    <w:rsid w:val="00493D22"/>
    <w:rsid w:val="00494D29"/>
    <w:rsid w:val="00494F43"/>
    <w:rsid w:val="00494F58"/>
    <w:rsid w:val="004955C2"/>
    <w:rsid w:val="0049579C"/>
    <w:rsid w:val="0049588B"/>
    <w:rsid w:val="00495A7D"/>
    <w:rsid w:val="0049608F"/>
    <w:rsid w:val="004962BE"/>
    <w:rsid w:val="00496999"/>
    <w:rsid w:val="0049709A"/>
    <w:rsid w:val="004972F1"/>
    <w:rsid w:val="00497504"/>
    <w:rsid w:val="00497885"/>
    <w:rsid w:val="0049794F"/>
    <w:rsid w:val="004A00BA"/>
    <w:rsid w:val="004A05A6"/>
    <w:rsid w:val="004A086C"/>
    <w:rsid w:val="004A0CB5"/>
    <w:rsid w:val="004A0E92"/>
    <w:rsid w:val="004A0FB8"/>
    <w:rsid w:val="004A127F"/>
    <w:rsid w:val="004A16DA"/>
    <w:rsid w:val="004A18C6"/>
    <w:rsid w:val="004A19BA"/>
    <w:rsid w:val="004A1E1A"/>
    <w:rsid w:val="004A2066"/>
    <w:rsid w:val="004A26BE"/>
    <w:rsid w:val="004A2C65"/>
    <w:rsid w:val="004A2C6E"/>
    <w:rsid w:val="004A358F"/>
    <w:rsid w:val="004A4462"/>
    <w:rsid w:val="004A45AB"/>
    <w:rsid w:val="004A4809"/>
    <w:rsid w:val="004A4A9F"/>
    <w:rsid w:val="004A4CBE"/>
    <w:rsid w:val="004A4FB6"/>
    <w:rsid w:val="004A5290"/>
    <w:rsid w:val="004A5F86"/>
    <w:rsid w:val="004A64F1"/>
    <w:rsid w:val="004A6620"/>
    <w:rsid w:val="004A67A5"/>
    <w:rsid w:val="004A6CF0"/>
    <w:rsid w:val="004A6DC4"/>
    <w:rsid w:val="004A6EEA"/>
    <w:rsid w:val="004A704A"/>
    <w:rsid w:val="004A733A"/>
    <w:rsid w:val="004A7B8B"/>
    <w:rsid w:val="004A7D47"/>
    <w:rsid w:val="004B07EC"/>
    <w:rsid w:val="004B0A4D"/>
    <w:rsid w:val="004B0BD3"/>
    <w:rsid w:val="004B0C9D"/>
    <w:rsid w:val="004B0FFE"/>
    <w:rsid w:val="004B15B4"/>
    <w:rsid w:val="004B17BC"/>
    <w:rsid w:val="004B1F34"/>
    <w:rsid w:val="004B1F9A"/>
    <w:rsid w:val="004B20BA"/>
    <w:rsid w:val="004B22D9"/>
    <w:rsid w:val="004B27E9"/>
    <w:rsid w:val="004B3103"/>
    <w:rsid w:val="004B3BA2"/>
    <w:rsid w:val="004B3D71"/>
    <w:rsid w:val="004B46D9"/>
    <w:rsid w:val="004B5535"/>
    <w:rsid w:val="004B57AB"/>
    <w:rsid w:val="004B63EE"/>
    <w:rsid w:val="004B68F3"/>
    <w:rsid w:val="004B6A91"/>
    <w:rsid w:val="004B6CE6"/>
    <w:rsid w:val="004B73D2"/>
    <w:rsid w:val="004B74AE"/>
    <w:rsid w:val="004C0478"/>
    <w:rsid w:val="004C0C9E"/>
    <w:rsid w:val="004C1229"/>
    <w:rsid w:val="004C133D"/>
    <w:rsid w:val="004C1642"/>
    <w:rsid w:val="004C1F5A"/>
    <w:rsid w:val="004C2BAC"/>
    <w:rsid w:val="004C430F"/>
    <w:rsid w:val="004C44E6"/>
    <w:rsid w:val="004C4655"/>
    <w:rsid w:val="004C4972"/>
    <w:rsid w:val="004C4CE1"/>
    <w:rsid w:val="004C4E72"/>
    <w:rsid w:val="004C524C"/>
    <w:rsid w:val="004C5543"/>
    <w:rsid w:val="004C5A2B"/>
    <w:rsid w:val="004C5BBB"/>
    <w:rsid w:val="004C614C"/>
    <w:rsid w:val="004C685E"/>
    <w:rsid w:val="004C6FC0"/>
    <w:rsid w:val="004C7043"/>
    <w:rsid w:val="004C7656"/>
    <w:rsid w:val="004C7D57"/>
    <w:rsid w:val="004D0320"/>
    <w:rsid w:val="004D0485"/>
    <w:rsid w:val="004D0A1C"/>
    <w:rsid w:val="004D0B9F"/>
    <w:rsid w:val="004D145D"/>
    <w:rsid w:val="004D1534"/>
    <w:rsid w:val="004D160B"/>
    <w:rsid w:val="004D176C"/>
    <w:rsid w:val="004D18FA"/>
    <w:rsid w:val="004D1BA3"/>
    <w:rsid w:val="004D1E1F"/>
    <w:rsid w:val="004D1EE0"/>
    <w:rsid w:val="004D1F15"/>
    <w:rsid w:val="004D249B"/>
    <w:rsid w:val="004D2CA1"/>
    <w:rsid w:val="004D3098"/>
    <w:rsid w:val="004D35E5"/>
    <w:rsid w:val="004D39B2"/>
    <w:rsid w:val="004D3CA7"/>
    <w:rsid w:val="004D3E22"/>
    <w:rsid w:val="004D456D"/>
    <w:rsid w:val="004D4AFE"/>
    <w:rsid w:val="004D5362"/>
    <w:rsid w:val="004D5663"/>
    <w:rsid w:val="004D5BB9"/>
    <w:rsid w:val="004D5FD6"/>
    <w:rsid w:val="004D65DC"/>
    <w:rsid w:val="004D6A89"/>
    <w:rsid w:val="004D710F"/>
    <w:rsid w:val="004D72F1"/>
    <w:rsid w:val="004D73B9"/>
    <w:rsid w:val="004D746B"/>
    <w:rsid w:val="004D7BF1"/>
    <w:rsid w:val="004E00BD"/>
    <w:rsid w:val="004E02F3"/>
    <w:rsid w:val="004E04EC"/>
    <w:rsid w:val="004E0C3A"/>
    <w:rsid w:val="004E0D76"/>
    <w:rsid w:val="004E0DA3"/>
    <w:rsid w:val="004E19D0"/>
    <w:rsid w:val="004E259E"/>
    <w:rsid w:val="004E28EA"/>
    <w:rsid w:val="004E2C0A"/>
    <w:rsid w:val="004E2E36"/>
    <w:rsid w:val="004E2F35"/>
    <w:rsid w:val="004E385F"/>
    <w:rsid w:val="004E3B37"/>
    <w:rsid w:val="004E40AA"/>
    <w:rsid w:val="004E41AF"/>
    <w:rsid w:val="004E41B3"/>
    <w:rsid w:val="004E4352"/>
    <w:rsid w:val="004E528F"/>
    <w:rsid w:val="004E5334"/>
    <w:rsid w:val="004E562C"/>
    <w:rsid w:val="004E6349"/>
    <w:rsid w:val="004E6532"/>
    <w:rsid w:val="004E67FC"/>
    <w:rsid w:val="004E6C6F"/>
    <w:rsid w:val="004E6DFD"/>
    <w:rsid w:val="004E79AA"/>
    <w:rsid w:val="004E7A83"/>
    <w:rsid w:val="004E7E80"/>
    <w:rsid w:val="004F0061"/>
    <w:rsid w:val="004F03B4"/>
    <w:rsid w:val="004F03B7"/>
    <w:rsid w:val="004F041B"/>
    <w:rsid w:val="004F0D7E"/>
    <w:rsid w:val="004F10FA"/>
    <w:rsid w:val="004F13F9"/>
    <w:rsid w:val="004F209A"/>
    <w:rsid w:val="004F20A0"/>
    <w:rsid w:val="004F20EA"/>
    <w:rsid w:val="004F291B"/>
    <w:rsid w:val="004F2E7F"/>
    <w:rsid w:val="004F2EFE"/>
    <w:rsid w:val="004F2F0E"/>
    <w:rsid w:val="004F300D"/>
    <w:rsid w:val="004F3399"/>
    <w:rsid w:val="004F34FA"/>
    <w:rsid w:val="004F3535"/>
    <w:rsid w:val="004F3940"/>
    <w:rsid w:val="004F4491"/>
    <w:rsid w:val="004F4A82"/>
    <w:rsid w:val="004F5184"/>
    <w:rsid w:val="004F54C5"/>
    <w:rsid w:val="004F590F"/>
    <w:rsid w:val="004F5D12"/>
    <w:rsid w:val="004F63F9"/>
    <w:rsid w:val="004F66B2"/>
    <w:rsid w:val="004F67D8"/>
    <w:rsid w:val="004F6E4F"/>
    <w:rsid w:val="004F7767"/>
    <w:rsid w:val="00500178"/>
    <w:rsid w:val="0050018B"/>
    <w:rsid w:val="00500348"/>
    <w:rsid w:val="00500D48"/>
    <w:rsid w:val="00500E2A"/>
    <w:rsid w:val="0050164C"/>
    <w:rsid w:val="00501C41"/>
    <w:rsid w:val="00502356"/>
    <w:rsid w:val="0050238E"/>
    <w:rsid w:val="0050283E"/>
    <w:rsid w:val="0050290E"/>
    <w:rsid w:val="00502B5E"/>
    <w:rsid w:val="0050325F"/>
    <w:rsid w:val="005033AA"/>
    <w:rsid w:val="00503452"/>
    <w:rsid w:val="00503F61"/>
    <w:rsid w:val="00504449"/>
    <w:rsid w:val="0050498D"/>
    <w:rsid w:val="00504E96"/>
    <w:rsid w:val="00504F26"/>
    <w:rsid w:val="005052FB"/>
    <w:rsid w:val="00505B7C"/>
    <w:rsid w:val="00505C2D"/>
    <w:rsid w:val="00506172"/>
    <w:rsid w:val="0050626F"/>
    <w:rsid w:val="00506298"/>
    <w:rsid w:val="00506A7D"/>
    <w:rsid w:val="005076A5"/>
    <w:rsid w:val="00507BD3"/>
    <w:rsid w:val="0051043B"/>
    <w:rsid w:val="00510461"/>
    <w:rsid w:val="00510539"/>
    <w:rsid w:val="0051060A"/>
    <w:rsid w:val="00511064"/>
    <w:rsid w:val="00511414"/>
    <w:rsid w:val="00511F2B"/>
    <w:rsid w:val="00512572"/>
    <w:rsid w:val="00512ACA"/>
    <w:rsid w:val="00512B35"/>
    <w:rsid w:val="00514160"/>
    <w:rsid w:val="005146D6"/>
    <w:rsid w:val="00514DE4"/>
    <w:rsid w:val="005150E0"/>
    <w:rsid w:val="005170C3"/>
    <w:rsid w:val="005176A5"/>
    <w:rsid w:val="00517E8F"/>
    <w:rsid w:val="00517EA4"/>
    <w:rsid w:val="005201FE"/>
    <w:rsid w:val="00520482"/>
    <w:rsid w:val="00520806"/>
    <w:rsid w:val="00520E57"/>
    <w:rsid w:val="0052100B"/>
    <w:rsid w:val="00521060"/>
    <w:rsid w:val="0052127C"/>
    <w:rsid w:val="00521A94"/>
    <w:rsid w:val="00521D72"/>
    <w:rsid w:val="00521EF1"/>
    <w:rsid w:val="005225C5"/>
    <w:rsid w:val="00523256"/>
    <w:rsid w:val="00523289"/>
    <w:rsid w:val="00523651"/>
    <w:rsid w:val="00523768"/>
    <w:rsid w:val="00523C26"/>
    <w:rsid w:val="00523D00"/>
    <w:rsid w:val="005240CC"/>
    <w:rsid w:val="005246EF"/>
    <w:rsid w:val="00524849"/>
    <w:rsid w:val="00524891"/>
    <w:rsid w:val="00525399"/>
    <w:rsid w:val="005253DC"/>
    <w:rsid w:val="0052563E"/>
    <w:rsid w:val="005258F5"/>
    <w:rsid w:val="00525B36"/>
    <w:rsid w:val="0052673D"/>
    <w:rsid w:val="0052674F"/>
    <w:rsid w:val="00526B7C"/>
    <w:rsid w:val="00526BDC"/>
    <w:rsid w:val="005272B4"/>
    <w:rsid w:val="00527A7B"/>
    <w:rsid w:val="00527C26"/>
    <w:rsid w:val="00530642"/>
    <w:rsid w:val="00530989"/>
    <w:rsid w:val="0053100C"/>
    <w:rsid w:val="00531A6A"/>
    <w:rsid w:val="00531E86"/>
    <w:rsid w:val="00532BDD"/>
    <w:rsid w:val="00532E9C"/>
    <w:rsid w:val="005330A4"/>
    <w:rsid w:val="0053366A"/>
    <w:rsid w:val="00533F81"/>
    <w:rsid w:val="0053413F"/>
    <w:rsid w:val="00534167"/>
    <w:rsid w:val="005352A7"/>
    <w:rsid w:val="005358C8"/>
    <w:rsid w:val="00535DA5"/>
    <w:rsid w:val="00535DFC"/>
    <w:rsid w:val="00536616"/>
    <w:rsid w:val="00536F65"/>
    <w:rsid w:val="005370D3"/>
    <w:rsid w:val="00537A96"/>
    <w:rsid w:val="00537E44"/>
    <w:rsid w:val="00537E7A"/>
    <w:rsid w:val="005402B4"/>
    <w:rsid w:val="00540821"/>
    <w:rsid w:val="00540C2D"/>
    <w:rsid w:val="00540D0B"/>
    <w:rsid w:val="0054116D"/>
    <w:rsid w:val="00541356"/>
    <w:rsid w:val="0054193E"/>
    <w:rsid w:val="00541FEA"/>
    <w:rsid w:val="005420E3"/>
    <w:rsid w:val="0054224A"/>
    <w:rsid w:val="005423A7"/>
    <w:rsid w:val="00542802"/>
    <w:rsid w:val="00542D95"/>
    <w:rsid w:val="00542DF0"/>
    <w:rsid w:val="00542E47"/>
    <w:rsid w:val="00543095"/>
    <w:rsid w:val="00543572"/>
    <w:rsid w:val="005439F8"/>
    <w:rsid w:val="00543B2F"/>
    <w:rsid w:val="00543D57"/>
    <w:rsid w:val="005441BF"/>
    <w:rsid w:val="0054454E"/>
    <w:rsid w:val="0054503E"/>
    <w:rsid w:val="00545445"/>
    <w:rsid w:val="0054585B"/>
    <w:rsid w:val="00546152"/>
    <w:rsid w:val="0054664A"/>
    <w:rsid w:val="0054701E"/>
    <w:rsid w:val="00550144"/>
    <w:rsid w:val="005503C5"/>
    <w:rsid w:val="00550660"/>
    <w:rsid w:val="0055083E"/>
    <w:rsid w:val="005508FF"/>
    <w:rsid w:val="00550911"/>
    <w:rsid w:val="00550A53"/>
    <w:rsid w:val="00550CE2"/>
    <w:rsid w:val="00550D2B"/>
    <w:rsid w:val="00550D9F"/>
    <w:rsid w:val="005510C1"/>
    <w:rsid w:val="005515AE"/>
    <w:rsid w:val="00551994"/>
    <w:rsid w:val="005519C0"/>
    <w:rsid w:val="00552410"/>
    <w:rsid w:val="0055254C"/>
    <w:rsid w:val="005527F2"/>
    <w:rsid w:val="00552935"/>
    <w:rsid w:val="005529D3"/>
    <w:rsid w:val="00552AD4"/>
    <w:rsid w:val="005531FF"/>
    <w:rsid w:val="0055346C"/>
    <w:rsid w:val="0055386F"/>
    <w:rsid w:val="00554047"/>
    <w:rsid w:val="00554518"/>
    <w:rsid w:val="00554895"/>
    <w:rsid w:val="00555D4C"/>
    <w:rsid w:val="0055649E"/>
    <w:rsid w:val="005565FE"/>
    <w:rsid w:val="005566AD"/>
    <w:rsid w:val="00556792"/>
    <w:rsid w:val="00556AC2"/>
    <w:rsid w:val="00556C1F"/>
    <w:rsid w:val="00556E63"/>
    <w:rsid w:val="00557062"/>
    <w:rsid w:val="0055724B"/>
    <w:rsid w:val="00557687"/>
    <w:rsid w:val="00557935"/>
    <w:rsid w:val="00557A5B"/>
    <w:rsid w:val="00560869"/>
    <w:rsid w:val="00561196"/>
    <w:rsid w:val="005613BC"/>
    <w:rsid w:val="005619F7"/>
    <w:rsid w:val="00561A82"/>
    <w:rsid w:val="00561ED4"/>
    <w:rsid w:val="005622F4"/>
    <w:rsid w:val="00562970"/>
    <w:rsid w:val="00562B79"/>
    <w:rsid w:val="00562C30"/>
    <w:rsid w:val="00562E22"/>
    <w:rsid w:val="0056322D"/>
    <w:rsid w:val="005635F7"/>
    <w:rsid w:val="00563FF1"/>
    <w:rsid w:val="00564695"/>
    <w:rsid w:val="005649EA"/>
    <w:rsid w:val="00564A0F"/>
    <w:rsid w:val="00564F0F"/>
    <w:rsid w:val="005656A2"/>
    <w:rsid w:val="00565812"/>
    <w:rsid w:val="005658D6"/>
    <w:rsid w:val="00565D5C"/>
    <w:rsid w:val="00565F2D"/>
    <w:rsid w:val="00566039"/>
    <w:rsid w:val="00566292"/>
    <w:rsid w:val="005663C4"/>
    <w:rsid w:val="0056684D"/>
    <w:rsid w:val="00566B93"/>
    <w:rsid w:val="00566D49"/>
    <w:rsid w:val="00567B86"/>
    <w:rsid w:val="00567F16"/>
    <w:rsid w:val="00567FD4"/>
    <w:rsid w:val="005709E8"/>
    <w:rsid w:val="00570B68"/>
    <w:rsid w:val="005710FF"/>
    <w:rsid w:val="005715ED"/>
    <w:rsid w:val="00571721"/>
    <w:rsid w:val="00571768"/>
    <w:rsid w:val="005718C9"/>
    <w:rsid w:val="00571A45"/>
    <w:rsid w:val="005720C4"/>
    <w:rsid w:val="00572222"/>
    <w:rsid w:val="0057305E"/>
    <w:rsid w:val="005730F1"/>
    <w:rsid w:val="005732C5"/>
    <w:rsid w:val="0057345E"/>
    <w:rsid w:val="00573C1D"/>
    <w:rsid w:val="00574172"/>
    <w:rsid w:val="00574640"/>
    <w:rsid w:val="005746EC"/>
    <w:rsid w:val="005749F2"/>
    <w:rsid w:val="00574ABB"/>
    <w:rsid w:val="00574BAE"/>
    <w:rsid w:val="005752F6"/>
    <w:rsid w:val="00575372"/>
    <w:rsid w:val="0057563D"/>
    <w:rsid w:val="00576136"/>
    <w:rsid w:val="00576164"/>
    <w:rsid w:val="005763F8"/>
    <w:rsid w:val="00576467"/>
    <w:rsid w:val="00576BC6"/>
    <w:rsid w:val="00576FF5"/>
    <w:rsid w:val="005770FF"/>
    <w:rsid w:val="0057710B"/>
    <w:rsid w:val="0057761B"/>
    <w:rsid w:val="005776B7"/>
    <w:rsid w:val="00577F6C"/>
    <w:rsid w:val="005802D9"/>
    <w:rsid w:val="0058043A"/>
    <w:rsid w:val="00580883"/>
    <w:rsid w:val="00580B97"/>
    <w:rsid w:val="00580DFE"/>
    <w:rsid w:val="00580FA9"/>
    <w:rsid w:val="00581197"/>
    <w:rsid w:val="005812D0"/>
    <w:rsid w:val="00581718"/>
    <w:rsid w:val="00581C10"/>
    <w:rsid w:val="00581D9F"/>
    <w:rsid w:val="00581EC0"/>
    <w:rsid w:val="00582476"/>
    <w:rsid w:val="00582C2F"/>
    <w:rsid w:val="00582D77"/>
    <w:rsid w:val="00583371"/>
    <w:rsid w:val="00584A02"/>
    <w:rsid w:val="00584D76"/>
    <w:rsid w:val="0058567E"/>
    <w:rsid w:val="00585851"/>
    <w:rsid w:val="00585D4F"/>
    <w:rsid w:val="00585DEB"/>
    <w:rsid w:val="00585EAD"/>
    <w:rsid w:val="00586B24"/>
    <w:rsid w:val="00586BC5"/>
    <w:rsid w:val="005871C6"/>
    <w:rsid w:val="005874D7"/>
    <w:rsid w:val="00587550"/>
    <w:rsid w:val="00587903"/>
    <w:rsid w:val="00587D1E"/>
    <w:rsid w:val="00587DB5"/>
    <w:rsid w:val="0059017B"/>
    <w:rsid w:val="005901AD"/>
    <w:rsid w:val="005906A2"/>
    <w:rsid w:val="00590A06"/>
    <w:rsid w:val="00591019"/>
    <w:rsid w:val="0059112E"/>
    <w:rsid w:val="00591262"/>
    <w:rsid w:val="00591FC7"/>
    <w:rsid w:val="0059200B"/>
    <w:rsid w:val="0059209F"/>
    <w:rsid w:val="00592113"/>
    <w:rsid w:val="00592C3F"/>
    <w:rsid w:val="00593432"/>
    <w:rsid w:val="00593476"/>
    <w:rsid w:val="005937CE"/>
    <w:rsid w:val="005943C3"/>
    <w:rsid w:val="00594688"/>
    <w:rsid w:val="005949AB"/>
    <w:rsid w:val="00594A52"/>
    <w:rsid w:val="005952FB"/>
    <w:rsid w:val="0059542D"/>
    <w:rsid w:val="00595454"/>
    <w:rsid w:val="00595D64"/>
    <w:rsid w:val="00595E08"/>
    <w:rsid w:val="005969A5"/>
    <w:rsid w:val="00596F1A"/>
    <w:rsid w:val="00597313"/>
    <w:rsid w:val="005973BE"/>
    <w:rsid w:val="00597A9D"/>
    <w:rsid w:val="00597E31"/>
    <w:rsid w:val="00597E5F"/>
    <w:rsid w:val="00597FE9"/>
    <w:rsid w:val="005A071D"/>
    <w:rsid w:val="005A0E50"/>
    <w:rsid w:val="005A128F"/>
    <w:rsid w:val="005A1BDC"/>
    <w:rsid w:val="005A20B0"/>
    <w:rsid w:val="005A297B"/>
    <w:rsid w:val="005A2CB3"/>
    <w:rsid w:val="005A3A55"/>
    <w:rsid w:val="005A3C96"/>
    <w:rsid w:val="005A4255"/>
    <w:rsid w:val="005A4811"/>
    <w:rsid w:val="005A488F"/>
    <w:rsid w:val="005A48AD"/>
    <w:rsid w:val="005A4AFC"/>
    <w:rsid w:val="005A4F1E"/>
    <w:rsid w:val="005A6545"/>
    <w:rsid w:val="005A67CF"/>
    <w:rsid w:val="005A6910"/>
    <w:rsid w:val="005A6C3C"/>
    <w:rsid w:val="005A70C5"/>
    <w:rsid w:val="005A7985"/>
    <w:rsid w:val="005A7D9D"/>
    <w:rsid w:val="005A7DDC"/>
    <w:rsid w:val="005A7EBB"/>
    <w:rsid w:val="005B01C0"/>
    <w:rsid w:val="005B05B7"/>
    <w:rsid w:val="005B0C8A"/>
    <w:rsid w:val="005B0D7E"/>
    <w:rsid w:val="005B10D9"/>
    <w:rsid w:val="005B1174"/>
    <w:rsid w:val="005B15FE"/>
    <w:rsid w:val="005B196E"/>
    <w:rsid w:val="005B1C6F"/>
    <w:rsid w:val="005B282C"/>
    <w:rsid w:val="005B30E9"/>
    <w:rsid w:val="005B312A"/>
    <w:rsid w:val="005B372B"/>
    <w:rsid w:val="005B3D72"/>
    <w:rsid w:val="005B3F5F"/>
    <w:rsid w:val="005B4A1F"/>
    <w:rsid w:val="005B4BF5"/>
    <w:rsid w:val="005B4F07"/>
    <w:rsid w:val="005B4FE8"/>
    <w:rsid w:val="005B5465"/>
    <w:rsid w:val="005B5466"/>
    <w:rsid w:val="005B55B5"/>
    <w:rsid w:val="005B58A4"/>
    <w:rsid w:val="005B5A22"/>
    <w:rsid w:val="005B5A2A"/>
    <w:rsid w:val="005B5A85"/>
    <w:rsid w:val="005B5EAB"/>
    <w:rsid w:val="005B604C"/>
    <w:rsid w:val="005B6AE6"/>
    <w:rsid w:val="005B6BD5"/>
    <w:rsid w:val="005B6E54"/>
    <w:rsid w:val="005B7154"/>
    <w:rsid w:val="005B763D"/>
    <w:rsid w:val="005B77F2"/>
    <w:rsid w:val="005B7ADA"/>
    <w:rsid w:val="005C0B04"/>
    <w:rsid w:val="005C1EB2"/>
    <w:rsid w:val="005C1F31"/>
    <w:rsid w:val="005C1FD2"/>
    <w:rsid w:val="005C28FF"/>
    <w:rsid w:val="005C2C66"/>
    <w:rsid w:val="005C3135"/>
    <w:rsid w:val="005C3316"/>
    <w:rsid w:val="005C46F4"/>
    <w:rsid w:val="005C480E"/>
    <w:rsid w:val="005C4A28"/>
    <w:rsid w:val="005C5371"/>
    <w:rsid w:val="005C53C4"/>
    <w:rsid w:val="005C5D91"/>
    <w:rsid w:val="005C6188"/>
    <w:rsid w:val="005C71DB"/>
    <w:rsid w:val="005C7610"/>
    <w:rsid w:val="005C7C2B"/>
    <w:rsid w:val="005C7F81"/>
    <w:rsid w:val="005D0225"/>
    <w:rsid w:val="005D02C1"/>
    <w:rsid w:val="005D136B"/>
    <w:rsid w:val="005D15D2"/>
    <w:rsid w:val="005D17C1"/>
    <w:rsid w:val="005D1B47"/>
    <w:rsid w:val="005D1CB2"/>
    <w:rsid w:val="005D1F3B"/>
    <w:rsid w:val="005D205D"/>
    <w:rsid w:val="005D2C42"/>
    <w:rsid w:val="005D2EE2"/>
    <w:rsid w:val="005D40E7"/>
    <w:rsid w:val="005D41D2"/>
    <w:rsid w:val="005D4599"/>
    <w:rsid w:val="005D45F1"/>
    <w:rsid w:val="005D4DB1"/>
    <w:rsid w:val="005D56F3"/>
    <w:rsid w:val="005D5A84"/>
    <w:rsid w:val="005D5AA4"/>
    <w:rsid w:val="005D61E2"/>
    <w:rsid w:val="005D6410"/>
    <w:rsid w:val="005D657F"/>
    <w:rsid w:val="005D65F6"/>
    <w:rsid w:val="005D75D3"/>
    <w:rsid w:val="005D7A7B"/>
    <w:rsid w:val="005D7C62"/>
    <w:rsid w:val="005E00C9"/>
    <w:rsid w:val="005E0159"/>
    <w:rsid w:val="005E04EA"/>
    <w:rsid w:val="005E0595"/>
    <w:rsid w:val="005E0BFF"/>
    <w:rsid w:val="005E0D09"/>
    <w:rsid w:val="005E0F8C"/>
    <w:rsid w:val="005E1333"/>
    <w:rsid w:val="005E13F7"/>
    <w:rsid w:val="005E1551"/>
    <w:rsid w:val="005E229D"/>
    <w:rsid w:val="005E2312"/>
    <w:rsid w:val="005E2352"/>
    <w:rsid w:val="005E23FA"/>
    <w:rsid w:val="005E25AC"/>
    <w:rsid w:val="005E2791"/>
    <w:rsid w:val="005E28CB"/>
    <w:rsid w:val="005E2AD8"/>
    <w:rsid w:val="005E2BC6"/>
    <w:rsid w:val="005E357A"/>
    <w:rsid w:val="005E3725"/>
    <w:rsid w:val="005E3811"/>
    <w:rsid w:val="005E38E5"/>
    <w:rsid w:val="005E3EE7"/>
    <w:rsid w:val="005E4610"/>
    <w:rsid w:val="005E5678"/>
    <w:rsid w:val="005E5770"/>
    <w:rsid w:val="005E5783"/>
    <w:rsid w:val="005E5BB7"/>
    <w:rsid w:val="005E5CB3"/>
    <w:rsid w:val="005E5D60"/>
    <w:rsid w:val="005E5DA5"/>
    <w:rsid w:val="005E63E6"/>
    <w:rsid w:val="005E6A9D"/>
    <w:rsid w:val="005E6CB3"/>
    <w:rsid w:val="005E7DC5"/>
    <w:rsid w:val="005F0318"/>
    <w:rsid w:val="005F060B"/>
    <w:rsid w:val="005F07CA"/>
    <w:rsid w:val="005F0825"/>
    <w:rsid w:val="005F1085"/>
    <w:rsid w:val="005F13F8"/>
    <w:rsid w:val="005F1807"/>
    <w:rsid w:val="005F1CBF"/>
    <w:rsid w:val="005F1CE8"/>
    <w:rsid w:val="005F2206"/>
    <w:rsid w:val="005F2429"/>
    <w:rsid w:val="005F2B38"/>
    <w:rsid w:val="005F2BB0"/>
    <w:rsid w:val="005F3187"/>
    <w:rsid w:val="005F4300"/>
    <w:rsid w:val="005F4FBF"/>
    <w:rsid w:val="005F54F3"/>
    <w:rsid w:val="005F5A5B"/>
    <w:rsid w:val="005F5B6D"/>
    <w:rsid w:val="005F64D3"/>
    <w:rsid w:val="005F7023"/>
    <w:rsid w:val="005F7451"/>
    <w:rsid w:val="005F7512"/>
    <w:rsid w:val="005F7D6A"/>
    <w:rsid w:val="005F7E7A"/>
    <w:rsid w:val="0060186E"/>
    <w:rsid w:val="00601DC4"/>
    <w:rsid w:val="00601E72"/>
    <w:rsid w:val="006021C0"/>
    <w:rsid w:val="00602503"/>
    <w:rsid w:val="0060259E"/>
    <w:rsid w:val="00602B8C"/>
    <w:rsid w:val="00603029"/>
    <w:rsid w:val="0060306B"/>
    <w:rsid w:val="006034F9"/>
    <w:rsid w:val="006035E4"/>
    <w:rsid w:val="00603A33"/>
    <w:rsid w:val="00603B06"/>
    <w:rsid w:val="006042E8"/>
    <w:rsid w:val="006047DA"/>
    <w:rsid w:val="0060485A"/>
    <w:rsid w:val="00604C38"/>
    <w:rsid w:val="0060556C"/>
    <w:rsid w:val="006056FF"/>
    <w:rsid w:val="00605701"/>
    <w:rsid w:val="00605B77"/>
    <w:rsid w:val="006062F3"/>
    <w:rsid w:val="006071FE"/>
    <w:rsid w:val="00607843"/>
    <w:rsid w:val="006102B8"/>
    <w:rsid w:val="006102E7"/>
    <w:rsid w:val="00610EAA"/>
    <w:rsid w:val="00610ECF"/>
    <w:rsid w:val="00611348"/>
    <w:rsid w:val="00611359"/>
    <w:rsid w:val="006116B1"/>
    <w:rsid w:val="0061186A"/>
    <w:rsid w:val="0061192A"/>
    <w:rsid w:val="00611B26"/>
    <w:rsid w:val="006121DA"/>
    <w:rsid w:val="0061221A"/>
    <w:rsid w:val="0061245C"/>
    <w:rsid w:val="0061264C"/>
    <w:rsid w:val="00612AFB"/>
    <w:rsid w:val="00613E83"/>
    <w:rsid w:val="00613F40"/>
    <w:rsid w:val="006140D0"/>
    <w:rsid w:val="0061446E"/>
    <w:rsid w:val="0061531E"/>
    <w:rsid w:val="006157AF"/>
    <w:rsid w:val="00616120"/>
    <w:rsid w:val="00616168"/>
    <w:rsid w:val="00616514"/>
    <w:rsid w:val="00616575"/>
    <w:rsid w:val="00616BEE"/>
    <w:rsid w:val="00617064"/>
    <w:rsid w:val="0062004F"/>
    <w:rsid w:val="00620594"/>
    <w:rsid w:val="0062081E"/>
    <w:rsid w:val="00620DE0"/>
    <w:rsid w:val="00621332"/>
    <w:rsid w:val="0062180D"/>
    <w:rsid w:val="006219F1"/>
    <w:rsid w:val="00621E3F"/>
    <w:rsid w:val="00621F91"/>
    <w:rsid w:val="00622218"/>
    <w:rsid w:val="006232F8"/>
    <w:rsid w:val="00623918"/>
    <w:rsid w:val="00623965"/>
    <w:rsid w:val="00623BD3"/>
    <w:rsid w:val="00624C66"/>
    <w:rsid w:val="00625036"/>
    <w:rsid w:val="00625AD0"/>
    <w:rsid w:val="00625B5F"/>
    <w:rsid w:val="00625FEF"/>
    <w:rsid w:val="006267E8"/>
    <w:rsid w:val="0062698D"/>
    <w:rsid w:val="00626DBA"/>
    <w:rsid w:val="006272C4"/>
    <w:rsid w:val="0062730E"/>
    <w:rsid w:val="0062765E"/>
    <w:rsid w:val="006276F8"/>
    <w:rsid w:val="006276FA"/>
    <w:rsid w:val="006277BA"/>
    <w:rsid w:val="00627CF7"/>
    <w:rsid w:val="00627CFF"/>
    <w:rsid w:val="00630F58"/>
    <w:rsid w:val="0063126A"/>
    <w:rsid w:val="006313A1"/>
    <w:rsid w:val="00631709"/>
    <w:rsid w:val="00631BEC"/>
    <w:rsid w:val="00631BFD"/>
    <w:rsid w:val="00631F20"/>
    <w:rsid w:val="0063216D"/>
    <w:rsid w:val="00632281"/>
    <w:rsid w:val="00632D34"/>
    <w:rsid w:val="00632E4E"/>
    <w:rsid w:val="00632F51"/>
    <w:rsid w:val="00633727"/>
    <w:rsid w:val="0063377B"/>
    <w:rsid w:val="00633825"/>
    <w:rsid w:val="00633A0F"/>
    <w:rsid w:val="00633AD1"/>
    <w:rsid w:val="00634374"/>
    <w:rsid w:val="006344B5"/>
    <w:rsid w:val="00634A6C"/>
    <w:rsid w:val="00634DF1"/>
    <w:rsid w:val="00635190"/>
    <w:rsid w:val="0063568D"/>
    <w:rsid w:val="00635EC4"/>
    <w:rsid w:val="00636366"/>
    <w:rsid w:val="00636613"/>
    <w:rsid w:val="00636696"/>
    <w:rsid w:val="00636A85"/>
    <w:rsid w:val="00636B3B"/>
    <w:rsid w:val="0063758B"/>
    <w:rsid w:val="006377DB"/>
    <w:rsid w:val="00637B49"/>
    <w:rsid w:val="00637BD3"/>
    <w:rsid w:val="00640478"/>
    <w:rsid w:val="00640704"/>
    <w:rsid w:val="006407A3"/>
    <w:rsid w:val="00640865"/>
    <w:rsid w:val="006411AA"/>
    <w:rsid w:val="00641AFE"/>
    <w:rsid w:val="00642336"/>
    <w:rsid w:val="00642797"/>
    <w:rsid w:val="00642B42"/>
    <w:rsid w:val="00642EF6"/>
    <w:rsid w:val="0064302E"/>
    <w:rsid w:val="00643362"/>
    <w:rsid w:val="006443E5"/>
    <w:rsid w:val="00644863"/>
    <w:rsid w:val="00644BC8"/>
    <w:rsid w:val="006454C0"/>
    <w:rsid w:val="00645530"/>
    <w:rsid w:val="006458C4"/>
    <w:rsid w:val="00645EC2"/>
    <w:rsid w:val="00645F13"/>
    <w:rsid w:val="0064613A"/>
    <w:rsid w:val="0064707F"/>
    <w:rsid w:val="0064784C"/>
    <w:rsid w:val="006504B1"/>
    <w:rsid w:val="00650856"/>
    <w:rsid w:val="00650D8C"/>
    <w:rsid w:val="00651260"/>
    <w:rsid w:val="00651312"/>
    <w:rsid w:val="00651666"/>
    <w:rsid w:val="006517BB"/>
    <w:rsid w:val="00651A32"/>
    <w:rsid w:val="00651AA3"/>
    <w:rsid w:val="0065224D"/>
    <w:rsid w:val="006524D8"/>
    <w:rsid w:val="0065295B"/>
    <w:rsid w:val="0065336A"/>
    <w:rsid w:val="006533E0"/>
    <w:rsid w:val="006537E6"/>
    <w:rsid w:val="00653A31"/>
    <w:rsid w:val="00653B8A"/>
    <w:rsid w:val="00653D05"/>
    <w:rsid w:val="00653E6A"/>
    <w:rsid w:val="00654107"/>
    <w:rsid w:val="0065412E"/>
    <w:rsid w:val="006543C9"/>
    <w:rsid w:val="0065451B"/>
    <w:rsid w:val="00654C0E"/>
    <w:rsid w:val="006551AD"/>
    <w:rsid w:val="00655600"/>
    <w:rsid w:val="006557D9"/>
    <w:rsid w:val="00656DDB"/>
    <w:rsid w:val="006572FB"/>
    <w:rsid w:val="00657860"/>
    <w:rsid w:val="00657E26"/>
    <w:rsid w:val="00660371"/>
    <w:rsid w:val="00660757"/>
    <w:rsid w:val="00660B0E"/>
    <w:rsid w:val="00661120"/>
    <w:rsid w:val="00661514"/>
    <w:rsid w:val="006620BD"/>
    <w:rsid w:val="006625A2"/>
    <w:rsid w:val="00662F5E"/>
    <w:rsid w:val="00663026"/>
    <w:rsid w:val="00663662"/>
    <w:rsid w:val="00663D12"/>
    <w:rsid w:val="00663D26"/>
    <w:rsid w:val="00664165"/>
    <w:rsid w:val="00664454"/>
    <w:rsid w:val="00664FBB"/>
    <w:rsid w:val="006652FE"/>
    <w:rsid w:val="00665786"/>
    <w:rsid w:val="006657FE"/>
    <w:rsid w:val="006659F3"/>
    <w:rsid w:val="00665A87"/>
    <w:rsid w:val="00665BDD"/>
    <w:rsid w:val="006660AE"/>
    <w:rsid w:val="00666B10"/>
    <w:rsid w:val="00666D6C"/>
    <w:rsid w:val="00666DCE"/>
    <w:rsid w:val="00667131"/>
    <w:rsid w:val="00667736"/>
    <w:rsid w:val="00667D21"/>
    <w:rsid w:val="00667F03"/>
    <w:rsid w:val="006709B9"/>
    <w:rsid w:val="00671E25"/>
    <w:rsid w:val="00671EF5"/>
    <w:rsid w:val="006722C0"/>
    <w:rsid w:val="00672597"/>
    <w:rsid w:val="006726F1"/>
    <w:rsid w:val="00672714"/>
    <w:rsid w:val="006728C8"/>
    <w:rsid w:val="006729D9"/>
    <w:rsid w:val="00672AA8"/>
    <w:rsid w:val="00672C51"/>
    <w:rsid w:val="00673826"/>
    <w:rsid w:val="0067461D"/>
    <w:rsid w:val="00674916"/>
    <w:rsid w:val="00675098"/>
    <w:rsid w:val="006750B4"/>
    <w:rsid w:val="00675563"/>
    <w:rsid w:val="00675D92"/>
    <w:rsid w:val="006766D8"/>
    <w:rsid w:val="00676820"/>
    <w:rsid w:val="00676B7B"/>
    <w:rsid w:val="006773DA"/>
    <w:rsid w:val="006774F4"/>
    <w:rsid w:val="00677647"/>
    <w:rsid w:val="0067785D"/>
    <w:rsid w:val="00677B85"/>
    <w:rsid w:val="00680A24"/>
    <w:rsid w:val="00680FFC"/>
    <w:rsid w:val="006812C5"/>
    <w:rsid w:val="0068151C"/>
    <w:rsid w:val="0068161A"/>
    <w:rsid w:val="006817E1"/>
    <w:rsid w:val="00681917"/>
    <w:rsid w:val="00681DF7"/>
    <w:rsid w:val="00681E7E"/>
    <w:rsid w:val="006824AB"/>
    <w:rsid w:val="00682DB6"/>
    <w:rsid w:val="00683632"/>
    <w:rsid w:val="00683A65"/>
    <w:rsid w:val="00683DCF"/>
    <w:rsid w:val="00684923"/>
    <w:rsid w:val="00684B08"/>
    <w:rsid w:val="00684DAD"/>
    <w:rsid w:val="00684FF0"/>
    <w:rsid w:val="0068502E"/>
    <w:rsid w:val="00685218"/>
    <w:rsid w:val="006852D4"/>
    <w:rsid w:val="0068532F"/>
    <w:rsid w:val="0068540F"/>
    <w:rsid w:val="006857F9"/>
    <w:rsid w:val="00685C8B"/>
    <w:rsid w:val="00685CE1"/>
    <w:rsid w:val="00685DA4"/>
    <w:rsid w:val="00686051"/>
    <w:rsid w:val="006862EC"/>
    <w:rsid w:val="0068631D"/>
    <w:rsid w:val="00686A07"/>
    <w:rsid w:val="00686C95"/>
    <w:rsid w:val="00686D68"/>
    <w:rsid w:val="00686E4B"/>
    <w:rsid w:val="00686ED7"/>
    <w:rsid w:val="00687616"/>
    <w:rsid w:val="00687BCC"/>
    <w:rsid w:val="0069000B"/>
    <w:rsid w:val="006905A7"/>
    <w:rsid w:val="0069082A"/>
    <w:rsid w:val="00690C95"/>
    <w:rsid w:val="00690D36"/>
    <w:rsid w:val="00691263"/>
    <w:rsid w:val="0069133A"/>
    <w:rsid w:val="0069172D"/>
    <w:rsid w:val="00692007"/>
    <w:rsid w:val="0069245B"/>
    <w:rsid w:val="006927E2"/>
    <w:rsid w:val="00692B3A"/>
    <w:rsid w:val="00692DA2"/>
    <w:rsid w:val="00692EA2"/>
    <w:rsid w:val="00692FB3"/>
    <w:rsid w:val="006932C2"/>
    <w:rsid w:val="00693580"/>
    <w:rsid w:val="00693A3A"/>
    <w:rsid w:val="00693C16"/>
    <w:rsid w:val="00694111"/>
    <w:rsid w:val="00694604"/>
    <w:rsid w:val="00694ED8"/>
    <w:rsid w:val="0069544A"/>
    <w:rsid w:val="006959E2"/>
    <w:rsid w:val="0069621F"/>
    <w:rsid w:val="006962E0"/>
    <w:rsid w:val="00696545"/>
    <w:rsid w:val="00696EB7"/>
    <w:rsid w:val="00697B11"/>
    <w:rsid w:val="006A0124"/>
    <w:rsid w:val="006A047B"/>
    <w:rsid w:val="006A0C3C"/>
    <w:rsid w:val="006A0DFC"/>
    <w:rsid w:val="006A0E0A"/>
    <w:rsid w:val="006A0F64"/>
    <w:rsid w:val="006A1579"/>
    <w:rsid w:val="006A15F4"/>
    <w:rsid w:val="006A15F9"/>
    <w:rsid w:val="006A1829"/>
    <w:rsid w:val="006A18C5"/>
    <w:rsid w:val="006A30AA"/>
    <w:rsid w:val="006A4035"/>
    <w:rsid w:val="006A41D7"/>
    <w:rsid w:val="006A42BF"/>
    <w:rsid w:val="006A46D7"/>
    <w:rsid w:val="006A4B71"/>
    <w:rsid w:val="006A5079"/>
    <w:rsid w:val="006A510E"/>
    <w:rsid w:val="006A5841"/>
    <w:rsid w:val="006A61F9"/>
    <w:rsid w:val="006A62B6"/>
    <w:rsid w:val="006A6FA4"/>
    <w:rsid w:val="006A7142"/>
    <w:rsid w:val="006A739C"/>
    <w:rsid w:val="006A74C0"/>
    <w:rsid w:val="006A7A91"/>
    <w:rsid w:val="006A7EC5"/>
    <w:rsid w:val="006B0368"/>
    <w:rsid w:val="006B065E"/>
    <w:rsid w:val="006B0EEF"/>
    <w:rsid w:val="006B13EE"/>
    <w:rsid w:val="006B19A9"/>
    <w:rsid w:val="006B1A9D"/>
    <w:rsid w:val="006B22EC"/>
    <w:rsid w:val="006B24B0"/>
    <w:rsid w:val="006B263F"/>
    <w:rsid w:val="006B266E"/>
    <w:rsid w:val="006B26E3"/>
    <w:rsid w:val="006B2A44"/>
    <w:rsid w:val="006B2ABA"/>
    <w:rsid w:val="006B2BFF"/>
    <w:rsid w:val="006B2F18"/>
    <w:rsid w:val="006B3399"/>
    <w:rsid w:val="006B3767"/>
    <w:rsid w:val="006B3DC7"/>
    <w:rsid w:val="006B3E68"/>
    <w:rsid w:val="006B4109"/>
    <w:rsid w:val="006B43C0"/>
    <w:rsid w:val="006B4984"/>
    <w:rsid w:val="006B4B7C"/>
    <w:rsid w:val="006B4DC1"/>
    <w:rsid w:val="006B4FDB"/>
    <w:rsid w:val="006B5107"/>
    <w:rsid w:val="006B527C"/>
    <w:rsid w:val="006B5346"/>
    <w:rsid w:val="006B5ABF"/>
    <w:rsid w:val="006B6113"/>
    <w:rsid w:val="006B6273"/>
    <w:rsid w:val="006B6390"/>
    <w:rsid w:val="006B6EB7"/>
    <w:rsid w:val="006B71E4"/>
    <w:rsid w:val="006B731D"/>
    <w:rsid w:val="006C01A4"/>
    <w:rsid w:val="006C081A"/>
    <w:rsid w:val="006C0980"/>
    <w:rsid w:val="006C0BDA"/>
    <w:rsid w:val="006C0C52"/>
    <w:rsid w:val="006C0F43"/>
    <w:rsid w:val="006C1601"/>
    <w:rsid w:val="006C2C77"/>
    <w:rsid w:val="006C2F3A"/>
    <w:rsid w:val="006C312D"/>
    <w:rsid w:val="006C313D"/>
    <w:rsid w:val="006C39F7"/>
    <w:rsid w:val="006C39FA"/>
    <w:rsid w:val="006C3F5F"/>
    <w:rsid w:val="006C4B57"/>
    <w:rsid w:val="006C4CCA"/>
    <w:rsid w:val="006C538F"/>
    <w:rsid w:val="006C55C4"/>
    <w:rsid w:val="006C565C"/>
    <w:rsid w:val="006C5A7D"/>
    <w:rsid w:val="006C6310"/>
    <w:rsid w:val="006C6750"/>
    <w:rsid w:val="006C70C0"/>
    <w:rsid w:val="006C71C7"/>
    <w:rsid w:val="006C7E40"/>
    <w:rsid w:val="006D00A8"/>
    <w:rsid w:val="006D0308"/>
    <w:rsid w:val="006D0A9D"/>
    <w:rsid w:val="006D0AC4"/>
    <w:rsid w:val="006D0E50"/>
    <w:rsid w:val="006D0F4E"/>
    <w:rsid w:val="006D11BD"/>
    <w:rsid w:val="006D13ED"/>
    <w:rsid w:val="006D1B77"/>
    <w:rsid w:val="006D2003"/>
    <w:rsid w:val="006D20EB"/>
    <w:rsid w:val="006D23C2"/>
    <w:rsid w:val="006D24B3"/>
    <w:rsid w:val="006D25CE"/>
    <w:rsid w:val="006D2AED"/>
    <w:rsid w:val="006D2B9B"/>
    <w:rsid w:val="006D2C8A"/>
    <w:rsid w:val="006D327F"/>
    <w:rsid w:val="006D3B41"/>
    <w:rsid w:val="006D4061"/>
    <w:rsid w:val="006D42DD"/>
    <w:rsid w:val="006D4502"/>
    <w:rsid w:val="006D4A72"/>
    <w:rsid w:val="006D4A94"/>
    <w:rsid w:val="006D5242"/>
    <w:rsid w:val="006D52BC"/>
    <w:rsid w:val="006D5841"/>
    <w:rsid w:val="006D5D9D"/>
    <w:rsid w:val="006D5E17"/>
    <w:rsid w:val="006D6193"/>
    <w:rsid w:val="006D6512"/>
    <w:rsid w:val="006D6826"/>
    <w:rsid w:val="006D6DAC"/>
    <w:rsid w:val="006D70F6"/>
    <w:rsid w:val="006D714F"/>
    <w:rsid w:val="006D7333"/>
    <w:rsid w:val="006D79B9"/>
    <w:rsid w:val="006D7CB4"/>
    <w:rsid w:val="006E059A"/>
    <w:rsid w:val="006E10BC"/>
    <w:rsid w:val="006E128B"/>
    <w:rsid w:val="006E1300"/>
    <w:rsid w:val="006E143B"/>
    <w:rsid w:val="006E183C"/>
    <w:rsid w:val="006E1BE9"/>
    <w:rsid w:val="006E2E8B"/>
    <w:rsid w:val="006E34A5"/>
    <w:rsid w:val="006E34C0"/>
    <w:rsid w:val="006E35A7"/>
    <w:rsid w:val="006E3A8D"/>
    <w:rsid w:val="006E3B91"/>
    <w:rsid w:val="006E3D0E"/>
    <w:rsid w:val="006E3EC4"/>
    <w:rsid w:val="006E4FB9"/>
    <w:rsid w:val="006E5950"/>
    <w:rsid w:val="006E5CBD"/>
    <w:rsid w:val="006E7425"/>
    <w:rsid w:val="006F0167"/>
    <w:rsid w:val="006F01ED"/>
    <w:rsid w:val="006F06FC"/>
    <w:rsid w:val="006F08A5"/>
    <w:rsid w:val="006F0AAC"/>
    <w:rsid w:val="006F0B98"/>
    <w:rsid w:val="006F0F14"/>
    <w:rsid w:val="006F1384"/>
    <w:rsid w:val="006F19AD"/>
    <w:rsid w:val="006F2094"/>
    <w:rsid w:val="006F23D3"/>
    <w:rsid w:val="006F2904"/>
    <w:rsid w:val="006F2D95"/>
    <w:rsid w:val="006F2E5F"/>
    <w:rsid w:val="006F35BB"/>
    <w:rsid w:val="006F4170"/>
    <w:rsid w:val="006F4405"/>
    <w:rsid w:val="006F486A"/>
    <w:rsid w:val="006F4E8B"/>
    <w:rsid w:val="006F4ECC"/>
    <w:rsid w:val="006F520D"/>
    <w:rsid w:val="006F5558"/>
    <w:rsid w:val="006F555A"/>
    <w:rsid w:val="006F557F"/>
    <w:rsid w:val="006F565D"/>
    <w:rsid w:val="006F5724"/>
    <w:rsid w:val="006F5747"/>
    <w:rsid w:val="006F5DF6"/>
    <w:rsid w:val="006F6022"/>
    <w:rsid w:val="006F6822"/>
    <w:rsid w:val="006F6D01"/>
    <w:rsid w:val="006F6D0C"/>
    <w:rsid w:val="006F6E72"/>
    <w:rsid w:val="006F6F10"/>
    <w:rsid w:val="006F7363"/>
    <w:rsid w:val="006F7411"/>
    <w:rsid w:val="006F7CB6"/>
    <w:rsid w:val="006F7FB9"/>
    <w:rsid w:val="007000E7"/>
    <w:rsid w:val="00700127"/>
    <w:rsid w:val="007012AF"/>
    <w:rsid w:val="00701AD4"/>
    <w:rsid w:val="00701D89"/>
    <w:rsid w:val="00701F23"/>
    <w:rsid w:val="007028D7"/>
    <w:rsid w:val="00702B2A"/>
    <w:rsid w:val="00702E09"/>
    <w:rsid w:val="00702E0D"/>
    <w:rsid w:val="00702E3F"/>
    <w:rsid w:val="0070309F"/>
    <w:rsid w:val="007032FB"/>
    <w:rsid w:val="0070362E"/>
    <w:rsid w:val="0070384F"/>
    <w:rsid w:val="00703E6E"/>
    <w:rsid w:val="00703F9D"/>
    <w:rsid w:val="00704338"/>
    <w:rsid w:val="00704530"/>
    <w:rsid w:val="007049C3"/>
    <w:rsid w:val="00704E1C"/>
    <w:rsid w:val="007052B6"/>
    <w:rsid w:val="00705567"/>
    <w:rsid w:val="00705B69"/>
    <w:rsid w:val="00705B9B"/>
    <w:rsid w:val="00705C62"/>
    <w:rsid w:val="00705CE5"/>
    <w:rsid w:val="00705FD0"/>
    <w:rsid w:val="00706062"/>
    <w:rsid w:val="00706819"/>
    <w:rsid w:val="00706FC8"/>
    <w:rsid w:val="0070727D"/>
    <w:rsid w:val="00707887"/>
    <w:rsid w:val="00710B9B"/>
    <w:rsid w:val="00711516"/>
    <w:rsid w:val="00711F89"/>
    <w:rsid w:val="0071213D"/>
    <w:rsid w:val="00712626"/>
    <w:rsid w:val="00712696"/>
    <w:rsid w:val="00712D06"/>
    <w:rsid w:val="00712FE7"/>
    <w:rsid w:val="0071380F"/>
    <w:rsid w:val="00713C76"/>
    <w:rsid w:val="0071418E"/>
    <w:rsid w:val="007145A7"/>
    <w:rsid w:val="0071463D"/>
    <w:rsid w:val="00714F76"/>
    <w:rsid w:val="00715321"/>
    <w:rsid w:val="007155DC"/>
    <w:rsid w:val="0071588B"/>
    <w:rsid w:val="007159CD"/>
    <w:rsid w:val="00716053"/>
    <w:rsid w:val="0071678C"/>
    <w:rsid w:val="00716F39"/>
    <w:rsid w:val="0071723C"/>
    <w:rsid w:val="007177C8"/>
    <w:rsid w:val="007178FB"/>
    <w:rsid w:val="0072041D"/>
    <w:rsid w:val="00720BD3"/>
    <w:rsid w:val="00720DC4"/>
    <w:rsid w:val="0072139D"/>
    <w:rsid w:val="00721431"/>
    <w:rsid w:val="00722147"/>
    <w:rsid w:val="00722715"/>
    <w:rsid w:val="00722852"/>
    <w:rsid w:val="0072346D"/>
    <w:rsid w:val="00723608"/>
    <w:rsid w:val="0072361E"/>
    <w:rsid w:val="00723ECF"/>
    <w:rsid w:val="00723F36"/>
    <w:rsid w:val="007241AE"/>
    <w:rsid w:val="00724793"/>
    <w:rsid w:val="00724A17"/>
    <w:rsid w:val="00724C21"/>
    <w:rsid w:val="007256B2"/>
    <w:rsid w:val="00725966"/>
    <w:rsid w:val="00726B88"/>
    <w:rsid w:val="0072768A"/>
    <w:rsid w:val="00727ACA"/>
    <w:rsid w:val="007303FB"/>
    <w:rsid w:val="00730910"/>
    <w:rsid w:val="007310A7"/>
    <w:rsid w:val="00731E01"/>
    <w:rsid w:val="0073301A"/>
    <w:rsid w:val="00733A59"/>
    <w:rsid w:val="00733CA5"/>
    <w:rsid w:val="00733FD3"/>
    <w:rsid w:val="00734C5E"/>
    <w:rsid w:val="00734CE7"/>
    <w:rsid w:val="00735957"/>
    <w:rsid w:val="00735982"/>
    <w:rsid w:val="00736158"/>
    <w:rsid w:val="00736448"/>
    <w:rsid w:val="00736731"/>
    <w:rsid w:val="007369DD"/>
    <w:rsid w:val="00737019"/>
    <w:rsid w:val="0073732A"/>
    <w:rsid w:val="00737A28"/>
    <w:rsid w:val="00737D5C"/>
    <w:rsid w:val="00737D76"/>
    <w:rsid w:val="00740970"/>
    <w:rsid w:val="00740F29"/>
    <w:rsid w:val="00741008"/>
    <w:rsid w:val="007414ED"/>
    <w:rsid w:val="00741B8D"/>
    <w:rsid w:val="00741D0C"/>
    <w:rsid w:val="00741F1F"/>
    <w:rsid w:val="00742105"/>
    <w:rsid w:val="0074212D"/>
    <w:rsid w:val="00742347"/>
    <w:rsid w:val="00742A68"/>
    <w:rsid w:val="00742DF4"/>
    <w:rsid w:val="00743C3F"/>
    <w:rsid w:val="0074420F"/>
    <w:rsid w:val="00744396"/>
    <w:rsid w:val="007443AF"/>
    <w:rsid w:val="0074466B"/>
    <w:rsid w:val="00744825"/>
    <w:rsid w:val="00744A72"/>
    <w:rsid w:val="00744FE2"/>
    <w:rsid w:val="007450FC"/>
    <w:rsid w:val="00745486"/>
    <w:rsid w:val="00745531"/>
    <w:rsid w:val="00745694"/>
    <w:rsid w:val="00745B3C"/>
    <w:rsid w:val="00745E3D"/>
    <w:rsid w:val="00745FDC"/>
    <w:rsid w:val="007464DA"/>
    <w:rsid w:val="00746980"/>
    <w:rsid w:val="00746DEC"/>
    <w:rsid w:val="00747901"/>
    <w:rsid w:val="00747B84"/>
    <w:rsid w:val="00747F24"/>
    <w:rsid w:val="0075002D"/>
    <w:rsid w:val="007502AE"/>
    <w:rsid w:val="007502C9"/>
    <w:rsid w:val="00750573"/>
    <w:rsid w:val="00751302"/>
    <w:rsid w:val="00751A17"/>
    <w:rsid w:val="00752950"/>
    <w:rsid w:val="00753264"/>
    <w:rsid w:val="007534D6"/>
    <w:rsid w:val="00753630"/>
    <w:rsid w:val="00754B55"/>
    <w:rsid w:val="00754EBC"/>
    <w:rsid w:val="00755E57"/>
    <w:rsid w:val="00755F57"/>
    <w:rsid w:val="007560F1"/>
    <w:rsid w:val="0075613A"/>
    <w:rsid w:val="00756182"/>
    <w:rsid w:val="007567D5"/>
    <w:rsid w:val="00757349"/>
    <w:rsid w:val="007576B5"/>
    <w:rsid w:val="00757769"/>
    <w:rsid w:val="00757BF7"/>
    <w:rsid w:val="00757C3E"/>
    <w:rsid w:val="00757D23"/>
    <w:rsid w:val="00757D35"/>
    <w:rsid w:val="007607DE"/>
    <w:rsid w:val="007610C9"/>
    <w:rsid w:val="00761394"/>
    <w:rsid w:val="0076198C"/>
    <w:rsid w:val="00761A10"/>
    <w:rsid w:val="00761BC7"/>
    <w:rsid w:val="00761EF4"/>
    <w:rsid w:val="0076207B"/>
    <w:rsid w:val="0076289B"/>
    <w:rsid w:val="00762911"/>
    <w:rsid w:val="00762AFD"/>
    <w:rsid w:val="00762B6D"/>
    <w:rsid w:val="00762D5E"/>
    <w:rsid w:val="00763265"/>
    <w:rsid w:val="00763480"/>
    <w:rsid w:val="0076392A"/>
    <w:rsid w:val="00763B3D"/>
    <w:rsid w:val="00763CF7"/>
    <w:rsid w:val="00763F19"/>
    <w:rsid w:val="00764245"/>
    <w:rsid w:val="00764A2C"/>
    <w:rsid w:val="00764A5A"/>
    <w:rsid w:val="00764C6B"/>
    <w:rsid w:val="00764E0A"/>
    <w:rsid w:val="007652C3"/>
    <w:rsid w:val="0076583B"/>
    <w:rsid w:val="00765B7F"/>
    <w:rsid w:val="00765EFA"/>
    <w:rsid w:val="00766490"/>
    <w:rsid w:val="00766587"/>
    <w:rsid w:val="00766770"/>
    <w:rsid w:val="00766995"/>
    <w:rsid w:val="00766A22"/>
    <w:rsid w:val="00766D5F"/>
    <w:rsid w:val="00766FD5"/>
    <w:rsid w:val="007677C8"/>
    <w:rsid w:val="00767ADE"/>
    <w:rsid w:val="0077029E"/>
    <w:rsid w:val="007704C1"/>
    <w:rsid w:val="00770812"/>
    <w:rsid w:val="00770B41"/>
    <w:rsid w:val="00770FA9"/>
    <w:rsid w:val="00771170"/>
    <w:rsid w:val="00771CD8"/>
    <w:rsid w:val="00771D96"/>
    <w:rsid w:val="00772481"/>
    <w:rsid w:val="007724E9"/>
    <w:rsid w:val="00772591"/>
    <w:rsid w:val="0077276B"/>
    <w:rsid w:val="007729B7"/>
    <w:rsid w:val="007737E7"/>
    <w:rsid w:val="00773A7A"/>
    <w:rsid w:val="00773CF3"/>
    <w:rsid w:val="00773E5A"/>
    <w:rsid w:val="00773F49"/>
    <w:rsid w:val="007742A5"/>
    <w:rsid w:val="0077451F"/>
    <w:rsid w:val="00774644"/>
    <w:rsid w:val="00774768"/>
    <w:rsid w:val="00774C5B"/>
    <w:rsid w:val="00775491"/>
    <w:rsid w:val="00775959"/>
    <w:rsid w:val="00776096"/>
    <w:rsid w:val="0077611E"/>
    <w:rsid w:val="007774C9"/>
    <w:rsid w:val="007774FB"/>
    <w:rsid w:val="00777690"/>
    <w:rsid w:val="00777791"/>
    <w:rsid w:val="007800DF"/>
    <w:rsid w:val="00780B7E"/>
    <w:rsid w:val="00781431"/>
    <w:rsid w:val="007814AA"/>
    <w:rsid w:val="007824B2"/>
    <w:rsid w:val="00782505"/>
    <w:rsid w:val="007830CA"/>
    <w:rsid w:val="00783205"/>
    <w:rsid w:val="007835DB"/>
    <w:rsid w:val="007836FF"/>
    <w:rsid w:val="00783FA8"/>
    <w:rsid w:val="00784106"/>
    <w:rsid w:val="007848A8"/>
    <w:rsid w:val="00784A4D"/>
    <w:rsid w:val="00784F93"/>
    <w:rsid w:val="00785185"/>
    <w:rsid w:val="00785B41"/>
    <w:rsid w:val="007868DD"/>
    <w:rsid w:val="0078726F"/>
    <w:rsid w:val="007877F4"/>
    <w:rsid w:val="00787DB8"/>
    <w:rsid w:val="00790390"/>
    <w:rsid w:val="00790BEA"/>
    <w:rsid w:val="007914AC"/>
    <w:rsid w:val="00791BBC"/>
    <w:rsid w:val="00791E94"/>
    <w:rsid w:val="007926FC"/>
    <w:rsid w:val="007929A6"/>
    <w:rsid w:val="00792D38"/>
    <w:rsid w:val="00793103"/>
    <w:rsid w:val="007939D1"/>
    <w:rsid w:val="00793A9C"/>
    <w:rsid w:val="00794161"/>
    <w:rsid w:val="0079490E"/>
    <w:rsid w:val="00794EBF"/>
    <w:rsid w:val="0079512E"/>
    <w:rsid w:val="0079513C"/>
    <w:rsid w:val="007951E8"/>
    <w:rsid w:val="00795526"/>
    <w:rsid w:val="00795C9D"/>
    <w:rsid w:val="00795D33"/>
    <w:rsid w:val="00795F2C"/>
    <w:rsid w:val="007962A7"/>
    <w:rsid w:val="00796AF3"/>
    <w:rsid w:val="0079713E"/>
    <w:rsid w:val="007972CA"/>
    <w:rsid w:val="0079747C"/>
    <w:rsid w:val="00797B2C"/>
    <w:rsid w:val="00797EEC"/>
    <w:rsid w:val="007A00A2"/>
    <w:rsid w:val="007A0504"/>
    <w:rsid w:val="007A0F42"/>
    <w:rsid w:val="007A0F81"/>
    <w:rsid w:val="007A14D1"/>
    <w:rsid w:val="007A1DDE"/>
    <w:rsid w:val="007A2876"/>
    <w:rsid w:val="007A3396"/>
    <w:rsid w:val="007A3976"/>
    <w:rsid w:val="007A39B1"/>
    <w:rsid w:val="007A3C12"/>
    <w:rsid w:val="007A429B"/>
    <w:rsid w:val="007A4A4B"/>
    <w:rsid w:val="007A53DC"/>
    <w:rsid w:val="007A5498"/>
    <w:rsid w:val="007A5959"/>
    <w:rsid w:val="007A6C8A"/>
    <w:rsid w:val="007A6FA5"/>
    <w:rsid w:val="007A7222"/>
    <w:rsid w:val="007A7267"/>
    <w:rsid w:val="007A72F2"/>
    <w:rsid w:val="007A7629"/>
    <w:rsid w:val="007A765B"/>
    <w:rsid w:val="007B0672"/>
    <w:rsid w:val="007B0704"/>
    <w:rsid w:val="007B0889"/>
    <w:rsid w:val="007B0C82"/>
    <w:rsid w:val="007B0D89"/>
    <w:rsid w:val="007B167B"/>
    <w:rsid w:val="007B1746"/>
    <w:rsid w:val="007B1751"/>
    <w:rsid w:val="007B2357"/>
    <w:rsid w:val="007B363E"/>
    <w:rsid w:val="007B36D5"/>
    <w:rsid w:val="007B39D2"/>
    <w:rsid w:val="007B3C01"/>
    <w:rsid w:val="007B40A4"/>
    <w:rsid w:val="007B498C"/>
    <w:rsid w:val="007B4A1A"/>
    <w:rsid w:val="007B4B99"/>
    <w:rsid w:val="007B502E"/>
    <w:rsid w:val="007B5177"/>
    <w:rsid w:val="007B527C"/>
    <w:rsid w:val="007B5AF0"/>
    <w:rsid w:val="007B5FAE"/>
    <w:rsid w:val="007B671B"/>
    <w:rsid w:val="007B6755"/>
    <w:rsid w:val="007B6867"/>
    <w:rsid w:val="007B6BE3"/>
    <w:rsid w:val="007B6D65"/>
    <w:rsid w:val="007B72B0"/>
    <w:rsid w:val="007B731D"/>
    <w:rsid w:val="007B735B"/>
    <w:rsid w:val="007B7E49"/>
    <w:rsid w:val="007B7FF0"/>
    <w:rsid w:val="007B7FF2"/>
    <w:rsid w:val="007C0D1D"/>
    <w:rsid w:val="007C126F"/>
    <w:rsid w:val="007C16F5"/>
    <w:rsid w:val="007C189F"/>
    <w:rsid w:val="007C2E9E"/>
    <w:rsid w:val="007C316B"/>
    <w:rsid w:val="007C416E"/>
    <w:rsid w:val="007C4229"/>
    <w:rsid w:val="007C482A"/>
    <w:rsid w:val="007C4992"/>
    <w:rsid w:val="007C4AE1"/>
    <w:rsid w:val="007C4B3C"/>
    <w:rsid w:val="007C4B57"/>
    <w:rsid w:val="007C5007"/>
    <w:rsid w:val="007C50E2"/>
    <w:rsid w:val="007C51E9"/>
    <w:rsid w:val="007C555C"/>
    <w:rsid w:val="007C5FAE"/>
    <w:rsid w:val="007C60AA"/>
    <w:rsid w:val="007C615E"/>
    <w:rsid w:val="007C6696"/>
    <w:rsid w:val="007C6B48"/>
    <w:rsid w:val="007C6FEB"/>
    <w:rsid w:val="007C713F"/>
    <w:rsid w:val="007C7180"/>
    <w:rsid w:val="007C77B7"/>
    <w:rsid w:val="007C7A8F"/>
    <w:rsid w:val="007C7ACA"/>
    <w:rsid w:val="007D0280"/>
    <w:rsid w:val="007D056F"/>
    <w:rsid w:val="007D05B2"/>
    <w:rsid w:val="007D17C9"/>
    <w:rsid w:val="007D1963"/>
    <w:rsid w:val="007D22A7"/>
    <w:rsid w:val="007D22FC"/>
    <w:rsid w:val="007D2596"/>
    <w:rsid w:val="007D27DC"/>
    <w:rsid w:val="007D2B47"/>
    <w:rsid w:val="007D2B89"/>
    <w:rsid w:val="007D2E7E"/>
    <w:rsid w:val="007D319C"/>
    <w:rsid w:val="007D32F6"/>
    <w:rsid w:val="007D35A7"/>
    <w:rsid w:val="007D4E09"/>
    <w:rsid w:val="007D522C"/>
    <w:rsid w:val="007D54D7"/>
    <w:rsid w:val="007D5651"/>
    <w:rsid w:val="007D60CA"/>
    <w:rsid w:val="007D671C"/>
    <w:rsid w:val="007D71CD"/>
    <w:rsid w:val="007D7376"/>
    <w:rsid w:val="007D739B"/>
    <w:rsid w:val="007D73A4"/>
    <w:rsid w:val="007D7B35"/>
    <w:rsid w:val="007D7BB8"/>
    <w:rsid w:val="007D7C09"/>
    <w:rsid w:val="007E00C8"/>
    <w:rsid w:val="007E0A04"/>
    <w:rsid w:val="007E0DCD"/>
    <w:rsid w:val="007E1127"/>
    <w:rsid w:val="007E1131"/>
    <w:rsid w:val="007E11BB"/>
    <w:rsid w:val="007E1A6F"/>
    <w:rsid w:val="007E1AC4"/>
    <w:rsid w:val="007E1C3D"/>
    <w:rsid w:val="007E2114"/>
    <w:rsid w:val="007E244E"/>
    <w:rsid w:val="007E2C36"/>
    <w:rsid w:val="007E2CF5"/>
    <w:rsid w:val="007E30EB"/>
    <w:rsid w:val="007E3108"/>
    <w:rsid w:val="007E34DA"/>
    <w:rsid w:val="007E35D4"/>
    <w:rsid w:val="007E35DA"/>
    <w:rsid w:val="007E36B5"/>
    <w:rsid w:val="007E38BC"/>
    <w:rsid w:val="007E3961"/>
    <w:rsid w:val="007E3B59"/>
    <w:rsid w:val="007E44B4"/>
    <w:rsid w:val="007E44EA"/>
    <w:rsid w:val="007E48D9"/>
    <w:rsid w:val="007E4B89"/>
    <w:rsid w:val="007E517D"/>
    <w:rsid w:val="007E553C"/>
    <w:rsid w:val="007E5A0F"/>
    <w:rsid w:val="007E5C6A"/>
    <w:rsid w:val="007E63B7"/>
    <w:rsid w:val="007E655A"/>
    <w:rsid w:val="007E6827"/>
    <w:rsid w:val="007E690F"/>
    <w:rsid w:val="007E708A"/>
    <w:rsid w:val="007E74C4"/>
    <w:rsid w:val="007E7BF1"/>
    <w:rsid w:val="007F01D2"/>
    <w:rsid w:val="007F02E4"/>
    <w:rsid w:val="007F0514"/>
    <w:rsid w:val="007F0CA4"/>
    <w:rsid w:val="007F0CFF"/>
    <w:rsid w:val="007F1627"/>
    <w:rsid w:val="007F220E"/>
    <w:rsid w:val="007F2B3B"/>
    <w:rsid w:val="007F2BC4"/>
    <w:rsid w:val="007F2F52"/>
    <w:rsid w:val="007F36C0"/>
    <w:rsid w:val="007F3E40"/>
    <w:rsid w:val="007F3EAC"/>
    <w:rsid w:val="007F44D1"/>
    <w:rsid w:val="007F499F"/>
    <w:rsid w:val="007F4ADD"/>
    <w:rsid w:val="007F4BA2"/>
    <w:rsid w:val="007F4F09"/>
    <w:rsid w:val="007F512B"/>
    <w:rsid w:val="007F5889"/>
    <w:rsid w:val="007F595B"/>
    <w:rsid w:val="007F5B0A"/>
    <w:rsid w:val="007F5F80"/>
    <w:rsid w:val="007F66F3"/>
    <w:rsid w:val="007F76D0"/>
    <w:rsid w:val="007F7CE9"/>
    <w:rsid w:val="00800488"/>
    <w:rsid w:val="008005CB"/>
    <w:rsid w:val="0080067A"/>
    <w:rsid w:val="0080077B"/>
    <w:rsid w:val="008012A2"/>
    <w:rsid w:val="008014E7"/>
    <w:rsid w:val="008015E6"/>
    <w:rsid w:val="00801AEC"/>
    <w:rsid w:val="00802750"/>
    <w:rsid w:val="00802C19"/>
    <w:rsid w:val="00802CC6"/>
    <w:rsid w:val="008030E0"/>
    <w:rsid w:val="00803A3A"/>
    <w:rsid w:val="00803A8B"/>
    <w:rsid w:val="00804109"/>
    <w:rsid w:val="00804146"/>
    <w:rsid w:val="008045E6"/>
    <w:rsid w:val="008046F8"/>
    <w:rsid w:val="0080574F"/>
    <w:rsid w:val="00805981"/>
    <w:rsid w:val="0080612D"/>
    <w:rsid w:val="008065BB"/>
    <w:rsid w:val="00806612"/>
    <w:rsid w:val="00806951"/>
    <w:rsid w:val="00806AAA"/>
    <w:rsid w:val="0080742A"/>
    <w:rsid w:val="00807EED"/>
    <w:rsid w:val="00810742"/>
    <w:rsid w:val="00811334"/>
    <w:rsid w:val="00811574"/>
    <w:rsid w:val="00811843"/>
    <w:rsid w:val="008118D8"/>
    <w:rsid w:val="00811931"/>
    <w:rsid w:val="00811997"/>
    <w:rsid w:val="00811C06"/>
    <w:rsid w:val="00811CD4"/>
    <w:rsid w:val="0081208C"/>
    <w:rsid w:val="00812136"/>
    <w:rsid w:val="00812197"/>
    <w:rsid w:val="008125CF"/>
    <w:rsid w:val="00812C48"/>
    <w:rsid w:val="00812C82"/>
    <w:rsid w:val="00813128"/>
    <w:rsid w:val="008139D4"/>
    <w:rsid w:val="0081478E"/>
    <w:rsid w:val="00814A1F"/>
    <w:rsid w:val="00815507"/>
    <w:rsid w:val="008158ED"/>
    <w:rsid w:val="00815A88"/>
    <w:rsid w:val="00815D3D"/>
    <w:rsid w:val="00816576"/>
    <w:rsid w:val="00816840"/>
    <w:rsid w:val="008169B3"/>
    <w:rsid w:val="008178AE"/>
    <w:rsid w:val="008203E2"/>
    <w:rsid w:val="0082066C"/>
    <w:rsid w:val="00820CD5"/>
    <w:rsid w:val="00820E96"/>
    <w:rsid w:val="00821D20"/>
    <w:rsid w:val="008220A7"/>
    <w:rsid w:val="008224B6"/>
    <w:rsid w:val="00822D60"/>
    <w:rsid w:val="00822ED1"/>
    <w:rsid w:val="008235A1"/>
    <w:rsid w:val="00823700"/>
    <w:rsid w:val="00823EE9"/>
    <w:rsid w:val="008245B4"/>
    <w:rsid w:val="0082476B"/>
    <w:rsid w:val="008249EA"/>
    <w:rsid w:val="00825310"/>
    <w:rsid w:val="008253F0"/>
    <w:rsid w:val="00825450"/>
    <w:rsid w:val="008255A5"/>
    <w:rsid w:val="00826383"/>
    <w:rsid w:val="008264B6"/>
    <w:rsid w:val="00826846"/>
    <w:rsid w:val="0082684C"/>
    <w:rsid w:val="0082716F"/>
    <w:rsid w:val="008273D7"/>
    <w:rsid w:val="0082771F"/>
    <w:rsid w:val="00827C2E"/>
    <w:rsid w:val="00827CE7"/>
    <w:rsid w:val="00827ED5"/>
    <w:rsid w:val="00827FEE"/>
    <w:rsid w:val="008303BE"/>
    <w:rsid w:val="00830EA1"/>
    <w:rsid w:val="00831268"/>
    <w:rsid w:val="0083187E"/>
    <w:rsid w:val="00831A32"/>
    <w:rsid w:val="00831C3A"/>
    <w:rsid w:val="00831D2B"/>
    <w:rsid w:val="00831E26"/>
    <w:rsid w:val="00832951"/>
    <w:rsid w:val="00832BBD"/>
    <w:rsid w:val="00832EA8"/>
    <w:rsid w:val="00833917"/>
    <w:rsid w:val="00833B92"/>
    <w:rsid w:val="008340F8"/>
    <w:rsid w:val="008343EF"/>
    <w:rsid w:val="0083461D"/>
    <w:rsid w:val="00834627"/>
    <w:rsid w:val="00834A21"/>
    <w:rsid w:val="00834DB4"/>
    <w:rsid w:val="00834E12"/>
    <w:rsid w:val="00835104"/>
    <w:rsid w:val="00835306"/>
    <w:rsid w:val="00835578"/>
    <w:rsid w:val="00835954"/>
    <w:rsid w:val="00835F36"/>
    <w:rsid w:val="00836015"/>
    <w:rsid w:val="00836479"/>
    <w:rsid w:val="00836507"/>
    <w:rsid w:val="0083651C"/>
    <w:rsid w:val="00836770"/>
    <w:rsid w:val="0083690B"/>
    <w:rsid w:val="00836A61"/>
    <w:rsid w:val="008371BF"/>
    <w:rsid w:val="00837523"/>
    <w:rsid w:val="00837888"/>
    <w:rsid w:val="008378A8"/>
    <w:rsid w:val="00840B01"/>
    <w:rsid w:val="008413C8"/>
    <w:rsid w:val="00841550"/>
    <w:rsid w:val="008416A4"/>
    <w:rsid w:val="00841F4F"/>
    <w:rsid w:val="00842325"/>
    <w:rsid w:val="0084292E"/>
    <w:rsid w:val="00842D83"/>
    <w:rsid w:val="008431BF"/>
    <w:rsid w:val="008436A7"/>
    <w:rsid w:val="0084389E"/>
    <w:rsid w:val="008439D9"/>
    <w:rsid w:val="00843C49"/>
    <w:rsid w:val="0084487B"/>
    <w:rsid w:val="00844A68"/>
    <w:rsid w:val="008451CF"/>
    <w:rsid w:val="0084583A"/>
    <w:rsid w:val="00846014"/>
    <w:rsid w:val="008464DA"/>
    <w:rsid w:val="008466DD"/>
    <w:rsid w:val="00846EC3"/>
    <w:rsid w:val="00847031"/>
    <w:rsid w:val="00847416"/>
    <w:rsid w:val="00847509"/>
    <w:rsid w:val="00850018"/>
    <w:rsid w:val="008506EE"/>
    <w:rsid w:val="008507A8"/>
    <w:rsid w:val="008519E0"/>
    <w:rsid w:val="00851B08"/>
    <w:rsid w:val="00851F0E"/>
    <w:rsid w:val="00852905"/>
    <w:rsid w:val="00852BD2"/>
    <w:rsid w:val="00852CC1"/>
    <w:rsid w:val="00852FCC"/>
    <w:rsid w:val="008534E1"/>
    <w:rsid w:val="008536D0"/>
    <w:rsid w:val="008537A2"/>
    <w:rsid w:val="00853A23"/>
    <w:rsid w:val="00853AF4"/>
    <w:rsid w:val="00853EFB"/>
    <w:rsid w:val="00853F57"/>
    <w:rsid w:val="00853FA2"/>
    <w:rsid w:val="00854C25"/>
    <w:rsid w:val="00854FD9"/>
    <w:rsid w:val="0085677D"/>
    <w:rsid w:val="00856EB3"/>
    <w:rsid w:val="00857327"/>
    <w:rsid w:val="00857782"/>
    <w:rsid w:val="00857980"/>
    <w:rsid w:val="00857A2B"/>
    <w:rsid w:val="00857A6B"/>
    <w:rsid w:val="00857B63"/>
    <w:rsid w:val="00857CFF"/>
    <w:rsid w:val="00860063"/>
    <w:rsid w:val="00860541"/>
    <w:rsid w:val="008607C1"/>
    <w:rsid w:val="00861041"/>
    <w:rsid w:val="008612E2"/>
    <w:rsid w:val="0086176B"/>
    <w:rsid w:val="0086188E"/>
    <w:rsid w:val="00861F5D"/>
    <w:rsid w:val="0086205D"/>
    <w:rsid w:val="008622E2"/>
    <w:rsid w:val="00862561"/>
    <w:rsid w:val="00862669"/>
    <w:rsid w:val="008627D3"/>
    <w:rsid w:val="00862A13"/>
    <w:rsid w:val="00862BCC"/>
    <w:rsid w:val="008636A3"/>
    <w:rsid w:val="008636CA"/>
    <w:rsid w:val="00863E69"/>
    <w:rsid w:val="00864D53"/>
    <w:rsid w:val="00865116"/>
    <w:rsid w:val="00865669"/>
    <w:rsid w:val="00865B89"/>
    <w:rsid w:val="00865D64"/>
    <w:rsid w:val="0086608C"/>
    <w:rsid w:val="0086639C"/>
    <w:rsid w:val="00866AC8"/>
    <w:rsid w:val="00866B56"/>
    <w:rsid w:val="00866C79"/>
    <w:rsid w:val="00867B00"/>
    <w:rsid w:val="00867EBC"/>
    <w:rsid w:val="0087010D"/>
    <w:rsid w:val="00870CE7"/>
    <w:rsid w:val="00870D3D"/>
    <w:rsid w:val="008711F5"/>
    <w:rsid w:val="0087140E"/>
    <w:rsid w:val="008719B9"/>
    <w:rsid w:val="00871CE2"/>
    <w:rsid w:val="00871FEC"/>
    <w:rsid w:val="00872002"/>
    <w:rsid w:val="008721AE"/>
    <w:rsid w:val="008723A6"/>
    <w:rsid w:val="008723D5"/>
    <w:rsid w:val="00872483"/>
    <w:rsid w:val="00872F9D"/>
    <w:rsid w:val="008732CF"/>
    <w:rsid w:val="0087419F"/>
    <w:rsid w:val="00874260"/>
    <w:rsid w:val="00874350"/>
    <w:rsid w:val="00874753"/>
    <w:rsid w:val="008747DF"/>
    <w:rsid w:val="00874CDE"/>
    <w:rsid w:val="00874E35"/>
    <w:rsid w:val="0087558E"/>
    <w:rsid w:val="00875590"/>
    <w:rsid w:val="00875ABE"/>
    <w:rsid w:val="00875DEF"/>
    <w:rsid w:val="00876395"/>
    <w:rsid w:val="0087698E"/>
    <w:rsid w:val="00876BD7"/>
    <w:rsid w:val="00876D9F"/>
    <w:rsid w:val="00876DD0"/>
    <w:rsid w:val="00877083"/>
    <w:rsid w:val="008773D4"/>
    <w:rsid w:val="008777DB"/>
    <w:rsid w:val="00877FED"/>
    <w:rsid w:val="00880322"/>
    <w:rsid w:val="00880404"/>
    <w:rsid w:val="00880638"/>
    <w:rsid w:val="00880860"/>
    <w:rsid w:val="00880A8E"/>
    <w:rsid w:val="00880DA7"/>
    <w:rsid w:val="008812BC"/>
    <w:rsid w:val="00881637"/>
    <w:rsid w:val="008816BF"/>
    <w:rsid w:val="008816FC"/>
    <w:rsid w:val="00881A71"/>
    <w:rsid w:val="00881B8B"/>
    <w:rsid w:val="00881CCC"/>
    <w:rsid w:val="00882ADF"/>
    <w:rsid w:val="0088431E"/>
    <w:rsid w:val="00884615"/>
    <w:rsid w:val="0088474B"/>
    <w:rsid w:val="00884B8A"/>
    <w:rsid w:val="00884BA8"/>
    <w:rsid w:val="00885536"/>
    <w:rsid w:val="0088567F"/>
    <w:rsid w:val="00885680"/>
    <w:rsid w:val="0088585F"/>
    <w:rsid w:val="008858DB"/>
    <w:rsid w:val="00885B71"/>
    <w:rsid w:val="00886684"/>
    <w:rsid w:val="00886E49"/>
    <w:rsid w:val="0088716C"/>
    <w:rsid w:val="00887B5A"/>
    <w:rsid w:val="008903C6"/>
    <w:rsid w:val="00890B97"/>
    <w:rsid w:val="00890DA3"/>
    <w:rsid w:val="00890F6F"/>
    <w:rsid w:val="00890F77"/>
    <w:rsid w:val="008910B7"/>
    <w:rsid w:val="008915E3"/>
    <w:rsid w:val="0089183A"/>
    <w:rsid w:val="00892114"/>
    <w:rsid w:val="0089227A"/>
    <w:rsid w:val="0089232C"/>
    <w:rsid w:val="008923AC"/>
    <w:rsid w:val="008925A5"/>
    <w:rsid w:val="00892678"/>
    <w:rsid w:val="00892C67"/>
    <w:rsid w:val="00892FBE"/>
    <w:rsid w:val="008934FA"/>
    <w:rsid w:val="00893686"/>
    <w:rsid w:val="00893887"/>
    <w:rsid w:val="00893942"/>
    <w:rsid w:val="0089397C"/>
    <w:rsid w:val="00893AE0"/>
    <w:rsid w:val="00893FF6"/>
    <w:rsid w:val="008943F2"/>
    <w:rsid w:val="00894874"/>
    <w:rsid w:val="008948A0"/>
    <w:rsid w:val="008949B6"/>
    <w:rsid w:val="008949F6"/>
    <w:rsid w:val="00894C08"/>
    <w:rsid w:val="00894C23"/>
    <w:rsid w:val="0089535C"/>
    <w:rsid w:val="008953D9"/>
    <w:rsid w:val="00895989"/>
    <w:rsid w:val="00895C76"/>
    <w:rsid w:val="008966CC"/>
    <w:rsid w:val="00896D1E"/>
    <w:rsid w:val="00896E01"/>
    <w:rsid w:val="008973C5"/>
    <w:rsid w:val="00897483"/>
    <w:rsid w:val="00897737"/>
    <w:rsid w:val="008977AA"/>
    <w:rsid w:val="0089793A"/>
    <w:rsid w:val="008979E2"/>
    <w:rsid w:val="008A0094"/>
    <w:rsid w:val="008A168D"/>
    <w:rsid w:val="008A1F04"/>
    <w:rsid w:val="008A20B1"/>
    <w:rsid w:val="008A22CD"/>
    <w:rsid w:val="008A266A"/>
    <w:rsid w:val="008A2A8B"/>
    <w:rsid w:val="008A2C9C"/>
    <w:rsid w:val="008A352E"/>
    <w:rsid w:val="008A38EF"/>
    <w:rsid w:val="008A3E27"/>
    <w:rsid w:val="008A4073"/>
    <w:rsid w:val="008A42A4"/>
    <w:rsid w:val="008A4311"/>
    <w:rsid w:val="008A492D"/>
    <w:rsid w:val="008A4C61"/>
    <w:rsid w:val="008A4C79"/>
    <w:rsid w:val="008A4E99"/>
    <w:rsid w:val="008A4F82"/>
    <w:rsid w:val="008A4F9C"/>
    <w:rsid w:val="008A51B9"/>
    <w:rsid w:val="008A5DBA"/>
    <w:rsid w:val="008A5E56"/>
    <w:rsid w:val="008A5F24"/>
    <w:rsid w:val="008A6171"/>
    <w:rsid w:val="008A663B"/>
    <w:rsid w:val="008A6BFA"/>
    <w:rsid w:val="008A71BC"/>
    <w:rsid w:val="008A7200"/>
    <w:rsid w:val="008A7DBD"/>
    <w:rsid w:val="008A7EE1"/>
    <w:rsid w:val="008A7FC6"/>
    <w:rsid w:val="008B0344"/>
    <w:rsid w:val="008B056F"/>
    <w:rsid w:val="008B0BF2"/>
    <w:rsid w:val="008B0DCF"/>
    <w:rsid w:val="008B110F"/>
    <w:rsid w:val="008B191D"/>
    <w:rsid w:val="008B1B69"/>
    <w:rsid w:val="008B1DB5"/>
    <w:rsid w:val="008B25CC"/>
    <w:rsid w:val="008B2A8F"/>
    <w:rsid w:val="008B2C3F"/>
    <w:rsid w:val="008B35DD"/>
    <w:rsid w:val="008B483E"/>
    <w:rsid w:val="008B4EF9"/>
    <w:rsid w:val="008B5116"/>
    <w:rsid w:val="008B5196"/>
    <w:rsid w:val="008B51D6"/>
    <w:rsid w:val="008B5231"/>
    <w:rsid w:val="008B52AA"/>
    <w:rsid w:val="008B64FC"/>
    <w:rsid w:val="008B679A"/>
    <w:rsid w:val="008B6D51"/>
    <w:rsid w:val="008B7836"/>
    <w:rsid w:val="008B78B7"/>
    <w:rsid w:val="008B7AD7"/>
    <w:rsid w:val="008B7D9B"/>
    <w:rsid w:val="008C0793"/>
    <w:rsid w:val="008C0A12"/>
    <w:rsid w:val="008C0A2A"/>
    <w:rsid w:val="008C1348"/>
    <w:rsid w:val="008C1668"/>
    <w:rsid w:val="008C19BA"/>
    <w:rsid w:val="008C19F4"/>
    <w:rsid w:val="008C1D2A"/>
    <w:rsid w:val="008C1FAE"/>
    <w:rsid w:val="008C2037"/>
    <w:rsid w:val="008C2316"/>
    <w:rsid w:val="008C257B"/>
    <w:rsid w:val="008C2652"/>
    <w:rsid w:val="008C274F"/>
    <w:rsid w:val="008C2DEA"/>
    <w:rsid w:val="008C2E17"/>
    <w:rsid w:val="008C32BB"/>
    <w:rsid w:val="008C3983"/>
    <w:rsid w:val="008C44C0"/>
    <w:rsid w:val="008C47CE"/>
    <w:rsid w:val="008C4CC8"/>
    <w:rsid w:val="008C4E45"/>
    <w:rsid w:val="008C513C"/>
    <w:rsid w:val="008C54E4"/>
    <w:rsid w:val="008C58DE"/>
    <w:rsid w:val="008C6D30"/>
    <w:rsid w:val="008C76BD"/>
    <w:rsid w:val="008C7880"/>
    <w:rsid w:val="008C7C63"/>
    <w:rsid w:val="008D066F"/>
    <w:rsid w:val="008D19A4"/>
    <w:rsid w:val="008D1AFB"/>
    <w:rsid w:val="008D247E"/>
    <w:rsid w:val="008D2E54"/>
    <w:rsid w:val="008D2FCB"/>
    <w:rsid w:val="008D2FE9"/>
    <w:rsid w:val="008D2FF7"/>
    <w:rsid w:val="008D3295"/>
    <w:rsid w:val="008D3376"/>
    <w:rsid w:val="008D41D9"/>
    <w:rsid w:val="008D4705"/>
    <w:rsid w:val="008D4E80"/>
    <w:rsid w:val="008D5559"/>
    <w:rsid w:val="008D5629"/>
    <w:rsid w:val="008D5731"/>
    <w:rsid w:val="008D5D45"/>
    <w:rsid w:val="008D6A94"/>
    <w:rsid w:val="008D6B52"/>
    <w:rsid w:val="008D70D9"/>
    <w:rsid w:val="008D74EB"/>
    <w:rsid w:val="008D78A2"/>
    <w:rsid w:val="008D79A6"/>
    <w:rsid w:val="008E0172"/>
    <w:rsid w:val="008E034D"/>
    <w:rsid w:val="008E05B9"/>
    <w:rsid w:val="008E061E"/>
    <w:rsid w:val="008E0B0B"/>
    <w:rsid w:val="008E1055"/>
    <w:rsid w:val="008E10F1"/>
    <w:rsid w:val="008E1161"/>
    <w:rsid w:val="008E12BF"/>
    <w:rsid w:val="008E1F5C"/>
    <w:rsid w:val="008E2A94"/>
    <w:rsid w:val="008E2B1D"/>
    <w:rsid w:val="008E2C0F"/>
    <w:rsid w:val="008E2E18"/>
    <w:rsid w:val="008E2E6F"/>
    <w:rsid w:val="008E2ED7"/>
    <w:rsid w:val="008E2F78"/>
    <w:rsid w:val="008E30D0"/>
    <w:rsid w:val="008E3D62"/>
    <w:rsid w:val="008E4320"/>
    <w:rsid w:val="008E481C"/>
    <w:rsid w:val="008E4E26"/>
    <w:rsid w:val="008E4E4C"/>
    <w:rsid w:val="008E50AC"/>
    <w:rsid w:val="008E50F9"/>
    <w:rsid w:val="008E5420"/>
    <w:rsid w:val="008E5BA3"/>
    <w:rsid w:val="008E5DF8"/>
    <w:rsid w:val="008E720B"/>
    <w:rsid w:val="008E7851"/>
    <w:rsid w:val="008E786A"/>
    <w:rsid w:val="008E7B55"/>
    <w:rsid w:val="008F01A2"/>
    <w:rsid w:val="008F04FB"/>
    <w:rsid w:val="008F0EAF"/>
    <w:rsid w:val="008F101F"/>
    <w:rsid w:val="008F1138"/>
    <w:rsid w:val="008F13EA"/>
    <w:rsid w:val="008F1776"/>
    <w:rsid w:val="008F223B"/>
    <w:rsid w:val="008F22A0"/>
    <w:rsid w:val="008F2635"/>
    <w:rsid w:val="008F2682"/>
    <w:rsid w:val="008F275B"/>
    <w:rsid w:val="008F2895"/>
    <w:rsid w:val="008F2C23"/>
    <w:rsid w:val="008F2C2D"/>
    <w:rsid w:val="008F2C4F"/>
    <w:rsid w:val="008F2CFC"/>
    <w:rsid w:val="008F2D82"/>
    <w:rsid w:val="008F307D"/>
    <w:rsid w:val="008F3090"/>
    <w:rsid w:val="008F346D"/>
    <w:rsid w:val="008F34BC"/>
    <w:rsid w:val="008F39FF"/>
    <w:rsid w:val="008F3B5D"/>
    <w:rsid w:val="008F43D3"/>
    <w:rsid w:val="008F451F"/>
    <w:rsid w:val="008F4AC6"/>
    <w:rsid w:val="008F4E65"/>
    <w:rsid w:val="008F61BD"/>
    <w:rsid w:val="008F62C4"/>
    <w:rsid w:val="008F6541"/>
    <w:rsid w:val="008F660E"/>
    <w:rsid w:val="008F6CB7"/>
    <w:rsid w:val="008F6FD5"/>
    <w:rsid w:val="008F7367"/>
    <w:rsid w:val="00900B35"/>
    <w:rsid w:val="00900D42"/>
    <w:rsid w:val="00901484"/>
    <w:rsid w:val="00901BC2"/>
    <w:rsid w:val="00902302"/>
    <w:rsid w:val="00902BF7"/>
    <w:rsid w:val="009030B5"/>
    <w:rsid w:val="0090314C"/>
    <w:rsid w:val="0090364E"/>
    <w:rsid w:val="0090373B"/>
    <w:rsid w:val="00903A5A"/>
    <w:rsid w:val="00904437"/>
    <w:rsid w:val="00904448"/>
    <w:rsid w:val="0090454A"/>
    <w:rsid w:val="009048E7"/>
    <w:rsid w:val="00904B0D"/>
    <w:rsid w:val="00904C45"/>
    <w:rsid w:val="009053C7"/>
    <w:rsid w:val="0090551F"/>
    <w:rsid w:val="009061D1"/>
    <w:rsid w:val="00906244"/>
    <w:rsid w:val="00906315"/>
    <w:rsid w:val="009064B3"/>
    <w:rsid w:val="009069A4"/>
    <w:rsid w:val="00906C2C"/>
    <w:rsid w:val="00907438"/>
    <w:rsid w:val="009079F0"/>
    <w:rsid w:val="00907AFE"/>
    <w:rsid w:val="00907E7C"/>
    <w:rsid w:val="0091062A"/>
    <w:rsid w:val="00910A63"/>
    <w:rsid w:val="00910A84"/>
    <w:rsid w:val="00911264"/>
    <w:rsid w:val="00911504"/>
    <w:rsid w:val="009116D7"/>
    <w:rsid w:val="00912269"/>
    <w:rsid w:val="00912302"/>
    <w:rsid w:val="00912490"/>
    <w:rsid w:val="009127FF"/>
    <w:rsid w:val="00912C23"/>
    <w:rsid w:val="00913461"/>
    <w:rsid w:val="0091378F"/>
    <w:rsid w:val="009139DB"/>
    <w:rsid w:val="00913BE5"/>
    <w:rsid w:val="00913DB1"/>
    <w:rsid w:val="009144E7"/>
    <w:rsid w:val="009145C0"/>
    <w:rsid w:val="009148B5"/>
    <w:rsid w:val="0091495C"/>
    <w:rsid w:val="00914A81"/>
    <w:rsid w:val="00914FF2"/>
    <w:rsid w:val="0091535C"/>
    <w:rsid w:val="009155EE"/>
    <w:rsid w:val="009156B1"/>
    <w:rsid w:val="00915F3E"/>
    <w:rsid w:val="009164CE"/>
    <w:rsid w:val="00916C38"/>
    <w:rsid w:val="00916D20"/>
    <w:rsid w:val="009170A3"/>
    <w:rsid w:val="009172D7"/>
    <w:rsid w:val="00917373"/>
    <w:rsid w:val="0091767D"/>
    <w:rsid w:val="0091786E"/>
    <w:rsid w:val="0092028E"/>
    <w:rsid w:val="009203F2"/>
    <w:rsid w:val="0092072A"/>
    <w:rsid w:val="009209AB"/>
    <w:rsid w:val="00920BB0"/>
    <w:rsid w:val="00920F8C"/>
    <w:rsid w:val="00921B46"/>
    <w:rsid w:val="00921B82"/>
    <w:rsid w:val="0092212A"/>
    <w:rsid w:val="00922B47"/>
    <w:rsid w:val="00922BAC"/>
    <w:rsid w:val="00922E88"/>
    <w:rsid w:val="009231C6"/>
    <w:rsid w:val="009231D5"/>
    <w:rsid w:val="00923587"/>
    <w:rsid w:val="00923615"/>
    <w:rsid w:val="00923707"/>
    <w:rsid w:val="00923B33"/>
    <w:rsid w:val="0092467F"/>
    <w:rsid w:val="00924EDD"/>
    <w:rsid w:val="00925485"/>
    <w:rsid w:val="009254D1"/>
    <w:rsid w:val="0092565C"/>
    <w:rsid w:val="0092575A"/>
    <w:rsid w:val="00925A1D"/>
    <w:rsid w:val="00925BB5"/>
    <w:rsid w:val="00925DB5"/>
    <w:rsid w:val="00926743"/>
    <w:rsid w:val="009267F4"/>
    <w:rsid w:val="00926AC3"/>
    <w:rsid w:val="00926EE8"/>
    <w:rsid w:val="0092701F"/>
    <w:rsid w:val="0092753F"/>
    <w:rsid w:val="00930043"/>
    <w:rsid w:val="00930082"/>
    <w:rsid w:val="0093061F"/>
    <w:rsid w:val="00930D0F"/>
    <w:rsid w:val="009311CC"/>
    <w:rsid w:val="0093135A"/>
    <w:rsid w:val="00931578"/>
    <w:rsid w:val="009319DE"/>
    <w:rsid w:val="00931E38"/>
    <w:rsid w:val="00932003"/>
    <w:rsid w:val="0093245F"/>
    <w:rsid w:val="00932502"/>
    <w:rsid w:val="00932C52"/>
    <w:rsid w:val="00932D63"/>
    <w:rsid w:val="00932F4E"/>
    <w:rsid w:val="00933202"/>
    <w:rsid w:val="00933C81"/>
    <w:rsid w:val="00933F6C"/>
    <w:rsid w:val="00934359"/>
    <w:rsid w:val="0093487C"/>
    <w:rsid w:val="00934AA6"/>
    <w:rsid w:val="00934E1A"/>
    <w:rsid w:val="00934E58"/>
    <w:rsid w:val="00934FEA"/>
    <w:rsid w:val="00935190"/>
    <w:rsid w:val="00935702"/>
    <w:rsid w:val="00935E8B"/>
    <w:rsid w:val="00935EB9"/>
    <w:rsid w:val="0093688D"/>
    <w:rsid w:val="00937443"/>
    <w:rsid w:val="00937553"/>
    <w:rsid w:val="009377CD"/>
    <w:rsid w:val="00937940"/>
    <w:rsid w:val="00937AD3"/>
    <w:rsid w:val="00937B8B"/>
    <w:rsid w:val="009403FD"/>
    <w:rsid w:val="00940754"/>
    <w:rsid w:val="009408FD"/>
    <w:rsid w:val="00940E61"/>
    <w:rsid w:val="00940FD4"/>
    <w:rsid w:val="009412B0"/>
    <w:rsid w:val="00941593"/>
    <w:rsid w:val="00941747"/>
    <w:rsid w:val="00941A35"/>
    <w:rsid w:val="009425D6"/>
    <w:rsid w:val="00942B2D"/>
    <w:rsid w:val="0094358B"/>
    <w:rsid w:val="009435B5"/>
    <w:rsid w:val="009440F0"/>
    <w:rsid w:val="0094434D"/>
    <w:rsid w:val="00944972"/>
    <w:rsid w:val="00944A3E"/>
    <w:rsid w:val="0094539B"/>
    <w:rsid w:val="009454DA"/>
    <w:rsid w:val="009455F9"/>
    <w:rsid w:val="00945681"/>
    <w:rsid w:val="00946720"/>
    <w:rsid w:val="009469E3"/>
    <w:rsid w:val="00946E98"/>
    <w:rsid w:val="00947ABD"/>
    <w:rsid w:val="00947E89"/>
    <w:rsid w:val="00950905"/>
    <w:rsid w:val="00950DE5"/>
    <w:rsid w:val="009510B2"/>
    <w:rsid w:val="00951188"/>
    <w:rsid w:val="00951197"/>
    <w:rsid w:val="009514E9"/>
    <w:rsid w:val="009516EB"/>
    <w:rsid w:val="00951C5B"/>
    <w:rsid w:val="00951FF3"/>
    <w:rsid w:val="009521BE"/>
    <w:rsid w:val="0095234C"/>
    <w:rsid w:val="009524D9"/>
    <w:rsid w:val="00952783"/>
    <w:rsid w:val="009529F1"/>
    <w:rsid w:val="00952CB4"/>
    <w:rsid w:val="00952CBA"/>
    <w:rsid w:val="00953610"/>
    <w:rsid w:val="00953DAA"/>
    <w:rsid w:val="00953DF7"/>
    <w:rsid w:val="0095417F"/>
    <w:rsid w:val="00954277"/>
    <w:rsid w:val="009543C6"/>
    <w:rsid w:val="009543E3"/>
    <w:rsid w:val="00954D58"/>
    <w:rsid w:val="00955098"/>
    <w:rsid w:val="00955164"/>
    <w:rsid w:val="009554F4"/>
    <w:rsid w:val="0095582D"/>
    <w:rsid w:val="00955BB2"/>
    <w:rsid w:val="00955D5B"/>
    <w:rsid w:val="00955EFC"/>
    <w:rsid w:val="0095679F"/>
    <w:rsid w:val="009567A8"/>
    <w:rsid w:val="00957424"/>
    <w:rsid w:val="0095764A"/>
    <w:rsid w:val="00957CE8"/>
    <w:rsid w:val="00957F09"/>
    <w:rsid w:val="00960159"/>
    <w:rsid w:val="00960A30"/>
    <w:rsid w:val="00960E87"/>
    <w:rsid w:val="00961279"/>
    <w:rsid w:val="0096195A"/>
    <w:rsid w:val="00961A08"/>
    <w:rsid w:val="00961A7B"/>
    <w:rsid w:val="00961AE3"/>
    <w:rsid w:val="00961C2B"/>
    <w:rsid w:val="00962387"/>
    <w:rsid w:val="0096253A"/>
    <w:rsid w:val="009627E8"/>
    <w:rsid w:val="0096381D"/>
    <w:rsid w:val="00963F98"/>
    <w:rsid w:val="009640C7"/>
    <w:rsid w:val="00964155"/>
    <w:rsid w:val="00964435"/>
    <w:rsid w:val="0096480D"/>
    <w:rsid w:val="0096489C"/>
    <w:rsid w:val="00965729"/>
    <w:rsid w:val="0096583D"/>
    <w:rsid w:val="00965AD4"/>
    <w:rsid w:val="00965BCC"/>
    <w:rsid w:val="00965C44"/>
    <w:rsid w:val="0096644A"/>
    <w:rsid w:val="00966526"/>
    <w:rsid w:val="009666AB"/>
    <w:rsid w:val="0096678F"/>
    <w:rsid w:val="00966A5B"/>
    <w:rsid w:val="00966CE2"/>
    <w:rsid w:val="00966EAF"/>
    <w:rsid w:val="0096724D"/>
    <w:rsid w:val="00967430"/>
    <w:rsid w:val="00967D42"/>
    <w:rsid w:val="0097012E"/>
    <w:rsid w:val="00970902"/>
    <w:rsid w:val="009716E3"/>
    <w:rsid w:val="00972583"/>
    <w:rsid w:val="009732FA"/>
    <w:rsid w:val="00973605"/>
    <w:rsid w:val="00974569"/>
    <w:rsid w:val="0097487C"/>
    <w:rsid w:val="00974AC5"/>
    <w:rsid w:val="009752AE"/>
    <w:rsid w:val="0097535F"/>
    <w:rsid w:val="009759E5"/>
    <w:rsid w:val="009759F4"/>
    <w:rsid w:val="00976C90"/>
    <w:rsid w:val="00976DB9"/>
    <w:rsid w:val="009772BD"/>
    <w:rsid w:val="0097734B"/>
    <w:rsid w:val="00977937"/>
    <w:rsid w:val="00977B9C"/>
    <w:rsid w:val="00977FD9"/>
    <w:rsid w:val="009808FA"/>
    <w:rsid w:val="00980AFF"/>
    <w:rsid w:val="00980B0B"/>
    <w:rsid w:val="00980B80"/>
    <w:rsid w:val="00980FA3"/>
    <w:rsid w:val="00981F8B"/>
    <w:rsid w:val="009821E9"/>
    <w:rsid w:val="00982529"/>
    <w:rsid w:val="009825CB"/>
    <w:rsid w:val="00982905"/>
    <w:rsid w:val="00982AEF"/>
    <w:rsid w:val="00983111"/>
    <w:rsid w:val="0098314B"/>
    <w:rsid w:val="00983520"/>
    <w:rsid w:val="009840A5"/>
    <w:rsid w:val="00984311"/>
    <w:rsid w:val="00984562"/>
    <w:rsid w:val="009846D8"/>
    <w:rsid w:val="009851B3"/>
    <w:rsid w:val="00986460"/>
    <w:rsid w:val="00986C7A"/>
    <w:rsid w:val="009871A7"/>
    <w:rsid w:val="009872AA"/>
    <w:rsid w:val="0098791A"/>
    <w:rsid w:val="00987F5A"/>
    <w:rsid w:val="009906AA"/>
    <w:rsid w:val="00990749"/>
    <w:rsid w:val="00990997"/>
    <w:rsid w:val="00990A2C"/>
    <w:rsid w:val="00990A37"/>
    <w:rsid w:val="009910F8"/>
    <w:rsid w:val="00991ADB"/>
    <w:rsid w:val="00991BDB"/>
    <w:rsid w:val="00991C4E"/>
    <w:rsid w:val="00991E6D"/>
    <w:rsid w:val="009920D1"/>
    <w:rsid w:val="00992ACF"/>
    <w:rsid w:val="00992B9D"/>
    <w:rsid w:val="00992C6F"/>
    <w:rsid w:val="00992ED8"/>
    <w:rsid w:val="00992F19"/>
    <w:rsid w:val="009930B4"/>
    <w:rsid w:val="009932FC"/>
    <w:rsid w:val="009934A3"/>
    <w:rsid w:val="00993C8D"/>
    <w:rsid w:val="009941D7"/>
    <w:rsid w:val="009942E7"/>
    <w:rsid w:val="009943DF"/>
    <w:rsid w:val="0099455E"/>
    <w:rsid w:val="00994742"/>
    <w:rsid w:val="0099493D"/>
    <w:rsid w:val="00994B2D"/>
    <w:rsid w:val="00994DD8"/>
    <w:rsid w:val="00994F73"/>
    <w:rsid w:val="009952A3"/>
    <w:rsid w:val="0099559C"/>
    <w:rsid w:val="00995850"/>
    <w:rsid w:val="00996C23"/>
    <w:rsid w:val="00996D64"/>
    <w:rsid w:val="00996F8A"/>
    <w:rsid w:val="00997635"/>
    <w:rsid w:val="00997961"/>
    <w:rsid w:val="00997B1A"/>
    <w:rsid w:val="00997CF6"/>
    <w:rsid w:val="009A04BB"/>
    <w:rsid w:val="009A0606"/>
    <w:rsid w:val="009A062A"/>
    <w:rsid w:val="009A123A"/>
    <w:rsid w:val="009A18BF"/>
    <w:rsid w:val="009A1A3C"/>
    <w:rsid w:val="009A253E"/>
    <w:rsid w:val="009A266D"/>
    <w:rsid w:val="009A26BE"/>
    <w:rsid w:val="009A2832"/>
    <w:rsid w:val="009A2A54"/>
    <w:rsid w:val="009A2AD7"/>
    <w:rsid w:val="009A2DC3"/>
    <w:rsid w:val="009A32F0"/>
    <w:rsid w:val="009A3F87"/>
    <w:rsid w:val="009A440A"/>
    <w:rsid w:val="009A467F"/>
    <w:rsid w:val="009A4A2D"/>
    <w:rsid w:val="009A5345"/>
    <w:rsid w:val="009A5744"/>
    <w:rsid w:val="009A5B3F"/>
    <w:rsid w:val="009A5D10"/>
    <w:rsid w:val="009A6AC3"/>
    <w:rsid w:val="009A6D7C"/>
    <w:rsid w:val="009A6DC7"/>
    <w:rsid w:val="009A783A"/>
    <w:rsid w:val="009A7ACD"/>
    <w:rsid w:val="009A7D7D"/>
    <w:rsid w:val="009A7E1F"/>
    <w:rsid w:val="009A7FF8"/>
    <w:rsid w:val="009B056C"/>
    <w:rsid w:val="009B0D40"/>
    <w:rsid w:val="009B0ED2"/>
    <w:rsid w:val="009B1272"/>
    <w:rsid w:val="009B1520"/>
    <w:rsid w:val="009B1A40"/>
    <w:rsid w:val="009B203E"/>
    <w:rsid w:val="009B2156"/>
    <w:rsid w:val="009B29D9"/>
    <w:rsid w:val="009B2DCC"/>
    <w:rsid w:val="009B2DFE"/>
    <w:rsid w:val="009B3338"/>
    <w:rsid w:val="009B3428"/>
    <w:rsid w:val="009B3B68"/>
    <w:rsid w:val="009B3EE3"/>
    <w:rsid w:val="009B4092"/>
    <w:rsid w:val="009B41CA"/>
    <w:rsid w:val="009B4CCB"/>
    <w:rsid w:val="009B510C"/>
    <w:rsid w:val="009B53E0"/>
    <w:rsid w:val="009B5797"/>
    <w:rsid w:val="009B6325"/>
    <w:rsid w:val="009B65EE"/>
    <w:rsid w:val="009B67B7"/>
    <w:rsid w:val="009B692D"/>
    <w:rsid w:val="009B6AA6"/>
    <w:rsid w:val="009B6FF8"/>
    <w:rsid w:val="009B71DE"/>
    <w:rsid w:val="009B7728"/>
    <w:rsid w:val="009B779F"/>
    <w:rsid w:val="009B78C5"/>
    <w:rsid w:val="009B7992"/>
    <w:rsid w:val="009B79D0"/>
    <w:rsid w:val="009C017E"/>
    <w:rsid w:val="009C0234"/>
    <w:rsid w:val="009C026C"/>
    <w:rsid w:val="009C0271"/>
    <w:rsid w:val="009C0866"/>
    <w:rsid w:val="009C1A9B"/>
    <w:rsid w:val="009C205B"/>
    <w:rsid w:val="009C26BB"/>
    <w:rsid w:val="009C2A38"/>
    <w:rsid w:val="009C3218"/>
    <w:rsid w:val="009C3385"/>
    <w:rsid w:val="009C3934"/>
    <w:rsid w:val="009C3AE4"/>
    <w:rsid w:val="009C3E3D"/>
    <w:rsid w:val="009C3FDB"/>
    <w:rsid w:val="009C4337"/>
    <w:rsid w:val="009C46B8"/>
    <w:rsid w:val="009C4A64"/>
    <w:rsid w:val="009C4F12"/>
    <w:rsid w:val="009C5790"/>
    <w:rsid w:val="009C59D0"/>
    <w:rsid w:val="009C5BC0"/>
    <w:rsid w:val="009C6259"/>
    <w:rsid w:val="009C65E3"/>
    <w:rsid w:val="009C66B2"/>
    <w:rsid w:val="009C6828"/>
    <w:rsid w:val="009C6B9E"/>
    <w:rsid w:val="009C6C75"/>
    <w:rsid w:val="009C6F46"/>
    <w:rsid w:val="009C75F6"/>
    <w:rsid w:val="009C7AF0"/>
    <w:rsid w:val="009D0034"/>
    <w:rsid w:val="009D0C59"/>
    <w:rsid w:val="009D0D91"/>
    <w:rsid w:val="009D1941"/>
    <w:rsid w:val="009D19EF"/>
    <w:rsid w:val="009D1A1D"/>
    <w:rsid w:val="009D1BCB"/>
    <w:rsid w:val="009D1BF8"/>
    <w:rsid w:val="009D224C"/>
    <w:rsid w:val="009D242A"/>
    <w:rsid w:val="009D2784"/>
    <w:rsid w:val="009D2C8C"/>
    <w:rsid w:val="009D31E4"/>
    <w:rsid w:val="009D33C9"/>
    <w:rsid w:val="009D33FB"/>
    <w:rsid w:val="009D364B"/>
    <w:rsid w:val="009D39B3"/>
    <w:rsid w:val="009D3C25"/>
    <w:rsid w:val="009D3ECC"/>
    <w:rsid w:val="009D44FB"/>
    <w:rsid w:val="009D4A0C"/>
    <w:rsid w:val="009D52FE"/>
    <w:rsid w:val="009D6050"/>
    <w:rsid w:val="009D62E4"/>
    <w:rsid w:val="009D682A"/>
    <w:rsid w:val="009D6832"/>
    <w:rsid w:val="009D68F4"/>
    <w:rsid w:val="009D7500"/>
    <w:rsid w:val="009D79E9"/>
    <w:rsid w:val="009E09E1"/>
    <w:rsid w:val="009E0D37"/>
    <w:rsid w:val="009E1210"/>
    <w:rsid w:val="009E1460"/>
    <w:rsid w:val="009E14C9"/>
    <w:rsid w:val="009E1C0D"/>
    <w:rsid w:val="009E1C8B"/>
    <w:rsid w:val="009E2301"/>
    <w:rsid w:val="009E2654"/>
    <w:rsid w:val="009E27E2"/>
    <w:rsid w:val="009E29C7"/>
    <w:rsid w:val="009E2FFE"/>
    <w:rsid w:val="009E491B"/>
    <w:rsid w:val="009E4ABC"/>
    <w:rsid w:val="009E4B5F"/>
    <w:rsid w:val="009E585C"/>
    <w:rsid w:val="009E5D56"/>
    <w:rsid w:val="009E614C"/>
    <w:rsid w:val="009E61FD"/>
    <w:rsid w:val="009E69E7"/>
    <w:rsid w:val="009E6CFF"/>
    <w:rsid w:val="009E6E99"/>
    <w:rsid w:val="009E71BA"/>
    <w:rsid w:val="009E72E0"/>
    <w:rsid w:val="009E7570"/>
    <w:rsid w:val="009E7DFB"/>
    <w:rsid w:val="009F0364"/>
    <w:rsid w:val="009F0572"/>
    <w:rsid w:val="009F0659"/>
    <w:rsid w:val="009F0A81"/>
    <w:rsid w:val="009F16AC"/>
    <w:rsid w:val="009F1CD8"/>
    <w:rsid w:val="009F1D30"/>
    <w:rsid w:val="009F1EC7"/>
    <w:rsid w:val="009F1F82"/>
    <w:rsid w:val="009F2122"/>
    <w:rsid w:val="009F22A5"/>
    <w:rsid w:val="009F257D"/>
    <w:rsid w:val="009F2765"/>
    <w:rsid w:val="009F2CFF"/>
    <w:rsid w:val="009F2D08"/>
    <w:rsid w:val="009F2D31"/>
    <w:rsid w:val="009F3494"/>
    <w:rsid w:val="009F3525"/>
    <w:rsid w:val="009F382B"/>
    <w:rsid w:val="009F3904"/>
    <w:rsid w:val="009F4082"/>
    <w:rsid w:val="009F4273"/>
    <w:rsid w:val="009F45BF"/>
    <w:rsid w:val="009F4743"/>
    <w:rsid w:val="009F5426"/>
    <w:rsid w:val="009F58B1"/>
    <w:rsid w:val="009F5916"/>
    <w:rsid w:val="009F5C1F"/>
    <w:rsid w:val="009F6231"/>
    <w:rsid w:val="009F6AE4"/>
    <w:rsid w:val="009F6B6D"/>
    <w:rsid w:val="009F6C3E"/>
    <w:rsid w:val="009F6E31"/>
    <w:rsid w:val="009F6F31"/>
    <w:rsid w:val="009F7141"/>
    <w:rsid w:val="009F740E"/>
    <w:rsid w:val="009F7701"/>
    <w:rsid w:val="009F7D0E"/>
    <w:rsid w:val="00A00C54"/>
    <w:rsid w:val="00A00F1A"/>
    <w:rsid w:val="00A013F3"/>
    <w:rsid w:val="00A01CBB"/>
    <w:rsid w:val="00A01CC4"/>
    <w:rsid w:val="00A01D80"/>
    <w:rsid w:val="00A01EE1"/>
    <w:rsid w:val="00A025FE"/>
    <w:rsid w:val="00A029DD"/>
    <w:rsid w:val="00A02AD9"/>
    <w:rsid w:val="00A02ECB"/>
    <w:rsid w:val="00A03B69"/>
    <w:rsid w:val="00A03C77"/>
    <w:rsid w:val="00A04746"/>
    <w:rsid w:val="00A04821"/>
    <w:rsid w:val="00A04CA3"/>
    <w:rsid w:val="00A0525B"/>
    <w:rsid w:val="00A05E69"/>
    <w:rsid w:val="00A05F42"/>
    <w:rsid w:val="00A0620D"/>
    <w:rsid w:val="00A062C3"/>
    <w:rsid w:val="00A074EF"/>
    <w:rsid w:val="00A07ECC"/>
    <w:rsid w:val="00A10010"/>
    <w:rsid w:val="00A11178"/>
    <w:rsid w:val="00A11239"/>
    <w:rsid w:val="00A115DE"/>
    <w:rsid w:val="00A11D3D"/>
    <w:rsid w:val="00A11F28"/>
    <w:rsid w:val="00A1271E"/>
    <w:rsid w:val="00A12D76"/>
    <w:rsid w:val="00A12F33"/>
    <w:rsid w:val="00A13004"/>
    <w:rsid w:val="00A13638"/>
    <w:rsid w:val="00A14093"/>
    <w:rsid w:val="00A14376"/>
    <w:rsid w:val="00A154D9"/>
    <w:rsid w:val="00A15648"/>
    <w:rsid w:val="00A161AD"/>
    <w:rsid w:val="00A1697A"/>
    <w:rsid w:val="00A16C26"/>
    <w:rsid w:val="00A16EFC"/>
    <w:rsid w:val="00A175C8"/>
    <w:rsid w:val="00A17A3D"/>
    <w:rsid w:val="00A17AFC"/>
    <w:rsid w:val="00A17C5C"/>
    <w:rsid w:val="00A2033A"/>
    <w:rsid w:val="00A20474"/>
    <w:rsid w:val="00A20823"/>
    <w:rsid w:val="00A20BAF"/>
    <w:rsid w:val="00A20CCD"/>
    <w:rsid w:val="00A20D6E"/>
    <w:rsid w:val="00A21734"/>
    <w:rsid w:val="00A21A8C"/>
    <w:rsid w:val="00A21CC4"/>
    <w:rsid w:val="00A21ED4"/>
    <w:rsid w:val="00A22BB8"/>
    <w:rsid w:val="00A23883"/>
    <w:rsid w:val="00A23A6E"/>
    <w:rsid w:val="00A23F00"/>
    <w:rsid w:val="00A240D1"/>
    <w:rsid w:val="00A24169"/>
    <w:rsid w:val="00A244E4"/>
    <w:rsid w:val="00A24783"/>
    <w:rsid w:val="00A2494A"/>
    <w:rsid w:val="00A24B7F"/>
    <w:rsid w:val="00A24E6A"/>
    <w:rsid w:val="00A24EC8"/>
    <w:rsid w:val="00A25701"/>
    <w:rsid w:val="00A25A4B"/>
    <w:rsid w:val="00A25B10"/>
    <w:rsid w:val="00A25CC9"/>
    <w:rsid w:val="00A2632A"/>
    <w:rsid w:val="00A2639C"/>
    <w:rsid w:val="00A26459"/>
    <w:rsid w:val="00A26549"/>
    <w:rsid w:val="00A26867"/>
    <w:rsid w:val="00A26F2A"/>
    <w:rsid w:val="00A26F63"/>
    <w:rsid w:val="00A27304"/>
    <w:rsid w:val="00A273AA"/>
    <w:rsid w:val="00A276E6"/>
    <w:rsid w:val="00A2771F"/>
    <w:rsid w:val="00A27C5E"/>
    <w:rsid w:val="00A30419"/>
    <w:rsid w:val="00A3055E"/>
    <w:rsid w:val="00A309EB"/>
    <w:rsid w:val="00A30D30"/>
    <w:rsid w:val="00A30FF9"/>
    <w:rsid w:val="00A3139D"/>
    <w:rsid w:val="00A31851"/>
    <w:rsid w:val="00A31D2A"/>
    <w:rsid w:val="00A31FBB"/>
    <w:rsid w:val="00A3208B"/>
    <w:rsid w:val="00A32717"/>
    <w:rsid w:val="00A3277C"/>
    <w:rsid w:val="00A32DCA"/>
    <w:rsid w:val="00A33075"/>
    <w:rsid w:val="00A33A26"/>
    <w:rsid w:val="00A3474F"/>
    <w:rsid w:val="00A34B78"/>
    <w:rsid w:val="00A35477"/>
    <w:rsid w:val="00A35CA6"/>
    <w:rsid w:val="00A3624F"/>
    <w:rsid w:val="00A3680E"/>
    <w:rsid w:val="00A36819"/>
    <w:rsid w:val="00A370AB"/>
    <w:rsid w:val="00A37705"/>
    <w:rsid w:val="00A377F8"/>
    <w:rsid w:val="00A37BE7"/>
    <w:rsid w:val="00A37ECE"/>
    <w:rsid w:val="00A4000C"/>
    <w:rsid w:val="00A406EC"/>
    <w:rsid w:val="00A4088D"/>
    <w:rsid w:val="00A40AC2"/>
    <w:rsid w:val="00A40C07"/>
    <w:rsid w:val="00A40D36"/>
    <w:rsid w:val="00A40F90"/>
    <w:rsid w:val="00A40FC6"/>
    <w:rsid w:val="00A415FD"/>
    <w:rsid w:val="00A418F7"/>
    <w:rsid w:val="00A41EA0"/>
    <w:rsid w:val="00A42595"/>
    <w:rsid w:val="00A42B19"/>
    <w:rsid w:val="00A43DA6"/>
    <w:rsid w:val="00A43E1B"/>
    <w:rsid w:val="00A44E57"/>
    <w:rsid w:val="00A44F6D"/>
    <w:rsid w:val="00A452DF"/>
    <w:rsid w:val="00A45441"/>
    <w:rsid w:val="00A45B25"/>
    <w:rsid w:val="00A45CB3"/>
    <w:rsid w:val="00A461E5"/>
    <w:rsid w:val="00A46BF0"/>
    <w:rsid w:val="00A46EB1"/>
    <w:rsid w:val="00A46F50"/>
    <w:rsid w:val="00A46FBE"/>
    <w:rsid w:val="00A4719F"/>
    <w:rsid w:val="00A47F7D"/>
    <w:rsid w:val="00A47FD5"/>
    <w:rsid w:val="00A5054E"/>
    <w:rsid w:val="00A50C5A"/>
    <w:rsid w:val="00A50CD5"/>
    <w:rsid w:val="00A50CE4"/>
    <w:rsid w:val="00A51291"/>
    <w:rsid w:val="00A516EE"/>
    <w:rsid w:val="00A51A12"/>
    <w:rsid w:val="00A51C47"/>
    <w:rsid w:val="00A51D14"/>
    <w:rsid w:val="00A51FF3"/>
    <w:rsid w:val="00A521B3"/>
    <w:rsid w:val="00A52297"/>
    <w:rsid w:val="00A523F1"/>
    <w:rsid w:val="00A52565"/>
    <w:rsid w:val="00A52973"/>
    <w:rsid w:val="00A529B1"/>
    <w:rsid w:val="00A52AF8"/>
    <w:rsid w:val="00A53201"/>
    <w:rsid w:val="00A5332D"/>
    <w:rsid w:val="00A537CB"/>
    <w:rsid w:val="00A53BEC"/>
    <w:rsid w:val="00A53FE9"/>
    <w:rsid w:val="00A54092"/>
    <w:rsid w:val="00A540D2"/>
    <w:rsid w:val="00A54B1C"/>
    <w:rsid w:val="00A553F4"/>
    <w:rsid w:val="00A555F0"/>
    <w:rsid w:val="00A56106"/>
    <w:rsid w:val="00A565AD"/>
    <w:rsid w:val="00A57A5B"/>
    <w:rsid w:val="00A57E6C"/>
    <w:rsid w:val="00A60016"/>
    <w:rsid w:val="00A603AD"/>
    <w:rsid w:val="00A605D8"/>
    <w:rsid w:val="00A61104"/>
    <w:rsid w:val="00A61397"/>
    <w:rsid w:val="00A613E2"/>
    <w:rsid w:val="00A6199D"/>
    <w:rsid w:val="00A61CEE"/>
    <w:rsid w:val="00A61FD8"/>
    <w:rsid w:val="00A622DB"/>
    <w:rsid w:val="00A625EE"/>
    <w:rsid w:val="00A62ED4"/>
    <w:rsid w:val="00A63331"/>
    <w:rsid w:val="00A63877"/>
    <w:rsid w:val="00A6433A"/>
    <w:rsid w:val="00A6447F"/>
    <w:rsid w:val="00A645F4"/>
    <w:rsid w:val="00A64E4B"/>
    <w:rsid w:val="00A6522D"/>
    <w:rsid w:val="00A6553A"/>
    <w:rsid w:val="00A6586A"/>
    <w:rsid w:val="00A670B7"/>
    <w:rsid w:val="00A671DE"/>
    <w:rsid w:val="00A673B4"/>
    <w:rsid w:val="00A67B4A"/>
    <w:rsid w:val="00A67EEB"/>
    <w:rsid w:val="00A70127"/>
    <w:rsid w:val="00A709C6"/>
    <w:rsid w:val="00A709EB"/>
    <w:rsid w:val="00A70B95"/>
    <w:rsid w:val="00A728C8"/>
    <w:rsid w:val="00A72C97"/>
    <w:rsid w:val="00A72D0A"/>
    <w:rsid w:val="00A734C0"/>
    <w:rsid w:val="00A73748"/>
    <w:rsid w:val="00A737A7"/>
    <w:rsid w:val="00A73861"/>
    <w:rsid w:val="00A743E5"/>
    <w:rsid w:val="00A74975"/>
    <w:rsid w:val="00A74CE6"/>
    <w:rsid w:val="00A74D99"/>
    <w:rsid w:val="00A75456"/>
    <w:rsid w:val="00A762A9"/>
    <w:rsid w:val="00A7637B"/>
    <w:rsid w:val="00A76440"/>
    <w:rsid w:val="00A7672F"/>
    <w:rsid w:val="00A76D70"/>
    <w:rsid w:val="00A80105"/>
    <w:rsid w:val="00A80653"/>
    <w:rsid w:val="00A8085F"/>
    <w:rsid w:val="00A8103E"/>
    <w:rsid w:val="00A8117C"/>
    <w:rsid w:val="00A813AE"/>
    <w:rsid w:val="00A8153E"/>
    <w:rsid w:val="00A81A30"/>
    <w:rsid w:val="00A81E8D"/>
    <w:rsid w:val="00A823AE"/>
    <w:rsid w:val="00A8261F"/>
    <w:rsid w:val="00A829CB"/>
    <w:rsid w:val="00A82AF9"/>
    <w:rsid w:val="00A8300A"/>
    <w:rsid w:val="00A8305B"/>
    <w:rsid w:val="00A8324C"/>
    <w:rsid w:val="00A8347A"/>
    <w:rsid w:val="00A834CE"/>
    <w:rsid w:val="00A83617"/>
    <w:rsid w:val="00A83967"/>
    <w:rsid w:val="00A84B58"/>
    <w:rsid w:val="00A84CA5"/>
    <w:rsid w:val="00A857F4"/>
    <w:rsid w:val="00A865CB"/>
    <w:rsid w:val="00A86620"/>
    <w:rsid w:val="00A86CF8"/>
    <w:rsid w:val="00A86ED0"/>
    <w:rsid w:val="00A879B9"/>
    <w:rsid w:val="00A903F3"/>
    <w:rsid w:val="00A9059B"/>
    <w:rsid w:val="00A90B2F"/>
    <w:rsid w:val="00A90D0C"/>
    <w:rsid w:val="00A911B0"/>
    <w:rsid w:val="00A9125C"/>
    <w:rsid w:val="00A91458"/>
    <w:rsid w:val="00A91877"/>
    <w:rsid w:val="00A91A45"/>
    <w:rsid w:val="00A92689"/>
    <w:rsid w:val="00A92FCC"/>
    <w:rsid w:val="00A93722"/>
    <w:rsid w:val="00A93C91"/>
    <w:rsid w:val="00A943FB"/>
    <w:rsid w:val="00A94495"/>
    <w:rsid w:val="00A9462F"/>
    <w:rsid w:val="00A947A7"/>
    <w:rsid w:val="00A94837"/>
    <w:rsid w:val="00A94FC3"/>
    <w:rsid w:val="00A95270"/>
    <w:rsid w:val="00A958EF"/>
    <w:rsid w:val="00A95D7F"/>
    <w:rsid w:val="00A95DF3"/>
    <w:rsid w:val="00A964F4"/>
    <w:rsid w:val="00A968B8"/>
    <w:rsid w:val="00A9694C"/>
    <w:rsid w:val="00A969D3"/>
    <w:rsid w:val="00A96B38"/>
    <w:rsid w:val="00A96BEE"/>
    <w:rsid w:val="00A97415"/>
    <w:rsid w:val="00A974B5"/>
    <w:rsid w:val="00A97739"/>
    <w:rsid w:val="00A97743"/>
    <w:rsid w:val="00A97988"/>
    <w:rsid w:val="00A97CC1"/>
    <w:rsid w:val="00AA0249"/>
    <w:rsid w:val="00AA0748"/>
    <w:rsid w:val="00AA0A47"/>
    <w:rsid w:val="00AA0E68"/>
    <w:rsid w:val="00AA0F4A"/>
    <w:rsid w:val="00AA17D0"/>
    <w:rsid w:val="00AA1934"/>
    <w:rsid w:val="00AA230F"/>
    <w:rsid w:val="00AA2385"/>
    <w:rsid w:val="00AA2B70"/>
    <w:rsid w:val="00AA2FA7"/>
    <w:rsid w:val="00AA31D6"/>
    <w:rsid w:val="00AA3440"/>
    <w:rsid w:val="00AA3C0D"/>
    <w:rsid w:val="00AA3C61"/>
    <w:rsid w:val="00AA3CF3"/>
    <w:rsid w:val="00AA3D9A"/>
    <w:rsid w:val="00AA3FEF"/>
    <w:rsid w:val="00AA404F"/>
    <w:rsid w:val="00AA4716"/>
    <w:rsid w:val="00AA5031"/>
    <w:rsid w:val="00AA5108"/>
    <w:rsid w:val="00AA5894"/>
    <w:rsid w:val="00AA5D55"/>
    <w:rsid w:val="00AA5EED"/>
    <w:rsid w:val="00AA6553"/>
    <w:rsid w:val="00AA667D"/>
    <w:rsid w:val="00AA66D2"/>
    <w:rsid w:val="00AA6B60"/>
    <w:rsid w:val="00AA6D97"/>
    <w:rsid w:val="00AA6E14"/>
    <w:rsid w:val="00AA7319"/>
    <w:rsid w:val="00AA74DE"/>
    <w:rsid w:val="00AA7688"/>
    <w:rsid w:val="00AA79BF"/>
    <w:rsid w:val="00AA7E75"/>
    <w:rsid w:val="00AB096F"/>
    <w:rsid w:val="00AB103C"/>
    <w:rsid w:val="00AB1DD7"/>
    <w:rsid w:val="00AB2254"/>
    <w:rsid w:val="00AB23FE"/>
    <w:rsid w:val="00AB259A"/>
    <w:rsid w:val="00AB2E8E"/>
    <w:rsid w:val="00AB37CF"/>
    <w:rsid w:val="00AB383D"/>
    <w:rsid w:val="00AB3D7D"/>
    <w:rsid w:val="00AB469F"/>
    <w:rsid w:val="00AB494B"/>
    <w:rsid w:val="00AB4F8D"/>
    <w:rsid w:val="00AB548C"/>
    <w:rsid w:val="00AB5598"/>
    <w:rsid w:val="00AB57F8"/>
    <w:rsid w:val="00AB5A8A"/>
    <w:rsid w:val="00AB5D05"/>
    <w:rsid w:val="00AB5FE6"/>
    <w:rsid w:val="00AB601D"/>
    <w:rsid w:val="00AB63CA"/>
    <w:rsid w:val="00AB6AC3"/>
    <w:rsid w:val="00AB6B2D"/>
    <w:rsid w:val="00AB6B6C"/>
    <w:rsid w:val="00AB6E4A"/>
    <w:rsid w:val="00AB6F4D"/>
    <w:rsid w:val="00AB6FD2"/>
    <w:rsid w:val="00AB7410"/>
    <w:rsid w:val="00AB7708"/>
    <w:rsid w:val="00AB795C"/>
    <w:rsid w:val="00AC0193"/>
    <w:rsid w:val="00AC05E3"/>
    <w:rsid w:val="00AC0993"/>
    <w:rsid w:val="00AC0FC1"/>
    <w:rsid w:val="00AC0FED"/>
    <w:rsid w:val="00AC1462"/>
    <w:rsid w:val="00AC14DA"/>
    <w:rsid w:val="00AC1A04"/>
    <w:rsid w:val="00AC1D27"/>
    <w:rsid w:val="00AC2346"/>
    <w:rsid w:val="00AC24D9"/>
    <w:rsid w:val="00AC2CED"/>
    <w:rsid w:val="00AC2FC6"/>
    <w:rsid w:val="00AC34CE"/>
    <w:rsid w:val="00AC370E"/>
    <w:rsid w:val="00AC3D34"/>
    <w:rsid w:val="00AC3DDA"/>
    <w:rsid w:val="00AC4056"/>
    <w:rsid w:val="00AC4382"/>
    <w:rsid w:val="00AC4814"/>
    <w:rsid w:val="00AC4D76"/>
    <w:rsid w:val="00AC4DBC"/>
    <w:rsid w:val="00AC5B16"/>
    <w:rsid w:val="00AC61FE"/>
    <w:rsid w:val="00AC6668"/>
    <w:rsid w:val="00AC6A35"/>
    <w:rsid w:val="00AC713E"/>
    <w:rsid w:val="00AC7D0E"/>
    <w:rsid w:val="00AD059A"/>
    <w:rsid w:val="00AD0ACF"/>
    <w:rsid w:val="00AD0D17"/>
    <w:rsid w:val="00AD1195"/>
    <w:rsid w:val="00AD1213"/>
    <w:rsid w:val="00AD1A90"/>
    <w:rsid w:val="00AD1D8B"/>
    <w:rsid w:val="00AD2379"/>
    <w:rsid w:val="00AD2474"/>
    <w:rsid w:val="00AD2D31"/>
    <w:rsid w:val="00AD31C7"/>
    <w:rsid w:val="00AD3998"/>
    <w:rsid w:val="00AD4429"/>
    <w:rsid w:val="00AD4FD6"/>
    <w:rsid w:val="00AD586E"/>
    <w:rsid w:val="00AD5EBA"/>
    <w:rsid w:val="00AD68E2"/>
    <w:rsid w:val="00AD6AE0"/>
    <w:rsid w:val="00AD6B57"/>
    <w:rsid w:val="00AD6EEB"/>
    <w:rsid w:val="00AD74A0"/>
    <w:rsid w:val="00AD7A80"/>
    <w:rsid w:val="00AD7F5D"/>
    <w:rsid w:val="00AE0023"/>
    <w:rsid w:val="00AE033F"/>
    <w:rsid w:val="00AE094F"/>
    <w:rsid w:val="00AE1159"/>
    <w:rsid w:val="00AE1984"/>
    <w:rsid w:val="00AE19FA"/>
    <w:rsid w:val="00AE20DC"/>
    <w:rsid w:val="00AE2112"/>
    <w:rsid w:val="00AE2782"/>
    <w:rsid w:val="00AE2A9A"/>
    <w:rsid w:val="00AE2D58"/>
    <w:rsid w:val="00AE3516"/>
    <w:rsid w:val="00AE357F"/>
    <w:rsid w:val="00AE3B51"/>
    <w:rsid w:val="00AE3E1F"/>
    <w:rsid w:val="00AE3FD2"/>
    <w:rsid w:val="00AE50F9"/>
    <w:rsid w:val="00AE5520"/>
    <w:rsid w:val="00AE584F"/>
    <w:rsid w:val="00AE5E3B"/>
    <w:rsid w:val="00AE60EC"/>
    <w:rsid w:val="00AE6254"/>
    <w:rsid w:val="00AE64C9"/>
    <w:rsid w:val="00AE65D3"/>
    <w:rsid w:val="00AE67ED"/>
    <w:rsid w:val="00AE6913"/>
    <w:rsid w:val="00AF0B12"/>
    <w:rsid w:val="00AF0CE3"/>
    <w:rsid w:val="00AF0E55"/>
    <w:rsid w:val="00AF10AF"/>
    <w:rsid w:val="00AF173D"/>
    <w:rsid w:val="00AF1796"/>
    <w:rsid w:val="00AF1CB9"/>
    <w:rsid w:val="00AF1F61"/>
    <w:rsid w:val="00AF2022"/>
    <w:rsid w:val="00AF2A94"/>
    <w:rsid w:val="00AF34F7"/>
    <w:rsid w:val="00AF5082"/>
    <w:rsid w:val="00AF50EF"/>
    <w:rsid w:val="00AF5F4C"/>
    <w:rsid w:val="00AF5FD8"/>
    <w:rsid w:val="00AF63A9"/>
    <w:rsid w:val="00AF67AA"/>
    <w:rsid w:val="00AF711E"/>
    <w:rsid w:val="00AF7198"/>
    <w:rsid w:val="00AF7401"/>
    <w:rsid w:val="00AF7DC9"/>
    <w:rsid w:val="00B0092D"/>
    <w:rsid w:val="00B00C45"/>
    <w:rsid w:val="00B00F33"/>
    <w:rsid w:val="00B019CC"/>
    <w:rsid w:val="00B01CAD"/>
    <w:rsid w:val="00B02305"/>
    <w:rsid w:val="00B02A40"/>
    <w:rsid w:val="00B031CE"/>
    <w:rsid w:val="00B036F4"/>
    <w:rsid w:val="00B03FAC"/>
    <w:rsid w:val="00B04B31"/>
    <w:rsid w:val="00B04BBF"/>
    <w:rsid w:val="00B04BE9"/>
    <w:rsid w:val="00B04CE0"/>
    <w:rsid w:val="00B05189"/>
    <w:rsid w:val="00B051F8"/>
    <w:rsid w:val="00B05587"/>
    <w:rsid w:val="00B05A34"/>
    <w:rsid w:val="00B05FC0"/>
    <w:rsid w:val="00B06031"/>
    <w:rsid w:val="00B06959"/>
    <w:rsid w:val="00B06C3B"/>
    <w:rsid w:val="00B07473"/>
    <w:rsid w:val="00B07D1E"/>
    <w:rsid w:val="00B100B8"/>
    <w:rsid w:val="00B10177"/>
    <w:rsid w:val="00B102BA"/>
    <w:rsid w:val="00B109B7"/>
    <w:rsid w:val="00B10C34"/>
    <w:rsid w:val="00B11100"/>
    <w:rsid w:val="00B1116C"/>
    <w:rsid w:val="00B11753"/>
    <w:rsid w:val="00B11AB6"/>
    <w:rsid w:val="00B11BBA"/>
    <w:rsid w:val="00B12688"/>
    <w:rsid w:val="00B13160"/>
    <w:rsid w:val="00B13691"/>
    <w:rsid w:val="00B137B9"/>
    <w:rsid w:val="00B13C4F"/>
    <w:rsid w:val="00B13E93"/>
    <w:rsid w:val="00B13EA7"/>
    <w:rsid w:val="00B13EFD"/>
    <w:rsid w:val="00B14186"/>
    <w:rsid w:val="00B14748"/>
    <w:rsid w:val="00B14D76"/>
    <w:rsid w:val="00B15106"/>
    <w:rsid w:val="00B15225"/>
    <w:rsid w:val="00B153F7"/>
    <w:rsid w:val="00B163B7"/>
    <w:rsid w:val="00B171C5"/>
    <w:rsid w:val="00B1771C"/>
    <w:rsid w:val="00B17FF9"/>
    <w:rsid w:val="00B20049"/>
    <w:rsid w:val="00B214AD"/>
    <w:rsid w:val="00B215CA"/>
    <w:rsid w:val="00B21B6D"/>
    <w:rsid w:val="00B21BA3"/>
    <w:rsid w:val="00B21C01"/>
    <w:rsid w:val="00B2233C"/>
    <w:rsid w:val="00B2251A"/>
    <w:rsid w:val="00B22ACB"/>
    <w:rsid w:val="00B22B14"/>
    <w:rsid w:val="00B231BF"/>
    <w:rsid w:val="00B233B3"/>
    <w:rsid w:val="00B23A0E"/>
    <w:rsid w:val="00B23B95"/>
    <w:rsid w:val="00B24407"/>
    <w:rsid w:val="00B24443"/>
    <w:rsid w:val="00B24956"/>
    <w:rsid w:val="00B24AB0"/>
    <w:rsid w:val="00B24ED9"/>
    <w:rsid w:val="00B252E8"/>
    <w:rsid w:val="00B2567E"/>
    <w:rsid w:val="00B25A02"/>
    <w:rsid w:val="00B25EEF"/>
    <w:rsid w:val="00B2660B"/>
    <w:rsid w:val="00B26793"/>
    <w:rsid w:val="00B26BE1"/>
    <w:rsid w:val="00B271FF"/>
    <w:rsid w:val="00B279A1"/>
    <w:rsid w:val="00B27CB3"/>
    <w:rsid w:val="00B301FC"/>
    <w:rsid w:val="00B30361"/>
    <w:rsid w:val="00B306F7"/>
    <w:rsid w:val="00B309EF"/>
    <w:rsid w:val="00B30D5C"/>
    <w:rsid w:val="00B31005"/>
    <w:rsid w:val="00B31447"/>
    <w:rsid w:val="00B32576"/>
    <w:rsid w:val="00B3257E"/>
    <w:rsid w:val="00B3273F"/>
    <w:rsid w:val="00B32D64"/>
    <w:rsid w:val="00B32F18"/>
    <w:rsid w:val="00B331E6"/>
    <w:rsid w:val="00B33465"/>
    <w:rsid w:val="00B337FA"/>
    <w:rsid w:val="00B33BCD"/>
    <w:rsid w:val="00B33C51"/>
    <w:rsid w:val="00B34396"/>
    <w:rsid w:val="00B34B20"/>
    <w:rsid w:val="00B34FA4"/>
    <w:rsid w:val="00B352DA"/>
    <w:rsid w:val="00B355EB"/>
    <w:rsid w:val="00B36D52"/>
    <w:rsid w:val="00B36F1F"/>
    <w:rsid w:val="00B3713A"/>
    <w:rsid w:val="00B37835"/>
    <w:rsid w:val="00B40257"/>
    <w:rsid w:val="00B40490"/>
    <w:rsid w:val="00B41691"/>
    <w:rsid w:val="00B419E3"/>
    <w:rsid w:val="00B41D90"/>
    <w:rsid w:val="00B41F4D"/>
    <w:rsid w:val="00B42594"/>
    <w:rsid w:val="00B42628"/>
    <w:rsid w:val="00B426C7"/>
    <w:rsid w:val="00B42771"/>
    <w:rsid w:val="00B427B9"/>
    <w:rsid w:val="00B42B08"/>
    <w:rsid w:val="00B42CAA"/>
    <w:rsid w:val="00B43755"/>
    <w:rsid w:val="00B43DAA"/>
    <w:rsid w:val="00B43E6F"/>
    <w:rsid w:val="00B43F2E"/>
    <w:rsid w:val="00B4426D"/>
    <w:rsid w:val="00B44300"/>
    <w:rsid w:val="00B44817"/>
    <w:rsid w:val="00B4487B"/>
    <w:rsid w:val="00B44E09"/>
    <w:rsid w:val="00B4584F"/>
    <w:rsid w:val="00B45E5F"/>
    <w:rsid w:val="00B45F05"/>
    <w:rsid w:val="00B4610C"/>
    <w:rsid w:val="00B462FA"/>
    <w:rsid w:val="00B4636B"/>
    <w:rsid w:val="00B4655C"/>
    <w:rsid w:val="00B46B9B"/>
    <w:rsid w:val="00B46CDB"/>
    <w:rsid w:val="00B476BB"/>
    <w:rsid w:val="00B50089"/>
    <w:rsid w:val="00B505B2"/>
    <w:rsid w:val="00B5060D"/>
    <w:rsid w:val="00B50BFA"/>
    <w:rsid w:val="00B50C04"/>
    <w:rsid w:val="00B50DA2"/>
    <w:rsid w:val="00B51094"/>
    <w:rsid w:val="00B519DE"/>
    <w:rsid w:val="00B51EE8"/>
    <w:rsid w:val="00B51F4B"/>
    <w:rsid w:val="00B52408"/>
    <w:rsid w:val="00B529D2"/>
    <w:rsid w:val="00B52DDE"/>
    <w:rsid w:val="00B52F21"/>
    <w:rsid w:val="00B53174"/>
    <w:rsid w:val="00B53435"/>
    <w:rsid w:val="00B53C6E"/>
    <w:rsid w:val="00B53EE7"/>
    <w:rsid w:val="00B5425C"/>
    <w:rsid w:val="00B54367"/>
    <w:rsid w:val="00B54AC1"/>
    <w:rsid w:val="00B54CF4"/>
    <w:rsid w:val="00B54E26"/>
    <w:rsid w:val="00B55A23"/>
    <w:rsid w:val="00B55C7B"/>
    <w:rsid w:val="00B5621B"/>
    <w:rsid w:val="00B56B20"/>
    <w:rsid w:val="00B57137"/>
    <w:rsid w:val="00B5764F"/>
    <w:rsid w:val="00B57791"/>
    <w:rsid w:val="00B57AC8"/>
    <w:rsid w:val="00B57D8D"/>
    <w:rsid w:val="00B57E61"/>
    <w:rsid w:val="00B600BA"/>
    <w:rsid w:val="00B606CF"/>
    <w:rsid w:val="00B60EFA"/>
    <w:rsid w:val="00B62006"/>
    <w:rsid w:val="00B620B1"/>
    <w:rsid w:val="00B62B3A"/>
    <w:rsid w:val="00B62E3C"/>
    <w:rsid w:val="00B62E88"/>
    <w:rsid w:val="00B632B2"/>
    <w:rsid w:val="00B6334D"/>
    <w:rsid w:val="00B63455"/>
    <w:rsid w:val="00B634FA"/>
    <w:rsid w:val="00B6370E"/>
    <w:rsid w:val="00B6379E"/>
    <w:rsid w:val="00B63813"/>
    <w:rsid w:val="00B6404C"/>
    <w:rsid w:val="00B646D5"/>
    <w:rsid w:val="00B64737"/>
    <w:rsid w:val="00B65365"/>
    <w:rsid w:val="00B65D0D"/>
    <w:rsid w:val="00B66345"/>
    <w:rsid w:val="00B663CB"/>
    <w:rsid w:val="00B66D0E"/>
    <w:rsid w:val="00B675A1"/>
    <w:rsid w:val="00B67BA3"/>
    <w:rsid w:val="00B67C8C"/>
    <w:rsid w:val="00B67EE1"/>
    <w:rsid w:val="00B7014C"/>
    <w:rsid w:val="00B702A0"/>
    <w:rsid w:val="00B702B1"/>
    <w:rsid w:val="00B70465"/>
    <w:rsid w:val="00B7056B"/>
    <w:rsid w:val="00B70700"/>
    <w:rsid w:val="00B70811"/>
    <w:rsid w:val="00B70A2E"/>
    <w:rsid w:val="00B70C6B"/>
    <w:rsid w:val="00B70DA0"/>
    <w:rsid w:val="00B70E04"/>
    <w:rsid w:val="00B71118"/>
    <w:rsid w:val="00B71349"/>
    <w:rsid w:val="00B71497"/>
    <w:rsid w:val="00B71888"/>
    <w:rsid w:val="00B71FA4"/>
    <w:rsid w:val="00B72143"/>
    <w:rsid w:val="00B7272E"/>
    <w:rsid w:val="00B72733"/>
    <w:rsid w:val="00B727EC"/>
    <w:rsid w:val="00B72CC2"/>
    <w:rsid w:val="00B73903"/>
    <w:rsid w:val="00B73B2A"/>
    <w:rsid w:val="00B74155"/>
    <w:rsid w:val="00B74AB5"/>
    <w:rsid w:val="00B74B0B"/>
    <w:rsid w:val="00B74DA0"/>
    <w:rsid w:val="00B7574F"/>
    <w:rsid w:val="00B75760"/>
    <w:rsid w:val="00B75A4B"/>
    <w:rsid w:val="00B76285"/>
    <w:rsid w:val="00B76329"/>
    <w:rsid w:val="00B76459"/>
    <w:rsid w:val="00B77096"/>
    <w:rsid w:val="00B7768B"/>
    <w:rsid w:val="00B776BA"/>
    <w:rsid w:val="00B776F9"/>
    <w:rsid w:val="00B77A90"/>
    <w:rsid w:val="00B77DA3"/>
    <w:rsid w:val="00B77E6D"/>
    <w:rsid w:val="00B80009"/>
    <w:rsid w:val="00B802B3"/>
    <w:rsid w:val="00B805F5"/>
    <w:rsid w:val="00B807D4"/>
    <w:rsid w:val="00B80B0D"/>
    <w:rsid w:val="00B80E2E"/>
    <w:rsid w:val="00B810FC"/>
    <w:rsid w:val="00B81484"/>
    <w:rsid w:val="00B81A96"/>
    <w:rsid w:val="00B82ABC"/>
    <w:rsid w:val="00B83240"/>
    <w:rsid w:val="00B8357E"/>
    <w:rsid w:val="00B83A22"/>
    <w:rsid w:val="00B83CF6"/>
    <w:rsid w:val="00B83EED"/>
    <w:rsid w:val="00B83EF2"/>
    <w:rsid w:val="00B84164"/>
    <w:rsid w:val="00B84FE9"/>
    <w:rsid w:val="00B852D2"/>
    <w:rsid w:val="00B8564F"/>
    <w:rsid w:val="00B8581B"/>
    <w:rsid w:val="00B85E43"/>
    <w:rsid w:val="00B85E86"/>
    <w:rsid w:val="00B862E1"/>
    <w:rsid w:val="00B8635C"/>
    <w:rsid w:val="00B86B7F"/>
    <w:rsid w:val="00B86DA0"/>
    <w:rsid w:val="00B86F39"/>
    <w:rsid w:val="00B87327"/>
    <w:rsid w:val="00B87E35"/>
    <w:rsid w:val="00B90354"/>
    <w:rsid w:val="00B90626"/>
    <w:rsid w:val="00B906EA"/>
    <w:rsid w:val="00B91627"/>
    <w:rsid w:val="00B9186F"/>
    <w:rsid w:val="00B91C55"/>
    <w:rsid w:val="00B91EF2"/>
    <w:rsid w:val="00B9226E"/>
    <w:rsid w:val="00B9295B"/>
    <w:rsid w:val="00B9298F"/>
    <w:rsid w:val="00B92A22"/>
    <w:rsid w:val="00B92E78"/>
    <w:rsid w:val="00B92FF7"/>
    <w:rsid w:val="00B93522"/>
    <w:rsid w:val="00B93600"/>
    <w:rsid w:val="00B93E02"/>
    <w:rsid w:val="00B9414A"/>
    <w:rsid w:val="00B94500"/>
    <w:rsid w:val="00B951DF"/>
    <w:rsid w:val="00B9589E"/>
    <w:rsid w:val="00B95C5C"/>
    <w:rsid w:val="00B95E6B"/>
    <w:rsid w:val="00B95FD0"/>
    <w:rsid w:val="00B9697D"/>
    <w:rsid w:val="00B979A6"/>
    <w:rsid w:val="00BA0BAF"/>
    <w:rsid w:val="00BA0DF8"/>
    <w:rsid w:val="00BA11AF"/>
    <w:rsid w:val="00BA11BA"/>
    <w:rsid w:val="00BA190E"/>
    <w:rsid w:val="00BA1BDF"/>
    <w:rsid w:val="00BA1CAD"/>
    <w:rsid w:val="00BA1CE1"/>
    <w:rsid w:val="00BA2868"/>
    <w:rsid w:val="00BA2EDA"/>
    <w:rsid w:val="00BA3787"/>
    <w:rsid w:val="00BA3A7D"/>
    <w:rsid w:val="00BA3D55"/>
    <w:rsid w:val="00BA3E46"/>
    <w:rsid w:val="00BA3E65"/>
    <w:rsid w:val="00BA3FC7"/>
    <w:rsid w:val="00BA43BB"/>
    <w:rsid w:val="00BA4A6A"/>
    <w:rsid w:val="00BA4C6E"/>
    <w:rsid w:val="00BA4E3A"/>
    <w:rsid w:val="00BA4ED7"/>
    <w:rsid w:val="00BA4EE3"/>
    <w:rsid w:val="00BA508E"/>
    <w:rsid w:val="00BA5A69"/>
    <w:rsid w:val="00BA6A07"/>
    <w:rsid w:val="00BA6E38"/>
    <w:rsid w:val="00BA7156"/>
    <w:rsid w:val="00BA725B"/>
    <w:rsid w:val="00BA72BD"/>
    <w:rsid w:val="00BA72FE"/>
    <w:rsid w:val="00BA79ED"/>
    <w:rsid w:val="00BA7A37"/>
    <w:rsid w:val="00BA7BDB"/>
    <w:rsid w:val="00BA7C14"/>
    <w:rsid w:val="00BB0AAC"/>
    <w:rsid w:val="00BB1053"/>
    <w:rsid w:val="00BB1157"/>
    <w:rsid w:val="00BB12B4"/>
    <w:rsid w:val="00BB1754"/>
    <w:rsid w:val="00BB18B1"/>
    <w:rsid w:val="00BB1FBC"/>
    <w:rsid w:val="00BB2135"/>
    <w:rsid w:val="00BB22E8"/>
    <w:rsid w:val="00BB2510"/>
    <w:rsid w:val="00BB251F"/>
    <w:rsid w:val="00BB258C"/>
    <w:rsid w:val="00BB2E2C"/>
    <w:rsid w:val="00BB2F10"/>
    <w:rsid w:val="00BB31FC"/>
    <w:rsid w:val="00BB32E9"/>
    <w:rsid w:val="00BB3506"/>
    <w:rsid w:val="00BB43E7"/>
    <w:rsid w:val="00BB45A9"/>
    <w:rsid w:val="00BB47A7"/>
    <w:rsid w:val="00BB5435"/>
    <w:rsid w:val="00BB5568"/>
    <w:rsid w:val="00BB58F0"/>
    <w:rsid w:val="00BB5991"/>
    <w:rsid w:val="00BB5B31"/>
    <w:rsid w:val="00BB5BBE"/>
    <w:rsid w:val="00BB5E38"/>
    <w:rsid w:val="00BB5EC6"/>
    <w:rsid w:val="00BB60F9"/>
    <w:rsid w:val="00BB64C6"/>
    <w:rsid w:val="00BB6594"/>
    <w:rsid w:val="00BB6907"/>
    <w:rsid w:val="00BB69A5"/>
    <w:rsid w:val="00BB69B8"/>
    <w:rsid w:val="00BB793F"/>
    <w:rsid w:val="00BB7B19"/>
    <w:rsid w:val="00BB7C7D"/>
    <w:rsid w:val="00BB7DA5"/>
    <w:rsid w:val="00BB7EB4"/>
    <w:rsid w:val="00BC0F89"/>
    <w:rsid w:val="00BC1534"/>
    <w:rsid w:val="00BC15AC"/>
    <w:rsid w:val="00BC19D6"/>
    <w:rsid w:val="00BC1CDB"/>
    <w:rsid w:val="00BC1E12"/>
    <w:rsid w:val="00BC2907"/>
    <w:rsid w:val="00BC30A1"/>
    <w:rsid w:val="00BC3379"/>
    <w:rsid w:val="00BC36B3"/>
    <w:rsid w:val="00BC3771"/>
    <w:rsid w:val="00BC3E3A"/>
    <w:rsid w:val="00BC48BC"/>
    <w:rsid w:val="00BC48FE"/>
    <w:rsid w:val="00BC4981"/>
    <w:rsid w:val="00BC4AD7"/>
    <w:rsid w:val="00BC4C89"/>
    <w:rsid w:val="00BC4D14"/>
    <w:rsid w:val="00BC548E"/>
    <w:rsid w:val="00BC5591"/>
    <w:rsid w:val="00BC5A02"/>
    <w:rsid w:val="00BC60BD"/>
    <w:rsid w:val="00BC61ED"/>
    <w:rsid w:val="00BC6596"/>
    <w:rsid w:val="00BC673D"/>
    <w:rsid w:val="00BC6BD7"/>
    <w:rsid w:val="00BC6CD3"/>
    <w:rsid w:val="00BC734F"/>
    <w:rsid w:val="00BC7756"/>
    <w:rsid w:val="00BC776A"/>
    <w:rsid w:val="00BC7B6A"/>
    <w:rsid w:val="00BC7EB4"/>
    <w:rsid w:val="00BD08A1"/>
    <w:rsid w:val="00BD0C14"/>
    <w:rsid w:val="00BD0ED0"/>
    <w:rsid w:val="00BD1036"/>
    <w:rsid w:val="00BD1688"/>
    <w:rsid w:val="00BD1B7E"/>
    <w:rsid w:val="00BD1C08"/>
    <w:rsid w:val="00BD1F85"/>
    <w:rsid w:val="00BD295E"/>
    <w:rsid w:val="00BD2CF7"/>
    <w:rsid w:val="00BD465E"/>
    <w:rsid w:val="00BD4AE9"/>
    <w:rsid w:val="00BD5559"/>
    <w:rsid w:val="00BD5CB1"/>
    <w:rsid w:val="00BD5E90"/>
    <w:rsid w:val="00BD631D"/>
    <w:rsid w:val="00BD65FD"/>
    <w:rsid w:val="00BD6A56"/>
    <w:rsid w:val="00BD6C46"/>
    <w:rsid w:val="00BD6FE3"/>
    <w:rsid w:val="00BD720C"/>
    <w:rsid w:val="00BD7253"/>
    <w:rsid w:val="00BD73E7"/>
    <w:rsid w:val="00BD79ED"/>
    <w:rsid w:val="00BD7A48"/>
    <w:rsid w:val="00BE0411"/>
    <w:rsid w:val="00BE0440"/>
    <w:rsid w:val="00BE04FA"/>
    <w:rsid w:val="00BE1611"/>
    <w:rsid w:val="00BE1CC3"/>
    <w:rsid w:val="00BE20C1"/>
    <w:rsid w:val="00BE248D"/>
    <w:rsid w:val="00BE2B84"/>
    <w:rsid w:val="00BE2D41"/>
    <w:rsid w:val="00BE3A6D"/>
    <w:rsid w:val="00BE3C9F"/>
    <w:rsid w:val="00BE4401"/>
    <w:rsid w:val="00BE4ED7"/>
    <w:rsid w:val="00BE5009"/>
    <w:rsid w:val="00BE5172"/>
    <w:rsid w:val="00BE54F6"/>
    <w:rsid w:val="00BE5A5D"/>
    <w:rsid w:val="00BE6119"/>
    <w:rsid w:val="00BE617D"/>
    <w:rsid w:val="00BE626B"/>
    <w:rsid w:val="00BE65DB"/>
    <w:rsid w:val="00BE674A"/>
    <w:rsid w:val="00BE7885"/>
    <w:rsid w:val="00BE7A97"/>
    <w:rsid w:val="00BE7BED"/>
    <w:rsid w:val="00BF000A"/>
    <w:rsid w:val="00BF02B8"/>
    <w:rsid w:val="00BF11C2"/>
    <w:rsid w:val="00BF1472"/>
    <w:rsid w:val="00BF2F04"/>
    <w:rsid w:val="00BF3510"/>
    <w:rsid w:val="00BF3913"/>
    <w:rsid w:val="00BF3B85"/>
    <w:rsid w:val="00BF4467"/>
    <w:rsid w:val="00BF4A55"/>
    <w:rsid w:val="00BF4BE7"/>
    <w:rsid w:val="00BF4C84"/>
    <w:rsid w:val="00BF520D"/>
    <w:rsid w:val="00BF5525"/>
    <w:rsid w:val="00BF59D1"/>
    <w:rsid w:val="00BF5FEE"/>
    <w:rsid w:val="00BF6020"/>
    <w:rsid w:val="00BF69A1"/>
    <w:rsid w:val="00BF6A4C"/>
    <w:rsid w:val="00BF7108"/>
    <w:rsid w:val="00BF7C4E"/>
    <w:rsid w:val="00BF7D53"/>
    <w:rsid w:val="00C001AA"/>
    <w:rsid w:val="00C003E4"/>
    <w:rsid w:val="00C0075F"/>
    <w:rsid w:val="00C0081D"/>
    <w:rsid w:val="00C00A1B"/>
    <w:rsid w:val="00C00CE3"/>
    <w:rsid w:val="00C01D92"/>
    <w:rsid w:val="00C0205D"/>
    <w:rsid w:val="00C02289"/>
    <w:rsid w:val="00C02C74"/>
    <w:rsid w:val="00C02D4B"/>
    <w:rsid w:val="00C034EC"/>
    <w:rsid w:val="00C036A2"/>
    <w:rsid w:val="00C03A84"/>
    <w:rsid w:val="00C04023"/>
    <w:rsid w:val="00C0412D"/>
    <w:rsid w:val="00C04281"/>
    <w:rsid w:val="00C04732"/>
    <w:rsid w:val="00C04BB6"/>
    <w:rsid w:val="00C04D80"/>
    <w:rsid w:val="00C04F58"/>
    <w:rsid w:val="00C05B54"/>
    <w:rsid w:val="00C05CC1"/>
    <w:rsid w:val="00C05D73"/>
    <w:rsid w:val="00C05F95"/>
    <w:rsid w:val="00C060A1"/>
    <w:rsid w:val="00C0687E"/>
    <w:rsid w:val="00C06F16"/>
    <w:rsid w:val="00C07700"/>
    <w:rsid w:val="00C07797"/>
    <w:rsid w:val="00C07D8D"/>
    <w:rsid w:val="00C07DD4"/>
    <w:rsid w:val="00C07F5C"/>
    <w:rsid w:val="00C07FC2"/>
    <w:rsid w:val="00C103A1"/>
    <w:rsid w:val="00C10C3A"/>
    <w:rsid w:val="00C10FB1"/>
    <w:rsid w:val="00C117DC"/>
    <w:rsid w:val="00C1180D"/>
    <w:rsid w:val="00C11817"/>
    <w:rsid w:val="00C11A7D"/>
    <w:rsid w:val="00C122FA"/>
    <w:rsid w:val="00C1291C"/>
    <w:rsid w:val="00C12A23"/>
    <w:rsid w:val="00C12B85"/>
    <w:rsid w:val="00C136CA"/>
    <w:rsid w:val="00C13B80"/>
    <w:rsid w:val="00C13E45"/>
    <w:rsid w:val="00C1436D"/>
    <w:rsid w:val="00C143CB"/>
    <w:rsid w:val="00C148F6"/>
    <w:rsid w:val="00C14D98"/>
    <w:rsid w:val="00C155E6"/>
    <w:rsid w:val="00C155F6"/>
    <w:rsid w:val="00C15A8E"/>
    <w:rsid w:val="00C15FFA"/>
    <w:rsid w:val="00C161FA"/>
    <w:rsid w:val="00C16A4C"/>
    <w:rsid w:val="00C16BA0"/>
    <w:rsid w:val="00C16E77"/>
    <w:rsid w:val="00C171E7"/>
    <w:rsid w:val="00C172ED"/>
    <w:rsid w:val="00C172F5"/>
    <w:rsid w:val="00C174F8"/>
    <w:rsid w:val="00C177B6"/>
    <w:rsid w:val="00C177F8"/>
    <w:rsid w:val="00C20542"/>
    <w:rsid w:val="00C20BC1"/>
    <w:rsid w:val="00C20E0A"/>
    <w:rsid w:val="00C20F8D"/>
    <w:rsid w:val="00C2122D"/>
    <w:rsid w:val="00C2156E"/>
    <w:rsid w:val="00C21D8D"/>
    <w:rsid w:val="00C2232D"/>
    <w:rsid w:val="00C22E48"/>
    <w:rsid w:val="00C231DD"/>
    <w:rsid w:val="00C2323E"/>
    <w:rsid w:val="00C2355A"/>
    <w:rsid w:val="00C237A4"/>
    <w:rsid w:val="00C23D55"/>
    <w:rsid w:val="00C23D89"/>
    <w:rsid w:val="00C23EC3"/>
    <w:rsid w:val="00C24087"/>
    <w:rsid w:val="00C241D8"/>
    <w:rsid w:val="00C24402"/>
    <w:rsid w:val="00C24732"/>
    <w:rsid w:val="00C2473F"/>
    <w:rsid w:val="00C24FC5"/>
    <w:rsid w:val="00C25CD9"/>
    <w:rsid w:val="00C26061"/>
    <w:rsid w:val="00C263DC"/>
    <w:rsid w:val="00C265EC"/>
    <w:rsid w:val="00C267BC"/>
    <w:rsid w:val="00C26821"/>
    <w:rsid w:val="00C26877"/>
    <w:rsid w:val="00C2694F"/>
    <w:rsid w:val="00C26CFF"/>
    <w:rsid w:val="00C27688"/>
    <w:rsid w:val="00C27B03"/>
    <w:rsid w:val="00C27B80"/>
    <w:rsid w:val="00C27F13"/>
    <w:rsid w:val="00C30069"/>
    <w:rsid w:val="00C309E6"/>
    <w:rsid w:val="00C30CDF"/>
    <w:rsid w:val="00C30EFC"/>
    <w:rsid w:val="00C31629"/>
    <w:rsid w:val="00C31695"/>
    <w:rsid w:val="00C319C1"/>
    <w:rsid w:val="00C31C6D"/>
    <w:rsid w:val="00C320A2"/>
    <w:rsid w:val="00C3219C"/>
    <w:rsid w:val="00C3257A"/>
    <w:rsid w:val="00C32902"/>
    <w:rsid w:val="00C3387C"/>
    <w:rsid w:val="00C33964"/>
    <w:rsid w:val="00C33A8D"/>
    <w:rsid w:val="00C344AA"/>
    <w:rsid w:val="00C348F5"/>
    <w:rsid w:val="00C34AF5"/>
    <w:rsid w:val="00C35B28"/>
    <w:rsid w:val="00C35BB2"/>
    <w:rsid w:val="00C362AC"/>
    <w:rsid w:val="00C363BB"/>
    <w:rsid w:val="00C3710E"/>
    <w:rsid w:val="00C37132"/>
    <w:rsid w:val="00C37514"/>
    <w:rsid w:val="00C400AB"/>
    <w:rsid w:val="00C4029C"/>
    <w:rsid w:val="00C4062E"/>
    <w:rsid w:val="00C406FB"/>
    <w:rsid w:val="00C4077E"/>
    <w:rsid w:val="00C40A97"/>
    <w:rsid w:val="00C40DC3"/>
    <w:rsid w:val="00C410F5"/>
    <w:rsid w:val="00C41314"/>
    <w:rsid w:val="00C417FD"/>
    <w:rsid w:val="00C41B06"/>
    <w:rsid w:val="00C41BD6"/>
    <w:rsid w:val="00C4235E"/>
    <w:rsid w:val="00C42530"/>
    <w:rsid w:val="00C42768"/>
    <w:rsid w:val="00C42DC6"/>
    <w:rsid w:val="00C43131"/>
    <w:rsid w:val="00C432B2"/>
    <w:rsid w:val="00C434B3"/>
    <w:rsid w:val="00C43A3C"/>
    <w:rsid w:val="00C43D11"/>
    <w:rsid w:val="00C447D0"/>
    <w:rsid w:val="00C4495F"/>
    <w:rsid w:val="00C44DAC"/>
    <w:rsid w:val="00C45380"/>
    <w:rsid w:val="00C45709"/>
    <w:rsid w:val="00C45777"/>
    <w:rsid w:val="00C45CED"/>
    <w:rsid w:val="00C45EE5"/>
    <w:rsid w:val="00C46FC2"/>
    <w:rsid w:val="00C470CF"/>
    <w:rsid w:val="00C474BA"/>
    <w:rsid w:val="00C479CA"/>
    <w:rsid w:val="00C47F50"/>
    <w:rsid w:val="00C5001D"/>
    <w:rsid w:val="00C501BC"/>
    <w:rsid w:val="00C507A0"/>
    <w:rsid w:val="00C50AA7"/>
    <w:rsid w:val="00C51190"/>
    <w:rsid w:val="00C513D2"/>
    <w:rsid w:val="00C513EC"/>
    <w:rsid w:val="00C5142E"/>
    <w:rsid w:val="00C514EC"/>
    <w:rsid w:val="00C51939"/>
    <w:rsid w:val="00C51DEF"/>
    <w:rsid w:val="00C539D4"/>
    <w:rsid w:val="00C545F5"/>
    <w:rsid w:val="00C549C0"/>
    <w:rsid w:val="00C54C9D"/>
    <w:rsid w:val="00C54EB8"/>
    <w:rsid w:val="00C554BE"/>
    <w:rsid w:val="00C557F1"/>
    <w:rsid w:val="00C557F2"/>
    <w:rsid w:val="00C56043"/>
    <w:rsid w:val="00C5654A"/>
    <w:rsid w:val="00C57933"/>
    <w:rsid w:val="00C57BDE"/>
    <w:rsid w:val="00C6049A"/>
    <w:rsid w:val="00C604CD"/>
    <w:rsid w:val="00C6055B"/>
    <w:rsid w:val="00C60715"/>
    <w:rsid w:val="00C607B4"/>
    <w:rsid w:val="00C60A20"/>
    <w:rsid w:val="00C616AB"/>
    <w:rsid w:val="00C616CA"/>
    <w:rsid w:val="00C617F8"/>
    <w:rsid w:val="00C61F63"/>
    <w:rsid w:val="00C623BD"/>
    <w:rsid w:val="00C62E22"/>
    <w:rsid w:val="00C62F93"/>
    <w:rsid w:val="00C630A5"/>
    <w:rsid w:val="00C63A06"/>
    <w:rsid w:val="00C63CCD"/>
    <w:rsid w:val="00C642F5"/>
    <w:rsid w:val="00C64AFF"/>
    <w:rsid w:val="00C65708"/>
    <w:rsid w:val="00C65D4E"/>
    <w:rsid w:val="00C65EDC"/>
    <w:rsid w:val="00C65F99"/>
    <w:rsid w:val="00C66166"/>
    <w:rsid w:val="00C66773"/>
    <w:rsid w:val="00C66E3E"/>
    <w:rsid w:val="00C67249"/>
    <w:rsid w:val="00C703F7"/>
    <w:rsid w:val="00C710EA"/>
    <w:rsid w:val="00C71556"/>
    <w:rsid w:val="00C71752"/>
    <w:rsid w:val="00C71F69"/>
    <w:rsid w:val="00C72191"/>
    <w:rsid w:val="00C72440"/>
    <w:rsid w:val="00C728A3"/>
    <w:rsid w:val="00C72F31"/>
    <w:rsid w:val="00C72FB8"/>
    <w:rsid w:val="00C73139"/>
    <w:rsid w:val="00C732D0"/>
    <w:rsid w:val="00C741C4"/>
    <w:rsid w:val="00C7447D"/>
    <w:rsid w:val="00C74F61"/>
    <w:rsid w:val="00C751DB"/>
    <w:rsid w:val="00C76247"/>
    <w:rsid w:val="00C764BE"/>
    <w:rsid w:val="00C76633"/>
    <w:rsid w:val="00C76A11"/>
    <w:rsid w:val="00C76DA2"/>
    <w:rsid w:val="00C77119"/>
    <w:rsid w:val="00C773B8"/>
    <w:rsid w:val="00C77414"/>
    <w:rsid w:val="00C775DC"/>
    <w:rsid w:val="00C77843"/>
    <w:rsid w:val="00C77967"/>
    <w:rsid w:val="00C7799E"/>
    <w:rsid w:val="00C77B4C"/>
    <w:rsid w:val="00C77E97"/>
    <w:rsid w:val="00C77F13"/>
    <w:rsid w:val="00C77F3A"/>
    <w:rsid w:val="00C8026F"/>
    <w:rsid w:val="00C80423"/>
    <w:rsid w:val="00C80796"/>
    <w:rsid w:val="00C807EC"/>
    <w:rsid w:val="00C8086B"/>
    <w:rsid w:val="00C80D05"/>
    <w:rsid w:val="00C80D1A"/>
    <w:rsid w:val="00C8156B"/>
    <w:rsid w:val="00C8183A"/>
    <w:rsid w:val="00C8194E"/>
    <w:rsid w:val="00C81C37"/>
    <w:rsid w:val="00C81EFB"/>
    <w:rsid w:val="00C82857"/>
    <w:rsid w:val="00C82966"/>
    <w:rsid w:val="00C83160"/>
    <w:rsid w:val="00C83365"/>
    <w:rsid w:val="00C836B9"/>
    <w:rsid w:val="00C8435D"/>
    <w:rsid w:val="00C84575"/>
    <w:rsid w:val="00C84879"/>
    <w:rsid w:val="00C853D1"/>
    <w:rsid w:val="00C85419"/>
    <w:rsid w:val="00C85552"/>
    <w:rsid w:val="00C85C09"/>
    <w:rsid w:val="00C8637F"/>
    <w:rsid w:val="00C863E8"/>
    <w:rsid w:val="00C870BA"/>
    <w:rsid w:val="00C871FF"/>
    <w:rsid w:val="00C87DC0"/>
    <w:rsid w:val="00C90FAE"/>
    <w:rsid w:val="00C911DB"/>
    <w:rsid w:val="00C9147B"/>
    <w:rsid w:val="00C924CF"/>
    <w:rsid w:val="00C926F0"/>
    <w:rsid w:val="00C92FBE"/>
    <w:rsid w:val="00C9311A"/>
    <w:rsid w:val="00C9312D"/>
    <w:rsid w:val="00C93712"/>
    <w:rsid w:val="00C93BE1"/>
    <w:rsid w:val="00C93D47"/>
    <w:rsid w:val="00C94101"/>
    <w:rsid w:val="00C94229"/>
    <w:rsid w:val="00C9428D"/>
    <w:rsid w:val="00C942B0"/>
    <w:rsid w:val="00C94643"/>
    <w:rsid w:val="00C94694"/>
    <w:rsid w:val="00C9479B"/>
    <w:rsid w:val="00C94A57"/>
    <w:rsid w:val="00C94C10"/>
    <w:rsid w:val="00C94E30"/>
    <w:rsid w:val="00C952BA"/>
    <w:rsid w:val="00C957B0"/>
    <w:rsid w:val="00C95F19"/>
    <w:rsid w:val="00C96F3D"/>
    <w:rsid w:val="00C96F7C"/>
    <w:rsid w:val="00C9709D"/>
    <w:rsid w:val="00C97120"/>
    <w:rsid w:val="00C97413"/>
    <w:rsid w:val="00C97726"/>
    <w:rsid w:val="00CA0200"/>
    <w:rsid w:val="00CA024B"/>
    <w:rsid w:val="00CA0C1B"/>
    <w:rsid w:val="00CA1079"/>
    <w:rsid w:val="00CA1275"/>
    <w:rsid w:val="00CA15A5"/>
    <w:rsid w:val="00CA1856"/>
    <w:rsid w:val="00CA1E05"/>
    <w:rsid w:val="00CA1FAD"/>
    <w:rsid w:val="00CA221E"/>
    <w:rsid w:val="00CA24BC"/>
    <w:rsid w:val="00CA2DE3"/>
    <w:rsid w:val="00CA35F9"/>
    <w:rsid w:val="00CA3BFD"/>
    <w:rsid w:val="00CA3C36"/>
    <w:rsid w:val="00CA3F33"/>
    <w:rsid w:val="00CA4789"/>
    <w:rsid w:val="00CA4B2A"/>
    <w:rsid w:val="00CA4C0C"/>
    <w:rsid w:val="00CA5096"/>
    <w:rsid w:val="00CA5205"/>
    <w:rsid w:val="00CA61A9"/>
    <w:rsid w:val="00CA61C8"/>
    <w:rsid w:val="00CA64B3"/>
    <w:rsid w:val="00CA72C7"/>
    <w:rsid w:val="00CA78C8"/>
    <w:rsid w:val="00CA7ABA"/>
    <w:rsid w:val="00CA7DF8"/>
    <w:rsid w:val="00CB00D0"/>
    <w:rsid w:val="00CB0343"/>
    <w:rsid w:val="00CB0CB7"/>
    <w:rsid w:val="00CB1093"/>
    <w:rsid w:val="00CB114E"/>
    <w:rsid w:val="00CB1461"/>
    <w:rsid w:val="00CB17AB"/>
    <w:rsid w:val="00CB1A14"/>
    <w:rsid w:val="00CB1B8B"/>
    <w:rsid w:val="00CB1E4A"/>
    <w:rsid w:val="00CB1E7B"/>
    <w:rsid w:val="00CB1FAE"/>
    <w:rsid w:val="00CB21ED"/>
    <w:rsid w:val="00CB250A"/>
    <w:rsid w:val="00CB28AA"/>
    <w:rsid w:val="00CB290D"/>
    <w:rsid w:val="00CB3064"/>
    <w:rsid w:val="00CB3487"/>
    <w:rsid w:val="00CB434B"/>
    <w:rsid w:val="00CB4401"/>
    <w:rsid w:val="00CB51AA"/>
    <w:rsid w:val="00CB5366"/>
    <w:rsid w:val="00CB538B"/>
    <w:rsid w:val="00CB5A7B"/>
    <w:rsid w:val="00CB5F16"/>
    <w:rsid w:val="00CB63B9"/>
    <w:rsid w:val="00CB6629"/>
    <w:rsid w:val="00CB687B"/>
    <w:rsid w:val="00CB6B69"/>
    <w:rsid w:val="00CB74AE"/>
    <w:rsid w:val="00CB77E4"/>
    <w:rsid w:val="00CB7B26"/>
    <w:rsid w:val="00CB7D86"/>
    <w:rsid w:val="00CB7E22"/>
    <w:rsid w:val="00CB7EA1"/>
    <w:rsid w:val="00CC000A"/>
    <w:rsid w:val="00CC03E9"/>
    <w:rsid w:val="00CC0926"/>
    <w:rsid w:val="00CC09F6"/>
    <w:rsid w:val="00CC0BDC"/>
    <w:rsid w:val="00CC0D0B"/>
    <w:rsid w:val="00CC17BB"/>
    <w:rsid w:val="00CC1884"/>
    <w:rsid w:val="00CC21EC"/>
    <w:rsid w:val="00CC2410"/>
    <w:rsid w:val="00CC2723"/>
    <w:rsid w:val="00CC28B7"/>
    <w:rsid w:val="00CC28C4"/>
    <w:rsid w:val="00CC2D7F"/>
    <w:rsid w:val="00CC337A"/>
    <w:rsid w:val="00CC366B"/>
    <w:rsid w:val="00CC3702"/>
    <w:rsid w:val="00CC3806"/>
    <w:rsid w:val="00CC39D3"/>
    <w:rsid w:val="00CC3BDB"/>
    <w:rsid w:val="00CC3FB9"/>
    <w:rsid w:val="00CC41BC"/>
    <w:rsid w:val="00CC44D3"/>
    <w:rsid w:val="00CC452F"/>
    <w:rsid w:val="00CC4B5C"/>
    <w:rsid w:val="00CC52FB"/>
    <w:rsid w:val="00CC56E1"/>
    <w:rsid w:val="00CC5819"/>
    <w:rsid w:val="00CC6055"/>
    <w:rsid w:val="00CC6434"/>
    <w:rsid w:val="00CC692D"/>
    <w:rsid w:val="00CC6EC2"/>
    <w:rsid w:val="00CC708D"/>
    <w:rsid w:val="00CC73E4"/>
    <w:rsid w:val="00CC73F7"/>
    <w:rsid w:val="00CC7698"/>
    <w:rsid w:val="00CC77D3"/>
    <w:rsid w:val="00CC7955"/>
    <w:rsid w:val="00CC7DA6"/>
    <w:rsid w:val="00CD0237"/>
    <w:rsid w:val="00CD0354"/>
    <w:rsid w:val="00CD0445"/>
    <w:rsid w:val="00CD12C8"/>
    <w:rsid w:val="00CD144C"/>
    <w:rsid w:val="00CD157D"/>
    <w:rsid w:val="00CD178D"/>
    <w:rsid w:val="00CD1866"/>
    <w:rsid w:val="00CD198B"/>
    <w:rsid w:val="00CD1A05"/>
    <w:rsid w:val="00CD1BAF"/>
    <w:rsid w:val="00CD2372"/>
    <w:rsid w:val="00CD311D"/>
    <w:rsid w:val="00CD3260"/>
    <w:rsid w:val="00CD3975"/>
    <w:rsid w:val="00CD3A51"/>
    <w:rsid w:val="00CD46CA"/>
    <w:rsid w:val="00CD4A3F"/>
    <w:rsid w:val="00CD5705"/>
    <w:rsid w:val="00CD587B"/>
    <w:rsid w:val="00CD5B0C"/>
    <w:rsid w:val="00CD5F71"/>
    <w:rsid w:val="00CD6307"/>
    <w:rsid w:val="00CD6613"/>
    <w:rsid w:val="00CD6F31"/>
    <w:rsid w:val="00CD71AC"/>
    <w:rsid w:val="00CE0249"/>
    <w:rsid w:val="00CE0A13"/>
    <w:rsid w:val="00CE1DF4"/>
    <w:rsid w:val="00CE1F0F"/>
    <w:rsid w:val="00CE2CEC"/>
    <w:rsid w:val="00CE3055"/>
    <w:rsid w:val="00CE3217"/>
    <w:rsid w:val="00CE3930"/>
    <w:rsid w:val="00CE4064"/>
    <w:rsid w:val="00CE422E"/>
    <w:rsid w:val="00CE4277"/>
    <w:rsid w:val="00CE461A"/>
    <w:rsid w:val="00CE4EB5"/>
    <w:rsid w:val="00CE50BF"/>
    <w:rsid w:val="00CE5378"/>
    <w:rsid w:val="00CE579B"/>
    <w:rsid w:val="00CE5980"/>
    <w:rsid w:val="00CE5A77"/>
    <w:rsid w:val="00CE618F"/>
    <w:rsid w:val="00CE6329"/>
    <w:rsid w:val="00CE6460"/>
    <w:rsid w:val="00CE664F"/>
    <w:rsid w:val="00CE66E7"/>
    <w:rsid w:val="00CE699F"/>
    <w:rsid w:val="00CE6E2C"/>
    <w:rsid w:val="00CE6EAF"/>
    <w:rsid w:val="00CE6EC0"/>
    <w:rsid w:val="00CE770F"/>
    <w:rsid w:val="00CE78E2"/>
    <w:rsid w:val="00CE7AAB"/>
    <w:rsid w:val="00CF0366"/>
    <w:rsid w:val="00CF04E2"/>
    <w:rsid w:val="00CF150C"/>
    <w:rsid w:val="00CF1A2E"/>
    <w:rsid w:val="00CF1D43"/>
    <w:rsid w:val="00CF1D88"/>
    <w:rsid w:val="00CF1DC1"/>
    <w:rsid w:val="00CF21F4"/>
    <w:rsid w:val="00CF2485"/>
    <w:rsid w:val="00CF27FD"/>
    <w:rsid w:val="00CF2D36"/>
    <w:rsid w:val="00CF2F40"/>
    <w:rsid w:val="00CF320F"/>
    <w:rsid w:val="00CF333E"/>
    <w:rsid w:val="00CF35C3"/>
    <w:rsid w:val="00CF3713"/>
    <w:rsid w:val="00CF3A51"/>
    <w:rsid w:val="00CF3EEE"/>
    <w:rsid w:val="00CF44CC"/>
    <w:rsid w:val="00CF5135"/>
    <w:rsid w:val="00CF559E"/>
    <w:rsid w:val="00CF57B5"/>
    <w:rsid w:val="00CF5E8D"/>
    <w:rsid w:val="00CF641C"/>
    <w:rsid w:val="00CF646F"/>
    <w:rsid w:val="00CF6850"/>
    <w:rsid w:val="00CF6DC8"/>
    <w:rsid w:val="00CF78BC"/>
    <w:rsid w:val="00CF7936"/>
    <w:rsid w:val="00CF7D4D"/>
    <w:rsid w:val="00CF7E6B"/>
    <w:rsid w:val="00CF7EFC"/>
    <w:rsid w:val="00D0002C"/>
    <w:rsid w:val="00D00450"/>
    <w:rsid w:val="00D0066D"/>
    <w:rsid w:val="00D00F97"/>
    <w:rsid w:val="00D01103"/>
    <w:rsid w:val="00D01333"/>
    <w:rsid w:val="00D0142A"/>
    <w:rsid w:val="00D014F0"/>
    <w:rsid w:val="00D0198D"/>
    <w:rsid w:val="00D01AA6"/>
    <w:rsid w:val="00D01ADE"/>
    <w:rsid w:val="00D01EB8"/>
    <w:rsid w:val="00D02660"/>
    <w:rsid w:val="00D02723"/>
    <w:rsid w:val="00D02EFF"/>
    <w:rsid w:val="00D0314C"/>
    <w:rsid w:val="00D03236"/>
    <w:rsid w:val="00D03366"/>
    <w:rsid w:val="00D033C5"/>
    <w:rsid w:val="00D036CF"/>
    <w:rsid w:val="00D037C1"/>
    <w:rsid w:val="00D03AAB"/>
    <w:rsid w:val="00D03B35"/>
    <w:rsid w:val="00D042E0"/>
    <w:rsid w:val="00D0461B"/>
    <w:rsid w:val="00D0491D"/>
    <w:rsid w:val="00D04D93"/>
    <w:rsid w:val="00D05212"/>
    <w:rsid w:val="00D056B6"/>
    <w:rsid w:val="00D05D62"/>
    <w:rsid w:val="00D060A9"/>
    <w:rsid w:val="00D066C7"/>
    <w:rsid w:val="00D06D0F"/>
    <w:rsid w:val="00D06D71"/>
    <w:rsid w:val="00D06DDF"/>
    <w:rsid w:val="00D071D0"/>
    <w:rsid w:val="00D074C9"/>
    <w:rsid w:val="00D07718"/>
    <w:rsid w:val="00D077A6"/>
    <w:rsid w:val="00D077BD"/>
    <w:rsid w:val="00D07EF9"/>
    <w:rsid w:val="00D07FC8"/>
    <w:rsid w:val="00D10020"/>
    <w:rsid w:val="00D105E4"/>
    <w:rsid w:val="00D10FED"/>
    <w:rsid w:val="00D1110A"/>
    <w:rsid w:val="00D1111B"/>
    <w:rsid w:val="00D11150"/>
    <w:rsid w:val="00D115D8"/>
    <w:rsid w:val="00D11641"/>
    <w:rsid w:val="00D11994"/>
    <w:rsid w:val="00D12182"/>
    <w:rsid w:val="00D122D1"/>
    <w:rsid w:val="00D12490"/>
    <w:rsid w:val="00D125CE"/>
    <w:rsid w:val="00D1293B"/>
    <w:rsid w:val="00D12BC2"/>
    <w:rsid w:val="00D12CCD"/>
    <w:rsid w:val="00D137F8"/>
    <w:rsid w:val="00D138A6"/>
    <w:rsid w:val="00D138A8"/>
    <w:rsid w:val="00D13CFA"/>
    <w:rsid w:val="00D13EEA"/>
    <w:rsid w:val="00D143BD"/>
    <w:rsid w:val="00D148C7"/>
    <w:rsid w:val="00D14908"/>
    <w:rsid w:val="00D1491E"/>
    <w:rsid w:val="00D14A7E"/>
    <w:rsid w:val="00D14C9F"/>
    <w:rsid w:val="00D1540E"/>
    <w:rsid w:val="00D15513"/>
    <w:rsid w:val="00D1568B"/>
    <w:rsid w:val="00D15715"/>
    <w:rsid w:val="00D15977"/>
    <w:rsid w:val="00D16524"/>
    <w:rsid w:val="00D166F9"/>
    <w:rsid w:val="00D16997"/>
    <w:rsid w:val="00D16DF7"/>
    <w:rsid w:val="00D1713D"/>
    <w:rsid w:val="00D17167"/>
    <w:rsid w:val="00D17775"/>
    <w:rsid w:val="00D202BF"/>
    <w:rsid w:val="00D203FB"/>
    <w:rsid w:val="00D20A34"/>
    <w:rsid w:val="00D20AF3"/>
    <w:rsid w:val="00D21048"/>
    <w:rsid w:val="00D2159E"/>
    <w:rsid w:val="00D216D6"/>
    <w:rsid w:val="00D222E9"/>
    <w:rsid w:val="00D2304A"/>
    <w:rsid w:val="00D23318"/>
    <w:rsid w:val="00D234E1"/>
    <w:rsid w:val="00D237AD"/>
    <w:rsid w:val="00D238B1"/>
    <w:rsid w:val="00D23A42"/>
    <w:rsid w:val="00D23C70"/>
    <w:rsid w:val="00D24BDB"/>
    <w:rsid w:val="00D26EB1"/>
    <w:rsid w:val="00D270B8"/>
    <w:rsid w:val="00D2741A"/>
    <w:rsid w:val="00D301E0"/>
    <w:rsid w:val="00D30C04"/>
    <w:rsid w:val="00D31336"/>
    <w:rsid w:val="00D3155E"/>
    <w:rsid w:val="00D3197C"/>
    <w:rsid w:val="00D3218B"/>
    <w:rsid w:val="00D3283F"/>
    <w:rsid w:val="00D32B26"/>
    <w:rsid w:val="00D33446"/>
    <w:rsid w:val="00D337B1"/>
    <w:rsid w:val="00D33D3C"/>
    <w:rsid w:val="00D3408A"/>
    <w:rsid w:val="00D34150"/>
    <w:rsid w:val="00D3448C"/>
    <w:rsid w:val="00D347C7"/>
    <w:rsid w:val="00D34B07"/>
    <w:rsid w:val="00D34CDC"/>
    <w:rsid w:val="00D34D84"/>
    <w:rsid w:val="00D351FF"/>
    <w:rsid w:val="00D353BF"/>
    <w:rsid w:val="00D354DA"/>
    <w:rsid w:val="00D357C6"/>
    <w:rsid w:val="00D35A08"/>
    <w:rsid w:val="00D35AAB"/>
    <w:rsid w:val="00D35D8B"/>
    <w:rsid w:val="00D35DC8"/>
    <w:rsid w:val="00D365C9"/>
    <w:rsid w:val="00D36B0C"/>
    <w:rsid w:val="00D36C40"/>
    <w:rsid w:val="00D37651"/>
    <w:rsid w:val="00D37B32"/>
    <w:rsid w:val="00D37EF9"/>
    <w:rsid w:val="00D37FA5"/>
    <w:rsid w:val="00D40431"/>
    <w:rsid w:val="00D407BD"/>
    <w:rsid w:val="00D4080A"/>
    <w:rsid w:val="00D40C67"/>
    <w:rsid w:val="00D410BA"/>
    <w:rsid w:val="00D41917"/>
    <w:rsid w:val="00D41B2A"/>
    <w:rsid w:val="00D426FE"/>
    <w:rsid w:val="00D4328B"/>
    <w:rsid w:val="00D43298"/>
    <w:rsid w:val="00D433E1"/>
    <w:rsid w:val="00D43763"/>
    <w:rsid w:val="00D437F3"/>
    <w:rsid w:val="00D43CAA"/>
    <w:rsid w:val="00D43EB2"/>
    <w:rsid w:val="00D43F2E"/>
    <w:rsid w:val="00D4420E"/>
    <w:rsid w:val="00D44412"/>
    <w:rsid w:val="00D4475E"/>
    <w:rsid w:val="00D44D91"/>
    <w:rsid w:val="00D45E36"/>
    <w:rsid w:val="00D46172"/>
    <w:rsid w:val="00D4623C"/>
    <w:rsid w:val="00D46384"/>
    <w:rsid w:val="00D46395"/>
    <w:rsid w:val="00D46517"/>
    <w:rsid w:val="00D46888"/>
    <w:rsid w:val="00D47349"/>
    <w:rsid w:val="00D475D9"/>
    <w:rsid w:val="00D476E4"/>
    <w:rsid w:val="00D47C3C"/>
    <w:rsid w:val="00D50C1E"/>
    <w:rsid w:val="00D517BC"/>
    <w:rsid w:val="00D517E7"/>
    <w:rsid w:val="00D5197F"/>
    <w:rsid w:val="00D51FA3"/>
    <w:rsid w:val="00D5210D"/>
    <w:rsid w:val="00D523DF"/>
    <w:rsid w:val="00D52F5F"/>
    <w:rsid w:val="00D52F82"/>
    <w:rsid w:val="00D53293"/>
    <w:rsid w:val="00D5379A"/>
    <w:rsid w:val="00D538CA"/>
    <w:rsid w:val="00D53D29"/>
    <w:rsid w:val="00D53F85"/>
    <w:rsid w:val="00D54147"/>
    <w:rsid w:val="00D54E9D"/>
    <w:rsid w:val="00D54ECB"/>
    <w:rsid w:val="00D5507B"/>
    <w:rsid w:val="00D5588C"/>
    <w:rsid w:val="00D55A81"/>
    <w:rsid w:val="00D56A3C"/>
    <w:rsid w:val="00D570A2"/>
    <w:rsid w:val="00D57AF5"/>
    <w:rsid w:val="00D57E42"/>
    <w:rsid w:val="00D604C9"/>
    <w:rsid w:val="00D6073E"/>
    <w:rsid w:val="00D60846"/>
    <w:rsid w:val="00D61399"/>
    <w:rsid w:val="00D613C1"/>
    <w:rsid w:val="00D6181B"/>
    <w:rsid w:val="00D61866"/>
    <w:rsid w:val="00D6227F"/>
    <w:rsid w:val="00D62942"/>
    <w:rsid w:val="00D62C41"/>
    <w:rsid w:val="00D63046"/>
    <w:rsid w:val="00D632AE"/>
    <w:rsid w:val="00D6435C"/>
    <w:rsid w:val="00D646B5"/>
    <w:rsid w:val="00D64E3E"/>
    <w:rsid w:val="00D650F1"/>
    <w:rsid w:val="00D65225"/>
    <w:rsid w:val="00D6544B"/>
    <w:rsid w:val="00D65890"/>
    <w:rsid w:val="00D6631B"/>
    <w:rsid w:val="00D666ED"/>
    <w:rsid w:val="00D66794"/>
    <w:rsid w:val="00D66803"/>
    <w:rsid w:val="00D66D12"/>
    <w:rsid w:val="00D673AD"/>
    <w:rsid w:val="00D67582"/>
    <w:rsid w:val="00D67871"/>
    <w:rsid w:val="00D67F4E"/>
    <w:rsid w:val="00D67FD6"/>
    <w:rsid w:val="00D70108"/>
    <w:rsid w:val="00D702F5"/>
    <w:rsid w:val="00D704F3"/>
    <w:rsid w:val="00D706B2"/>
    <w:rsid w:val="00D70BE8"/>
    <w:rsid w:val="00D70C01"/>
    <w:rsid w:val="00D71664"/>
    <w:rsid w:val="00D716BE"/>
    <w:rsid w:val="00D718C0"/>
    <w:rsid w:val="00D720CF"/>
    <w:rsid w:val="00D72281"/>
    <w:rsid w:val="00D724A0"/>
    <w:rsid w:val="00D732F0"/>
    <w:rsid w:val="00D73A67"/>
    <w:rsid w:val="00D73BF1"/>
    <w:rsid w:val="00D73DC4"/>
    <w:rsid w:val="00D73DF8"/>
    <w:rsid w:val="00D74813"/>
    <w:rsid w:val="00D74D17"/>
    <w:rsid w:val="00D7599F"/>
    <w:rsid w:val="00D75BFB"/>
    <w:rsid w:val="00D75C75"/>
    <w:rsid w:val="00D760B3"/>
    <w:rsid w:val="00D76716"/>
    <w:rsid w:val="00D7758E"/>
    <w:rsid w:val="00D77905"/>
    <w:rsid w:val="00D77918"/>
    <w:rsid w:val="00D77F80"/>
    <w:rsid w:val="00D80681"/>
    <w:rsid w:val="00D80766"/>
    <w:rsid w:val="00D80C06"/>
    <w:rsid w:val="00D80D55"/>
    <w:rsid w:val="00D80E2A"/>
    <w:rsid w:val="00D812AD"/>
    <w:rsid w:val="00D81401"/>
    <w:rsid w:val="00D814EA"/>
    <w:rsid w:val="00D82BEF"/>
    <w:rsid w:val="00D82C3F"/>
    <w:rsid w:val="00D83348"/>
    <w:rsid w:val="00D83B75"/>
    <w:rsid w:val="00D83D5D"/>
    <w:rsid w:val="00D83F6A"/>
    <w:rsid w:val="00D83FE4"/>
    <w:rsid w:val="00D8419D"/>
    <w:rsid w:val="00D84416"/>
    <w:rsid w:val="00D84E9B"/>
    <w:rsid w:val="00D84F96"/>
    <w:rsid w:val="00D850B9"/>
    <w:rsid w:val="00D851A1"/>
    <w:rsid w:val="00D85413"/>
    <w:rsid w:val="00D85C6D"/>
    <w:rsid w:val="00D864A8"/>
    <w:rsid w:val="00D86935"/>
    <w:rsid w:val="00D86AFC"/>
    <w:rsid w:val="00D86BF5"/>
    <w:rsid w:val="00D86D68"/>
    <w:rsid w:val="00D87DC1"/>
    <w:rsid w:val="00D87E6E"/>
    <w:rsid w:val="00D90559"/>
    <w:rsid w:val="00D90F34"/>
    <w:rsid w:val="00D90F80"/>
    <w:rsid w:val="00D91743"/>
    <w:rsid w:val="00D9183D"/>
    <w:rsid w:val="00D91CAF"/>
    <w:rsid w:val="00D91DE0"/>
    <w:rsid w:val="00D91F63"/>
    <w:rsid w:val="00D9212C"/>
    <w:rsid w:val="00D92272"/>
    <w:rsid w:val="00D9249A"/>
    <w:rsid w:val="00D92552"/>
    <w:rsid w:val="00D93239"/>
    <w:rsid w:val="00D932B2"/>
    <w:rsid w:val="00D935F3"/>
    <w:rsid w:val="00D93762"/>
    <w:rsid w:val="00D93A73"/>
    <w:rsid w:val="00D93ED2"/>
    <w:rsid w:val="00D9453F"/>
    <w:rsid w:val="00D94609"/>
    <w:rsid w:val="00D94682"/>
    <w:rsid w:val="00D9485E"/>
    <w:rsid w:val="00D9523D"/>
    <w:rsid w:val="00D95657"/>
    <w:rsid w:val="00D9565C"/>
    <w:rsid w:val="00D95938"/>
    <w:rsid w:val="00D95D3F"/>
    <w:rsid w:val="00D96185"/>
    <w:rsid w:val="00D96C02"/>
    <w:rsid w:val="00D96C1C"/>
    <w:rsid w:val="00D96ED2"/>
    <w:rsid w:val="00D97A18"/>
    <w:rsid w:val="00DA03B8"/>
    <w:rsid w:val="00DA0551"/>
    <w:rsid w:val="00DA07CD"/>
    <w:rsid w:val="00DA0BD8"/>
    <w:rsid w:val="00DA14E0"/>
    <w:rsid w:val="00DA181D"/>
    <w:rsid w:val="00DA1E9C"/>
    <w:rsid w:val="00DA2117"/>
    <w:rsid w:val="00DA2164"/>
    <w:rsid w:val="00DA2A6C"/>
    <w:rsid w:val="00DA2E19"/>
    <w:rsid w:val="00DA377E"/>
    <w:rsid w:val="00DA3AD9"/>
    <w:rsid w:val="00DA3B9F"/>
    <w:rsid w:val="00DA422A"/>
    <w:rsid w:val="00DA433E"/>
    <w:rsid w:val="00DA46F5"/>
    <w:rsid w:val="00DA4DD8"/>
    <w:rsid w:val="00DA4E63"/>
    <w:rsid w:val="00DA5C3B"/>
    <w:rsid w:val="00DA5D8C"/>
    <w:rsid w:val="00DA683A"/>
    <w:rsid w:val="00DA6888"/>
    <w:rsid w:val="00DA6A6B"/>
    <w:rsid w:val="00DA6AC5"/>
    <w:rsid w:val="00DA6CC9"/>
    <w:rsid w:val="00DA6D3A"/>
    <w:rsid w:val="00DA7536"/>
    <w:rsid w:val="00DA760E"/>
    <w:rsid w:val="00DA7670"/>
    <w:rsid w:val="00DA7B31"/>
    <w:rsid w:val="00DA7E6D"/>
    <w:rsid w:val="00DB0152"/>
    <w:rsid w:val="00DB02F8"/>
    <w:rsid w:val="00DB03D5"/>
    <w:rsid w:val="00DB0957"/>
    <w:rsid w:val="00DB1490"/>
    <w:rsid w:val="00DB1691"/>
    <w:rsid w:val="00DB1A39"/>
    <w:rsid w:val="00DB1A9E"/>
    <w:rsid w:val="00DB1F78"/>
    <w:rsid w:val="00DB2163"/>
    <w:rsid w:val="00DB2288"/>
    <w:rsid w:val="00DB26F0"/>
    <w:rsid w:val="00DB2A19"/>
    <w:rsid w:val="00DB2BE9"/>
    <w:rsid w:val="00DB2C55"/>
    <w:rsid w:val="00DB3945"/>
    <w:rsid w:val="00DB3DF3"/>
    <w:rsid w:val="00DB44DD"/>
    <w:rsid w:val="00DB48BB"/>
    <w:rsid w:val="00DB4F76"/>
    <w:rsid w:val="00DB647B"/>
    <w:rsid w:val="00DB6592"/>
    <w:rsid w:val="00DB6ECC"/>
    <w:rsid w:val="00DB72DC"/>
    <w:rsid w:val="00DB785E"/>
    <w:rsid w:val="00DB7955"/>
    <w:rsid w:val="00DB7D10"/>
    <w:rsid w:val="00DC0204"/>
    <w:rsid w:val="00DC0279"/>
    <w:rsid w:val="00DC03E8"/>
    <w:rsid w:val="00DC08D3"/>
    <w:rsid w:val="00DC1B3D"/>
    <w:rsid w:val="00DC1D26"/>
    <w:rsid w:val="00DC20C8"/>
    <w:rsid w:val="00DC2E3E"/>
    <w:rsid w:val="00DC3177"/>
    <w:rsid w:val="00DC3995"/>
    <w:rsid w:val="00DC3C25"/>
    <w:rsid w:val="00DC3D57"/>
    <w:rsid w:val="00DC471C"/>
    <w:rsid w:val="00DC4A2B"/>
    <w:rsid w:val="00DC4BFE"/>
    <w:rsid w:val="00DC5091"/>
    <w:rsid w:val="00DC6262"/>
    <w:rsid w:val="00DC6577"/>
    <w:rsid w:val="00DC7006"/>
    <w:rsid w:val="00DC73F2"/>
    <w:rsid w:val="00DC7444"/>
    <w:rsid w:val="00DC744C"/>
    <w:rsid w:val="00DC7C11"/>
    <w:rsid w:val="00DC7D20"/>
    <w:rsid w:val="00DC7DBD"/>
    <w:rsid w:val="00DD0707"/>
    <w:rsid w:val="00DD07B1"/>
    <w:rsid w:val="00DD0862"/>
    <w:rsid w:val="00DD13DD"/>
    <w:rsid w:val="00DD1478"/>
    <w:rsid w:val="00DD2743"/>
    <w:rsid w:val="00DD2C83"/>
    <w:rsid w:val="00DD3008"/>
    <w:rsid w:val="00DD3033"/>
    <w:rsid w:val="00DD32AB"/>
    <w:rsid w:val="00DD36A8"/>
    <w:rsid w:val="00DD38D4"/>
    <w:rsid w:val="00DD3908"/>
    <w:rsid w:val="00DD42F3"/>
    <w:rsid w:val="00DD4558"/>
    <w:rsid w:val="00DD54B1"/>
    <w:rsid w:val="00DD6BA5"/>
    <w:rsid w:val="00DD7299"/>
    <w:rsid w:val="00DD78D9"/>
    <w:rsid w:val="00DD7BD5"/>
    <w:rsid w:val="00DE083D"/>
    <w:rsid w:val="00DE0ABE"/>
    <w:rsid w:val="00DE11AE"/>
    <w:rsid w:val="00DE1295"/>
    <w:rsid w:val="00DE15D1"/>
    <w:rsid w:val="00DE1C29"/>
    <w:rsid w:val="00DE1EFC"/>
    <w:rsid w:val="00DE21C1"/>
    <w:rsid w:val="00DE26BC"/>
    <w:rsid w:val="00DE2C35"/>
    <w:rsid w:val="00DE2EE2"/>
    <w:rsid w:val="00DE3140"/>
    <w:rsid w:val="00DE32C6"/>
    <w:rsid w:val="00DE33BE"/>
    <w:rsid w:val="00DE33D5"/>
    <w:rsid w:val="00DE3DA3"/>
    <w:rsid w:val="00DE3F3D"/>
    <w:rsid w:val="00DE4728"/>
    <w:rsid w:val="00DE4AE8"/>
    <w:rsid w:val="00DE4B37"/>
    <w:rsid w:val="00DE4EC4"/>
    <w:rsid w:val="00DE5014"/>
    <w:rsid w:val="00DE5077"/>
    <w:rsid w:val="00DE55FF"/>
    <w:rsid w:val="00DE562F"/>
    <w:rsid w:val="00DE5805"/>
    <w:rsid w:val="00DE6099"/>
    <w:rsid w:val="00DE6775"/>
    <w:rsid w:val="00DE6804"/>
    <w:rsid w:val="00DE6C9C"/>
    <w:rsid w:val="00DE6FE7"/>
    <w:rsid w:val="00DE7AB6"/>
    <w:rsid w:val="00DE7B8C"/>
    <w:rsid w:val="00DF043C"/>
    <w:rsid w:val="00DF0638"/>
    <w:rsid w:val="00DF0DFF"/>
    <w:rsid w:val="00DF114A"/>
    <w:rsid w:val="00DF1CF5"/>
    <w:rsid w:val="00DF2143"/>
    <w:rsid w:val="00DF216E"/>
    <w:rsid w:val="00DF2595"/>
    <w:rsid w:val="00DF2ABA"/>
    <w:rsid w:val="00DF32F7"/>
    <w:rsid w:val="00DF376D"/>
    <w:rsid w:val="00DF3AB0"/>
    <w:rsid w:val="00DF3B04"/>
    <w:rsid w:val="00DF3BA6"/>
    <w:rsid w:val="00DF3F50"/>
    <w:rsid w:val="00DF40B5"/>
    <w:rsid w:val="00DF46D2"/>
    <w:rsid w:val="00DF4A3A"/>
    <w:rsid w:val="00DF4D98"/>
    <w:rsid w:val="00DF54EF"/>
    <w:rsid w:val="00DF55B8"/>
    <w:rsid w:val="00DF599A"/>
    <w:rsid w:val="00DF5E7C"/>
    <w:rsid w:val="00DF645C"/>
    <w:rsid w:val="00DF6EED"/>
    <w:rsid w:val="00DF7EBD"/>
    <w:rsid w:val="00DF7EEC"/>
    <w:rsid w:val="00E00CA5"/>
    <w:rsid w:val="00E01037"/>
    <w:rsid w:val="00E01242"/>
    <w:rsid w:val="00E0131B"/>
    <w:rsid w:val="00E01890"/>
    <w:rsid w:val="00E01CB5"/>
    <w:rsid w:val="00E02007"/>
    <w:rsid w:val="00E021ED"/>
    <w:rsid w:val="00E0269C"/>
    <w:rsid w:val="00E02BA5"/>
    <w:rsid w:val="00E02CF7"/>
    <w:rsid w:val="00E03659"/>
    <w:rsid w:val="00E03804"/>
    <w:rsid w:val="00E03893"/>
    <w:rsid w:val="00E038DD"/>
    <w:rsid w:val="00E03957"/>
    <w:rsid w:val="00E03FB3"/>
    <w:rsid w:val="00E0423E"/>
    <w:rsid w:val="00E04358"/>
    <w:rsid w:val="00E04861"/>
    <w:rsid w:val="00E048AA"/>
    <w:rsid w:val="00E049F0"/>
    <w:rsid w:val="00E05157"/>
    <w:rsid w:val="00E051BB"/>
    <w:rsid w:val="00E05485"/>
    <w:rsid w:val="00E06529"/>
    <w:rsid w:val="00E0676B"/>
    <w:rsid w:val="00E06908"/>
    <w:rsid w:val="00E07081"/>
    <w:rsid w:val="00E074BE"/>
    <w:rsid w:val="00E074E9"/>
    <w:rsid w:val="00E07577"/>
    <w:rsid w:val="00E07721"/>
    <w:rsid w:val="00E0775D"/>
    <w:rsid w:val="00E07BB3"/>
    <w:rsid w:val="00E07E8C"/>
    <w:rsid w:val="00E07FC5"/>
    <w:rsid w:val="00E101E2"/>
    <w:rsid w:val="00E1053B"/>
    <w:rsid w:val="00E105BF"/>
    <w:rsid w:val="00E10901"/>
    <w:rsid w:val="00E10A51"/>
    <w:rsid w:val="00E10A5B"/>
    <w:rsid w:val="00E10F9F"/>
    <w:rsid w:val="00E113DE"/>
    <w:rsid w:val="00E11CA0"/>
    <w:rsid w:val="00E11D54"/>
    <w:rsid w:val="00E12063"/>
    <w:rsid w:val="00E127CA"/>
    <w:rsid w:val="00E12862"/>
    <w:rsid w:val="00E1291D"/>
    <w:rsid w:val="00E12DF2"/>
    <w:rsid w:val="00E13151"/>
    <w:rsid w:val="00E13186"/>
    <w:rsid w:val="00E131A3"/>
    <w:rsid w:val="00E132AA"/>
    <w:rsid w:val="00E134A8"/>
    <w:rsid w:val="00E13615"/>
    <w:rsid w:val="00E136F6"/>
    <w:rsid w:val="00E140B7"/>
    <w:rsid w:val="00E14141"/>
    <w:rsid w:val="00E14186"/>
    <w:rsid w:val="00E142EE"/>
    <w:rsid w:val="00E143D4"/>
    <w:rsid w:val="00E14526"/>
    <w:rsid w:val="00E14809"/>
    <w:rsid w:val="00E14EC1"/>
    <w:rsid w:val="00E14F2C"/>
    <w:rsid w:val="00E151A3"/>
    <w:rsid w:val="00E15618"/>
    <w:rsid w:val="00E158E0"/>
    <w:rsid w:val="00E15AD5"/>
    <w:rsid w:val="00E15D82"/>
    <w:rsid w:val="00E15FAC"/>
    <w:rsid w:val="00E16177"/>
    <w:rsid w:val="00E168C6"/>
    <w:rsid w:val="00E16957"/>
    <w:rsid w:val="00E169EF"/>
    <w:rsid w:val="00E16F55"/>
    <w:rsid w:val="00E17253"/>
    <w:rsid w:val="00E172D8"/>
    <w:rsid w:val="00E177DB"/>
    <w:rsid w:val="00E2077B"/>
    <w:rsid w:val="00E20986"/>
    <w:rsid w:val="00E20A8F"/>
    <w:rsid w:val="00E2125B"/>
    <w:rsid w:val="00E21DB0"/>
    <w:rsid w:val="00E22565"/>
    <w:rsid w:val="00E225BA"/>
    <w:rsid w:val="00E2281F"/>
    <w:rsid w:val="00E22A48"/>
    <w:rsid w:val="00E22A79"/>
    <w:rsid w:val="00E22C75"/>
    <w:rsid w:val="00E22CCD"/>
    <w:rsid w:val="00E22CD3"/>
    <w:rsid w:val="00E22F2B"/>
    <w:rsid w:val="00E22F60"/>
    <w:rsid w:val="00E23143"/>
    <w:rsid w:val="00E23DC5"/>
    <w:rsid w:val="00E23E32"/>
    <w:rsid w:val="00E24870"/>
    <w:rsid w:val="00E24907"/>
    <w:rsid w:val="00E24AF3"/>
    <w:rsid w:val="00E24EB0"/>
    <w:rsid w:val="00E24FBD"/>
    <w:rsid w:val="00E25032"/>
    <w:rsid w:val="00E2547A"/>
    <w:rsid w:val="00E2599C"/>
    <w:rsid w:val="00E261D4"/>
    <w:rsid w:val="00E26898"/>
    <w:rsid w:val="00E26EAD"/>
    <w:rsid w:val="00E26F72"/>
    <w:rsid w:val="00E275E5"/>
    <w:rsid w:val="00E2779D"/>
    <w:rsid w:val="00E27B2C"/>
    <w:rsid w:val="00E300B1"/>
    <w:rsid w:val="00E307CA"/>
    <w:rsid w:val="00E30EBD"/>
    <w:rsid w:val="00E31231"/>
    <w:rsid w:val="00E31457"/>
    <w:rsid w:val="00E3156C"/>
    <w:rsid w:val="00E3168A"/>
    <w:rsid w:val="00E3188B"/>
    <w:rsid w:val="00E31EC8"/>
    <w:rsid w:val="00E32246"/>
    <w:rsid w:val="00E326A2"/>
    <w:rsid w:val="00E32702"/>
    <w:rsid w:val="00E3287B"/>
    <w:rsid w:val="00E328F9"/>
    <w:rsid w:val="00E33377"/>
    <w:rsid w:val="00E333C7"/>
    <w:rsid w:val="00E3362C"/>
    <w:rsid w:val="00E33845"/>
    <w:rsid w:val="00E33858"/>
    <w:rsid w:val="00E33D13"/>
    <w:rsid w:val="00E343CC"/>
    <w:rsid w:val="00E34587"/>
    <w:rsid w:val="00E35698"/>
    <w:rsid w:val="00E36440"/>
    <w:rsid w:val="00E36B07"/>
    <w:rsid w:val="00E36BF3"/>
    <w:rsid w:val="00E36F91"/>
    <w:rsid w:val="00E371F7"/>
    <w:rsid w:val="00E373B4"/>
    <w:rsid w:val="00E4054A"/>
    <w:rsid w:val="00E410EA"/>
    <w:rsid w:val="00E4110F"/>
    <w:rsid w:val="00E414F3"/>
    <w:rsid w:val="00E415D0"/>
    <w:rsid w:val="00E41A66"/>
    <w:rsid w:val="00E41D53"/>
    <w:rsid w:val="00E41DB5"/>
    <w:rsid w:val="00E41EBE"/>
    <w:rsid w:val="00E41F10"/>
    <w:rsid w:val="00E422E8"/>
    <w:rsid w:val="00E42505"/>
    <w:rsid w:val="00E42651"/>
    <w:rsid w:val="00E42A60"/>
    <w:rsid w:val="00E42CED"/>
    <w:rsid w:val="00E43075"/>
    <w:rsid w:val="00E4327D"/>
    <w:rsid w:val="00E43F39"/>
    <w:rsid w:val="00E43F81"/>
    <w:rsid w:val="00E44034"/>
    <w:rsid w:val="00E4504D"/>
    <w:rsid w:val="00E4512C"/>
    <w:rsid w:val="00E45747"/>
    <w:rsid w:val="00E45F91"/>
    <w:rsid w:val="00E464E4"/>
    <w:rsid w:val="00E46775"/>
    <w:rsid w:val="00E46BF8"/>
    <w:rsid w:val="00E46D3F"/>
    <w:rsid w:val="00E46E36"/>
    <w:rsid w:val="00E4740F"/>
    <w:rsid w:val="00E47427"/>
    <w:rsid w:val="00E47C06"/>
    <w:rsid w:val="00E50318"/>
    <w:rsid w:val="00E5048B"/>
    <w:rsid w:val="00E5051B"/>
    <w:rsid w:val="00E50CEF"/>
    <w:rsid w:val="00E50E5C"/>
    <w:rsid w:val="00E50E7E"/>
    <w:rsid w:val="00E50F69"/>
    <w:rsid w:val="00E5151D"/>
    <w:rsid w:val="00E51746"/>
    <w:rsid w:val="00E517CC"/>
    <w:rsid w:val="00E51A07"/>
    <w:rsid w:val="00E52184"/>
    <w:rsid w:val="00E521DD"/>
    <w:rsid w:val="00E52A53"/>
    <w:rsid w:val="00E52E01"/>
    <w:rsid w:val="00E53E30"/>
    <w:rsid w:val="00E54112"/>
    <w:rsid w:val="00E54228"/>
    <w:rsid w:val="00E5423F"/>
    <w:rsid w:val="00E54862"/>
    <w:rsid w:val="00E54BC4"/>
    <w:rsid w:val="00E54EC0"/>
    <w:rsid w:val="00E55C4C"/>
    <w:rsid w:val="00E561C8"/>
    <w:rsid w:val="00E561DA"/>
    <w:rsid w:val="00E572AF"/>
    <w:rsid w:val="00E5755F"/>
    <w:rsid w:val="00E579D8"/>
    <w:rsid w:val="00E57DB1"/>
    <w:rsid w:val="00E6062A"/>
    <w:rsid w:val="00E6080B"/>
    <w:rsid w:val="00E60AAB"/>
    <w:rsid w:val="00E60E70"/>
    <w:rsid w:val="00E60F83"/>
    <w:rsid w:val="00E6143B"/>
    <w:rsid w:val="00E614CA"/>
    <w:rsid w:val="00E61819"/>
    <w:rsid w:val="00E627B7"/>
    <w:rsid w:val="00E6280A"/>
    <w:rsid w:val="00E62994"/>
    <w:rsid w:val="00E62C37"/>
    <w:rsid w:val="00E62CFA"/>
    <w:rsid w:val="00E632DC"/>
    <w:rsid w:val="00E63C99"/>
    <w:rsid w:val="00E63D1E"/>
    <w:rsid w:val="00E6408E"/>
    <w:rsid w:val="00E64AB5"/>
    <w:rsid w:val="00E65648"/>
    <w:rsid w:val="00E65875"/>
    <w:rsid w:val="00E65DAB"/>
    <w:rsid w:val="00E65EAF"/>
    <w:rsid w:val="00E66162"/>
    <w:rsid w:val="00E6631A"/>
    <w:rsid w:val="00E6677C"/>
    <w:rsid w:val="00E67265"/>
    <w:rsid w:val="00E67392"/>
    <w:rsid w:val="00E674BB"/>
    <w:rsid w:val="00E678B3"/>
    <w:rsid w:val="00E67CB8"/>
    <w:rsid w:val="00E70231"/>
    <w:rsid w:val="00E70689"/>
    <w:rsid w:val="00E70758"/>
    <w:rsid w:val="00E7080E"/>
    <w:rsid w:val="00E70828"/>
    <w:rsid w:val="00E70B17"/>
    <w:rsid w:val="00E70F7B"/>
    <w:rsid w:val="00E71066"/>
    <w:rsid w:val="00E71523"/>
    <w:rsid w:val="00E72537"/>
    <w:rsid w:val="00E72C25"/>
    <w:rsid w:val="00E72CFD"/>
    <w:rsid w:val="00E73110"/>
    <w:rsid w:val="00E732CE"/>
    <w:rsid w:val="00E73BE7"/>
    <w:rsid w:val="00E7420F"/>
    <w:rsid w:val="00E74AD4"/>
    <w:rsid w:val="00E74C3D"/>
    <w:rsid w:val="00E75569"/>
    <w:rsid w:val="00E756C5"/>
    <w:rsid w:val="00E75CD5"/>
    <w:rsid w:val="00E75E76"/>
    <w:rsid w:val="00E764D3"/>
    <w:rsid w:val="00E76521"/>
    <w:rsid w:val="00E76604"/>
    <w:rsid w:val="00E76A01"/>
    <w:rsid w:val="00E775EA"/>
    <w:rsid w:val="00E77900"/>
    <w:rsid w:val="00E77ABF"/>
    <w:rsid w:val="00E80594"/>
    <w:rsid w:val="00E80A4B"/>
    <w:rsid w:val="00E81280"/>
    <w:rsid w:val="00E81DA5"/>
    <w:rsid w:val="00E82437"/>
    <w:rsid w:val="00E8248D"/>
    <w:rsid w:val="00E82598"/>
    <w:rsid w:val="00E82CC8"/>
    <w:rsid w:val="00E82CE7"/>
    <w:rsid w:val="00E82DA2"/>
    <w:rsid w:val="00E8302E"/>
    <w:rsid w:val="00E83186"/>
    <w:rsid w:val="00E8324B"/>
    <w:rsid w:val="00E83371"/>
    <w:rsid w:val="00E838B1"/>
    <w:rsid w:val="00E839B7"/>
    <w:rsid w:val="00E84265"/>
    <w:rsid w:val="00E84A10"/>
    <w:rsid w:val="00E84E0D"/>
    <w:rsid w:val="00E850BA"/>
    <w:rsid w:val="00E85AFD"/>
    <w:rsid w:val="00E8628F"/>
    <w:rsid w:val="00E864E0"/>
    <w:rsid w:val="00E869B7"/>
    <w:rsid w:val="00E86FE6"/>
    <w:rsid w:val="00E87481"/>
    <w:rsid w:val="00E87938"/>
    <w:rsid w:val="00E87B1F"/>
    <w:rsid w:val="00E87CA2"/>
    <w:rsid w:val="00E91081"/>
    <w:rsid w:val="00E91899"/>
    <w:rsid w:val="00E91DD7"/>
    <w:rsid w:val="00E92164"/>
    <w:rsid w:val="00E923FF"/>
    <w:rsid w:val="00E9263F"/>
    <w:rsid w:val="00E92835"/>
    <w:rsid w:val="00E92847"/>
    <w:rsid w:val="00E92BBD"/>
    <w:rsid w:val="00E93114"/>
    <w:rsid w:val="00E93248"/>
    <w:rsid w:val="00E93387"/>
    <w:rsid w:val="00E938F7"/>
    <w:rsid w:val="00E93953"/>
    <w:rsid w:val="00E93F34"/>
    <w:rsid w:val="00E94986"/>
    <w:rsid w:val="00E94AE8"/>
    <w:rsid w:val="00E95202"/>
    <w:rsid w:val="00E95849"/>
    <w:rsid w:val="00E96224"/>
    <w:rsid w:val="00E96820"/>
    <w:rsid w:val="00E96A59"/>
    <w:rsid w:val="00E96CCB"/>
    <w:rsid w:val="00E97161"/>
    <w:rsid w:val="00EA003D"/>
    <w:rsid w:val="00EA0AB3"/>
    <w:rsid w:val="00EA0BF3"/>
    <w:rsid w:val="00EA1467"/>
    <w:rsid w:val="00EA16F4"/>
    <w:rsid w:val="00EA1981"/>
    <w:rsid w:val="00EA1C0E"/>
    <w:rsid w:val="00EA2735"/>
    <w:rsid w:val="00EA3064"/>
    <w:rsid w:val="00EA31C9"/>
    <w:rsid w:val="00EA31EC"/>
    <w:rsid w:val="00EA344C"/>
    <w:rsid w:val="00EA36CD"/>
    <w:rsid w:val="00EA424C"/>
    <w:rsid w:val="00EA4972"/>
    <w:rsid w:val="00EA4C7A"/>
    <w:rsid w:val="00EA4D90"/>
    <w:rsid w:val="00EA5AEA"/>
    <w:rsid w:val="00EA68A9"/>
    <w:rsid w:val="00EA6E9C"/>
    <w:rsid w:val="00EA72DA"/>
    <w:rsid w:val="00EA7332"/>
    <w:rsid w:val="00EA73EA"/>
    <w:rsid w:val="00EA78DA"/>
    <w:rsid w:val="00EB1A25"/>
    <w:rsid w:val="00EB1A36"/>
    <w:rsid w:val="00EB24BD"/>
    <w:rsid w:val="00EB2BBC"/>
    <w:rsid w:val="00EB2DA3"/>
    <w:rsid w:val="00EB2FC6"/>
    <w:rsid w:val="00EB37DA"/>
    <w:rsid w:val="00EB3B85"/>
    <w:rsid w:val="00EB4B3F"/>
    <w:rsid w:val="00EB50D2"/>
    <w:rsid w:val="00EB5CD3"/>
    <w:rsid w:val="00EB5CE1"/>
    <w:rsid w:val="00EB6669"/>
    <w:rsid w:val="00EB699C"/>
    <w:rsid w:val="00EB6E7E"/>
    <w:rsid w:val="00EB758B"/>
    <w:rsid w:val="00EB77FD"/>
    <w:rsid w:val="00EB7AF2"/>
    <w:rsid w:val="00EC04A3"/>
    <w:rsid w:val="00EC0A4A"/>
    <w:rsid w:val="00EC0B33"/>
    <w:rsid w:val="00EC0D3D"/>
    <w:rsid w:val="00EC1211"/>
    <w:rsid w:val="00EC125D"/>
    <w:rsid w:val="00EC1617"/>
    <w:rsid w:val="00EC1ABB"/>
    <w:rsid w:val="00EC1D92"/>
    <w:rsid w:val="00EC20C8"/>
    <w:rsid w:val="00EC22DC"/>
    <w:rsid w:val="00EC237A"/>
    <w:rsid w:val="00EC311C"/>
    <w:rsid w:val="00EC374E"/>
    <w:rsid w:val="00EC3F18"/>
    <w:rsid w:val="00EC40FB"/>
    <w:rsid w:val="00EC4D13"/>
    <w:rsid w:val="00EC5461"/>
    <w:rsid w:val="00EC5858"/>
    <w:rsid w:val="00EC5940"/>
    <w:rsid w:val="00EC5E19"/>
    <w:rsid w:val="00EC5E82"/>
    <w:rsid w:val="00EC629D"/>
    <w:rsid w:val="00EC635D"/>
    <w:rsid w:val="00EC64F0"/>
    <w:rsid w:val="00EC6DA6"/>
    <w:rsid w:val="00EC7E17"/>
    <w:rsid w:val="00ED0561"/>
    <w:rsid w:val="00ED0FA0"/>
    <w:rsid w:val="00ED102C"/>
    <w:rsid w:val="00ED1438"/>
    <w:rsid w:val="00ED1E5D"/>
    <w:rsid w:val="00ED1EB2"/>
    <w:rsid w:val="00ED20CE"/>
    <w:rsid w:val="00ED2B1D"/>
    <w:rsid w:val="00ED3698"/>
    <w:rsid w:val="00ED426B"/>
    <w:rsid w:val="00ED48E4"/>
    <w:rsid w:val="00ED4ACF"/>
    <w:rsid w:val="00ED4AD8"/>
    <w:rsid w:val="00ED4D11"/>
    <w:rsid w:val="00ED5991"/>
    <w:rsid w:val="00ED5B7D"/>
    <w:rsid w:val="00ED63FC"/>
    <w:rsid w:val="00ED6710"/>
    <w:rsid w:val="00ED6A0A"/>
    <w:rsid w:val="00ED6B59"/>
    <w:rsid w:val="00ED6CD0"/>
    <w:rsid w:val="00ED6DE5"/>
    <w:rsid w:val="00ED6F2A"/>
    <w:rsid w:val="00ED7250"/>
    <w:rsid w:val="00ED7548"/>
    <w:rsid w:val="00EE0A9A"/>
    <w:rsid w:val="00EE0E37"/>
    <w:rsid w:val="00EE1060"/>
    <w:rsid w:val="00EE12DD"/>
    <w:rsid w:val="00EE1D88"/>
    <w:rsid w:val="00EE23EB"/>
    <w:rsid w:val="00EE298B"/>
    <w:rsid w:val="00EE3654"/>
    <w:rsid w:val="00EE3B0C"/>
    <w:rsid w:val="00EE3D53"/>
    <w:rsid w:val="00EE3DA8"/>
    <w:rsid w:val="00EE3DD7"/>
    <w:rsid w:val="00EE3F1E"/>
    <w:rsid w:val="00EE3F84"/>
    <w:rsid w:val="00EE4561"/>
    <w:rsid w:val="00EE4C09"/>
    <w:rsid w:val="00EE4FEA"/>
    <w:rsid w:val="00EE5323"/>
    <w:rsid w:val="00EE5337"/>
    <w:rsid w:val="00EE5BB7"/>
    <w:rsid w:val="00EE5E8C"/>
    <w:rsid w:val="00EE5F9B"/>
    <w:rsid w:val="00EE6302"/>
    <w:rsid w:val="00EE6369"/>
    <w:rsid w:val="00EE65D5"/>
    <w:rsid w:val="00EE675E"/>
    <w:rsid w:val="00EE6A1D"/>
    <w:rsid w:val="00EE6B47"/>
    <w:rsid w:val="00EE6DD3"/>
    <w:rsid w:val="00EE7231"/>
    <w:rsid w:val="00EE74AF"/>
    <w:rsid w:val="00EE790F"/>
    <w:rsid w:val="00EF04AF"/>
    <w:rsid w:val="00EF0616"/>
    <w:rsid w:val="00EF0C73"/>
    <w:rsid w:val="00EF0E89"/>
    <w:rsid w:val="00EF1600"/>
    <w:rsid w:val="00EF164E"/>
    <w:rsid w:val="00EF2488"/>
    <w:rsid w:val="00EF26B8"/>
    <w:rsid w:val="00EF298E"/>
    <w:rsid w:val="00EF29A4"/>
    <w:rsid w:val="00EF3050"/>
    <w:rsid w:val="00EF30AC"/>
    <w:rsid w:val="00EF339B"/>
    <w:rsid w:val="00EF33B8"/>
    <w:rsid w:val="00EF360A"/>
    <w:rsid w:val="00EF373E"/>
    <w:rsid w:val="00EF38AE"/>
    <w:rsid w:val="00EF38F6"/>
    <w:rsid w:val="00EF397F"/>
    <w:rsid w:val="00EF4288"/>
    <w:rsid w:val="00EF44BE"/>
    <w:rsid w:val="00EF450D"/>
    <w:rsid w:val="00EF45B8"/>
    <w:rsid w:val="00EF4669"/>
    <w:rsid w:val="00EF4972"/>
    <w:rsid w:val="00EF5758"/>
    <w:rsid w:val="00EF5821"/>
    <w:rsid w:val="00EF5B63"/>
    <w:rsid w:val="00EF5CFA"/>
    <w:rsid w:val="00EF5E9D"/>
    <w:rsid w:val="00EF60C8"/>
    <w:rsid w:val="00EF6128"/>
    <w:rsid w:val="00EF675D"/>
    <w:rsid w:val="00EF686A"/>
    <w:rsid w:val="00EF7104"/>
    <w:rsid w:val="00EF7B58"/>
    <w:rsid w:val="00F0015E"/>
    <w:rsid w:val="00F0051F"/>
    <w:rsid w:val="00F00D40"/>
    <w:rsid w:val="00F0133B"/>
    <w:rsid w:val="00F01F3A"/>
    <w:rsid w:val="00F027A0"/>
    <w:rsid w:val="00F03281"/>
    <w:rsid w:val="00F033D3"/>
    <w:rsid w:val="00F036EC"/>
    <w:rsid w:val="00F037B0"/>
    <w:rsid w:val="00F0387E"/>
    <w:rsid w:val="00F03DF8"/>
    <w:rsid w:val="00F04358"/>
    <w:rsid w:val="00F04462"/>
    <w:rsid w:val="00F0456D"/>
    <w:rsid w:val="00F0499A"/>
    <w:rsid w:val="00F050F4"/>
    <w:rsid w:val="00F054D6"/>
    <w:rsid w:val="00F05A21"/>
    <w:rsid w:val="00F05DD6"/>
    <w:rsid w:val="00F05DE5"/>
    <w:rsid w:val="00F05FC8"/>
    <w:rsid w:val="00F0609C"/>
    <w:rsid w:val="00F0634B"/>
    <w:rsid w:val="00F063B4"/>
    <w:rsid w:val="00F068D5"/>
    <w:rsid w:val="00F069DA"/>
    <w:rsid w:val="00F07C45"/>
    <w:rsid w:val="00F07DA3"/>
    <w:rsid w:val="00F10127"/>
    <w:rsid w:val="00F101DA"/>
    <w:rsid w:val="00F106E7"/>
    <w:rsid w:val="00F10703"/>
    <w:rsid w:val="00F10968"/>
    <w:rsid w:val="00F1096F"/>
    <w:rsid w:val="00F110AF"/>
    <w:rsid w:val="00F1146E"/>
    <w:rsid w:val="00F118DA"/>
    <w:rsid w:val="00F11B41"/>
    <w:rsid w:val="00F11C59"/>
    <w:rsid w:val="00F11E3C"/>
    <w:rsid w:val="00F13E73"/>
    <w:rsid w:val="00F141DA"/>
    <w:rsid w:val="00F14373"/>
    <w:rsid w:val="00F14794"/>
    <w:rsid w:val="00F1546B"/>
    <w:rsid w:val="00F156B5"/>
    <w:rsid w:val="00F15B08"/>
    <w:rsid w:val="00F163C8"/>
    <w:rsid w:val="00F16545"/>
    <w:rsid w:val="00F167FE"/>
    <w:rsid w:val="00F16910"/>
    <w:rsid w:val="00F1698C"/>
    <w:rsid w:val="00F16C4C"/>
    <w:rsid w:val="00F16EEF"/>
    <w:rsid w:val="00F170F2"/>
    <w:rsid w:val="00F174FA"/>
    <w:rsid w:val="00F17835"/>
    <w:rsid w:val="00F179DC"/>
    <w:rsid w:val="00F20D07"/>
    <w:rsid w:val="00F20DFA"/>
    <w:rsid w:val="00F20EDA"/>
    <w:rsid w:val="00F2113A"/>
    <w:rsid w:val="00F21142"/>
    <w:rsid w:val="00F212AD"/>
    <w:rsid w:val="00F21540"/>
    <w:rsid w:val="00F21B53"/>
    <w:rsid w:val="00F21E51"/>
    <w:rsid w:val="00F2223E"/>
    <w:rsid w:val="00F229DC"/>
    <w:rsid w:val="00F22B29"/>
    <w:rsid w:val="00F22E92"/>
    <w:rsid w:val="00F22EE4"/>
    <w:rsid w:val="00F23334"/>
    <w:rsid w:val="00F236A0"/>
    <w:rsid w:val="00F2381D"/>
    <w:rsid w:val="00F23A6F"/>
    <w:rsid w:val="00F23DE8"/>
    <w:rsid w:val="00F24191"/>
    <w:rsid w:val="00F243F0"/>
    <w:rsid w:val="00F24C59"/>
    <w:rsid w:val="00F2501E"/>
    <w:rsid w:val="00F250EB"/>
    <w:rsid w:val="00F25141"/>
    <w:rsid w:val="00F25354"/>
    <w:rsid w:val="00F2554D"/>
    <w:rsid w:val="00F25D6C"/>
    <w:rsid w:val="00F26476"/>
    <w:rsid w:val="00F26574"/>
    <w:rsid w:val="00F26726"/>
    <w:rsid w:val="00F26C37"/>
    <w:rsid w:val="00F272DA"/>
    <w:rsid w:val="00F27A1D"/>
    <w:rsid w:val="00F27C18"/>
    <w:rsid w:val="00F27D31"/>
    <w:rsid w:val="00F30593"/>
    <w:rsid w:val="00F305A6"/>
    <w:rsid w:val="00F30676"/>
    <w:rsid w:val="00F30758"/>
    <w:rsid w:val="00F30D44"/>
    <w:rsid w:val="00F32306"/>
    <w:rsid w:val="00F3238D"/>
    <w:rsid w:val="00F3257A"/>
    <w:rsid w:val="00F325E7"/>
    <w:rsid w:val="00F326F6"/>
    <w:rsid w:val="00F32791"/>
    <w:rsid w:val="00F3288C"/>
    <w:rsid w:val="00F32BD0"/>
    <w:rsid w:val="00F32C42"/>
    <w:rsid w:val="00F33507"/>
    <w:rsid w:val="00F33991"/>
    <w:rsid w:val="00F34B39"/>
    <w:rsid w:val="00F34BAE"/>
    <w:rsid w:val="00F34D46"/>
    <w:rsid w:val="00F34DCF"/>
    <w:rsid w:val="00F352CA"/>
    <w:rsid w:val="00F352E7"/>
    <w:rsid w:val="00F35E4D"/>
    <w:rsid w:val="00F3605F"/>
    <w:rsid w:val="00F36A54"/>
    <w:rsid w:val="00F36AA0"/>
    <w:rsid w:val="00F36FE9"/>
    <w:rsid w:val="00F370D3"/>
    <w:rsid w:val="00F37A31"/>
    <w:rsid w:val="00F37BB1"/>
    <w:rsid w:val="00F37D32"/>
    <w:rsid w:val="00F4021E"/>
    <w:rsid w:val="00F404B3"/>
    <w:rsid w:val="00F40856"/>
    <w:rsid w:val="00F40F5A"/>
    <w:rsid w:val="00F419A1"/>
    <w:rsid w:val="00F41AB3"/>
    <w:rsid w:val="00F41C23"/>
    <w:rsid w:val="00F41DBA"/>
    <w:rsid w:val="00F42090"/>
    <w:rsid w:val="00F42172"/>
    <w:rsid w:val="00F422B0"/>
    <w:rsid w:val="00F42547"/>
    <w:rsid w:val="00F42E94"/>
    <w:rsid w:val="00F432A0"/>
    <w:rsid w:val="00F43809"/>
    <w:rsid w:val="00F43B4B"/>
    <w:rsid w:val="00F43BC5"/>
    <w:rsid w:val="00F43E22"/>
    <w:rsid w:val="00F442E4"/>
    <w:rsid w:val="00F4478F"/>
    <w:rsid w:val="00F448D9"/>
    <w:rsid w:val="00F44FF8"/>
    <w:rsid w:val="00F45029"/>
    <w:rsid w:val="00F4516C"/>
    <w:rsid w:val="00F4561B"/>
    <w:rsid w:val="00F45A1A"/>
    <w:rsid w:val="00F468E6"/>
    <w:rsid w:val="00F46A96"/>
    <w:rsid w:val="00F46F46"/>
    <w:rsid w:val="00F47D10"/>
    <w:rsid w:val="00F47D59"/>
    <w:rsid w:val="00F47E11"/>
    <w:rsid w:val="00F50B66"/>
    <w:rsid w:val="00F51FB1"/>
    <w:rsid w:val="00F5239A"/>
    <w:rsid w:val="00F52710"/>
    <w:rsid w:val="00F52929"/>
    <w:rsid w:val="00F52C56"/>
    <w:rsid w:val="00F52CE2"/>
    <w:rsid w:val="00F53B89"/>
    <w:rsid w:val="00F5417D"/>
    <w:rsid w:val="00F5445F"/>
    <w:rsid w:val="00F54850"/>
    <w:rsid w:val="00F54CFE"/>
    <w:rsid w:val="00F5592D"/>
    <w:rsid w:val="00F56195"/>
    <w:rsid w:val="00F56243"/>
    <w:rsid w:val="00F56376"/>
    <w:rsid w:val="00F56534"/>
    <w:rsid w:val="00F56722"/>
    <w:rsid w:val="00F56BE0"/>
    <w:rsid w:val="00F57F77"/>
    <w:rsid w:val="00F60C07"/>
    <w:rsid w:val="00F61733"/>
    <w:rsid w:val="00F61B27"/>
    <w:rsid w:val="00F620AA"/>
    <w:rsid w:val="00F624D9"/>
    <w:rsid w:val="00F62542"/>
    <w:rsid w:val="00F62C95"/>
    <w:rsid w:val="00F62FFF"/>
    <w:rsid w:val="00F63006"/>
    <w:rsid w:val="00F63B4B"/>
    <w:rsid w:val="00F63FDD"/>
    <w:rsid w:val="00F644C7"/>
    <w:rsid w:val="00F64D2C"/>
    <w:rsid w:val="00F64E3D"/>
    <w:rsid w:val="00F64F4F"/>
    <w:rsid w:val="00F653A7"/>
    <w:rsid w:val="00F654C5"/>
    <w:rsid w:val="00F654CD"/>
    <w:rsid w:val="00F65907"/>
    <w:rsid w:val="00F65A38"/>
    <w:rsid w:val="00F66083"/>
    <w:rsid w:val="00F662FE"/>
    <w:rsid w:val="00F663E7"/>
    <w:rsid w:val="00F66EE3"/>
    <w:rsid w:val="00F66FAC"/>
    <w:rsid w:val="00F6733C"/>
    <w:rsid w:val="00F675D4"/>
    <w:rsid w:val="00F678E9"/>
    <w:rsid w:val="00F67B4B"/>
    <w:rsid w:val="00F700E8"/>
    <w:rsid w:val="00F70206"/>
    <w:rsid w:val="00F70371"/>
    <w:rsid w:val="00F705A1"/>
    <w:rsid w:val="00F716F9"/>
    <w:rsid w:val="00F71B5E"/>
    <w:rsid w:val="00F71CA7"/>
    <w:rsid w:val="00F723E1"/>
    <w:rsid w:val="00F724EF"/>
    <w:rsid w:val="00F725B9"/>
    <w:rsid w:val="00F72E2F"/>
    <w:rsid w:val="00F7316A"/>
    <w:rsid w:val="00F7316D"/>
    <w:rsid w:val="00F73245"/>
    <w:rsid w:val="00F73477"/>
    <w:rsid w:val="00F73CB8"/>
    <w:rsid w:val="00F73E6D"/>
    <w:rsid w:val="00F7430E"/>
    <w:rsid w:val="00F74810"/>
    <w:rsid w:val="00F74828"/>
    <w:rsid w:val="00F74A7B"/>
    <w:rsid w:val="00F74AA7"/>
    <w:rsid w:val="00F74E14"/>
    <w:rsid w:val="00F752BE"/>
    <w:rsid w:val="00F7538E"/>
    <w:rsid w:val="00F753A1"/>
    <w:rsid w:val="00F75815"/>
    <w:rsid w:val="00F75FDE"/>
    <w:rsid w:val="00F762B7"/>
    <w:rsid w:val="00F763A6"/>
    <w:rsid w:val="00F767C1"/>
    <w:rsid w:val="00F7735C"/>
    <w:rsid w:val="00F7753E"/>
    <w:rsid w:val="00F77975"/>
    <w:rsid w:val="00F77ABE"/>
    <w:rsid w:val="00F802A7"/>
    <w:rsid w:val="00F80762"/>
    <w:rsid w:val="00F80C27"/>
    <w:rsid w:val="00F8155B"/>
    <w:rsid w:val="00F81616"/>
    <w:rsid w:val="00F81A3D"/>
    <w:rsid w:val="00F81AF8"/>
    <w:rsid w:val="00F81EB1"/>
    <w:rsid w:val="00F82094"/>
    <w:rsid w:val="00F820BE"/>
    <w:rsid w:val="00F824AF"/>
    <w:rsid w:val="00F82833"/>
    <w:rsid w:val="00F8360F"/>
    <w:rsid w:val="00F83961"/>
    <w:rsid w:val="00F840BF"/>
    <w:rsid w:val="00F842EC"/>
    <w:rsid w:val="00F850F5"/>
    <w:rsid w:val="00F85565"/>
    <w:rsid w:val="00F85FE0"/>
    <w:rsid w:val="00F866B8"/>
    <w:rsid w:val="00F86842"/>
    <w:rsid w:val="00F86A35"/>
    <w:rsid w:val="00F86AC6"/>
    <w:rsid w:val="00F86CB5"/>
    <w:rsid w:val="00F878AB"/>
    <w:rsid w:val="00F87B6F"/>
    <w:rsid w:val="00F904B0"/>
    <w:rsid w:val="00F90BF9"/>
    <w:rsid w:val="00F90C3E"/>
    <w:rsid w:val="00F910E2"/>
    <w:rsid w:val="00F911C6"/>
    <w:rsid w:val="00F9186F"/>
    <w:rsid w:val="00F919A8"/>
    <w:rsid w:val="00F91C8D"/>
    <w:rsid w:val="00F92210"/>
    <w:rsid w:val="00F922B9"/>
    <w:rsid w:val="00F92474"/>
    <w:rsid w:val="00F92701"/>
    <w:rsid w:val="00F928AB"/>
    <w:rsid w:val="00F92A92"/>
    <w:rsid w:val="00F93379"/>
    <w:rsid w:val="00F93D98"/>
    <w:rsid w:val="00F9434A"/>
    <w:rsid w:val="00F951FB"/>
    <w:rsid w:val="00F9580F"/>
    <w:rsid w:val="00F95B8B"/>
    <w:rsid w:val="00F96164"/>
    <w:rsid w:val="00F96793"/>
    <w:rsid w:val="00F96B57"/>
    <w:rsid w:val="00F9709C"/>
    <w:rsid w:val="00F97461"/>
    <w:rsid w:val="00F97594"/>
    <w:rsid w:val="00F97810"/>
    <w:rsid w:val="00FA02B4"/>
    <w:rsid w:val="00FA0720"/>
    <w:rsid w:val="00FA0B03"/>
    <w:rsid w:val="00FA0C33"/>
    <w:rsid w:val="00FA0FE8"/>
    <w:rsid w:val="00FA13B0"/>
    <w:rsid w:val="00FA142C"/>
    <w:rsid w:val="00FA153B"/>
    <w:rsid w:val="00FA18D4"/>
    <w:rsid w:val="00FA1AA4"/>
    <w:rsid w:val="00FA21E3"/>
    <w:rsid w:val="00FA2520"/>
    <w:rsid w:val="00FA28E7"/>
    <w:rsid w:val="00FA312C"/>
    <w:rsid w:val="00FA3589"/>
    <w:rsid w:val="00FA3B10"/>
    <w:rsid w:val="00FA3F19"/>
    <w:rsid w:val="00FA41DB"/>
    <w:rsid w:val="00FA43A5"/>
    <w:rsid w:val="00FA4B74"/>
    <w:rsid w:val="00FA5A9B"/>
    <w:rsid w:val="00FA64CD"/>
    <w:rsid w:val="00FA69FF"/>
    <w:rsid w:val="00FA6CC2"/>
    <w:rsid w:val="00FA73DB"/>
    <w:rsid w:val="00FA7845"/>
    <w:rsid w:val="00FA7852"/>
    <w:rsid w:val="00FA7A3B"/>
    <w:rsid w:val="00FA7E60"/>
    <w:rsid w:val="00FB026B"/>
    <w:rsid w:val="00FB097A"/>
    <w:rsid w:val="00FB115A"/>
    <w:rsid w:val="00FB189F"/>
    <w:rsid w:val="00FB18DA"/>
    <w:rsid w:val="00FB1A3A"/>
    <w:rsid w:val="00FB1D29"/>
    <w:rsid w:val="00FB21F1"/>
    <w:rsid w:val="00FB22A6"/>
    <w:rsid w:val="00FB22FD"/>
    <w:rsid w:val="00FB280E"/>
    <w:rsid w:val="00FB28A1"/>
    <w:rsid w:val="00FB315F"/>
    <w:rsid w:val="00FB3400"/>
    <w:rsid w:val="00FB3939"/>
    <w:rsid w:val="00FB39A1"/>
    <w:rsid w:val="00FB3B5E"/>
    <w:rsid w:val="00FB3B8C"/>
    <w:rsid w:val="00FB3BB3"/>
    <w:rsid w:val="00FB3D76"/>
    <w:rsid w:val="00FB40B8"/>
    <w:rsid w:val="00FB47FE"/>
    <w:rsid w:val="00FB4FDF"/>
    <w:rsid w:val="00FB5E37"/>
    <w:rsid w:val="00FB623F"/>
    <w:rsid w:val="00FB6EB2"/>
    <w:rsid w:val="00FB70CD"/>
    <w:rsid w:val="00FB74A5"/>
    <w:rsid w:val="00FB7575"/>
    <w:rsid w:val="00FC02E9"/>
    <w:rsid w:val="00FC1267"/>
    <w:rsid w:val="00FC1307"/>
    <w:rsid w:val="00FC1932"/>
    <w:rsid w:val="00FC1AE6"/>
    <w:rsid w:val="00FC2560"/>
    <w:rsid w:val="00FC2877"/>
    <w:rsid w:val="00FC2ED9"/>
    <w:rsid w:val="00FC2F3F"/>
    <w:rsid w:val="00FC3794"/>
    <w:rsid w:val="00FC3EE3"/>
    <w:rsid w:val="00FC4088"/>
    <w:rsid w:val="00FC4230"/>
    <w:rsid w:val="00FC43C7"/>
    <w:rsid w:val="00FC46E0"/>
    <w:rsid w:val="00FC4E4E"/>
    <w:rsid w:val="00FC50AB"/>
    <w:rsid w:val="00FC55F9"/>
    <w:rsid w:val="00FC5619"/>
    <w:rsid w:val="00FC57D6"/>
    <w:rsid w:val="00FC635B"/>
    <w:rsid w:val="00FC6483"/>
    <w:rsid w:val="00FC65E6"/>
    <w:rsid w:val="00FC68AA"/>
    <w:rsid w:val="00FC6B52"/>
    <w:rsid w:val="00FC7377"/>
    <w:rsid w:val="00FC73C9"/>
    <w:rsid w:val="00FC7408"/>
    <w:rsid w:val="00FD0252"/>
    <w:rsid w:val="00FD0431"/>
    <w:rsid w:val="00FD0767"/>
    <w:rsid w:val="00FD167C"/>
    <w:rsid w:val="00FD1E8A"/>
    <w:rsid w:val="00FD24C8"/>
    <w:rsid w:val="00FD2785"/>
    <w:rsid w:val="00FD2BE9"/>
    <w:rsid w:val="00FD2D74"/>
    <w:rsid w:val="00FD2E57"/>
    <w:rsid w:val="00FD2F49"/>
    <w:rsid w:val="00FD301D"/>
    <w:rsid w:val="00FD3A2C"/>
    <w:rsid w:val="00FD3AEF"/>
    <w:rsid w:val="00FD40AE"/>
    <w:rsid w:val="00FD44B3"/>
    <w:rsid w:val="00FD46D4"/>
    <w:rsid w:val="00FD4C24"/>
    <w:rsid w:val="00FD4F67"/>
    <w:rsid w:val="00FD5BC3"/>
    <w:rsid w:val="00FD5EAC"/>
    <w:rsid w:val="00FD6319"/>
    <w:rsid w:val="00FD6CBD"/>
    <w:rsid w:val="00FD6FAF"/>
    <w:rsid w:val="00FD72EC"/>
    <w:rsid w:val="00FD7495"/>
    <w:rsid w:val="00FD74D5"/>
    <w:rsid w:val="00FD7C12"/>
    <w:rsid w:val="00FD7FEB"/>
    <w:rsid w:val="00FE0044"/>
    <w:rsid w:val="00FE0657"/>
    <w:rsid w:val="00FE082D"/>
    <w:rsid w:val="00FE0F8A"/>
    <w:rsid w:val="00FE11F2"/>
    <w:rsid w:val="00FE1CE8"/>
    <w:rsid w:val="00FE210E"/>
    <w:rsid w:val="00FE277E"/>
    <w:rsid w:val="00FE283E"/>
    <w:rsid w:val="00FE30CB"/>
    <w:rsid w:val="00FE3282"/>
    <w:rsid w:val="00FE34AA"/>
    <w:rsid w:val="00FE37EE"/>
    <w:rsid w:val="00FE3AC9"/>
    <w:rsid w:val="00FE3C82"/>
    <w:rsid w:val="00FE3E9F"/>
    <w:rsid w:val="00FE494D"/>
    <w:rsid w:val="00FE49C8"/>
    <w:rsid w:val="00FE5335"/>
    <w:rsid w:val="00FE5D63"/>
    <w:rsid w:val="00FE6757"/>
    <w:rsid w:val="00FE7418"/>
    <w:rsid w:val="00FE74EE"/>
    <w:rsid w:val="00FE7668"/>
    <w:rsid w:val="00FE7C25"/>
    <w:rsid w:val="00FF00AB"/>
    <w:rsid w:val="00FF065E"/>
    <w:rsid w:val="00FF07AC"/>
    <w:rsid w:val="00FF09E1"/>
    <w:rsid w:val="00FF0F7B"/>
    <w:rsid w:val="00FF13C5"/>
    <w:rsid w:val="00FF1501"/>
    <w:rsid w:val="00FF19A5"/>
    <w:rsid w:val="00FF2556"/>
    <w:rsid w:val="00FF27D1"/>
    <w:rsid w:val="00FF2847"/>
    <w:rsid w:val="00FF3115"/>
    <w:rsid w:val="00FF34DA"/>
    <w:rsid w:val="00FF3B06"/>
    <w:rsid w:val="00FF41CB"/>
    <w:rsid w:val="00FF4D8B"/>
    <w:rsid w:val="00FF5383"/>
    <w:rsid w:val="00FF5D59"/>
    <w:rsid w:val="00FF67D9"/>
    <w:rsid w:val="00FF6D89"/>
    <w:rsid w:val="00FF6F91"/>
    <w:rsid w:val="00FF712B"/>
    <w:rsid w:val="00FF7319"/>
    <w:rsid w:val="00FF76B3"/>
    <w:rsid w:val="00FF76F0"/>
    <w:rsid w:val="00FF774E"/>
    <w:rsid w:val="00FF7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9F9884"/>
  <w15:docId w15:val="{2CA898AA-FF1D-2246-ADCD-5A408D058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C0D"/>
    <w:pPr>
      <w:keepNext/>
      <w:keepLines/>
      <w:numPr>
        <w:numId w:val="10"/>
      </w:numPr>
      <w:spacing w:before="120" w:after="120" w:line="276" w:lineRule="auto"/>
      <w:outlineLvl w:val="2"/>
    </w:pPr>
    <w:rPr>
      <w:rFonts w:ascii="Tahoma" w:eastAsia="Times New Roman" w:hAnsi="Tahoma"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OF TABLES.,List Paragraph1,Numbered List Paragraph,MCHIP_list paragraph,Recommendation,Bullet List,FooterText,Heading3,Bullets,List Paragraph (numbered (a)),References,List Bullet Mary,List Bullet-OpsManual,HEAD 3,Heading II,numbered"/>
    <w:basedOn w:val="Normal"/>
    <w:link w:val="ListParagraphChar"/>
    <w:uiPriority w:val="34"/>
    <w:qFormat/>
    <w:rsid w:val="006C0C52"/>
    <w:pPr>
      <w:ind w:left="720"/>
      <w:contextualSpacing/>
    </w:pPr>
    <w:rPr>
      <w:lang w:val="en-US"/>
    </w:rPr>
  </w:style>
  <w:style w:type="paragraph" w:styleId="Header">
    <w:name w:val="header"/>
    <w:basedOn w:val="Normal"/>
    <w:link w:val="HeaderChar"/>
    <w:uiPriority w:val="99"/>
    <w:unhideWhenUsed/>
    <w:rsid w:val="006C0C52"/>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45CED"/>
    <w:rPr>
      <w:lang w:val="en-US"/>
    </w:rPr>
  </w:style>
  <w:style w:type="paragraph" w:styleId="Footer">
    <w:name w:val="footer"/>
    <w:basedOn w:val="Normal"/>
    <w:link w:val="FooterChar"/>
    <w:uiPriority w:val="99"/>
    <w:unhideWhenUsed/>
    <w:rsid w:val="006C0C52"/>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C45CED"/>
    <w:rPr>
      <w:lang w:val="en-US"/>
    </w:rPr>
  </w:style>
  <w:style w:type="character" w:customStyle="1" w:styleId="ListParagraphChar">
    <w:name w:val="List Paragraph Char"/>
    <w:aliases w:val="LIST OF TABLES. Char,List Paragraph1 Char,Numbered List Paragraph Char,MCHIP_list paragraph Char,Recommendation Char,Bullet List Char,FooterText Char,Heading3 Char,Bullets Char,List Paragraph (numbered (a)) Char,References Char"/>
    <w:link w:val="ListParagraph"/>
    <w:uiPriority w:val="34"/>
    <w:qFormat/>
    <w:locked/>
    <w:rsid w:val="00C45CED"/>
    <w:rPr>
      <w:lang w:val="en-US"/>
    </w:rPr>
  </w:style>
  <w:style w:type="character" w:styleId="CommentReference">
    <w:name w:val="annotation reference"/>
    <w:basedOn w:val="DefaultParagraphFont"/>
    <w:uiPriority w:val="99"/>
    <w:semiHidden/>
    <w:unhideWhenUsed/>
    <w:rsid w:val="00C45CED"/>
    <w:rPr>
      <w:rFonts w:cs="Times New Roman"/>
      <w:sz w:val="16"/>
      <w:szCs w:val="16"/>
    </w:rPr>
  </w:style>
  <w:style w:type="paragraph" w:styleId="BalloonText">
    <w:name w:val="Balloon Text"/>
    <w:basedOn w:val="Normal"/>
    <w:link w:val="BalloonTextChar"/>
    <w:uiPriority w:val="99"/>
    <w:semiHidden/>
    <w:unhideWhenUsed/>
    <w:rsid w:val="00C45CED"/>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semiHidden/>
    <w:rsid w:val="00C45CED"/>
    <w:rPr>
      <w:rFonts w:ascii="Segoe UI" w:eastAsia="Times New Roman" w:hAnsi="Segoe UI" w:cs="Segoe UI"/>
      <w:sz w:val="18"/>
      <w:szCs w:val="18"/>
      <w:lang w:val="en-US"/>
    </w:rPr>
  </w:style>
  <w:style w:type="table" w:styleId="TableGrid">
    <w:name w:val="Table Grid"/>
    <w:basedOn w:val="TableNormal"/>
    <w:uiPriority w:val="39"/>
    <w:rsid w:val="00C45CE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nhideWhenUsed/>
    <w:rsid w:val="00C45CED"/>
    <w:rPr>
      <w:rFonts w:cs="Times New Roman"/>
    </w:rPr>
  </w:style>
  <w:style w:type="paragraph" w:styleId="NormalWeb">
    <w:name w:val="Normal (Web)"/>
    <w:basedOn w:val="Normal"/>
    <w:uiPriority w:val="99"/>
    <w:semiHidden/>
    <w:unhideWhenUsed/>
    <w:rsid w:val="00C45CED"/>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C45CE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45CED"/>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C45CED"/>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45CED"/>
    <w:rPr>
      <w:rFonts w:ascii="Times New Roman" w:eastAsia="Times New Roman" w:hAnsi="Times New Roman" w:cs="Times New Roman"/>
      <w:sz w:val="20"/>
      <w:szCs w:val="20"/>
      <w:lang w:val="en-US"/>
    </w:rPr>
  </w:style>
  <w:style w:type="paragraph" w:styleId="NoSpacing">
    <w:name w:val="No Spacing"/>
    <w:link w:val="NoSpacingChar"/>
    <w:uiPriority w:val="1"/>
    <w:qFormat/>
    <w:rsid w:val="00C45CED"/>
    <w:pPr>
      <w:spacing w:after="0" w:line="240" w:lineRule="auto"/>
    </w:pPr>
    <w:rPr>
      <w:rFonts w:ascii="Times New Roman" w:eastAsia="Times New Roman" w:hAnsi="Times New Roman" w:cs="Times New Roman"/>
      <w:sz w:val="24"/>
      <w:szCs w:val="24"/>
      <w:lang w:eastAsia="en-GB"/>
    </w:rPr>
  </w:style>
  <w:style w:type="character" w:customStyle="1" w:styleId="NoSpacingChar">
    <w:name w:val="No Spacing Char"/>
    <w:link w:val="NoSpacing"/>
    <w:uiPriority w:val="1"/>
    <w:locked/>
    <w:rsid w:val="00C45CED"/>
    <w:rPr>
      <w:rFonts w:ascii="Times New Roman" w:eastAsia="Times New Roman" w:hAnsi="Times New Roman" w:cs="Times New Roman"/>
      <w:sz w:val="24"/>
      <w:szCs w:val="24"/>
      <w:lang w:eastAsia="en-GB"/>
    </w:rPr>
  </w:style>
  <w:style w:type="paragraph" w:customStyle="1" w:styleId="trt0xe">
    <w:name w:val="trt0xe"/>
    <w:basedOn w:val="Normal"/>
    <w:rsid w:val="00C45C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0727F4"/>
    <w:pPr>
      <w:spacing w:after="0" w:line="240" w:lineRule="auto"/>
    </w:pPr>
    <w:rPr>
      <w:lang w:val="en-US"/>
    </w:rPr>
  </w:style>
  <w:style w:type="paragraph" w:styleId="CommentText">
    <w:name w:val="annotation text"/>
    <w:basedOn w:val="Normal"/>
    <w:link w:val="CommentTextChar"/>
    <w:uiPriority w:val="99"/>
    <w:semiHidden/>
    <w:unhideWhenUsed/>
    <w:rsid w:val="000C5D7D"/>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C45CED"/>
    <w:rPr>
      <w:sz w:val="20"/>
      <w:szCs w:val="20"/>
      <w:lang w:val="en-US"/>
    </w:rPr>
  </w:style>
  <w:style w:type="paragraph" w:styleId="CommentSubject">
    <w:name w:val="annotation subject"/>
    <w:basedOn w:val="CommentText"/>
    <w:next w:val="CommentText"/>
    <w:link w:val="CommentSubjectChar"/>
    <w:uiPriority w:val="99"/>
    <w:semiHidden/>
    <w:unhideWhenUsed/>
    <w:rsid w:val="00C45CED"/>
    <w:rPr>
      <w:b/>
      <w:bCs/>
    </w:rPr>
  </w:style>
  <w:style w:type="character" w:customStyle="1" w:styleId="CommentSubjectChar">
    <w:name w:val="Comment Subject Char"/>
    <w:basedOn w:val="CommentTextChar"/>
    <w:link w:val="CommentSubject"/>
    <w:uiPriority w:val="99"/>
    <w:semiHidden/>
    <w:rsid w:val="00C45CED"/>
    <w:rPr>
      <w:rFonts w:eastAsia="Times New Roman" w:cs="Times New Roman"/>
      <w:b/>
      <w:bCs/>
      <w:sz w:val="20"/>
      <w:szCs w:val="20"/>
      <w:lang w:val="en-US"/>
    </w:rPr>
  </w:style>
  <w:style w:type="paragraph" w:customStyle="1" w:styleId="Default">
    <w:name w:val="Default"/>
    <w:rsid w:val="00C45CED"/>
    <w:pPr>
      <w:autoSpaceDE w:val="0"/>
      <w:autoSpaceDN w:val="0"/>
      <w:adjustRightInd w:val="0"/>
      <w:spacing w:after="0" w:line="240" w:lineRule="auto"/>
    </w:pPr>
    <w:rPr>
      <w:rFonts w:ascii="Bookman Old Style" w:eastAsia="Times New Roman" w:hAnsi="Bookman Old Style" w:cs="Bookman Old Style"/>
      <w:color w:val="000000"/>
      <w:sz w:val="24"/>
      <w:szCs w:val="24"/>
    </w:rPr>
  </w:style>
  <w:style w:type="paragraph" w:customStyle="1" w:styleId="Char2">
    <w:name w:val="Char2"/>
    <w:basedOn w:val="Normal"/>
    <w:link w:val="FootnoteReference"/>
    <w:rsid w:val="00244075"/>
    <w:pPr>
      <w:numPr>
        <w:ilvl w:val="4"/>
        <w:numId w:val="2"/>
      </w:numPr>
      <w:tabs>
        <w:tab w:val="left" w:pos="0"/>
      </w:tabs>
      <w:spacing w:line="240" w:lineRule="exact"/>
    </w:pPr>
    <w:rPr>
      <w:vertAlign w:val="superscript"/>
    </w:rPr>
  </w:style>
  <w:style w:type="character" w:styleId="FootnoteReference">
    <w:name w:val="footnote reference"/>
    <w:basedOn w:val="DefaultParagraphFont"/>
    <w:link w:val="Char2"/>
    <w:unhideWhenUsed/>
    <w:rsid w:val="00244075"/>
    <w:rPr>
      <w:vertAlign w:val="superscript"/>
    </w:rPr>
  </w:style>
  <w:style w:type="character" w:styleId="LineNumber">
    <w:name w:val="line number"/>
    <w:basedOn w:val="DefaultParagraphFont"/>
    <w:uiPriority w:val="99"/>
    <w:semiHidden/>
    <w:unhideWhenUsed/>
    <w:rsid w:val="0000491C"/>
  </w:style>
  <w:style w:type="paragraph" w:styleId="Title">
    <w:name w:val="Title"/>
    <w:basedOn w:val="Normal"/>
    <w:next w:val="Normal"/>
    <w:link w:val="TitleChar"/>
    <w:rsid w:val="00A23883"/>
    <w:pPr>
      <w:keepNext/>
      <w:keepLines/>
      <w:spacing w:before="480" w:after="120"/>
    </w:pPr>
    <w:rPr>
      <w:rFonts w:ascii="Calibri" w:eastAsia="Calibri" w:hAnsi="Calibri" w:cs="Calibri"/>
      <w:b/>
      <w:sz w:val="72"/>
      <w:szCs w:val="72"/>
      <w:lang w:val="en-US"/>
    </w:rPr>
  </w:style>
  <w:style w:type="character" w:customStyle="1" w:styleId="TitleChar">
    <w:name w:val="Title Char"/>
    <w:basedOn w:val="DefaultParagraphFont"/>
    <w:link w:val="Title"/>
    <w:rsid w:val="00A23883"/>
    <w:rPr>
      <w:rFonts w:ascii="Calibri" w:eastAsia="Calibri" w:hAnsi="Calibri" w:cs="Calibri"/>
      <w:b/>
      <w:sz w:val="72"/>
      <w:szCs w:val="72"/>
      <w:lang w:val="en-US"/>
    </w:rPr>
  </w:style>
  <w:style w:type="character" w:customStyle="1" w:styleId="Heading3Char">
    <w:name w:val="Heading 3 Char"/>
    <w:basedOn w:val="DefaultParagraphFont"/>
    <w:link w:val="Heading3"/>
    <w:uiPriority w:val="9"/>
    <w:rsid w:val="00AA3C0D"/>
    <w:rPr>
      <w:rFonts w:ascii="Tahoma" w:eastAsia="Times New Roman" w:hAnsi="Tahoma" w:cs="Times New Roman"/>
      <w:b/>
      <w:sz w:val="24"/>
      <w:szCs w:val="24"/>
      <w:lang w:val="en-US"/>
    </w:rPr>
  </w:style>
  <w:style w:type="character" w:customStyle="1" w:styleId="Heading2Char">
    <w:name w:val="Heading 2 Char"/>
    <w:basedOn w:val="DefaultParagraphFont"/>
    <w:link w:val="Heading2"/>
    <w:uiPriority w:val="9"/>
    <w:semiHidden/>
    <w:rsid w:val="000920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297">
      <w:bodyDiv w:val="1"/>
      <w:marLeft w:val="0"/>
      <w:marRight w:val="0"/>
      <w:marTop w:val="0"/>
      <w:marBottom w:val="0"/>
      <w:divBdr>
        <w:top w:val="none" w:sz="0" w:space="0" w:color="auto"/>
        <w:left w:val="none" w:sz="0" w:space="0" w:color="auto"/>
        <w:bottom w:val="none" w:sz="0" w:space="0" w:color="auto"/>
        <w:right w:val="none" w:sz="0" w:space="0" w:color="auto"/>
      </w:divBdr>
    </w:div>
    <w:div w:id="55905539">
      <w:bodyDiv w:val="1"/>
      <w:marLeft w:val="0"/>
      <w:marRight w:val="0"/>
      <w:marTop w:val="0"/>
      <w:marBottom w:val="0"/>
      <w:divBdr>
        <w:top w:val="none" w:sz="0" w:space="0" w:color="auto"/>
        <w:left w:val="none" w:sz="0" w:space="0" w:color="auto"/>
        <w:bottom w:val="none" w:sz="0" w:space="0" w:color="auto"/>
        <w:right w:val="none" w:sz="0" w:space="0" w:color="auto"/>
      </w:divBdr>
      <w:divsChild>
        <w:div w:id="1264722312">
          <w:marLeft w:val="0"/>
          <w:marRight w:val="0"/>
          <w:marTop w:val="0"/>
          <w:marBottom w:val="0"/>
          <w:divBdr>
            <w:top w:val="none" w:sz="0" w:space="0" w:color="auto"/>
            <w:left w:val="none" w:sz="0" w:space="0" w:color="auto"/>
            <w:bottom w:val="none" w:sz="0" w:space="0" w:color="auto"/>
            <w:right w:val="none" w:sz="0" w:space="0" w:color="auto"/>
          </w:divBdr>
          <w:divsChild>
            <w:div w:id="1567842533">
              <w:marLeft w:val="0"/>
              <w:marRight w:val="0"/>
              <w:marTop w:val="0"/>
              <w:marBottom w:val="0"/>
              <w:divBdr>
                <w:top w:val="none" w:sz="0" w:space="0" w:color="auto"/>
                <w:left w:val="none" w:sz="0" w:space="0" w:color="auto"/>
                <w:bottom w:val="none" w:sz="0" w:space="0" w:color="auto"/>
                <w:right w:val="none" w:sz="0" w:space="0" w:color="auto"/>
              </w:divBdr>
              <w:divsChild>
                <w:div w:id="9671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3650">
      <w:bodyDiv w:val="1"/>
      <w:marLeft w:val="0"/>
      <w:marRight w:val="0"/>
      <w:marTop w:val="0"/>
      <w:marBottom w:val="0"/>
      <w:divBdr>
        <w:top w:val="none" w:sz="0" w:space="0" w:color="auto"/>
        <w:left w:val="none" w:sz="0" w:space="0" w:color="auto"/>
        <w:bottom w:val="none" w:sz="0" w:space="0" w:color="auto"/>
        <w:right w:val="none" w:sz="0" w:space="0" w:color="auto"/>
      </w:divBdr>
      <w:divsChild>
        <w:div w:id="2144469056">
          <w:marLeft w:val="0"/>
          <w:marRight w:val="0"/>
          <w:marTop w:val="0"/>
          <w:marBottom w:val="0"/>
          <w:divBdr>
            <w:top w:val="none" w:sz="0" w:space="0" w:color="auto"/>
            <w:left w:val="none" w:sz="0" w:space="0" w:color="auto"/>
            <w:bottom w:val="none" w:sz="0" w:space="0" w:color="auto"/>
            <w:right w:val="none" w:sz="0" w:space="0" w:color="auto"/>
          </w:divBdr>
          <w:divsChild>
            <w:div w:id="965695327">
              <w:marLeft w:val="0"/>
              <w:marRight w:val="0"/>
              <w:marTop w:val="0"/>
              <w:marBottom w:val="0"/>
              <w:divBdr>
                <w:top w:val="none" w:sz="0" w:space="0" w:color="auto"/>
                <w:left w:val="none" w:sz="0" w:space="0" w:color="auto"/>
                <w:bottom w:val="none" w:sz="0" w:space="0" w:color="auto"/>
                <w:right w:val="none" w:sz="0" w:space="0" w:color="auto"/>
              </w:divBdr>
              <w:divsChild>
                <w:div w:id="10377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3616">
      <w:bodyDiv w:val="1"/>
      <w:marLeft w:val="0"/>
      <w:marRight w:val="0"/>
      <w:marTop w:val="0"/>
      <w:marBottom w:val="0"/>
      <w:divBdr>
        <w:top w:val="none" w:sz="0" w:space="0" w:color="auto"/>
        <w:left w:val="none" w:sz="0" w:space="0" w:color="auto"/>
        <w:bottom w:val="none" w:sz="0" w:space="0" w:color="auto"/>
        <w:right w:val="none" w:sz="0" w:space="0" w:color="auto"/>
      </w:divBdr>
      <w:divsChild>
        <w:div w:id="212936394">
          <w:marLeft w:val="0"/>
          <w:marRight w:val="0"/>
          <w:marTop w:val="0"/>
          <w:marBottom w:val="0"/>
          <w:divBdr>
            <w:top w:val="none" w:sz="0" w:space="0" w:color="auto"/>
            <w:left w:val="none" w:sz="0" w:space="0" w:color="auto"/>
            <w:bottom w:val="none" w:sz="0" w:space="0" w:color="auto"/>
            <w:right w:val="none" w:sz="0" w:space="0" w:color="auto"/>
          </w:divBdr>
          <w:divsChild>
            <w:div w:id="472211833">
              <w:marLeft w:val="0"/>
              <w:marRight w:val="0"/>
              <w:marTop w:val="0"/>
              <w:marBottom w:val="0"/>
              <w:divBdr>
                <w:top w:val="none" w:sz="0" w:space="0" w:color="auto"/>
                <w:left w:val="none" w:sz="0" w:space="0" w:color="auto"/>
                <w:bottom w:val="none" w:sz="0" w:space="0" w:color="auto"/>
                <w:right w:val="none" w:sz="0" w:space="0" w:color="auto"/>
              </w:divBdr>
              <w:divsChild>
                <w:div w:id="14758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0405">
      <w:bodyDiv w:val="1"/>
      <w:marLeft w:val="0"/>
      <w:marRight w:val="0"/>
      <w:marTop w:val="0"/>
      <w:marBottom w:val="0"/>
      <w:divBdr>
        <w:top w:val="none" w:sz="0" w:space="0" w:color="auto"/>
        <w:left w:val="none" w:sz="0" w:space="0" w:color="auto"/>
        <w:bottom w:val="none" w:sz="0" w:space="0" w:color="auto"/>
        <w:right w:val="none" w:sz="0" w:space="0" w:color="auto"/>
      </w:divBdr>
      <w:divsChild>
        <w:div w:id="1236742418">
          <w:marLeft w:val="0"/>
          <w:marRight w:val="0"/>
          <w:marTop w:val="0"/>
          <w:marBottom w:val="0"/>
          <w:divBdr>
            <w:top w:val="none" w:sz="0" w:space="0" w:color="auto"/>
            <w:left w:val="none" w:sz="0" w:space="0" w:color="auto"/>
            <w:bottom w:val="none" w:sz="0" w:space="0" w:color="auto"/>
            <w:right w:val="none" w:sz="0" w:space="0" w:color="auto"/>
          </w:divBdr>
          <w:divsChild>
            <w:div w:id="548035586">
              <w:marLeft w:val="0"/>
              <w:marRight w:val="0"/>
              <w:marTop w:val="0"/>
              <w:marBottom w:val="0"/>
              <w:divBdr>
                <w:top w:val="none" w:sz="0" w:space="0" w:color="auto"/>
                <w:left w:val="none" w:sz="0" w:space="0" w:color="auto"/>
                <w:bottom w:val="none" w:sz="0" w:space="0" w:color="auto"/>
                <w:right w:val="none" w:sz="0" w:space="0" w:color="auto"/>
              </w:divBdr>
              <w:divsChild>
                <w:div w:id="12299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491">
      <w:bodyDiv w:val="1"/>
      <w:marLeft w:val="0"/>
      <w:marRight w:val="0"/>
      <w:marTop w:val="0"/>
      <w:marBottom w:val="0"/>
      <w:divBdr>
        <w:top w:val="none" w:sz="0" w:space="0" w:color="auto"/>
        <w:left w:val="none" w:sz="0" w:space="0" w:color="auto"/>
        <w:bottom w:val="none" w:sz="0" w:space="0" w:color="auto"/>
        <w:right w:val="none" w:sz="0" w:space="0" w:color="auto"/>
      </w:divBdr>
      <w:divsChild>
        <w:div w:id="1022442387">
          <w:marLeft w:val="0"/>
          <w:marRight w:val="0"/>
          <w:marTop w:val="0"/>
          <w:marBottom w:val="0"/>
          <w:divBdr>
            <w:top w:val="none" w:sz="0" w:space="0" w:color="auto"/>
            <w:left w:val="none" w:sz="0" w:space="0" w:color="auto"/>
            <w:bottom w:val="none" w:sz="0" w:space="0" w:color="auto"/>
            <w:right w:val="none" w:sz="0" w:space="0" w:color="auto"/>
          </w:divBdr>
          <w:divsChild>
            <w:div w:id="274169049">
              <w:marLeft w:val="0"/>
              <w:marRight w:val="0"/>
              <w:marTop w:val="0"/>
              <w:marBottom w:val="0"/>
              <w:divBdr>
                <w:top w:val="none" w:sz="0" w:space="0" w:color="auto"/>
                <w:left w:val="none" w:sz="0" w:space="0" w:color="auto"/>
                <w:bottom w:val="none" w:sz="0" w:space="0" w:color="auto"/>
                <w:right w:val="none" w:sz="0" w:space="0" w:color="auto"/>
              </w:divBdr>
              <w:divsChild>
                <w:div w:id="10540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6643">
      <w:bodyDiv w:val="1"/>
      <w:marLeft w:val="0"/>
      <w:marRight w:val="0"/>
      <w:marTop w:val="0"/>
      <w:marBottom w:val="0"/>
      <w:divBdr>
        <w:top w:val="none" w:sz="0" w:space="0" w:color="auto"/>
        <w:left w:val="none" w:sz="0" w:space="0" w:color="auto"/>
        <w:bottom w:val="none" w:sz="0" w:space="0" w:color="auto"/>
        <w:right w:val="none" w:sz="0" w:space="0" w:color="auto"/>
      </w:divBdr>
      <w:divsChild>
        <w:div w:id="1124471256">
          <w:marLeft w:val="0"/>
          <w:marRight w:val="0"/>
          <w:marTop w:val="0"/>
          <w:marBottom w:val="0"/>
          <w:divBdr>
            <w:top w:val="none" w:sz="0" w:space="0" w:color="auto"/>
            <w:left w:val="none" w:sz="0" w:space="0" w:color="auto"/>
            <w:bottom w:val="none" w:sz="0" w:space="0" w:color="auto"/>
            <w:right w:val="none" w:sz="0" w:space="0" w:color="auto"/>
          </w:divBdr>
          <w:divsChild>
            <w:div w:id="4944759">
              <w:marLeft w:val="0"/>
              <w:marRight w:val="0"/>
              <w:marTop w:val="0"/>
              <w:marBottom w:val="0"/>
              <w:divBdr>
                <w:top w:val="none" w:sz="0" w:space="0" w:color="auto"/>
                <w:left w:val="none" w:sz="0" w:space="0" w:color="auto"/>
                <w:bottom w:val="none" w:sz="0" w:space="0" w:color="auto"/>
                <w:right w:val="none" w:sz="0" w:space="0" w:color="auto"/>
              </w:divBdr>
              <w:divsChild>
                <w:div w:id="17072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16216">
      <w:bodyDiv w:val="1"/>
      <w:marLeft w:val="0"/>
      <w:marRight w:val="0"/>
      <w:marTop w:val="0"/>
      <w:marBottom w:val="0"/>
      <w:divBdr>
        <w:top w:val="none" w:sz="0" w:space="0" w:color="auto"/>
        <w:left w:val="none" w:sz="0" w:space="0" w:color="auto"/>
        <w:bottom w:val="none" w:sz="0" w:space="0" w:color="auto"/>
        <w:right w:val="none" w:sz="0" w:space="0" w:color="auto"/>
      </w:divBdr>
      <w:divsChild>
        <w:div w:id="256594767">
          <w:marLeft w:val="0"/>
          <w:marRight w:val="0"/>
          <w:marTop w:val="0"/>
          <w:marBottom w:val="0"/>
          <w:divBdr>
            <w:top w:val="none" w:sz="0" w:space="0" w:color="auto"/>
            <w:left w:val="none" w:sz="0" w:space="0" w:color="auto"/>
            <w:bottom w:val="none" w:sz="0" w:space="0" w:color="auto"/>
            <w:right w:val="none" w:sz="0" w:space="0" w:color="auto"/>
          </w:divBdr>
          <w:divsChild>
            <w:div w:id="1654019458">
              <w:marLeft w:val="0"/>
              <w:marRight w:val="0"/>
              <w:marTop w:val="0"/>
              <w:marBottom w:val="0"/>
              <w:divBdr>
                <w:top w:val="none" w:sz="0" w:space="0" w:color="auto"/>
                <w:left w:val="none" w:sz="0" w:space="0" w:color="auto"/>
                <w:bottom w:val="none" w:sz="0" w:space="0" w:color="auto"/>
                <w:right w:val="none" w:sz="0" w:space="0" w:color="auto"/>
              </w:divBdr>
              <w:divsChild>
                <w:div w:id="12800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92207">
      <w:bodyDiv w:val="1"/>
      <w:marLeft w:val="0"/>
      <w:marRight w:val="0"/>
      <w:marTop w:val="0"/>
      <w:marBottom w:val="0"/>
      <w:divBdr>
        <w:top w:val="none" w:sz="0" w:space="0" w:color="auto"/>
        <w:left w:val="none" w:sz="0" w:space="0" w:color="auto"/>
        <w:bottom w:val="none" w:sz="0" w:space="0" w:color="auto"/>
        <w:right w:val="none" w:sz="0" w:space="0" w:color="auto"/>
      </w:divBdr>
    </w:div>
    <w:div w:id="885724792">
      <w:bodyDiv w:val="1"/>
      <w:marLeft w:val="0"/>
      <w:marRight w:val="0"/>
      <w:marTop w:val="0"/>
      <w:marBottom w:val="0"/>
      <w:divBdr>
        <w:top w:val="none" w:sz="0" w:space="0" w:color="auto"/>
        <w:left w:val="none" w:sz="0" w:space="0" w:color="auto"/>
        <w:bottom w:val="none" w:sz="0" w:space="0" w:color="auto"/>
        <w:right w:val="none" w:sz="0" w:space="0" w:color="auto"/>
      </w:divBdr>
    </w:div>
    <w:div w:id="977223738">
      <w:bodyDiv w:val="1"/>
      <w:marLeft w:val="0"/>
      <w:marRight w:val="0"/>
      <w:marTop w:val="0"/>
      <w:marBottom w:val="0"/>
      <w:divBdr>
        <w:top w:val="none" w:sz="0" w:space="0" w:color="auto"/>
        <w:left w:val="none" w:sz="0" w:space="0" w:color="auto"/>
        <w:bottom w:val="none" w:sz="0" w:space="0" w:color="auto"/>
        <w:right w:val="none" w:sz="0" w:space="0" w:color="auto"/>
      </w:divBdr>
    </w:div>
    <w:div w:id="1116946061">
      <w:bodyDiv w:val="1"/>
      <w:marLeft w:val="0"/>
      <w:marRight w:val="0"/>
      <w:marTop w:val="0"/>
      <w:marBottom w:val="0"/>
      <w:divBdr>
        <w:top w:val="none" w:sz="0" w:space="0" w:color="auto"/>
        <w:left w:val="none" w:sz="0" w:space="0" w:color="auto"/>
        <w:bottom w:val="none" w:sz="0" w:space="0" w:color="auto"/>
        <w:right w:val="none" w:sz="0" w:space="0" w:color="auto"/>
      </w:divBdr>
    </w:div>
    <w:div w:id="1120413166">
      <w:bodyDiv w:val="1"/>
      <w:marLeft w:val="0"/>
      <w:marRight w:val="0"/>
      <w:marTop w:val="0"/>
      <w:marBottom w:val="0"/>
      <w:divBdr>
        <w:top w:val="none" w:sz="0" w:space="0" w:color="auto"/>
        <w:left w:val="none" w:sz="0" w:space="0" w:color="auto"/>
        <w:bottom w:val="none" w:sz="0" w:space="0" w:color="auto"/>
        <w:right w:val="none" w:sz="0" w:space="0" w:color="auto"/>
      </w:divBdr>
      <w:divsChild>
        <w:div w:id="1720981988">
          <w:marLeft w:val="0"/>
          <w:marRight w:val="0"/>
          <w:marTop w:val="0"/>
          <w:marBottom w:val="0"/>
          <w:divBdr>
            <w:top w:val="none" w:sz="0" w:space="0" w:color="auto"/>
            <w:left w:val="none" w:sz="0" w:space="0" w:color="auto"/>
            <w:bottom w:val="none" w:sz="0" w:space="0" w:color="auto"/>
            <w:right w:val="none" w:sz="0" w:space="0" w:color="auto"/>
          </w:divBdr>
          <w:divsChild>
            <w:div w:id="817527829">
              <w:marLeft w:val="0"/>
              <w:marRight w:val="0"/>
              <w:marTop w:val="0"/>
              <w:marBottom w:val="0"/>
              <w:divBdr>
                <w:top w:val="none" w:sz="0" w:space="0" w:color="auto"/>
                <w:left w:val="none" w:sz="0" w:space="0" w:color="auto"/>
                <w:bottom w:val="none" w:sz="0" w:space="0" w:color="auto"/>
                <w:right w:val="none" w:sz="0" w:space="0" w:color="auto"/>
              </w:divBdr>
              <w:divsChild>
                <w:div w:id="13028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944">
      <w:bodyDiv w:val="1"/>
      <w:marLeft w:val="0"/>
      <w:marRight w:val="0"/>
      <w:marTop w:val="0"/>
      <w:marBottom w:val="0"/>
      <w:divBdr>
        <w:top w:val="none" w:sz="0" w:space="0" w:color="auto"/>
        <w:left w:val="none" w:sz="0" w:space="0" w:color="auto"/>
        <w:bottom w:val="none" w:sz="0" w:space="0" w:color="auto"/>
        <w:right w:val="none" w:sz="0" w:space="0" w:color="auto"/>
      </w:divBdr>
    </w:div>
    <w:div w:id="1245728422">
      <w:bodyDiv w:val="1"/>
      <w:marLeft w:val="0"/>
      <w:marRight w:val="0"/>
      <w:marTop w:val="0"/>
      <w:marBottom w:val="0"/>
      <w:divBdr>
        <w:top w:val="none" w:sz="0" w:space="0" w:color="auto"/>
        <w:left w:val="none" w:sz="0" w:space="0" w:color="auto"/>
        <w:bottom w:val="none" w:sz="0" w:space="0" w:color="auto"/>
        <w:right w:val="none" w:sz="0" w:space="0" w:color="auto"/>
      </w:divBdr>
      <w:divsChild>
        <w:div w:id="93746520">
          <w:marLeft w:val="0"/>
          <w:marRight w:val="0"/>
          <w:marTop w:val="0"/>
          <w:marBottom w:val="0"/>
          <w:divBdr>
            <w:top w:val="none" w:sz="0" w:space="0" w:color="auto"/>
            <w:left w:val="none" w:sz="0" w:space="0" w:color="auto"/>
            <w:bottom w:val="none" w:sz="0" w:space="0" w:color="auto"/>
            <w:right w:val="none" w:sz="0" w:space="0" w:color="auto"/>
          </w:divBdr>
          <w:divsChild>
            <w:div w:id="830485137">
              <w:marLeft w:val="0"/>
              <w:marRight w:val="0"/>
              <w:marTop w:val="0"/>
              <w:marBottom w:val="0"/>
              <w:divBdr>
                <w:top w:val="none" w:sz="0" w:space="0" w:color="auto"/>
                <w:left w:val="none" w:sz="0" w:space="0" w:color="auto"/>
                <w:bottom w:val="none" w:sz="0" w:space="0" w:color="auto"/>
                <w:right w:val="none" w:sz="0" w:space="0" w:color="auto"/>
              </w:divBdr>
              <w:divsChild>
                <w:div w:id="511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6097">
      <w:bodyDiv w:val="1"/>
      <w:marLeft w:val="0"/>
      <w:marRight w:val="0"/>
      <w:marTop w:val="0"/>
      <w:marBottom w:val="0"/>
      <w:divBdr>
        <w:top w:val="none" w:sz="0" w:space="0" w:color="auto"/>
        <w:left w:val="none" w:sz="0" w:space="0" w:color="auto"/>
        <w:bottom w:val="none" w:sz="0" w:space="0" w:color="auto"/>
        <w:right w:val="none" w:sz="0" w:space="0" w:color="auto"/>
      </w:divBdr>
      <w:divsChild>
        <w:div w:id="376902309">
          <w:marLeft w:val="0"/>
          <w:marRight w:val="0"/>
          <w:marTop w:val="0"/>
          <w:marBottom w:val="0"/>
          <w:divBdr>
            <w:top w:val="none" w:sz="0" w:space="0" w:color="auto"/>
            <w:left w:val="none" w:sz="0" w:space="0" w:color="auto"/>
            <w:bottom w:val="none" w:sz="0" w:space="0" w:color="auto"/>
            <w:right w:val="none" w:sz="0" w:space="0" w:color="auto"/>
          </w:divBdr>
          <w:divsChild>
            <w:div w:id="733433118">
              <w:marLeft w:val="0"/>
              <w:marRight w:val="0"/>
              <w:marTop w:val="0"/>
              <w:marBottom w:val="0"/>
              <w:divBdr>
                <w:top w:val="none" w:sz="0" w:space="0" w:color="auto"/>
                <w:left w:val="none" w:sz="0" w:space="0" w:color="auto"/>
                <w:bottom w:val="none" w:sz="0" w:space="0" w:color="auto"/>
                <w:right w:val="none" w:sz="0" w:space="0" w:color="auto"/>
              </w:divBdr>
              <w:divsChild>
                <w:div w:id="1216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2196">
      <w:bodyDiv w:val="1"/>
      <w:marLeft w:val="0"/>
      <w:marRight w:val="0"/>
      <w:marTop w:val="0"/>
      <w:marBottom w:val="0"/>
      <w:divBdr>
        <w:top w:val="none" w:sz="0" w:space="0" w:color="auto"/>
        <w:left w:val="none" w:sz="0" w:space="0" w:color="auto"/>
        <w:bottom w:val="none" w:sz="0" w:space="0" w:color="auto"/>
        <w:right w:val="none" w:sz="0" w:space="0" w:color="auto"/>
      </w:divBdr>
      <w:divsChild>
        <w:div w:id="1931155436">
          <w:marLeft w:val="0"/>
          <w:marRight w:val="0"/>
          <w:marTop w:val="0"/>
          <w:marBottom w:val="0"/>
          <w:divBdr>
            <w:top w:val="none" w:sz="0" w:space="0" w:color="auto"/>
            <w:left w:val="none" w:sz="0" w:space="0" w:color="auto"/>
            <w:bottom w:val="none" w:sz="0" w:space="0" w:color="auto"/>
            <w:right w:val="none" w:sz="0" w:space="0" w:color="auto"/>
          </w:divBdr>
          <w:divsChild>
            <w:div w:id="387652770">
              <w:marLeft w:val="0"/>
              <w:marRight w:val="0"/>
              <w:marTop w:val="0"/>
              <w:marBottom w:val="0"/>
              <w:divBdr>
                <w:top w:val="none" w:sz="0" w:space="0" w:color="auto"/>
                <w:left w:val="none" w:sz="0" w:space="0" w:color="auto"/>
                <w:bottom w:val="none" w:sz="0" w:space="0" w:color="auto"/>
                <w:right w:val="none" w:sz="0" w:space="0" w:color="auto"/>
              </w:divBdr>
              <w:divsChild>
                <w:div w:id="13226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5622">
      <w:bodyDiv w:val="1"/>
      <w:marLeft w:val="0"/>
      <w:marRight w:val="0"/>
      <w:marTop w:val="0"/>
      <w:marBottom w:val="0"/>
      <w:divBdr>
        <w:top w:val="none" w:sz="0" w:space="0" w:color="auto"/>
        <w:left w:val="none" w:sz="0" w:space="0" w:color="auto"/>
        <w:bottom w:val="none" w:sz="0" w:space="0" w:color="auto"/>
        <w:right w:val="none" w:sz="0" w:space="0" w:color="auto"/>
      </w:divBdr>
    </w:div>
    <w:div w:id="1574663893">
      <w:bodyDiv w:val="1"/>
      <w:marLeft w:val="0"/>
      <w:marRight w:val="0"/>
      <w:marTop w:val="0"/>
      <w:marBottom w:val="0"/>
      <w:divBdr>
        <w:top w:val="none" w:sz="0" w:space="0" w:color="auto"/>
        <w:left w:val="none" w:sz="0" w:space="0" w:color="auto"/>
        <w:bottom w:val="none" w:sz="0" w:space="0" w:color="auto"/>
        <w:right w:val="none" w:sz="0" w:space="0" w:color="auto"/>
      </w:divBdr>
      <w:divsChild>
        <w:div w:id="1722706270">
          <w:marLeft w:val="0"/>
          <w:marRight w:val="0"/>
          <w:marTop w:val="0"/>
          <w:marBottom w:val="0"/>
          <w:divBdr>
            <w:top w:val="none" w:sz="0" w:space="0" w:color="auto"/>
            <w:left w:val="none" w:sz="0" w:space="0" w:color="auto"/>
            <w:bottom w:val="none" w:sz="0" w:space="0" w:color="auto"/>
            <w:right w:val="none" w:sz="0" w:space="0" w:color="auto"/>
          </w:divBdr>
          <w:divsChild>
            <w:div w:id="1275554736">
              <w:marLeft w:val="0"/>
              <w:marRight w:val="0"/>
              <w:marTop w:val="0"/>
              <w:marBottom w:val="0"/>
              <w:divBdr>
                <w:top w:val="none" w:sz="0" w:space="0" w:color="auto"/>
                <w:left w:val="none" w:sz="0" w:space="0" w:color="auto"/>
                <w:bottom w:val="none" w:sz="0" w:space="0" w:color="auto"/>
                <w:right w:val="none" w:sz="0" w:space="0" w:color="auto"/>
              </w:divBdr>
              <w:divsChild>
                <w:div w:id="5723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42299">
      <w:bodyDiv w:val="1"/>
      <w:marLeft w:val="0"/>
      <w:marRight w:val="0"/>
      <w:marTop w:val="0"/>
      <w:marBottom w:val="0"/>
      <w:divBdr>
        <w:top w:val="none" w:sz="0" w:space="0" w:color="auto"/>
        <w:left w:val="none" w:sz="0" w:space="0" w:color="auto"/>
        <w:bottom w:val="none" w:sz="0" w:space="0" w:color="auto"/>
        <w:right w:val="none" w:sz="0" w:space="0" w:color="auto"/>
      </w:divBdr>
      <w:divsChild>
        <w:div w:id="1254437267">
          <w:marLeft w:val="0"/>
          <w:marRight w:val="0"/>
          <w:marTop w:val="0"/>
          <w:marBottom w:val="0"/>
          <w:divBdr>
            <w:top w:val="none" w:sz="0" w:space="0" w:color="auto"/>
            <w:left w:val="none" w:sz="0" w:space="0" w:color="auto"/>
            <w:bottom w:val="none" w:sz="0" w:space="0" w:color="auto"/>
            <w:right w:val="none" w:sz="0" w:space="0" w:color="auto"/>
          </w:divBdr>
          <w:divsChild>
            <w:div w:id="1209296585">
              <w:marLeft w:val="0"/>
              <w:marRight w:val="0"/>
              <w:marTop w:val="0"/>
              <w:marBottom w:val="0"/>
              <w:divBdr>
                <w:top w:val="none" w:sz="0" w:space="0" w:color="auto"/>
                <w:left w:val="none" w:sz="0" w:space="0" w:color="auto"/>
                <w:bottom w:val="none" w:sz="0" w:space="0" w:color="auto"/>
                <w:right w:val="none" w:sz="0" w:space="0" w:color="auto"/>
              </w:divBdr>
              <w:divsChild>
                <w:div w:id="1053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2899">
      <w:bodyDiv w:val="1"/>
      <w:marLeft w:val="0"/>
      <w:marRight w:val="0"/>
      <w:marTop w:val="0"/>
      <w:marBottom w:val="0"/>
      <w:divBdr>
        <w:top w:val="none" w:sz="0" w:space="0" w:color="auto"/>
        <w:left w:val="none" w:sz="0" w:space="0" w:color="auto"/>
        <w:bottom w:val="none" w:sz="0" w:space="0" w:color="auto"/>
        <w:right w:val="none" w:sz="0" w:space="0" w:color="auto"/>
      </w:divBdr>
    </w:div>
    <w:div w:id="1775009166">
      <w:bodyDiv w:val="1"/>
      <w:marLeft w:val="0"/>
      <w:marRight w:val="0"/>
      <w:marTop w:val="0"/>
      <w:marBottom w:val="0"/>
      <w:divBdr>
        <w:top w:val="none" w:sz="0" w:space="0" w:color="auto"/>
        <w:left w:val="none" w:sz="0" w:space="0" w:color="auto"/>
        <w:bottom w:val="none" w:sz="0" w:space="0" w:color="auto"/>
        <w:right w:val="none" w:sz="0" w:space="0" w:color="auto"/>
      </w:divBdr>
      <w:divsChild>
        <w:div w:id="683554866">
          <w:marLeft w:val="0"/>
          <w:marRight w:val="0"/>
          <w:marTop w:val="0"/>
          <w:marBottom w:val="0"/>
          <w:divBdr>
            <w:top w:val="none" w:sz="0" w:space="0" w:color="auto"/>
            <w:left w:val="none" w:sz="0" w:space="0" w:color="auto"/>
            <w:bottom w:val="none" w:sz="0" w:space="0" w:color="auto"/>
            <w:right w:val="none" w:sz="0" w:space="0" w:color="auto"/>
          </w:divBdr>
          <w:divsChild>
            <w:div w:id="205341368">
              <w:marLeft w:val="0"/>
              <w:marRight w:val="0"/>
              <w:marTop w:val="0"/>
              <w:marBottom w:val="0"/>
              <w:divBdr>
                <w:top w:val="none" w:sz="0" w:space="0" w:color="auto"/>
                <w:left w:val="none" w:sz="0" w:space="0" w:color="auto"/>
                <w:bottom w:val="none" w:sz="0" w:space="0" w:color="auto"/>
                <w:right w:val="none" w:sz="0" w:space="0" w:color="auto"/>
              </w:divBdr>
              <w:divsChild>
                <w:div w:id="17790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170">
      <w:bodyDiv w:val="1"/>
      <w:marLeft w:val="0"/>
      <w:marRight w:val="0"/>
      <w:marTop w:val="0"/>
      <w:marBottom w:val="0"/>
      <w:divBdr>
        <w:top w:val="none" w:sz="0" w:space="0" w:color="auto"/>
        <w:left w:val="none" w:sz="0" w:space="0" w:color="auto"/>
        <w:bottom w:val="none" w:sz="0" w:space="0" w:color="auto"/>
        <w:right w:val="none" w:sz="0" w:space="0" w:color="auto"/>
      </w:divBdr>
      <w:divsChild>
        <w:div w:id="843472425">
          <w:marLeft w:val="0"/>
          <w:marRight w:val="0"/>
          <w:marTop w:val="0"/>
          <w:marBottom w:val="0"/>
          <w:divBdr>
            <w:top w:val="none" w:sz="0" w:space="0" w:color="auto"/>
            <w:left w:val="none" w:sz="0" w:space="0" w:color="auto"/>
            <w:bottom w:val="none" w:sz="0" w:space="0" w:color="auto"/>
            <w:right w:val="none" w:sz="0" w:space="0" w:color="auto"/>
          </w:divBdr>
          <w:divsChild>
            <w:div w:id="514074481">
              <w:marLeft w:val="0"/>
              <w:marRight w:val="0"/>
              <w:marTop w:val="0"/>
              <w:marBottom w:val="0"/>
              <w:divBdr>
                <w:top w:val="none" w:sz="0" w:space="0" w:color="auto"/>
                <w:left w:val="none" w:sz="0" w:space="0" w:color="auto"/>
                <w:bottom w:val="none" w:sz="0" w:space="0" w:color="auto"/>
                <w:right w:val="none" w:sz="0" w:space="0" w:color="auto"/>
              </w:divBdr>
              <w:divsChild>
                <w:div w:id="2024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62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24">
          <w:marLeft w:val="0"/>
          <w:marRight w:val="0"/>
          <w:marTop w:val="0"/>
          <w:marBottom w:val="0"/>
          <w:divBdr>
            <w:top w:val="none" w:sz="0" w:space="0" w:color="auto"/>
            <w:left w:val="none" w:sz="0" w:space="0" w:color="auto"/>
            <w:bottom w:val="none" w:sz="0" w:space="0" w:color="auto"/>
            <w:right w:val="none" w:sz="0" w:space="0" w:color="auto"/>
          </w:divBdr>
          <w:divsChild>
            <w:div w:id="1752655632">
              <w:marLeft w:val="0"/>
              <w:marRight w:val="0"/>
              <w:marTop w:val="0"/>
              <w:marBottom w:val="0"/>
              <w:divBdr>
                <w:top w:val="none" w:sz="0" w:space="0" w:color="auto"/>
                <w:left w:val="none" w:sz="0" w:space="0" w:color="auto"/>
                <w:bottom w:val="none" w:sz="0" w:space="0" w:color="auto"/>
                <w:right w:val="none" w:sz="0" w:space="0" w:color="auto"/>
              </w:divBdr>
              <w:divsChild>
                <w:div w:id="14096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3.xm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header" Target="header6.xml" /><Relationship Id="rId2" Type="http://schemas.openxmlformats.org/officeDocument/2006/relationships/numbering" Target="numbering.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header" Target="header5.xml" /><Relationship Id="rId10" Type="http://schemas.openxmlformats.org/officeDocument/2006/relationships/header" Target="header2.xm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1D30-4EB2-4297-8178-1E2E46EDFC3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11735</Words>
  <Characters>66890</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Ambrose Lotyang;Hennery Sebukeera;David Okwi</dc:creator>
  <cp:lastModifiedBy>Enoq Nyorekwa</cp:lastModifiedBy>
  <cp:revision>2</cp:revision>
  <cp:lastPrinted>2024-06-12T12:56:00Z</cp:lastPrinted>
  <dcterms:created xsi:type="dcterms:W3CDTF">2024-06-13T12:39:00Z</dcterms:created>
  <dcterms:modified xsi:type="dcterms:W3CDTF">2024-06-13T12:39:00Z</dcterms:modified>
</cp:coreProperties>
</file>