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P230/2</w:t>
      </w: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ENTREPRENEURSHIP</w:t>
      </w: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2019</w:t>
      </w: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 Hours </w:t>
      </w: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E4E328" wp14:editId="22EB5F2F">
            <wp:simplePos x="0" y="0"/>
            <wp:positionH relativeFrom="column">
              <wp:posOffset>2575560</wp:posOffset>
            </wp:positionH>
            <wp:positionV relativeFrom="paragraph">
              <wp:posOffset>208915</wp:posOffset>
            </wp:positionV>
            <wp:extent cx="1050290" cy="1089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070BAF" w:rsidRDefault="00070BAF" w:rsidP="00BA035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Uganda Advanced Certificate of Education </w:t>
      </w:r>
    </w:p>
    <w:p w:rsidR="00070BAF" w:rsidRDefault="00070BAF" w:rsidP="00BA035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ENTREPRENEURSHIP EDUCATION </w:t>
      </w:r>
    </w:p>
    <w:p w:rsidR="00070BAF" w:rsidRDefault="00070BAF" w:rsidP="00BA0357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070BAF" w:rsidRDefault="00070BAF" w:rsidP="00BA035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 Hours </w:t>
      </w: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070BAF" w:rsidRDefault="00070BAF" w:rsidP="00BA035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 any</w:t>
      </w:r>
      <w:r>
        <w:rPr>
          <w:rFonts w:asciiTheme="majorHAnsi" w:hAnsiTheme="majorHAnsi"/>
          <w:b/>
          <w:i/>
          <w:sz w:val="24"/>
          <w:szCs w:val="24"/>
        </w:rPr>
        <w:t xml:space="preserve"> four </w:t>
      </w:r>
      <w:r>
        <w:rPr>
          <w:rFonts w:asciiTheme="majorHAnsi" w:hAnsiTheme="majorHAnsi"/>
          <w:i/>
          <w:sz w:val="24"/>
          <w:szCs w:val="24"/>
        </w:rPr>
        <w:t>questions only.</w:t>
      </w:r>
    </w:p>
    <w:p w:rsidR="00070BAF" w:rsidRDefault="00070BAF" w:rsidP="00BA035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marks.</w:t>
      </w:r>
    </w:p>
    <w:p w:rsidR="00070BAF" w:rsidRDefault="00070BAF" w:rsidP="00BA035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Credit will be given for use of relevant diagrams and illustrations.</w:t>
      </w:r>
    </w:p>
    <w:p w:rsidR="00070BAF" w:rsidRDefault="00070BAF" w:rsidP="00BA035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answered will not be market.</w:t>
      </w:r>
    </w:p>
    <w:p w:rsidR="00070BAF" w:rsidRDefault="00070BAF" w:rsidP="00BA035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Make a grid and show questions answered in their order.</w:t>
      </w: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070BAF" w:rsidRDefault="00070BAF" w:rsidP="00BA035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You are operating a bookshop that also offers secretarial services. You offer both cash and credit sales.</w:t>
      </w:r>
    </w:p>
    <w:p w:rsidR="00070BAF" w:rsidRDefault="00070BAF" w:rsidP="00BA0357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Draw a programme for taking an insurance policy for your business machinery. </w:t>
      </w:r>
    </w:p>
    <w:p w:rsidR="00070BAF" w:rsidRPr="00070BAF" w:rsidRDefault="00070BAF" w:rsidP="00BA0357">
      <w:pPr>
        <w:pStyle w:val="NoSpacing"/>
        <w:spacing w:line="360" w:lineRule="auto"/>
        <w:ind w:left="79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070BAF" w:rsidRPr="00070BAF" w:rsidRDefault="00070BAF" w:rsidP="00BA0357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Prepare an inquiry for the required stock.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070BAF" w:rsidRPr="00070BAF" w:rsidRDefault="00070BAF" w:rsidP="00BA0357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Design a service schedule for the business machines.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070BAF" w:rsidRPr="00070BAF" w:rsidRDefault="00070BAF" w:rsidP="00BA0357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Develop a credit policy for your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070BAF" w:rsidRPr="008A2113" w:rsidRDefault="00070BAF" w:rsidP="00BA0357">
      <w:pPr>
        <w:pStyle w:val="NoSpacing"/>
        <w:spacing w:line="360" w:lineRule="auto"/>
        <w:ind w:left="720"/>
        <w:rPr>
          <w:rFonts w:asciiTheme="majorHAnsi" w:hAnsiTheme="majorHAnsi"/>
          <w:sz w:val="16"/>
          <w:szCs w:val="16"/>
        </w:rPr>
      </w:pPr>
    </w:p>
    <w:p w:rsidR="00070BAF" w:rsidRDefault="00070BAF" w:rsidP="00BA035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 own a maize milling plant and you have noted with great concern the need to stock more raw materials. Due to inadequate funds, you have decided to acquire a loan of shs 10,000,000.</w:t>
      </w:r>
    </w:p>
    <w:p w:rsidR="00070BAF" w:rsidRPr="00070BAF" w:rsidRDefault="00070BAF" w:rsidP="00BA0357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Prepare a programme for purchasing raw materials for the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070BAF" w:rsidRPr="00070BAF" w:rsidRDefault="00070BAF" w:rsidP="00BA0357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070BAF">
        <w:rPr>
          <w:rFonts w:asciiTheme="majorHAnsi" w:hAnsiTheme="majorHAnsi"/>
          <w:sz w:val="24"/>
          <w:szCs w:val="24"/>
        </w:rPr>
        <w:t>Draft a fixed capital expenditure budget for the business.</w:t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  <w:t>(06 marks)</w:t>
      </w:r>
    </w:p>
    <w:p w:rsidR="00070BAF" w:rsidRDefault="00070BAF" w:rsidP="00BA0357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Formulate guidelines to ensure proper management of the loan in the business. </w:t>
      </w:r>
    </w:p>
    <w:p w:rsidR="00070BAF" w:rsidRPr="00070BAF" w:rsidRDefault="00070BAF" w:rsidP="00BA0357">
      <w:pPr>
        <w:pStyle w:val="NoSpacing"/>
        <w:spacing w:line="360" w:lineRule="auto"/>
        <w:ind w:left="720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070BAF" w:rsidRPr="00070BAF" w:rsidRDefault="00070BAF" w:rsidP="00BA0357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Design a cash payment voucher to be used in the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070BAF" w:rsidRPr="008A2113" w:rsidRDefault="00070BAF" w:rsidP="00BA0357">
      <w:pPr>
        <w:pStyle w:val="NoSpacing"/>
        <w:spacing w:line="360" w:lineRule="auto"/>
        <w:ind w:left="720"/>
        <w:rPr>
          <w:rFonts w:asciiTheme="majorHAnsi" w:hAnsiTheme="majorHAnsi"/>
          <w:sz w:val="16"/>
          <w:szCs w:val="16"/>
        </w:rPr>
      </w:pPr>
    </w:p>
    <w:p w:rsidR="00070BAF" w:rsidRDefault="00070BAF" w:rsidP="00BA035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You are engaged in the production of liquid soap in your home area. </w:t>
      </w:r>
    </w:p>
    <w:p w:rsidR="00070BAF" w:rsidRDefault="00070BAF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 Prepare a production plan for your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533E2E" w:rsidRDefault="00070BAF" w:rsidP="00BA035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 </w:t>
      </w:r>
      <w:r w:rsidR="00533E2E">
        <w:rPr>
          <w:rFonts w:asciiTheme="majorHAnsi" w:hAnsiTheme="majorHAnsi"/>
          <w:sz w:val="24"/>
          <w:szCs w:val="24"/>
        </w:rPr>
        <w:t xml:space="preserve">Draft policy guidelines for maintaining high quality products in your business. </w:t>
      </w:r>
    </w:p>
    <w:p w:rsidR="00070BAF" w:rsidRDefault="00533E2E" w:rsidP="00BA0357">
      <w:pPr>
        <w:pStyle w:val="NoSpacing"/>
        <w:spacing w:line="360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533E2E" w:rsidRDefault="00533E2E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Draw a daily distribution schedule for your products.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533E2E" w:rsidRDefault="00533E2E" w:rsidP="00BA035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Write an appreciation letter to one of the outstanding employees in your business. </w:t>
      </w:r>
    </w:p>
    <w:p w:rsidR="00533E2E" w:rsidRDefault="00533E2E" w:rsidP="00BA0357">
      <w:pPr>
        <w:pStyle w:val="NoSpacing"/>
        <w:spacing w:line="360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070BAF" w:rsidRDefault="00533E2E" w:rsidP="00BA035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 have been hired as a human resource manager of BLESSED RESTAURANT which is experiencing a high labour turnover.</w:t>
      </w:r>
    </w:p>
    <w:p w:rsidR="00533E2E" w:rsidRDefault="00533E2E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 Identify the causes of the high labour turn over in the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533E2E" w:rsidRDefault="00533E2E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Prepare a job description for an accountant of the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533E2E" w:rsidRDefault="00533E2E" w:rsidP="00BA035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Design a procedure that should be followed by management when handling indisciplined </w:t>
      </w:r>
    </w:p>
    <w:p w:rsidR="00533E2E" w:rsidRPr="00533E2E" w:rsidRDefault="00533E2E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employees of the business.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533E2E" w:rsidRDefault="00533E2E" w:rsidP="00BA035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Advise management on strategies that should be adopted for managing workers’ </w:t>
      </w:r>
    </w:p>
    <w:p w:rsidR="00533E2E" w:rsidRPr="00533E2E" w:rsidRDefault="00533E2E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discipline.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533E2E" w:rsidRDefault="00533E2E" w:rsidP="00BA0357">
      <w:pPr>
        <w:pStyle w:val="NoSpacing"/>
        <w:spacing w:line="360" w:lineRule="auto"/>
        <w:ind w:left="360"/>
        <w:rPr>
          <w:rFonts w:asciiTheme="majorHAnsi" w:hAnsiTheme="majorHAnsi"/>
          <w:sz w:val="16"/>
          <w:szCs w:val="16"/>
        </w:rPr>
      </w:pPr>
    </w:p>
    <w:p w:rsidR="00B2618E" w:rsidRDefault="00B2618E" w:rsidP="00BA0357">
      <w:pPr>
        <w:pStyle w:val="NoSpacing"/>
        <w:spacing w:line="360" w:lineRule="auto"/>
        <w:ind w:left="360"/>
        <w:rPr>
          <w:rFonts w:asciiTheme="majorHAnsi" w:hAnsiTheme="majorHAnsi"/>
          <w:sz w:val="16"/>
          <w:szCs w:val="16"/>
        </w:rPr>
      </w:pPr>
    </w:p>
    <w:p w:rsidR="00B2618E" w:rsidRDefault="00B2618E" w:rsidP="00BA0357">
      <w:pPr>
        <w:pStyle w:val="NoSpacing"/>
        <w:spacing w:line="360" w:lineRule="auto"/>
        <w:ind w:left="360"/>
        <w:rPr>
          <w:rFonts w:asciiTheme="majorHAnsi" w:hAnsiTheme="majorHAnsi"/>
          <w:sz w:val="16"/>
          <w:szCs w:val="16"/>
        </w:rPr>
      </w:pPr>
    </w:p>
    <w:p w:rsidR="00B2618E" w:rsidRPr="008A2113" w:rsidRDefault="00B2618E" w:rsidP="00BA0357">
      <w:pPr>
        <w:pStyle w:val="NoSpacing"/>
        <w:spacing w:line="360" w:lineRule="auto"/>
        <w:ind w:left="360"/>
        <w:rPr>
          <w:rFonts w:asciiTheme="majorHAnsi" w:hAnsiTheme="majorHAnsi"/>
          <w:sz w:val="16"/>
          <w:szCs w:val="16"/>
        </w:rPr>
      </w:pPr>
    </w:p>
    <w:p w:rsidR="00533E2E" w:rsidRDefault="00533E2E" w:rsidP="00BA035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 following information relates to UNIQUE TRADERS LTD for the year ended 31. 12. 2018.</w:t>
      </w:r>
    </w:p>
    <w:tbl>
      <w:tblPr>
        <w:tblStyle w:val="TableGrid"/>
        <w:tblW w:w="8460" w:type="dxa"/>
        <w:tblInd w:w="1188" w:type="dxa"/>
        <w:tblLook w:val="04A0" w:firstRow="1" w:lastRow="0" w:firstColumn="1" w:lastColumn="0" w:noHBand="0" w:noVBand="1"/>
      </w:tblPr>
      <w:tblGrid>
        <w:gridCol w:w="6210"/>
        <w:gridCol w:w="2250"/>
      </w:tblGrid>
      <w:tr w:rsidR="00B35690" w:rsidTr="00B2618E">
        <w:tc>
          <w:tcPr>
            <w:tcW w:w="6210" w:type="dxa"/>
          </w:tcPr>
          <w:p w:rsidR="00B35690" w:rsidRP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2250" w:type="dxa"/>
          </w:tcPr>
          <w:p w:rsidR="00B35690" w:rsidRP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Shs (000)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Bank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Cash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Capital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157,000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Opening inventory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Furniture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Bad debts written off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Machinery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Accounts receivable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Returns inwards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Purchases discount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33,300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Carriage on sales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Purchases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75,000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Sales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90,000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Accounts payable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Returns outwards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Carriage on purchases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1,500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EB0CFA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Bad debts reco</w:t>
            </w:r>
            <w:r w:rsidR="00EB0CFA">
              <w:rPr>
                <w:rFonts w:asciiTheme="majorHAnsi" w:hAnsiTheme="majorHAnsi"/>
                <w:sz w:val="24"/>
                <w:szCs w:val="24"/>
              </w:rPr>
              <w:t>vered</w:t>
            </w:r>
            <w:bookmarkStart w:id="0" w:name="_GoBack"/>
            <w:bookmarkEnd w:id="0"/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Sales discount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2,000</w:t>
            </w:r>
          </w:p>
        </w:tc>
      </w:tr>
      <w:tr w:rsidR="00B35690" w:rsidTr="00B2618E"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Closing inventory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1,000</w:t>
            </w:r>
          </w:p>
        </w:tc>
      </w:tr>
      <w:tr w:rsidR="00B35690" w:rsidTr="00B2618E">
        <w:trPr>
          <w:trHeight w:val="467"/>
        </w:trPr>
        <w:tc>
          <w:tcPr>
            <w:tcW w:w="6210" w:type="dxa"/>
          </w:tcPr>
          <w:p w:rsidR="00B35690" w:rsidRDefault="00B35690" w:rsidP="00B2618E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Bank overdraft </w:t>
            </w:r>
          </w:p>
        </w:tc>
        <w:tc>
          <w:tcPr>
            <w:tcW w:w="2250" w:type="dxa"/>
          </w:tcPr>
          <w:p w:rsidR="00B35690" w:rsidRDefault="00B35690" w:rsidP="00B2618E">
            <w:pPr>
              <w:pStyle w:val="NoSpacing"/>
              <w:spacing w:line="276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2,000</w:t>
            </w:r>
          </w:p>
        </w:tc>
      </w:tr>
    </w:tbl>
    <w:p w:rsidR="00533E2E" w:rsidRPr="00B35690" w:rsidRDefault="00533E2E" w:rsidP="00BA0357">
      <w:pPr>
        <w:pStyle w:val="NoSpacing"/>
        <w:spacing w:line="360" w:lineRule="auto"/>
        <w:ind w:left="360"/>
        <w:rPr>
          <w:rFonts w:asciiTheme="majorHAnsi" w:hAnsiTheme="majorHAnsi"/>
          <w:sz w:val="14"/>
          <w:szCs w:val="24"/>
        </w:rPr>
      </w:pPr>
    </w:p>
    <w:p w:rsidR="00B35690" w:rsidRDefault="00B35690" w:rsidP="00BA0357">
      <w:pPr>
        <w:pStyle w:val="NoSpacing"/>
        <w:spacing w:line="360" w:lineRule="auto"/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Required:</w:t>
      </w:r>
    </w:p>
    <w:p w:rsidR="00B35690" w:rsidRDefault="00B35690" w:rsidP="00BA035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 Compute the:</w:t>
      </w:r>
    </w:p>
    <w:p w:rsidR="00B35690" w:rsidRDefault="00B35690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Average stock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B35690" w:rsidRDefault="00B35690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Cost of sales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B35690" w:rsidRDefault="00B35690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(iii) Gross profit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B35690" w:rsidRDefault="00B35690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(iv) Net profit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B35690" w:rsidRDefault="00B35690" w:rsidP="00BA035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Calculate the following ratios;</w:t>
      </w:r>
    </w:p>
    <w:p w:rsidR="00B35690" w:rsidRDefault="00B35690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</w:t>
      </w:r>
      <w:r w:rsidR="00BA0357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 xml:space="preserve">ash ratio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B35690" w:rsidRDefault="00B35690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Net profit to sales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B35690" w:rsidRDefault="00B35690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(iii) Rate of return on capital employed.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B35690" w:rsidRDefault="00B35690" w:rsidP="00BA0357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(iv) </w:t>
      </w:r>
      <w:r w:rsidR="00BA0357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tock turnover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B35690" w:rsidRDefault="00B35690" w:rsidP="00BA035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c) Interpret the following ratios in relation to 5(b) above.</w:t>
      </w:r>
    </w:p>
    <w:p w:rsidR="00D745BB" w:rsidRDefault="00D745BB" w:rsidP="00BA0357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</w:t>
      </w:r>
      <w:r w:rsidR="00BA0357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 xml:space="preserve">ash ratio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D745BB" w:rsidRDefault="00D745BB" w:rsidP="00BA0357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Stock turn over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D745BB" w:rsidRPr="008A2113" w:rsidRDefault="00D745BB" w:rsidP="00BA0357">
      <w:pPr>
        <w:pStyle w:val="NoSpacing"/>
        <w:spacing w:line="360" w:lineRule="auto"/>
        <w:rPr>
          <w:rFonts w:asciiTheme="majorHAnsi" w:hAnsiTheme="majorHAnsi"/>
          <w:b/>
          <w:i/>
          <w:sz w:val="8"/>
          <w:szCs w:val="24"/>
        </w:rPr>
      </w:pPr>
    </w:p>
    <w:p w:rsidR="00533E2E" w:rsidRDefault="00BA0357" w:rsidP="00BA035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 following information was obtained from the books of BABA INVESTMENTS LTD for the months of January, February, March and April 2016.</w:t>
      </w:r>
    </w:p>
    <w:p w:rsidR="00BA0357" w:rsidRDefault="00BA0357" w:rsidP="00BA0357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 1</w:t>
      </w:r>
      <w:r w:rsidRPr="00BA0357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January 2016, the business started with shs 4,000,000</w:t>
      </w:r>
    </w:p>
    <w:p w:rsidR="00BA0357" w:rsidRDefault="00BA0357" w:rsidP="00BA0357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expected cash sales of shs 6,000,000 per month. However, it is expected to reduce by 10% in March.</w:t>
      </w:r>
    </w:p>
    <w:p w:rsidR="00BA0357" w:rsidRDefault="00BA0357" w:rsidP="00BA0357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expected credit sales were shs 1,600,000 per month but payment would be made the </w:t>
      </w:r>
      <w:r w:rsidR="008A2113">
        <w:rPr>
          <w:rFonts w:asciiTheme="majorHAnsi" w:hAnsiTheme="majorHAnsi"/>
          <w:sz w:val="24"/>
          <w:szCs w:val="24"/>
        </w:rPr>
        <w:t>following month.</w:t>
      </w:r>
    </w:p>
    <w:p w:rsidR="008A2113" w:rsidRDefault="008A2113" w:rsidP="00BA0357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business expected a donation of shs 800,000 in cash per month, but this was to reduce by 12% after the first two months.</w:t>
      </w:r>
    </w:p>
    <w:p w:rsidR="008A2113" w:rsidRDefault="008A2113" w:rsidP="00BA0357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monthly rent income was shs 200,000, however,, it is expected to increase by 25% after the first two months.</w:t>
      </w:r>
    </w:p>
    <w:p w:rsidR="008A2113" w:rsidRDefault="008A2113" w:rsidP="00BA0357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expected income from other sources was projected at shs 2,000,000 per month, effective the month of February.</w:t>
      </w:r>
    </w:p>
    <w:p w:rsidR="008A2113" w:rsidRDefault="008A2113" w:rsidP="00BA0357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business planned to purchase a delivery van in January at shs 14,000,000 on hire purchase. The down payment is shs 6,000,000 and balanced was to be paid in installments of 4:3:1 respectively in the following months.</w:t>
      </w:r>
    </w:p>
    <w:p w:rsidR="008A2113" w:rsidRDefault="008A2113" w:rsidP="00BA0357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business expected to acquire a loan from finance Trust Bank Ltd in February of shs 4,000,000. The loan was payable in four equal monthly installments at an interest rate of 5% per month on reducing balance, with effect from march 2016.</w:t>
      </w:r>
    </w:p>
    <w:p w:rsidR="008A2113" w:rsidRDefault="008A2113" w:rsidP="00BA0357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expected monthly cash purchases were shs 3,000,000. It is expected to reduce by 20% after two months.</w:t>
      </w:r>
    </w:p>
    <w:p w:rsidR="008A2113" w:rsidRDefault="008A2113" w:rsidP="00BA0357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business expected to issue a debenture certificate worth shs 5,000,000 in March 2016 (cash from debenture).</w:t>
      </w:r>
    </w:p>
    <w:p w:rsidR="008A2113" w:rsidRDefault="008A2113" w:rsidP="00BA0357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Monthly payment for hired labour was shs 1,500,000.</w:t>
      </w:r>
    </w:p>
    <w:p w:rsidR="008A2113" w:rsidRDefault="008A2113" w:rsidP="00BA0357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electricity bill expected to be cleared at the end of every month was shs 1,200,000.</w:t>
      </w:r>
    </w:p>
    <w:p w:rsidR="008A2113" w:rsidRDefault="008A2113" w:rsidP="008A2113">
      <w:pPr>
        <w:pStyle w:val="NoSpacing"/>
        <w:spacing w:line="360" w:lineRule="auto"/>
        <w:ind w:left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Required:</w:t>
      </w:r>
    </w:p>
    <w:p w:rsidR="008A2113" w:rsidRDefault="008A2113" w:rsidP="008A2113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Prepare a cash budget for the months of January, February, March and April 2016.</w:t>
      </w:r>
    </w:p>
    <w:p w:rsidR="008A2113" w:rsidRPr="008A2113" w:rsidRDefault="008A2113" w:rsidP="008A2113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(20 marks)</w:t>
      </w:r>
    </w:p>
    <w:p w:rsidR="008A2113" w:rsidRDefault="008A2113" w:rsidP="008A2113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Comment on the net cash position of BABA INVESTMENTS LTD for four months.</w:t>
      </w:r>
    </w:p>
    <w:p w:rsidR="008A2113" w:rsidRPr="008A2113" w:rsidRDefault="008A2113" w:rsidP="008A2113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B2618E" w:rsidRDefault="00B2618E" w:rsidP="00B2618E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</w:p>
    <w:p w:rsidR="00BA0357" w:rsidRPr="00B2618E" w:rsidRDefault="00B2618E" w:rsidP="00B2618E">
      <w:pPr>
        <w:pStyle w:val="NoSpacing"/>
        <w:numPr>
          <w:ilvl w:val="0"/>
          <w:numId w:val="6"/>
        </w:numPr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B2618E">
        <w:rPr>
          <w:rFonts w:asciiTheme="majorHAnsi" w:hAnsiTheme="majorHAnsi"/>
          <w:b/>
          <w:i/>
          <w:sz w:val="24"/>
          <w:szCs w:val="24"/>
        </w:rPr>
        <w:t xml:space="preserve">End  - </w:t>
      </w:r>
    </w:p>
    <w:p w:rsidR="00070BAF" w:rsidRDefault="00070BAF" w:rsidP="00BA035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sectPr w:rsidR="00070BAF" w:rsidSect="008A2113">
      <w:footerReference w:type="default" r:id="rId9"/>
      <w:pgSz w:w="12240" w:h="15840"/>
      <w:pgMar w:top="900" w:right="990" w:bottom="360" w:left="126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D39" w:rsidRDefault="00237D39" w:rsidP="00070BAF">
      <w:pPr>
        <w:spacing w:after="0" w:line="240" w:lineRule="auto"/>
      </w:pPr>
      <w:r>
        <w:separator/>
      </w:r>
    </w:p>
  </w:endnote>
  <w:endnote w:type="continuationSeparator" w:id="0">
    <w:p w:rsidR="00237D39" w:rsidRDefault="00237D39" w:rsidP="0007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BAF" w:rsidRPr="00070BAF" w:rsidRDefault="00070BA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070BAF">
      <w:rPr>
        <w:rFonts w:asciiTheme="majorHAnsi" w:eastAsiaTheme="majorEastAsia" w:hAnsiTheme="majorHAnsi" w:cstheme="majorBidi"/>
        <w:i/>
      </w:rPr>
      <w:tab/>
      <w:t>Mukono Examination Council 2019</w:t>
    </w:r>
    <w:r w:rsidRPr="00070BAF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070BAF">
      <w:rPr>
        <w:rFonts w:asciiTheme="majorHAnsi" w:eastAsiaTheme="majorEastAsia" w:hAnsiTheme="majorHAnsi" w:cstheme="majorBidi"/>
        <w:i/>
      </w:rPr>
      <w:t xml:space="preserve">Page </w:t>
    </w:r>
    <w:r w:rsidRPr="00070BAF">
      <w:rPr>
        <w:rFonts w:eastAsiaTheme="minorEastAsia"/>
        <w:i/>
      </w:rPr>
      <w:fldChar w:fldCharType="begin"/>
    </w:r>
    <w:r w:rsidRPr="00070BAF">
      <w:rPr>
        <w:i/>
      </w:rPr>
      <w:instrText xml:space="preserve"> PAGE   \* MERGEFORMAT </w:instrText>
    </w:r>
    <w:r w:rsidRPr="00070BAF">
      <w:rPr>
        <w:rFonts w:eastAsiaTheme="minorEastAsia"/>
        <w:i/>
      </w:rPr>
      <w:fldChar w:fldCharType="separate"/>
    </w:r>
    <w:r w:rsidR="00EB0CFA" w:rsidRPr="00EB0CFA">
      <w:rPr>
        <w:rFonts w:asciiTheme="majorHAnsi" w:eastAsiaTheme="majorEastAsia" w:hAnsiTheme="majorHAnsi" w:cstheme="majorBidi"/>
        <w:i/>
        <w:noProof/>
      </w:rPr>
      <w:t>3</w:t>
    </w:r>
    <w:r w:rsidRPr="00070BAF">
      <w:rPr>
        <w:rFonts w:asciiTheme="majorHAnsi" w:eastAsiaTheme="majorEastAsia" w:hAnsiTheme="majorHAnsi" w:cstheme="majorBidi"/>
        <w:i/>
        <w:noProof/>
      </w:rPr>
      <w:fldChar w:fldCharType="end"/>
    </w:r>
  </w:p>
  <w:p w:rsidR="00070BAF" w:rsidRPr="00070BAF" w:rsidRDefault="00070BAF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D39" w:rsidRDefault="00237D39" w:rsidP="00070BAF">
      <w:pPr>
        <w:spacing w:after="0" w:line="240" w:lineRule="auto"/>
      </w:pPr>
      <w:r>
        <w:separator/>
      </w:r>
    </w:p>
  </w:footnote>
  <w:footnote w:type="continuationSeparator" w:id="0">
    <w:p w:rsidR="00237D39" w:rsidRDefault="00237D39" w:rsidP="00070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D4D56"/>
    <w:multiLevelType w:val="hybridMultilevel"/>
    <w:tmpl w:val="594E63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7E490B"/>
    <w:multiLevelType w:val="hybridMultilevel"/>
    <w:tmpl w:val="BD4ECB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74F20"/>
    <w:multiLevelType w:val="hybridMultilevel"/>
    <w:tmpl w:val="9D94C7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535179"/>
    <w:multiLevelType w:val="hybridMultilevel"/>
    <w:tmpl w:val="FCFAD110"/>
    <w:lvl w:ilvl="0" w:tplc="D9201F52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C3F36"/>
    <w:multiLevelType w:val="hybridMultilevel"/>
    <w:tmpl w:val="29DC2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95"/>
    <w:rsid w:val="00070BAF"/>
    <w:rsid w:val="00237D39"/>
    <w:rsid w:val="00363CBE"/>
    <w:rsid w:val="00533E2E"/>
    <w:rsid w:val="006B0895"/>
    <w:rsid w:val="008A2113"/>
    <w:rsid w:val="00B2618E"/>
    <w:rsid w:val="00B35690"/>
    <w:rsid w:val="00BA0357"/>
    <w:rsid w:val="00CF5F0F"/>
    <w:rsid w:val="00D745BB"/>
    <w:rsid w:val="00E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0B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BAF"/>
  </w:style>
  <w:style w:type="paragraph" w:styleId="Footer">
    <w:name w:val="footer"/>
    <w:basedOn w:val="Normal"/>
    <w:link w:val="FooterChar"/>
    <w:uiPriority w:val="99"/>
    <w:unhideWhenUsed/>
    <w:rsid w:val="0007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BAF"/>
  </w:style>
  <w:style w:type="paragraph" w:styleId="BalloonText">
    <w:name w:val="Balloon Text"/>
    <w:basedOn w:val="Normal"/>
    <w:link w:val="BalloonTextChar"/>
    <w:uiPriority w:val="99"/>
    <w:semiHidden/>
    <w:unhideWhenUsed/>
    <w:rsid w:val="0007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B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5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0B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BAF"/>
  </w:style>
  <w:style w:type="paragraph" w:styleId="Footer">
    <w:name w:val="footer"/>
    <w:basedOn w:val="Normal"/>
    <w:link w:val="FooterChar"/>
    <w:uiPriority w:val="99"/>
    <w:unhideWhenUsed/>
    <w:rsid w:val="0007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BAF"/>
  </w:style>
  <w:style w:type="paragraph" w:styleId="BalloonText">
    <w:name w:val="Balloon Text"/>
    <w:basedOn w:val="Normal"/>
    <w:link w:val="BalloonTextChar"/>
    <w:uiPriority w:val="99"/>
    <w:semiHidden/>
    <w:unhideWhenUsed/>
    <w:rsid w:val="0007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B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5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dcterms:created xsi:type="dcterms:W3CDTF">2019-06-07T07:04:00Z</dcterms:created>
  <dcterms:modified xsi:type="dcterms:W3CDTF">2019-07-03T15:55:00Z</dcterms:modified>
</cp:coreProperties>
</file>