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FE998" w14:textId="6DA10AB3" w:rsidR="00B7523E" w:rsidRPr="00B133F1" w:rsidRDefault="000E7A7E" w:rsidP="000E7A7E">
      <w:pPr>
        <w:pBdr>
          <w:bottom w:val="double" w:sz="6" w:space="1" w:color="auto"/>
        </w:pBdr>
        <w:jc w:val="center"/>
        <w:rPr>
          <w:rFonts w:ascii="Avenir Next LT Pro Light" w:hAnsi="Avenir Next LT Pro Light"/>
          <w:b/>
          <w:bCs/>
          <w:sz w:val="36"/>
          <w:szCs w:val="36"/>
        </w:rPr>
      </w:pPr>
      <w:r w:rsidRPr="00B133F1">
        <w:rPr>
          <w:rFonts w:ascii="Avenir Next LT Pro Light" w:hAnsi="Avenir Next LT Pro Light"/>
          <w:b/>
          <w:bCs/>
          <w:sz w:val="36"/>
          <w:szCs w:val="36"/>
        </w:rPr>
        <w:t>HELP HANDS FOUNDATION CONTRIBUTION LIST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E7A67" w:rsidRPr="00CE7A67" w14:paraId="252B7141" w14:textId="77777777" w:rsidTr="00CE7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928B0A9" w14:textId="77777777" w:rsidR="00CE7A67" w:rsidRPr="00CE7A67" w:rsidRDefault="00CE7A67" w:rsidP="00CE7A67">
            <w:pPr>
              <w:jc w:val="center"/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Donor Name</w:t>
            </w:r>
          </w:p>
        </w:tc>
        <w:tc>
          <w:tcPr>
            <w:tcW w:w="1558" w:type="dxa"/>
          </w:tcPr>
          <w:p w14:paraId="290E4B8A" w14:textId="77777777" w:rsidR="00CE7A67" w:rsidRPr="00CE7A67" w:rsidRDefault="00CE7A67" w:rsidP="00C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Donation Amount</w:t>
            </w:r>
          </w:p>
        </w:tc>
        <w:tc>
          <w:tcPr>
            <w:tcW w:w="1558" w:type="dxa"/>
          </w:tcPr>
          <w:p w14:paraId="2474C89F" w14:textId="77777777" w:rsidR="00CE7A67" w:rsidRPr="00CE7A67" w:rsidRDefault="00CE7A67" w:rsidP="00C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Date of Donation</w:t>
            </w:r>
          </w:p>
        </w:tc>
        <w:tc>
          <w:tcPr>
            <w:tcW w:w="1558" w:type="dxa"/>
          </w:tcPr>
          <w:p w14:paraId="2F414D49" w14:textId="77777777" w:rsidR="00CE7A67" w:rsidRPr="00CE7A67" w:rsidRDefault="00CE7A67" w:rsidP="00C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Beneficiary Name</w:t>
            </w:r>
          </w:p>
        </w:tc>
        <w:tc>
          <w:tcPr>
            <w:tcW w:w="1559" w:type="dxa"/>
          </w:tcPr>
          <w:p w14:paraId="773EB4F8" w14:textId="77777777" w:rsidR="00CE7A67" w:rsidRPr="00CE7A67" w:rsidRDefault="00CE7A67" w:rsidP="00C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Distribution Amount</w:t>
            </w:r>
          </w:p>
        </w:tc>
        <w:tc>
          <w:tcPr>
            <w:tcW w:w="1559" w:type="dxa"/>
          </w:tcPr>
          <w:p w14:paraId="3BB18AED" w14:textId="77777777" w:rsidR="00CE7A67" w:rsidRPr="00CE7A67" w:rsidRDefault="00CE7A67" w:rsidP="00C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Date of Distribution</w:t>
            </w:r>
          </w:p>
        </w:tc>
      </w:tr>
      <w:tr w:rsidR="00CE7A67" w:rsidRPr="00CE7A67" w14:paraId="42FC572A" w14:textId="77777777" w:rsidTr="00C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EA48536" w14:textId="77777777" w:rsidR="00CE7A67" w:rsidRPr="00CE7A67" w:rsidRDefault="00CE7A67" w:rsidP="00C559C4">
            <w:pPr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John Doe</w:t>
            </w:r>
          </w:p>
        </w:tc>
        <w:tc>
          <w:tcPr>
            <w:tcW w:w="1558" w:type="dxa"/>
          </w:tcPr>
          <w:p w14:paraId="58971DBD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100000000</w:t>
            </w:r>
          </w:p>
        </w:tc>
        <w:tc>
          <w:tcPr>
            <w:tcW w:w="1558" w:type="dxa"/>
          </w:tcPr>
          <w:p w14:paraId="385CD38C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2024-01-15</w:t>
            </w:r>
          </w:p>
        </w:tc>
        <w:tc>
          <w:tcPr>
            <w:tcW w:w="1558" w:type="dxa"/>
          </w:tcPr>
          <w:p w14:paraId="5C2C6D50" w14:textId="77777777" w:rsidR="00CE7A67" w:rsidRPr="00CE7A67" w:rsidRDefault="00CE7A67" w:rsidP="00776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Jane Smith</w:t>
            </w:r>
          </w:p>
        </w:tc>
        <w:tc>
          <w:tcPr>
            <w:tcW w:w="1559" w:type="dxa"/>
          </w:tcPr>
          <w:p w14:paraId="2F6A6C88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50000000</w:t>
            </w:r>
          </w:p>
        </w:tc>
        <w:tc>
          <w:tcPr>
            <w:tcW w:w="1559" w:type="dxa"/>
          </w:tcPr>
          <w:p w14:paraId="20D26869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2024-01-20</w:t>
            </w:r>
          </w:p>
        </w:tc>
      </w:tr>
      <w:tr w:rsidR="00CE7A67" w:rsidRPr="00CE7A67" w14:paraId="65122F13" w14:textId="77777777" w:rsidTr="00CE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5A8C9FC" w14:textId="77777777" w:rsidR="00CE7A67" w:rsidRPr="00CE7A67" w:rsidRDefault="00CE7A67" w:rsidP="00C559C4">
            <w:pPr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Ben Syson</w:t>
            </w:r>
          </w:p>
        </w:tc>
        <w:tc>
          <w:tcPr>
            <w:tcW w:w="1558" w:type="dxa"/>
          </w:tcPr>
          <w:p w14:paraId="1759BFB0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80000000</w:t>
            </w:r>
          </w:p>
        </w:tc>
        <w:tc>
          <w:tcPr>
            <w:tcW w:w="1558" w:type="dxa"/>
          </w:tcPr>
          <w:p w14:paraId="691B6F11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2024-01-25</w:t>
            </w:r>
          </w:p>
        </w:tc>
        <w:tc>
          <w:tcPr>
            <w:tcW w:w="1558" w:type="dxa"/>
          </w:tcPr>
          <w:p w14:paraId="5C80DEDA" w14:textId="77777777" w:rsidR="00CE7A67" w:rsidRPr="00CE7A67" w:rsidRDefault="00CE7A67" w:rsidP="00776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Esther Nakato</w:t>
            </w:r>
          </w:p>
        </w:tc>
        <w:tc>
          <w:tcPr>
            <w:tcW w:w="1559" w:type="dxa"/>
          </w:tcPr>
          <w:p w14:paraId="56F23ED0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25000000</w:t>
            </w:r>
          </w:p>
        </w:tc>
        <w:tc>
          <w:tcPr>
            <w:tcW w:w="1559" w:type="dxa"/>
          </w:tcPr>
          <w:p w14:paraId="2660A7CD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2024-01-29</w:t>
            </w:r>
          </w:p>
        </w:tc>
      </w:tr>
      <w:tr w:rsidR="00CE7A67" w:rsidRPr="00CE7A67" w14:paraId="07B88D95" w14:textId="77777777" w:rsidTr="00C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5A4D04F" w14:textId="77777777" w:rsidR="00CE7A67" w:rsidRPr="00CE7A67" w:rsidRDefault="00CE7A67" w:rsidP="00C559C4">
            <w:pPr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Alice Lee</w:t>
            </w:r>
          </w:p>
        </w:tc>
        <w:tc>
          <w:tcPr>
            <w:tcW w:w="1558" w:type="dxa"/>
          </w:tcPr>
          <w:p w14:paraId="1ED82976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200000000</w:t>
            </w:r>
          </w:p>
        </w:tc>
        <w:tc>
          <w:tcPr>
            <w:tcW w:w="1558" w:type="dxa"/>
          </w:tcPr>
          <w:p w14:paraId="65BB67A3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2024-02-10</w:t>
            </w:r>
          </w:p>
        </w:tc>
        <w:tc>
          <w:tcPr>
            <w:tcW w:w="1558" w:type="dxa"/>
          </w:tcPr>
          <w:p w14:paraId="6183B4E6" w14:textId="77777777" w:rsidR="00CE7A67" w:rsidRPr="00CE7A67" w:rsidRDefault="00CE7A67" w:rsidP="00776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Bob Johnson</w:t>
            </w:r>
          </w:p>
        </w:tc>
        <w:tc>
          <w:tcPr>
            <w:tcW w:w="1559" w:type="dxa"/>
          </w:tcPr>
          <w:p w14:paraId="14BFCFD9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100000000</w:t>
            </w:r>
          </w:p>
        </w:tc>
        <w:tc>
          <w:tcPr>
            <w:tcW w:w="1559" w:type="dxa"/>
          </w:tcPr>
          <w:p w14:paraId="1D9567B7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2024-02-15</w:t>
            </w:r>
          </w:p>
        </w:tc>
      </w:tr>
      <w:tr w:rsidR="00CE7A67" w:rsidRPr="00CE7A67" w14:paraId="6999D2CF" w14:textId="77777777" w:rsidTr="00CE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E1C4626" w14:textId="77777777" w:rsidR="00CE7A67" w:rsidRPr="00CE7A67" w:rsidRDefault="00CE7A67" w:rsidP="00C559C4">
            <w:pPr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James Dick</w:t>
            </w:r>
          </w:p>
        </w:tc>
        <w:tc>
          <w:tcPr>
            <w:tcW w:w="1558" w:type="dxa"/>
          </w:tcPr>
          <w:p w14:paraId="2DBC0269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90000000</w:t>
            </w:r>
          </w:p>
        </w:tc>
        <w:tc>
          <w:tcPr>
            <w:tcW w:w="1558" w:type="dxa"/>
          </w:tcPr>
          <w:p w14:paraId="20B5517C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2024-02-15</w:t>
            </w:r>
          </w:p>
        </w:tc>
        <w:tc>
          <w:tcPr>
            <w:tcW w:w="1558" w:type="dxa"/>
          </w:tcPr>
          <w:p w14:paraId="6703C5A1" w14:textId="77777777" w:rsidR="00CE7A67" w:rsidRPr="00CE7A67" w:rsidRDefault="00CE7A67" w:rsidP="00776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Joan Polly</w:t>
            </w:r>
          </w:p>
        </w:tc>
        <w:tc>
          <w:tcPr>
            <w:tcW w:w="1559" w:type="dxa"/>
          </w:tcPr>
          <w:p w14:paraId="16C1AB8D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45000000</w:t>
            </w:r>
          </w:p>
        </w:tc>
        <w:tc>
          <w:tcPr>
            <w:tcW w:w="1559" w:type="dxa"/>
          </w:tcPr>
          <w:p w14:paraId="1EDEEF94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2024-02-20</w:t>
            </w:r>
          </w:p>
        </w:tc>
      </w:tr>
      <w:tr w:rsidR="00CE7A67" w:rsidRPr="00CE7A67" w14:paraId="2026B11F" w14:textId="77777777" w:rsidTr="00C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D394B6E" w14:textId="77777777" w:rsidR="00CE7A67" w:rsidRPr="00CE7A67" w:rsidRDefault="00CE7A67" w:rsidP="00C559C4">
            <w:pPr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Mark Brown</w:t>
            </w:r>
          </w:p>
        </w:tc>
        <w:tc>
          <w:tcPr>
            <w:tcW w:w="1558" w:type="dxa"/>
          </w:tcPr>
          <w:p w14:paraId="2A0F9AF2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150000000</w:t>
            </w:r>
          </w:p>
        </w:tc>
        <w:tc>
          <w:tcPr>
            <w:tcW w:w="1558" w:type="dxa"/>
          </w:tcPr>
          <w:p w14:paraId="33B8038A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2024-03-05</w:t>
            </w:r>
          </w:p>
        </w:tc>
        <w:tc>
          <w:tcPr>
            <w:tcW w:w="1558" w:type="dxa"/>
          </w:tcPr>
          <w:p w14:paraId="356CA5DE" w14:textId="77777777" w:rsidR="00CE7A67" w:rsidRPr="00CE7A67" w:rsidRDefault="00CE7A67" w:rsidP="00776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Mary White</w:t>
            </w:r>
          </w:p>
        </w:tc>
        <w:tc>
          <w:tcPr>
            <w:tcW w:w="1559" w:type="dxa"/>
          </w:tcPr>
          <w:p w14:paraId="2423FC3C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75000000</w:t>
            </w:r>
          </w:p>
        </w:tc>
        <w:tc>
          <w:tcPr>
            <w:tcW w:w="1559" w:type="dxa"/>
          </w:tcPr>
          <w:p w14:paraId="13904152" w14:textId="77777777" w:rsidR="00CE7A67" w:rsidRPr="00CE7A67" w:rsidRDefault="00CE7A67" w:rsidP="00C5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2024-03-10</w:t>
            </w:r>
          </w:p>
        </w:tc>
      </w:tr>
      <w:tr w:rsidR="00CE7A67" w:rsidRPr="00CE7A67" w14:paraId="5A62D687" w14:textId="77777777" w:rsidTr="00CE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765ACEF" w14:textId="77777777" w:rsidR="00CE7A67" w:rsidRPr="00CE7A67" w:rsidRDefault="00CE7A67" w:rsidP="00C559C4">
            <w:pPr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Kent Brilliant</w:t>
            </w:r>
          </w:p>
        </w:tc>
        <w:tc>
          <w:tcPr>
            <w:tcW w:w="1558" w:type="dxa"/>
          </w:tcPr>
          <w:p w14:paraId="62A808EA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250000000</w:t>
            </w:r>
          </w:p>
        </w:tc>
        <w:tc>
          <w:tcPr>
            <w:tcW w:w="1558" w:type="dxa"/>
          </w:tcPr>
          <w:p w14:paraId="636AECC5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2024-03-15</w:t>
            </w:r>
          </w:p>
        </w:tc>
        <w:tc>
          <w:tcPr>
            <w:tcW w:w="1558" w:type="dxa"/>
          </w:tcPr>
          <w:p w14:paraId="180A33C3" w14:textId="77777777" w:rsidR="00CE7A67" w:rsidRPr="00CE7A67" w:rsidRDefault="00CE7A67" w:rsidP="00776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Annes Suzie</w:t>
            </w:r>
          </w:p>
        </w:tc>
        <w:tc>
          <w:tcPr>
            <w:tcW w:w="1559" w:type="dxa"/>
          </w:tcPr>
          <w:p w14:paraId="5A706C6C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120000000</w:t>
            </w:r>
          </w:p>
        </w:tc>
        <w:tc>
          <w:tcPr>
            <w:tcW w:w="1559" w:type="dxa"/>
          </w:tcPr>
          <w:p w14:paraId="25FC47FF" w14:textId="77777777" w:rsidR="00CE7A67" w:rsidRPr="00CE7A67" w:rsidRDefault="00CE7A67" w:rsidP="00C5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CE7A67">
              <w:rPr>
                <w:rFonts w:ascii="Aptos Display" w:hAnsi="Aptos Display"/>
                <w:sz w:val="24"/>
                <w:szCs w:val="24"/>
              </w:rPr>
              <w:t>2024-01-20</w:t>
            </w:r>
          </w:p>
        </w:tc>
      </w:tr>
    </w:tbl>
    <w:p w14:paraId="1FADD892" w14:textId="77777777" w:rsidR="004529FF" w:rsidRDefault="004529FF" w:rsidP="00CE7A67"/>
    <w:sectPr w:rsidR="004529FF" w:rsidSect="002D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E1"/>
    <w:rsid w:val="000E7A7E"/>
    <w:rsid w:val="001374B4"/>
    <w:rsid w:val="0016496B"/>
    <w:rsid w:val="002C46F2"/>
    <w:rsid w:val="002D4390"/>
    <w:rsid w:val="004529FF"/>
    <w:rsid w:val="004F512D"/>
    <w:rsid w:val="0057263A"/>
    <w:rsid w:val="006812F4"/>
    <w:rsid w:val="006D42B8"/>
    <w:rsid w:val="0070578D"/>
    <w:rsid w:val="007174BF"/>
    <w:rsid w:val="00776F09"/>
    <w:rsid w:val="007B3AE1"/>
    <w:rsid w:val="007F4320"/>
    <w:rsid w:val="00861A8B"/>
    <w:rsid w:val="00AE2F9F"/>
    <w:rsid w:val="00B04647"/>
    <w:rsid w:val="00B133F1"/>
    <w:rsid w:val="00B7523E"/>
    <w:rsid w:val="00C001A0"/>
    <w:rsid w:val="00CE7A67"/>
    <w:rsid w:val="00D2281D"/>
    <w:rsid w:val="00D62458"/>
    <w:rsid w:val="00D90A57"/>
    <w:rsid w:val="00DE54FF"/>
    <w:rsid w:val="00EB788C"/>
    <w:rsid w:val="00F56408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FD17"/>
  <w15:chartTrackingRefBased/>
  <w15:docId w15:val="{D584E780-B96A-4CCA-8096-612D7AE7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EB788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CE7A6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12</cp:revision>
  <dcterms:created xsi:type="dcterms:W3CDTF">2024-06-26T14:37:00Z</dcterms:created>
  <dcterms:modified xsi:type="dcterms:W3CDTF">2024-07-11T11:16:00Z</dcterms:modified>
</cp:coreProperties>
</file>