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CRE paper II S.5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ATTEMPT ANY 4 QUESTIONS taking two from each section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TIME:</w:t>
      </w:r>
      <w:r>
        <w:rPr>
          <w:rFonts w:ascii="Bookman Old Style" w:hAnsi="Bookman Old Style"/>
        </w:rPr>
        <w:t xml:space="preserve"> 2Hours 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End of </w:t>
      </w:r>
      <w:r>
        <w:rPr>
          <w:rFonts w:hAnsi="Bookman Old Style"/>
          <w:lang w:val="en-US"/>
        </w:rPr>
        <w:t>year exams</w:t>
      </w:r>
      <w:r>
        <w:rPr>
          <w:rFonts w:ascii="Bookman Old Style" w:hAnsi="Bookman Old Style"/>
        </w:rPr>
        <w:t xml:space="preserve"> 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SECTION A</w:t>
      </w:r>
    </w:p>
    <w:p>
      <w:pPr>
        <w:pStyle w:val="style179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hAnsi="Bookman Old Style"/>
          <w:lang w:val="en-US"/>
        </w:rPr>
        <w:t>Discuss the content of the Kergma.</w:t>
      </w:r>
      <w:r>
        <w:rPr>
          <w:rFonts w:ascii="Bookman Old Style" w:hAnsi="Bookman Old Style"/>
        </w:rPr>
        <w:t>(13mks).</w:t>
      </w:r>
    </w:p>
    <w:p>
      <w:pPr>
        <w:pStyle w:val="style17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b.</w:t>
      </w:r>
      <w:r>
        <w:rPr>
          <w:rFonts w:hAnsi="Bookman Old Style"/>
          <w:lang w:val="en-US"/>
        </w:rPr>
        <w:t>) Explain how the gospel message was relevant to christians in the early church.</w:t>
      </w:r>
      <w:r>
        <w:rPr>
          <w:rFonts w:ascii="Bookman Old Style" w:hAnsi="Bookman Old Style"/>
        </w:rPr>
        <w:t>(12mks)</w:t>
      </w:r>
    </w:p>
    <w:p>
      <w:pPr>
        <w:pStyle w:val="style179"/>
        <w:rPr>
          <w:rFonts w:ascii="Bookman Old Style" w:hAnsi="Bookman Old Style"/>
        </w:rPr>
      </w:pPr>
    </w:p>
    <w:p>
      <w:pPr>
        <w:pStyle w:val="style179"/>
        <w:numPr>
          <w:ilvl w:val="0"/>
          <w:numId w:val="1"/>
        </w:numPr>
        <w:rPr>
          <w:rFonts w:ascii="Bookman Old Style" w:hAnsi="Bookman Old Style"/>
        </w:rPr>
      </w:pPr>
      <w:r>
        <w:rPr>
          <w:rFonts w:hAnsi="Bookman Old Style"/>
          <w:lang w:val="en-US"/>
        </w:rPr>
        <w:t>Account for the advantages and disadvantages of the oral tradition.</w:t>
      </w:r>
      <w:r>
        <w:rPr>
          <w:rFonts w:ascii="Bookman Old Style" w:hAnsi="Bookman Old Style"/>
        </w:rPr>
        <w:t xml:space="preserve"> (25mks)</w:t>
      </w:r>
    </w:p>
    <w:p>
      <w:pPr>
        <w:pStyle w:val="style179"/>
        <w:rPr>
          <w:rFonts w:ascii="Bookman Old Style" w:hAnsi="Bookman Old Style"/>
        </w:rPr>
      </w:pPr>
    </w:p>
    <w:p>
      <w:pPr>
        <w:pStyle w:val="style179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‘</w:t>
      </w:r>
      <w:r>
        <w:rPr>
          <w:rFonts w:hAnsi="Bookman Old Style"/>
          <w:lang w:val="en-US"/>
        </w:rPr>
        <w:t>It was not necessary to stop the end of the oral tradition.'</w:t>
      </w:r>
      <w:r>
        <w:rPr>
          <w:rFonts w:ascii="Bookman Old Style" w:hAnsi="Bookman Old Style"/>
        </w:rPr>
        <w:t>Discuss (25mks)</w:t>
      </w:r>
    </w:p>
    <w:p>
      <w:pPr>
        <w:pStyle w:val="style179"/>
        <w:rPr>
          <w:rFonts w:ascii="Bookman Old Style" w:hAnsi="Bookman Old Style"/>
        </w:rPr>
      </w:pPr>
    </w:p>
    <w:p>
      <w:pPr>
        <w:pStyle w:val="style179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‘It was i</w:t>
      </w:r>
      <w:r>
        <w:rPr>
          <w:rFonts w:ascii="Bookman Old Style" w:hAnsi="Bookman Old Style"/>
        </w:rPr>
        <w:t>nevitable for the New testament</w:t>
      </w:r>
      <w:r>
        <w:rPr>
          <w:rFonts w:ascii="Bookman Old Style" w:hAnsi="Bookman Old Style"/>
        </w:rPr>
        <w:t xml:space="preserve"> accounts to take long to compile’. Discuss (25mks).</w:t>
      </w:r>
    </w:p>
    <w:p>
      <w:pPr>
        <w:numPr>
          <w:ilvl w:val="0"/>
          <w:numId w:val="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5(a) </w:t>
      </w:r>
      <w:r>
        <w:rPr>
          <w:rFonts w:ascii="Bookman Old Style" w:hAnsi="Bookman Old Style"/>
        </w:rPr>
        <w:t>Examine the criteria followed in the selection of the New Testament canon.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13marks)</w:t>
      </w:r>
    </w:p>
    <w:p>
      <w:pPr>
        <w:pStyle w:val="style0"/>
        <w:numPr>
          <w:ilvl w:val="0"/>
          <w:numId w:val="0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(</w:t>
      </w:r>
      <w:r>
        <w:rPr>
          <w:rFonts w:ascii="Bookman Old Style" w:hAnsi="Bookman Old Style"/>
          <w:b/>
        </w:rPr>
        <w:t>b) Why was the New testament canonized?(12ma</w:t>
      </w:r>
      <w:r>
        <w:rPr>
          <w:rFonts w:ascii="Bookman Old Style" w:hAnsi="Bookman Old Style"/>
          <w:b/>
        </w:rPr>
        <w:t>rks)</w:t>
      </w:r>
    </w:p>
    <w:p>
      <w:pPr>
        <w:numPr>
          <w:ilvl w:val="0"/>
          <w:numId w:val="0"/>
        </w:numPr>
        <w:rPr>
          <w:rFonts w:ascii="Bookman Old Style" w:hAnsi="Bookman Old Style"/>
          <w:b/>
        </w:rPr>
      </w:pPr>
    </w:p>
    <w:p>
      <w:pPr>
        <w:numPr>
          <w:ilvl w:val="0"/>
          <w:numId w:val="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  6</w:t>
      </w:r>
      <w:r>
        <w:rPr>
          <w:rFonts w:ascii="Bookman Old Style" w:hAnsi="Bookman Old Style"/>
          <w:lang w:val="en-US"/>
        </w:rPr>
        <w:t>.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>Assess</w:t>
      </w:r>
      <w:r>
        <w:rPr>
          <w:rFonts w:ascii="Bookman Old Style" w:hAnsi="Bookman Old Style"/>
          <w:lang w:val="en-US"/>
        </w:rPr>
        <w:t xml:space="preserve"> the role of persecution in the spread of good news in the apostolicperiod.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(25 marks)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SECTION B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7.</w:t>
      </w:r>
      <w:r>
        <w:rPr>
          <w:rFonts w:ascii="Bookman Old Style" w:hAnsi="Bookman Old Style"/>
          <w:lang w:val="en-US"/>
        </w:rPr>
        <w:t>A</w:t>
      </w:r>
      <w:r>
        <w:rPr>
          <w:rFonts w:ascii="Bookman Old Style" w:hAnsi="Bookman Old Style"/>
          <w:lang w:val="en-US"/>
        </w:rPr>
        <w:t>ccount for the use of miracles by Jesus Christ in the gospel of Mark.(25marks)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8.a) “Jesus was not a sinner but he went to john to be baptized.”  How can you justify Jesus’ action?</w:t>
      </w:r>
      <w:r>
        <w:rPr>
          <w:rFonts w:ascii="Bookman Old Style" w:hAnsi="Bookman Old Style"/>
          <w:lang w:val="en-US"/>
        </w:rPr>
        <w:t>(13marks)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(b) Why did Jesus have to go to john to be baptized?What can Christians learn from this? </w:t>
      </w:r>
      <w:r>
        <w:rPr>
          <w:rFonts w:ascii="Bookman Old Style" w:hAnsi="Bookman Old Style"/>
          <w:lang w:val="en-US"/>
        </w:rPr>
        <w:t>(12marks)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9</w:t>
      </w:r>
      <w:r>
        <w:rPr>
          <w:rFonts w:ascii="Bookman Old Style" w:hAnsi="Bookman Old Style"/>
          <w:lang w:val="en-US"/>
        </w:rPr>
        <w:t>(</w:t>
      </w:r>
      <w:r>
        <w:rPr>
          <w:rFonts w:ascii="Bookman Old Style" w:hAnsi="Bookman Old Style"/>
          <w:lang w:val="en-US"/>
        </w:rPr>
        <w:t>a</w:t>
      </w:r>
      <w:r>
        <w:rPr>
          <w:rFonts w:ascii="Bookman Old Style" w:hAnsi="Bookman Old Style"/>
          <w:lang w:val="en-US"/>
        </w:rPr>
        <w:t>)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>What is the relevance of Jesus’ call of the first four disciples to the modern Christians?</w:t>
      </w:r>
      <w:r>
        <w:rPr>
          <w:rFonts w:ascii="Bookman Old Style" w:hAnsi="Bookman Old Style"/>
          <w:lang w:val="en-US"/>
        </w:rPr>
        <w:t>(13marks)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t xml:space="preserve">(b) </w:t>
      </w:r>
      <w:r>
        <w:rPr>
          <w:rFonts w:ascii="Bookman Old Style" w:hAnsi="Bookman Old Style"/>
          <w:lang w:val="en-US"/>
        </w:rPr>
        <w:t>What lesson do modern Christians learn from Jesus’ call of the first four disciples.</w:t>
      </w:r>
      <w:r>
        <w:rPr>
          <w:rFonts w:ascii="Bookman Old Style" w:hAnsi="Bookman Old Style"/>
          <w:lang w:val="en-US"/>
        </w:rPr>
        <w:t>(12marks)</w:t>
      </w:r>
    </w:p>
    <w:p>
      <w:pPr>
        <w:pStyle w:val="style0"/>
        <w:ind w:left="720"/>
        <w:rPr>
          <w:rFonts w:ascii="Bookman Old Style" w:hAnsi="Bookman Old Style"/>
        </w:rPr>
      </w:pPr>
    </w:p>
    <w:bookmarkStart w:id="0" w:name="_GoBack"/>
    <w:bookmarkEnd w:id="0"/>
    <w:p>
      <w:pPr>
        <w:pStyle w:val="style0"/>
        <w:ind w:left="720"/>
        <w:rPr>
          <w:rFonts w:ascii="Bookman Old Style" w:hAnsi="Bookman Old Style"/>
          <w:b/>
          <w:i/>
          <w:sz w:val="32"/>
        </w:rPr>
      </w:pPr>
      <w:r>
        <w:rPr>
          <w:rFonts w:ascii="Bookman Old Style" w:hAnsi="Bookman Old Style"/>
          <w:b/>
          <w:i/>
          <w:sz w:val="32"/>
        </w:rPr>
        <w:t xml:space="preserve">         </w:t>
      </w:r>
      <w:r>
        <w:rPr>
          <w:rFonts w:ascii="Bookman Old Style" w:hAnsi="Bookman Old Style"/>
          <w:b/>
          <w:i/>
          <w:sz w:val="32"/>
        </w:rPr>
        <w:t>……………….Good Luck……..…………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E0D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A539-C4E8-4612-985F-ACBAC875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205</Words>
  <Characters>1049</Characters>
  <Application>WPS Office</Application>
  <DocSecurity>0</DocSecurity>
  <Paragraphs>28</Paragraphs>
  <ScaleCrop>false</ScaleCrop>
  <Company>TEMAOS</Company>
  <LinksUpToDate>false</LinksUpToDate>
  <CharactersWithSpaces>1266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2023-11-13T20:01:50Z</dcterms:created>
  <dc:creator>acer</dc:creator>
  <lastModifiedBy>TECNO CG6</lastModifiedBy>
  <dcterms:modified xsi:type="dcterms:W3CDTF">2023-11-13T20:01:50Z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9bce158cc87a4858a9fe248b6be84632</vt:lpwstr>
  </property>
</Properties>
</file>