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42" w:rsidRPr="00CE3142" w:rsidRDefault="00BC5C95" w:rsidP="00CE3142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25"/>
        </w:rPr>
      </w:pPr>
      <w:r>
        <w:rPr>
          <w:rFonts w:ascii="Times New Roman" w:hAnsi="Times New Roman" w:cs="Times New Roman"/>
          <w:b/>
          <w:i/>
          <w:noProof/>
          <w:sz w:val="36"/>
          <w:szCs w:val="25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2507809</wp:posOffset>
            </wp:positionH>
            <wp:positionV relativeFrom="paragraph">
              <wp:posOffset>-612250</wp:posOffset>
            </wp:positionV>
            <wp:extent cx="879448" cy="588396"/>
            <wp:effectExtent l="19050" t="0" r="0" b="0"/>
            <wp:wrapNone/>
            <wp:docPr id="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98" cy="58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3142" w:rsidRPr="00CE3142">
        <w:rPr>
          <w:rFonts w:ascii="Times New Roman" w:hAnsi="Times New Roman" w:cs="Times New Roman"/>
          <w:b/>
          <w:i/>
          <w:sz w:val="36"/>
          <w:szCs w:val="25"/>
        </w:rPr>
        <w:t>ECONOMICS P220/1 MARKING GUIDE 2022</w:t>
      </w:r>
    </w:p>
    <w:p w:rsidR="00CE3142" w:rsidRPr="00CE3142" w:rsidRDefault="00CE3142" w:rsidP="00CE3142">
      <w:pPr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>SECTION A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Default="00CE3142" w:rsidP="00CE314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(a)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 A centrally planned economy is the one where resources are owned </w:t>
      </w:r>
    </w:p>
    <w:p w:rsidR="00CE3142" w:rsidRPr="00CE3142" w:rsidRDefault="00CE3142" w:rsidP="00CE3142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and allocated by the state.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ab/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>Features of a centrally planned economy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Ownership and control of resources  is by the state government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Welfare maximization is the main objective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No private investment / all investments are publically owned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There is centralized planning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Existence of price control / price legislation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Limited competition due to lack of profit motive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(b)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Price inelastic demand is where a big percentange change in price results into a small percentage change in quantity demanded of a commodity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>OR</w:t>
      </w:r>
      <w:r w:rsidRPr="00CE3142">
        <w:rPr>
          <w:rFonts w:ascii="Times New Roman" w:hAnsi="Times New Roman" w:cs="Times New Roman"/>
          <w:i/>
          <w:sz w:val="25"/>
          <w:szCs w:val="25"/>
        </w:rPr>
        <w:t xml:space="preserve">  Price inelastic demand where the ratio of change in price is greater than the ratio of change in quantity demanded.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While / yet / whereas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Income elastic demand is where a small percentage charge in income of the consumer results into a big percentage change in quantity demanded of a commodity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>OR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Income elastic demand is where the ratio of change in quantity demanded.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Causes of price inelastic demand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degree of necessity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Absence of substitute goods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degree of complementarily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Remand for durable goods like household furniture, for set etc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degree of addiction towards the commodity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income of the consumer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Small proportion of income spent on a commodity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level of advertisement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Short run situations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commodity being conveniently accessible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Few uses (single use) of the commodity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lastRenderedPageBreak/>
        <w:t xml:space="preserve">High level  of ignorance of the consumer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Inability to postpone consumption of the commodity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level of price instability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Expectation of high prices in nearby future.</w:t>
      </w:r>
    </w:p>
    <w:p w:rsidR="00CE3142" w:rsidRPr="00CE3142" w:rsidRDefault="00CE3142" w:rsidP="00CE3142">
      <w:pPr>
        <w:spacing w:after="0"/>
        <w:ind w:left="360"/>
        <w:jc w:val="both"/>
        <w:rPr>
          <w:i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(c)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Foreign aid is the transfer of resources  in form of assistance either directly from one country to another or through multi national agencies.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(ii) </w:t>
      </w:r>
      <w:r w:rsidRPr="00CE3142">
        <w:rPr>
          <w:rFonts w:ascii="Times New Roman" w:hAnsi="Times New Roman" w:cs="Times New Roman"/>
          <w:b/>
          <w:i/>
          <w:sz w:val="25"/>
          <w:szCs w:val="25"/>
        </w:rPr>
        <w:tab/>
        <w:t xml:space="preserve">Dangers of relying on foreign aid.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Worsens balance of payment problems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Lead to unemployment of local manpower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Promotes laziness / discourages local initiatives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Erodes cultural values of the recipient country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It is not sustainable i.e. may be withdrawn before completion of some projects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Distorts economic planning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Leads to brain drain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Leads to under utilization of local resources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Leads to domination of the economy by foreigners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Undermines political soverignity due to strings attached.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Accelerate capital outflow due to debt servicing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Sometimes pre – set conditions are disastrous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Undermine capital formation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External debt saving problem denies the nationals of essential goods and services.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(d)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Inflation is the persistent increase in the general price level for goods and services over a given period of time.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While / yet / whereas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Reflation is the deliberate government attempt to force prices upwards to recover from a depression.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>OR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Reflation is the deliberate government effort to stimulate production by increasing prices to recover an economy from a depression.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(ii)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>Instruments of a reflationary policy.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Tax reduction (reducing direct taxes)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Increasing government expenditure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(using) expansionary monetary policy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Encouraging exports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Raising wages of workers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(e)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An operational plan is the one whose set objective are to be achieved within the period of one year.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While / yet / whereas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 partial plan is the one that covers part of few sectors of the economy.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(ii)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Demerits of partial planning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Leads to regional and sectoral imbalance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Worsens income inequality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Leads to under utilization of resources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Limits linkages between sectors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Leads to sectoral / economic dependence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Limits employment creation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Limits government revenue (small tax base)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Cause shortages / structural inflation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Limits economic growth (small volume of output)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Default="00CE3142" w:rsidP="00CE314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(a)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A monopolist maximizes profits at a point where MC = MR, this is illustrated </w:t>
      </w:r>
    </w:p>
    <w:p w:rsidR="00CE3142" w:rsidRPr="00CE3142" w:rsidRDefault="00CE3142" w:rsidP="00CE3142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as below;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Profit maximizing output is determined at point where MC = MR, that is point X and the output produce is…………..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Price is determined where the output line intersects with AR curve at point A hence price is …………………………..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The cost incurred per unit is determined at point B where the output line meets the AC curve hence cost ……..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The AC being lower than AR at equilibrium output, the firm enjoys abnormal profits indicated by the shaded area…………………….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ind w:left="36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(b)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Effects of monopoly (monopolist) in a market economy </w:t>
      </w:r>
    </w:p>
    <w:p w:rsidR="00CE3142" w:rsidRPr="00CE3142" w:rsidRDefault="00CE3142" w:rsidP="00CE3142">
      <w:pPr>
        <w:spacing w:after="0"/>
        <w:ind w:left="36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ind w:left="36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Positive effects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Economies of scale are enjoyed by the firm (monopolist)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Minimizes duplication of activities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Low income earners benefit from price discrimination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Operational costs are usually low in monopoly markets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Abnormal profits are invested in research and development hence increases research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Abnormal profits encourage firm growth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Produce on large scale hence faster economic growth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lastRenderedPageBreak/>
        <w:t xml:space="preserve">Large employment creation due to operation on large scale.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Negative effects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Excess capacity is encouraged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Increases problems of wealth inequalities between producers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Undermines growth of entrepreneurship due to limited entry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Limits variety of goods and services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Consumer exploitation through high prices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Production of law quality goods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Causes unemployment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Limited innovation and invention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Low rate of growth – restricted output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Exploitation of workers through under paying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Absence of touch with customers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Distorts operation of price mechanism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Default="00CE3142" w:rsidP="00CE314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(a)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Multiplier theory of investment refers to the number of times the initial change </w:t>
      </w:r>
    </w:p>
    <w:p w:rsidR="00CE3142" w:rsidRPr="00CE3142" w:rsidRDefault="00CE3142" w:rsidP="00CE3142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 amount of investment expenditure multiples itself to generate a final change in income.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>OR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Is the number of times the initial amount of investment expenditure multiplies itself to give a final level of income.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>While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Accelerator principle is the number of times an initial change in consumption expenditure multiplies itself to generate final change in investment.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(b)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Factors that influence effective operation of investment multiplier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Level of income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Interest rate on loans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Level of development of infrastructure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Level of savings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Corporate profitability / the level of profits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Political climate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land tenure system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existing stock of capital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Size and quality of labour force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lastRenderedPageBreak/>
        <w:t xml:space="preserve">Entrepreneurial abilities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Size of the market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rate of  inflation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Degree of accountability  / level of corruption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Government policy on taxation and subsidization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Level of exploitation of natural resources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population growth rate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degree of conservation / social factors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Liquidity preference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Marginal efficiency of capital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degree of liquidity preference </w:t>
      </w:r>
    </w:p>
    <w:p w:rsidR="00CE3142" w:rsidRPr="00CE3142" w:rsidRDefault="00CE3142" w:rsidP="00CE3142">
      <w:pPr>
        <w:spacing w:after="0"/>
        <w:ind w:left="360"/>
        <w:jc w:val="both"/>
        <w:rPr>
          <w:i/>
        </w:rPr>
      </w:pPr>
    </w:p>
    <w:p w:rsidR="00CE3142" w:rsidRPr="00CE3142" w:rsidRDefault="00CE3142" w:rsidP="00CE3142">
      <w:pPr>
        <w:spacing w:after="0"/>
        <w:ind w:left="360"/>
        <w:jc w:val="both"/>
        <w:rPr>
          <w:i/>
        </w:rPr>
      </w:pPr>
    </w:p>
    <w:p w:rsidR="00CE3142" w:rsidRPr="00CE3142" w:rsidRDefault="00CE3142" w:rsidP="00CE314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(a)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Reasons for modernization of agriculture.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increase output hence economic growth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avoid seasonal unemployment / to create employment opportunities.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increase foreign exchange earnings / to improve balance of payment position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increase farmer’s incomes or to reduce income inequality.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promote infrastructural development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raise more government revenue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release labour for other sectors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reduce regional imbalances through accelerating  rural transformation or to reduce rural urban migration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attain price stability or to control structural inflation or to control price fluctuation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ensure food security for the growing population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promote growth of industrial sector by ensuring steady supply of raw materials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reduce dependency on few economic activities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enable production of high quality output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promote specialization and hence enjoy benefits of specialization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promote development of skills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 increase exploitation of the land resource.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(b) </w:t>
      </w:r>
      <w:r w:rsidRPr="00CE3142">
        <w:rPr>
          <w:rFonts w:ascii="Times New Roman" w:hAnsi="Times New Roman" w:cs="Times New Roman"/>
          <w:b/>
          <w:i/>
          <w:sz w:val="25"/>
          <w:szCs w:val="25"/>
        </w:rPr>
        <w:tab/>
        <w:t xml:space="preserve">Suggested measures to modernize agriculture in developing countries. </w:t>
      </w:r>
    </w:p>
    <w:p w:rsidR="00CE3142" w:rsidRPr="00CE3142" w:rsidRDefault="00CE3142" w:rsidP="00CE3142">
      <w:pPr>
        <w:spacing w:after="0"/>
        <w:ind w:left="36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Facilitate provision of affordable credit facilities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Undertake land reforms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Introduce better production methods or improve techniques of production or mechanise agriculture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Provide extension services / provide training to farmers.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Encourage research (introduce ) better breeds and crop varieties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lastRenderedPageBreak/>
        <w:t xml:space="preserve">Develop infrastructure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Maintain political stability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Strengthen fight against corruption or improve accountability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Encourage diversification of agriculture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Set up institution to promote agricultural strengthen cooperative societies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Expand markets e.g. through regional economic integration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Establish pilot projects and demonstration firms to offer farmers practical guidance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Improve price policy or ensure fair and stable prices for agricultural products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(a) </w:t>
      </w:r>
      <w:r w:rsidRPr="00CE3142">
        <w:rPr>
          <w:rFonts w:ascii="Times New Roman" w:hAnsi="Times New Roman" w:cs="Times New Roman"/>
          <w:b/>
          <w:i/>
          <w:sz w:val="25"/>
          <w:szCs w:val="25"/>
        </w:rPr>
        <w:tab/>
        <w:t xml:space="preserve">The process of credit creation in a multi bank system.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Receiving of the initial deposit by the 1</w:t>
      </w:r>
      <w:r w:rsidRPr="00CE3142">
        <w:rPr>
          <w:rFonts w:ascii="Times New Roman" w:hAnsi="Times New Roman" w:cs="Times New Roman"/>
          <w:i/>
          <w:sz w:val="25"/>
          <w:szCs w:val="25"/>
          <w:vertAlign w:val="superscript"/>
        </w:rPr>
        <w:t>st</w:t>
      </w:r>
      <w:r w:rsidRPr="00CE3142">
        <w:rPr>
          <w:rFonts w:ascii="Times New Roman" w:hAnsi="Times New Roman" w:cs="Times New Roman"/>
          <w:i/>
          <w:sz w:val="25"/>
          <w:szCs w:val="25"/>
        </w:rPr>
        <w:t xml:space="preserve"> commercial bank i.e. Bank A from the depositor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Keeping a percentage of the deposit as cash ratio  by the 1</w:t>
      </w:r>
      <w:r w:rsidRPr="00CE3142">
        <w:rPr>
          <w:rFonts w:ascii="Times New Roman" w:hAnsi="Times New Roman" w:cs="Times New Roman"/>
          <w:i/>
          <w:sz w:val="25"/>
          <w:szCs w:val="25"/>
          <w:vertAlign w:val="superscript"/>
        </w:rPr>
        <w:t>st</w:t>
      </w:r>
      <w:r w:rsidRPr="00CE3142">
        <w:rPr>
          <w:rFonts w:ascii="Times New Roman" w:hAnsi="Times New Roman" w:cs="Times New Roman"/>
          <w:i/>
          <w:sz w:val="25"/>
          <w:szCs w:val="25"/>
        </w:rPr>
        <w:t xml:space="preserve"> bank i.e. bank A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Lending the balance to a credit worthy customer by bank A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Receiving the money lent out as a new deposit in the second bank i.e. bank B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Keeping a percentage of the deposit by bank B as cash ratio.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Lending the balance to a credit worthy customer by bank B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process continues till the initial deposit diminishes towards zero in the banking system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At the end of the process, the total credit created is obtained from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eastAsiaTheme="minorEastAsia" w:hAnsi="Times New Roman" w:cs="Times New Roman"/>
          <w:i/>
          <w:sz w:val="25"/>
          <w:szCs w:val="25"/>
        </w:rPr>
      </w:pPr>
      <m:oMathPara>
        <m:oMath>
          <m:r>
            <w:rPr>
              <w:rFonts w:ascii="Cambria Math" w:hAnsi="Cambria Math" w:cs="Times New Roman"/>
              <w:sz w:val="25"/>
              <w:szCs w:val="25"/>
            </w:rPr>
            <m:t xml:space="preserve">total credit created =  initial deposite   x   </m:t>
          </m:r>
          <m:f>
            <m:fPr>
              <m:ctrlPr>
                <w:rPr>
                  <w:rFonts w:ascii="Cambria Math" w:hAnsi="Cambria Math" w:cs="Times New Roman"/>
                  <w:i/>
                  <w:sz w:val="25"/>
                  <w:szCs w:val="25"/>
                </w:rPr>
              </m:ctrlPr>
            </m:fPr>
            <m:num>
              <m:r>
                <w:rPr>
                  <w:rFonts w:ascii="Cambria Math" w:hAnsi="Cambria Math" w:cs="Times New Roman"/>
                  <w:sz w:val="25"/>
                  <w:szCs w:val="25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5"/>
                  <w:szCs w:val="25"/>
                </w:rPr>
                <m:t xml:space="preserve">cash ration  </m:t>
              </m:r>
            </m:den>
          </m:f>
        </m:oMath>
      </m:oMathPara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Alternatively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Assume a fixed cash ratio of 10% and initial deposit of 100,000/=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Receiving the initial deposit of 100,000/= by the first bank (Bank A) from the depositor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Keeping a cash ratio of  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10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>100</m:t>
            </m:r>
          </m:den>
        </m:f>
        <m:r>
          <w:rPr>
            <w:rFonts w:ascii="Cambria Math" w:hAnsi="Cambria Math" w:cs="Times New Roman"/>
            <w:sz w:val="25"/>
            <w:szCs w:val="25"/>
          </w:rPr>
          <m:t xml:space="preserve">  x  100,000 =  10,000≠</m:t>
        </m:r>
      </m:oMath>
      <w:r w:rsidRPr="00CE3142">
        <w:rPr>
          <w:rFonts w:ascii="Times New Roman" w:eastAsiaTheme="minorEastAsia" w:hAnsi="Times New Roman" w:cs="Times New Roman"/>
          <w:i/>
          <w:sz w:val="25"/>
          <w:szCs w:val="25"/>
        </w:rPr>
        <w:t xml:space="preserve">  by  bank A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eastAsiaTheme="minorEastAsia" w:hAnsi="Times New Roman" w:cs="Times New Roman"/>
          <w:i/>
          <w:sz w:val="25"/>
          <w:szCs w:val="25"/>
        </w:rPr>
        <w:t xml:space="preserve">Lending out the balance of 90,000/= by bank A to a credit worthy customer.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eastAsiaTheme="minorEastAsia" w:hAnsi="Times New Roman" w:cs="Times New Roman"/>
          <w:i/>
          <w:sz w:val="25"/>
          <w:szCs w:val="25"/>
        </w:rPr>
        <w:t xml:space="preserve">Receiving the loan of 90,000/= given by bank A as a new deposit in second bank (Bank B)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eastAsiaTheme="minorEastAsia" w:hAnsi="Times New Roman" w:cs="Times New Roman"/>
          <w:i/>
          <w:sz w:val="25"/>
          <w:szCs w:val="25"/>
        </w:rPr>
        <w:t xml:space="preserve">Keeping a percentage  as cash ratio by bank B of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5"/>
                <w:szCs w:val="25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sz w:val="25"/>
                <w:szCs w:val="25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5"/>
            <w:szCs w:val="25"/>
          </w:rPr>
          <m:t xml:space="preserve">  x  90,000   =   9,000≠</m:t>
        </m:r>
      </m:oMath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Lending the balance of 81,000/ by bank B to another credit worthy customer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The process continues until the initial deposit vanishes within the system.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At the end of the process, total credit created is given as; </w:t>
      </w:r>
    </w:p>
    <w:p w:rsidR="00CE3142" w:rsidRPr="00CE3142" w:rsidRDefault="00CE3142" w:rsidP="00CE3142">
      <w:pPr>
        <w:pStyle w:val="ListParagraph"/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Total credit created = initial deposit  </w:t>
      </w:r>
      <m:oMath>
        <m:r>
          <w:rPr>
            <w:rFonts w:ascii="Cambria Math" w:hAnsi="Cambria Math" w:cs="Times New Roman"/>
            <w:sz w:val="25"/>
            <w:szCs w:val="25"/>
          </w:rPr>
          <m:t xml:space="preserve">x  </m:t>
        </m:r>
        <m:f>
          <m:fPr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fPr>
          <m:num>
            <m:r>
              <w:rPr>
                <w:rFonts w:ascii="Cambria Math" w:hAnsi="Cambria Math" w:cs="Times New Roman"/>
                <w:sz w:val="25"/>
                <w:szCs w:val="25"/>
              </w:rPr>
              <m:t>1</m:t>
            </m:r>
          </m:num>
          <m:den>
            <m:r>
              <w:rPr>
                <w:rFonts w:ascii="Cambria Math" w:hAnsi="Cambria Math" w:cs="Times New Roman"/>
                <w:sz w:val="25"/>
                <w:szCs w:val="25"/>
              </w:rPr>
              <m:t xml:space="preserve">cash ratio </m:t>
            </m:r>
          </m:den>
        </m:f>
      </m:oMath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(b)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Factors that limit ability of commercial banks to create credit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cash ratio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Absence of credit worthy customers / limited collateral security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lastRenderedPageBreak/>
        <w:t xml:space="preserve">High interest rate on loans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liquidity preference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Unpopularity of loans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Restrictive monetary policy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Poor accountability by bank officials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Political instability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rate of inflation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Low level of investment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Large subsistence sector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Uneven distribution of commercial banks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Limited knowledge of commercial bank services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Low savings or limited deposits from the public or low income of the population.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(a)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Terms of trade is the rate at which a country’s exports are exchanged for imports at a given time period.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>OR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Terms of trade is the ratio of price index of exports to the price index of imports of a country at a given period of time.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While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Balance of trade is the difference between the value of country’s visible exports and the value of the country’s visible imports during a given period.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(b) </w:t>
      </w:r>
      <w:r w:rsidRPr="00CE3142">
        <w:rPr>
          <w:rFonts w:ascii="Times New Roman" w:hAnsi="Times New Roman" w:cs="Times New Roman"/>
          <w:i/>
          <w:sz w:val="25"/>
          <w:szCs w:val="25"/>
        </w:rPr>
        <w:tab/>
        <w:t xml:space="preserve">Causes of balance of payment deficits in developing nations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Dominance of exports by primary products with low </w:t>
      </w:r>
      <w:r w:rsidR="00BC5C95" w:rsidRPr="00CE3142">
        <w:rPr>
          <w:rFonts w:ascii="Times New Roman" w:hAnsi="Times New Roman" w:cs="Times New Roman"/>
          <w:i/>
          <w:sz w:val="25"/>
          <w:szCs w:val="25"/>
        </w:rPr>
        <w:t>value added</w:t>
      </w:r>
      <w:r w:rsidRPr="00CE3142">
        <w:rPr>
          <w:rFonts w:ascii="Times New Roman" w:hAnsi="Times New Roman" w:cs="Times New Roman"/>
          <w:i/>
          <w:sz w:val="25"/>
          <w:szCs w:val="25"/>
        </w:rPr>
        <w:t xml:space="preserve">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Exportation of low quality goods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Low volume of exports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marginal propensity to import or importation of high volume of manufactured and consumer goods.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Trade restrictions in export markets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Limited market because of flooding of markets by similar goods produced by LDCs.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Political instability leasing to heavy expenditure on military equipment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>High profit and wage (income) repartriation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levels of debt servicing or high expenditure on debt serving and debt repayment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Weak bargaining power of developing countries hence developed countries who are major buyers dictate prices of products from LDCs (fix low prices)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Limited variety of exports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Poor and ever fluctuating exchange rates making exports from LDCs  less competitive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lastRenderedPageBreak/>
        <w:t xml:space="preserve">Developing countries are importers of highly priced goods such as fuel, manufactured goods, medicine among other / LDCs are importers of expensive essential goods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Excessive government expenditure on foreign travels and other foreign commitments such as foreign diplomatic mission and contributions to the running of international organisations. </w:t>
      </w:r>
    </w:p>
    <w:p w:rsidR="00CE3142" w:rsidRPr="00CE3142" w:rsidRDefault="00CE3142" w:rsidP="00CE3142">
      <w:pPr>
        <w:pStyle w:val="ListParagraph"/>
        <w:spacing w:after="0"/>
        <w:jc w:val="both"/>
        <w:rPr>
          <w:i/>
        </w:rPr>
      </w:pPr>
    </w:p>
    <w:p w:rsidR="00CE3142" w:rsidRPr="00CE3142" w:rsidRDefault="00CE3142" w:rsidP="00CE3142">
      <w:pPr>
        <w:pStyle w:val="ListParagraph"/>
        <w:numPr>
          <w:ilvl w:val="0"/>
          <w:numId w:val="1"/>
        </w:numPr>
        <w:spacing w:after="0"/>
        <w:ind w:hanging="72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(a) </w:t>
      </w:r>
      <w:r w:rsidRPr="00CE3142">
        <w:rPr>
          <w:rFonts w:ascii="Times New Roman" w:hAnsi="Times New Roman" w:cs="Times New Roman"/>
          <w:b/>
          <w:i/>
          <w:sz w:val="25"/>
          <w:szCs w:val="25"/>
        </w:rPr>
        <w:tab/>
        <w:t xml:space="preserve">The benefits of privatization in an economy </w:t>
      </w:r>
    </w:p>
    <w:p w:rsidR="00CE3142" w:rsidRPr="00CE3142" w:rsidRDefault="00CE3142" w:rsidP="00CE3142">
      <w:pPr>
        <w:pStyle w:val="ListParagraph"/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Increased output hence economic growth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Increases government revenue through taxation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Widened consumer choice due to production of variety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Reduces government expenditure on subsidizing inefficient state enterprises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Reduces dependene on imports as domestic production increases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Attracts more foreign (private) investment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Results into production of high quality goods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Controls structural inflation due to increased domestic production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Improves labour skills, encouraged on labour training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Avoids bureaucracy and its negative effects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Encourages creativity and innovation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Allows government to concentrate on provision of essential services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Avoids corruption tendencies associated with state enterprises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Increases resource exploitation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spacing w:after="0"/>
        <w:ind w:left="360"/>
        <w:jc w:val="both"/>
        <w:rPr>
          <w:rFonts w:ascii="Times New Roman" w:hAnsi="Times New Roman" w:cs="Times New Roman"/>
          <w:b/>
          <w:i/>
          <w:sz w:val="25"/>
          <w:szCs w:val="25"/>
        </w:rPr>
      </w:pPr>
      <w:r w:rsidRPr="00CE3142">
        <w:rPr>
          <w:rFonts w:ascii="Times New Roman" w:hAnsi="Times New Roman" w:cs="Times New Roman"/>
          <w:b/>
          <w:i/>
          <w:sz w:val="25"/>
          <w:szCs w:val="25"/>
        </w:rPr>
        <w:t xml:space="preserve">(b) </w:t>
      </w:r>
      <w:r w:rsidRPr="00CE3142">
        <w:rPr>
          <w:rFonts w:ascii="Times New Roman" w:hAnsi="Times New Roman" w:cs="Times New Roman"/>
          <w:b/>
          <w:i/>
          <w:sz w:val="25"/>
          <w:szCs w:val="25"/>
        </w:rPr>
        <w:tab/>
        <w:t xml:space="preserve">Obstacles to privatization process </w:t>
      </w:r>
    </w:p>
    <w:p w:rsidR="00CE3142" w:rsidRPr="00CE3142" w:rsidRDefault="00CE3142" w:rsidP="00CE3142">
      <w:pPr>
        <w:spacing w:after="0"/>
        <w:ind w:left="36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Corruption within the privatization unit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Opposition from public due to ignorance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Poor valuation or under valuation leading to losses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Poor state of enterprises which scares away buyers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Unscrupulous  / dishonest / unserious buyers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Under developed capital markets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High cost of the process  (expensive and extensive publicity)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Small markets discourage potential buyers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Political sabotage / opposition by politicians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Poverty among nationals force government to sell to foreigners </w:t>
      </w:r>
    </w:p>
    <w:p w:rsidR="00CE3142" w:rsidRPr="00CE3142" w:rsidRDefault="00CE3142" w:rsidP="00CE3142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  <w:r w:rsidRPr="00CE3142">
        <w:rPr>
          <w:rFonts w:ascii="Times New Roman" w:hAnsi="Times New Roman" w:cs="Times New Roman"/>
          <w:i/>
          <w:sz w:val="25"/>
          <w:szCs w:val="25"/>
        </w:rPr>
        <w:t xml:space="preserve">Limited skilled labor lead to undervaluation of state enterprises. 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BC5C95" w:rsidRDefault="00BC5C95" w:rsidP="00BC5C95">
      <w:pPr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</w:p>
    <w:p w:rsidR="00CE3142" w:rsidRPr="00BC5C95" w:rsidRDefault="00BC5C95" w:rsidP="00BC5C95">
      <w:pPr>
        <w:spacing w:after="0"/>
        <w:jc w:val="center"/>
        <w:rPr>
          <w:rFonts w:ascii="Times New Roman" w:hAnsi="Times New Roman" w:cs="Times New Roman"/>
          <w:b/>
          <w:i/>
          <w:sz w:val="25"/>
          <w:szCs w:val="25"/>
        </w:rPr>
      </w:pPr>
      <w:r>
        <w:rPr>
          <w:rFonts w:ascii="Times New Roman" w:hAnsi="Times New Roman" w:cs="Times New Roman"/>
          <w:b/>
          <w:i/>
          <w:sz w:val="25"/>
          <w:szCs w:val="25"/>
        </w:rPr>
        <w:t>END</w:t>
      </w:r>
    </w:p>
    <w:p w:rsidR="00CE3142" w:rsidRPr="00CE3142" w:rsidRDefault="00CE3142" w:rsidP="00CE3142">
      <w:pPr>
        <w:spacing w:after="0"/>
        <w:jc w:val="both"/>
        <w:rPr>
          <w:rFonts w:ascii="Times New Roman" w:hAnsi="Times New Roman" w:cs="Times New Roman"/>
          <w:i/>
          <w:sz w:val="25"/>
          <w:szCs w:val="25"/>
        </w:rPr>
      </w:pPr>
    </w:p>
    <w:p w:rsidR="00BE62F7" w:rsidRPr="00CE3142" w:rsidRDefault="00BE62F7" w:rsidP="00CE3142">
      <w:pPr>
        <w:rPr>
          <w:i/>
        </w:rPr>
      </w:pPr>
    </w:p>
    <w:sectPr w:rsidR="00BE62F7" w:rsidRPr="00CE3142" w:rsidSect="00CE3142">
      <w:footerReference w:type="default" r:id="rId8"/>
      <w:pgSz w:w="12240" w:h="15840"/>
      <w:pgMar w:top="1440" w:right="1440" w:bottom="1440" w:left="1440" w:header="708" w:footer="28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260" w:rsidRDefault="00410260" w:rsidP="00CE3142">
      <w:pPr>
        <w:spacing w:after="0" w:line="240" w:lineRule="auto"/>
      </w:pPr>
      <w:r>
        <w:separator/>
      </w:r>
    </w:p>
  </w:endnote>
  <w:endnote w:type="continuationSeparator" w:id="1">
    <w:p w:rsidR="00410260" w:rsidRDefault="00410260" w:rsidP="00CE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9530"/>
      <w:docPartObj>
        <w:docPartGallery w:val="Page Numbers (Bottom of Page)"/>
        <w:docPartUnique/>
      </w:docPartObj>
    </w:sdtPr>
    <w:sdtContent>
      <w:p w:rsidR="00CE3142" w:rsidRDefault="009A5AE7">
        <w:pPr>
          <w:pStyle w:val="Footer"/>
          <w:jc w:val="center"/>
        </w:pPr>
        <w:fldSimple w:instr=" PAGE   \* MERGEFORMAT ">
          <w:r w:rsidR="00BC5C95">
            <w:rPr>
              <w:noProof/>
            </w:rPr>
            <w:t>8</w:t>
          </w:r>
        </w:fldSimple>
      </w:p>
    </w:sdtContent>
  </w:sdt>
  <w:p w:rsidR="00CE3142" w:rsidRDefault="00CE31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260" w:rsidRDefault="00410260" w:rsidP="00CE3142">
      <w:pPr>
        <w:spacing w:after="0" w:line="240" w:lineRule="auto"/>
      </w:pPr>
      <w:r>
        <w:separator/>
      </w:r>
    </w:p>
  </w:footnote>
  <w:footnote w:type="continuationSeparator" w:id="1">
    <w:p w:rsidR="00410260" w:rsidRDefault="00410260" w:rsidP="00CE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D6589"/>
    <w:multiLevelType w:val="hybridMultilevel"/>
    <w:tmpl w:val="E704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24362"/>
    <w:multiLevelType w:val="hybridMultilevel"/>
    <w:tmpl w:val="2996AB3E"/>
    <w:lvl w:ilvl="0" w:tplc="DD4E8F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3142"/>
    <w:rsid w:val="000F2D8B"/>
    <w:rsid w:val="00233B37"/>
    <w:rsid w:val="002762B0"/>
    <w:rsid w:val="00410260"/>
    <w:rsid w:val="00584E17"/>
    <w:rsid w:val="005D0345"/>
    <w:rsid w:val="00950616"/>
    <w:rsid w:val="009A5AE7"/>
    <w:rsid w:val="00BC5C95"/>
    <w:rsid w:val="00BE62F7"/>
    <w:rsid w:val="00CE3142"/>
    <w:rsid w:val="00DB4438"/>
    <w:rsid w:val="00E14C84"/>
    <w:rsid w:val="00FF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14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1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3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3142"/>
  </w:style>
  <w:style w:type="paragraph" w:styleId="Footer">
    <w:name w:val="footer"/>
    <w:basedOn w:val="Normal"/>
    <w:link w:val="FooterChar"/>
    <w:uiPriority w:val="99"/>
    <w:unhideWhenUsed/>
    <w:rsid w:val="00CE3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42"/>
  </w:style>
  <w:style w:type="paragraph" w:styleId="BalloonText">
    <w:name w:val="Balloon Text"/>
    <w:basedOn w:val="Normal"/>
    <w:link w:val="BalloonTextChar"/>
    <w:uiPriority w:val="99"/>
    <w:semiHidden/>
    <w:unhideWhenUsed/>
    <w:rsid w:val="00CE3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2</cp:revision>
  <cp:lastPrinted>2022-07-26T13:22:00Z</cp:lastPrinted>
  <dcterms:created xsi:type="dcterms:W3CDTF">2022-06-04T13:48:00Z</dcterms:created>
  <dcterms:modified xsi:type="dcterms:W3CDTF">2022-07-26T13:23:00Z</dcterms:modified>
</cp:coreProperties>
</file>