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before="0" w:line="240" w:lineRule="auto"/>
        <w:jc w:val="center"/>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before="0" w:line="240" w:lineRule="auto"/>
        <w:jc w:val="cente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before="0" w:line="240" w:lineRule="auto"/>
        <w:jc w:val="center"/>
        <w:rPr/>
      </w:pPr>
      <w:r w:rsidDel="00000000" w:rsidR="00000000" w:rsidRPr="00000000">
        <w:rPr/>
        <w:drawing>
          <wp:inline distB="0" distT="0" distL="0" distR="0">
            <wp:extent cx="4533900" cy="4533900"/>
            <wp:effectExtent b="0" l="0" r="0" t="0"/>
            <wp:docPr descr="Aucune description de photo disponible." id="7" name="image3.png"/>
            <a:graphic>
              <a:graphicData uri="http://schemas.openxmlformats.org/drawingml/2006/picture">
                <pic:pic>
                  <pic:nvPicPr>
                    <pic:cNvPr descr="Aucune description de photo disponible." id="0" name="image3.png"/>
                    <pic:cNvPicPr preferRelativeResize="0"/>
                  </pic:nvPicPr>
                  <pic:blipFill>
                    <a:blip r:embed="rId7"/>
                    <a:srcRect b="0" l="0" r="0" t="0"/>
                    <a:stretch>
                      <a:fillRect/>
                    </a:stretch>
                  </pic:blipFill>
                  <pic:spPr>
                    <a:xfrm>
                      <a:off x="0" y="0"/>
                      <a:ext cx="45339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t xml:space="preserve">PX505 Mid-Report</w:t>
      </w:r>
    </w:p>
    <w:p w:rsidR="00000000" w:rsidDel="00000000" w:rsidP="00000000" w:rsidRDefault="00000000" w:rsidRPr="00000000" w14:paraId="00000005">
      <w:pPr>
        <w:pStyle w:val="Subtitle"/>
        <w:rPr/>
      </w:pPr>
      <w:r w:rsidDel="00000000" w:rsidR="00000000" w:rsidRPr="00000000">
        <w:rPr>
          <w:rtl w:val="0"/>
        </w:rPr>
        <w:t xml:space="preserve">eTex: Electrical signal conversion of a triboelectric fabrics into a sound or light signal</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before="0" w:lineRule="auto"/>
        <w:jc w:val="center"/>
        <w:rPr/>
      </w:pPr>
      <w:r w:rsidDel="00000000" w:rsidR="00000000" w:rsidRPr="00000000">
        <w:rPr>
          <w:rtl w:val="0"/>
        </w:rPr>
        <w:t xml:space="preserve">Azmi Abbessi | Sébastien Barbero | Félix Roux</w:t>
      </w:r>
      <w:r w:rsidDel="00000000" w:rsidR="00000000" w:rsidRPr="00000000">
        <w:br w:type="page"/>
      </w:r>
      <w:r w:rsidDel="00000000" w:rsidR="00000000" w:rsidRPr="00000000">
        <w:rPr>
          <w:rtl w:val="0"/>
        </w:rPr>
      </w:r>
    </w:p>
    <w:p w:rsidR="00000000" w:rsidDel="00000000" w:rsidP="00000000" w:rsidRDefault="00000000" w:rsidRPr="00000000" w14:paraId="00000007">
      <w:pPr>
        <w:keepNext w:val="1"/>
        <w:keepLines w:val="1"/>
        <w:pBdr>
          <w:top w:space="0" w:sz="0" w:val="nil"/>
          <w:left w:space="0" w:sz="0" w:val="nil"/>
          <w:bottom w:space="0" w:sz="0" w:val="nil"/>
          <w:right w:space="0" w:sz="0" w:val="nil"/>
          <w:between w:space="0" w:sz="0" w:val="nil"/>
        </w:pBdr>
        <w:spacing w:after="0" w:before="240" w:line="259" w:lineRule="auto"/>
        <w:rPr>
          <w:color w:val="b43512"/>
          <w:sz w:val="32"/>
          <w:szCs w:val="32"/>
        </w:rPr>
      </w:pPr>
      <w:r w:rsidDel="00000000" w:rsidR="00000000" w:rsidRPr="00000000">
        <w:rPr>
          <w:color w:val="b43512"/>
          <w:sz w:val="32"/>
          <w:szCs w:val="32"/>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120" w:line="264" w:lineRule="auto"/>
            <w:ind w:left="0" w:right="0" w:firstLine="0"/>
            <w:jc w:val="both"/>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dy6vkm">
            <w:r w:rsidDel="00000000" w:rsidR="00000000" w:rsidRPr="00000000">
              <w:rPr>
                <w:rFonts w:ascii="Constantia" w:cs="Constantia" w:eastAsia="Constantia" w:hAnsi="Constantia"/>
                <w:b w:val="0"/>
                <w:i w:val="0"/>
                <w:smallCaps w:val="0"/>
                <w:strike w:val="0"/>
                <w:color w:val="595959"/>
                <w:sz w:val="24"/>
                <w:szCs w:val="24"/>
                <w:u w:val="none"/>
                <w:shd w:fill="auto" w:val="clear"/>
                <w:vertAlign w:val="baseline"/>
                <w:rtl w:val="0"/>
              </w:rPr>
              <w:t xml:space="preserve">Project Idea</w:t>
              <w:tab/>
              <w:t xml:space="preserve">2</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120" w:line="264" w:lineRule="auto"/>
            <w:ind w:left="0" w:right="0" w:firstLine="0"/>
            <w:jc w:val="both"/>
            <w:rPr>
              <w:rFonts w:ascii="Constantia" w:cs="Constantia" w:eastAsia="Constantia" w:hAnsi="Constantia"/>
              <w:b w:val="0"/>
              <w:i w:val="0"/>
              <w:smallCaps w:val="0"/>
              <w:strike w:val="0"/>
              <w:color w:val="000000"/>
              <w:sz w:val="22"/>
              <w:szCs w:val="22"/>
              <w:u w:val="none"/>
              <w:shd w:fill="auto" w:val="clear"/>
              <w:vertAlign w:val="baseline"/>
            </w:rPr>
          </w:pPr>
          <w:hyperlink w:anchor="_heading=h.1t3h5sf">
            <w:r w:rsidDel="00000000" w:rsidR="00000000" w:rsidRPr="00000000">
              <w:rPr>
                <w:rFonts w:ascii="Constantia" w:cs="Constantia" w:eastAsia="Constantia" w:hAnsi="Constantia"/>
                <w:b w:val="0"/>
                <w:i w:val="0"/>
                <w:smallCaps w:val="0"/>
                <w:strike w:val="0"/>
                <w:color w:val="595959"/>
                <w:sz w:val="24"/>
                <w:szCs w:val="24"/>
                <w:u w:val="none"/>
                <w:shd w:fill="auto" w:val="clear"/>
                <w:vertAlign w:val="baseline"/>
                <w:rtl w:val="0"/>
              </w:rPr>
              <w:t xml:space="preserve">Detailed Project Development Plan</w:t>
              <w:tab/>
              <w:t xml:space="preserve">3</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120" w:line="264" w:lineRule="auto"/>
            <w:ind w:left="240" w:right="0" w:firstLine="0"/>
            <w:jc w:val="both"/>
            <w:rPr>
              <w:rFonts w:ascii="Constantia" w:cs="Constantia" w:eastAsia="Constantia" w:hAnsi="Constantia"/>
              <w:b w:val="0"/>
              <w:i w:val="0"/>
              <w:smallCaps w:val="0"/>
              <w:strike w:val="0"/>
              <w:color w:val="000000"/>
              <w:sz w:val="22"/>
              <w:szCs w:val="22"/>
              <w:u w:val="none"/>
              <w:shd w:fill="auto" w:val="clear"/>
              <w:vertAlign w:val="baseline"/>
            </w:rPr>
          </w:pPr>
          <w:hyperlink w:anchor="_heading=h.17dp8vu">
            <w:r w:rsidDel="00000000" w:rsidR="00000000" w:rsidRPr="00000000">
              <w:rPr>
                <w:rFonts w:ascii="Constantia" w:cs="Constantia" w:eastAsia="Constantia" w:hAnsi="Constantia"/>
                <w:b w:val="0"/>
                <w:i w:val="0"/>
                <w:smallCaps w:val="0"/>
                <w:strike w:val="0"/>
                <w:color w:val="595959"/>
                <w:sz w:val="24"/>
                <w:szCs w:val="24"/>
                <w:u w:val="none"/>
                <w:shd w:fill="auto" w:val="clear"/>
                <w:vertAlign w:val="baseline"/>
                <w:rtl w:val="0"/>
              </w:rPr>
              <w:t xml:space="preserve">Analog and ADC</w:t>
              <w:tab/>
              <w:t xml:space="preserve">3</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120" w:line="264" w:lineRule="auto"/>
            <w:ind w:left="240" w:right="0" w:firstLine="0"/>
            <w:jc w:val="both"/>
            <w:rPr>
              <w:rFonts w:ascii="Constantia" w:cs="Constantia" w:eastAsia="Constantia" w:hAnsi="Constantia"/>
              <w:b w:val="0"/>
              <w:i w:val="0"/>
              <w:smallCaps w:val="0"/>
              <w:strike w:val="0"/>
              <w:color w:val="000000"/>
              <w:sz w:val="22"/>
              <w:szCs w:val="22"/>
              <w:u w:val="none"/>
              <w:shd w:fill="auto" w:val="clear"/>
              <w:vertAlign w:val="baseline"/>
            </w:rPr>
          </w:pPr>
          <w:hyperlink w:anchor="_heading=h.3rdcrjn">
            <w:r w:rsidDel="00000000" w:rsidR="00000000" w:rsidRPr="00000000">
              <w:rPr>
                <w:rFonts w:ascii="Constantia" w:cs="Constantia" w:eastAsia="Constantia" w:hAnsi="Constantia"/>
                <w:b w:val="0"/>
                <w:i w:val="0"/>
                <w:smallCaps w:val="0"/>
                <w:strike w:val="0"/>
                <w:color w:val="595959"/>
                <w:sz w:val="24"/>
                <w:szCs w:val="24"/>
                <w:u w:val="none"/>
                <w:shd w:fill="auto" w:val="clear"/>
                <w:vertAlign w:val="baseline"/>
                <w:rtl w:val="0"/>
              </w:rPr>
              <w:t xml:space="preserve">Embedded Algorithmic</w:t>
              <w:tab/>
              <w:t xml:space="preserve">3</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120" w:line="264" w:lineRule="auto"/>
            <w:ind w:left="240" w:right="0" w:firstLine="0"/>
            <w:jc w:val="both"/>
            <w:rPr>
              <w:rFonts w:ascii="Constantia" w:cs="Constantia" w:eastAsia="Constantia" w:hAnsi="Constantia"/>
              <w:b w:val="0"/>
              <w:i w:val="0"/>
              <w:smallCaps w:val="0"/>
              <w:strike w:val="0"/>
              <w:color w:val="000000"/>
              <w:sz w:val="22"/>
              <w:szCs w:val="22"/>
              <w:u w:val="none"/>
              <w:shd w:fill="auto" w:val="clear"/>
              <w:vertAlign w:val="baseline"/>
            </w:rPr>
          </w:pPr>
          <w:hyperlink w:anchor="_heading=h.26in1rg">
            <w:r w:rsidDel="00000000" w:rsidR="00000000" w:rsidRPr="00000000">
              <w:rPr>
                <w:rFonts w:ascii="Constantia" w:cs="Constantia" w:eastAsia="Constantia" w:hAnsi="Constantia"/>
                <w:b w:val="0"/>
                <w:i w:val="0"/>
                <w:smallCaps w:val="0"/>
                <w:strike w:val="0"/>
                <w:color w:val="595959"/>
                <w:sz w:val="24"/>
                <w:szCs w:val="24"/>
                <w:u w:val="none"/>
                <w:shd w:fill="auto" w:val="clear"/>
                <w:vertAlign w:val="baseline"/>
                <w:rtl w:val="0"/>
              </w:rPr>
              <w:t xml:space="preserve">Communication</w:t>
              <w:tab/>
              <w:t xml:space="preserve">4</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120" w:line="264" w:lineRule="auto"/>
            <w:ind w:left="240" w:right="0" w:firstLine="0"/>
            <w:jc w:val="both"/>
            <w:rPr>
              <w:rFonts w:ascii="Constantia" w:cs="Constantia" w:eastAsia="Constantia" w:hAnsi="Constantia"/>
              <w:b w:val="0"/>
              <w:i w:val="0"/>
              <w:smallCaps w:val="0"/>
              <w:strike w:val="0"/>
              <w:color w:val="000000"/>
              <w:sz w:val="22"/>
              <w:szCs w:val="22"/>
              <w:u w:val="none"/>
              <w:shd w:fill="auto" w:val="clear"/>
              <w:vertAlign w:val="baseline"/>
            </w:rPr>
          </w:pPr>
          <w:hyperlink w:anchor="_heading=h.lnxbz9">
            <w:r w:rsidDel="00000000" w:rsidR="00000000" w:rsidRPr="00000000">
              <w:rPr>
                <w:rFonts w:ascii="Constantia" w:cs="Constantia" w:eastAsia="Constantia" w:hAnsi="Constantia"/>
                <w:b w:val="0"/>
                <w:i w:val="0"/>
                <w:smallCaps w:val="0"/>
                <w:strike w:val="0"/>
                <w:color w:val="595959"/>
                <w:sz w:val="24"/>
                <w:szCs w:val="24"/>
                <w:u w:val="none"/>
                <w:shd w:fill="auto" w:val="clear"/>
                <w:vertAlign w:val="baseline"/>
                <w:rtl w:val="0"/>
              </w:rPr>
              <w:t xml:space="preserve">Side Tasks</w:t>
              <w:tab/>
              <w:t xml:space="preserve">4</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120" w:line="264" w:lineRule="auto"/>
            <w:ind w:left="0" w:right="0" w:firstLine="0"/>
            <w:jc w:val="both"/>
            <w:rPr>
              <w:rFonts w:ascii="Constantia" w:cs="Constantia" w:eastAsia="Constantia" w:hAnsi="Constantia"/>
              <w:b w:val="0"/>
              <w:i w:val="0"/>
              <w:smallCaps w:val="0"/>
              <w:strike w:val="0"/>
              <w:color w:val="000000"/>
              <w:sz w:val="22"/>
              <w:szCs w:val="22"/>
              <w:u w:val="none"/>
              <w:shd w:fill="auto" w:val="clear"/>
              <w:vertAlign w:val="baseline"/>
            </w:rPr>
          </w:pPr>
          <w:hyperlink w:anchor="_heading=h.3c2xigi1znts">
            <w:r w:rsidDel="00000000" w:rsidR="00000000" w:rsidRPr="00000000">
              <w:rPr>
                <w:rFonts w:ascii="Constantia" w:cs="Constantia" w:eastAsia="Constantia" w:hAnsi="Constantia"/>
                <w:b w:val="0"/>
                <w:i w:val="0"/>
                <w:smallCaps w:val="0"/>
                <w:strike w:val="0"/>
                <w:color w:val="595959"/>
                <w:sz w:val="24"/>
                <w:szCs w:val="24"/>
                <w:u w:val="none"/>
                <w:shd w:fill="auto" w:val="clear"/>
                <w:vertAlign w:val="baseline"/>
                <w:rtl w:val="0"/>
              </w:rPr>
              <w:t xml:space="preserve">Project Schedule</w:t>
              <w:tab/>
              <w:t xml:space="preserve">5</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120" w:line="264" w:lineRule="auto"/>
            <w:ind w:left="0" w:right="0" w:firstLine="0"/>
            <w:jc w:val="both"/>
            <w:rPr>
              <w:rFonts w:ascii="Constantia" w:cs="Constantia" w:eastAsia="Constantia" w:hAnsi="Constantia"/>
              <w:b w:val="0"/>
              <w:i w:val="0"/>
              <w:smallCaps w:val="0"/>
              <w:strike w:val="0"/>
              <w:color w:val="000000"/>
              <w:sz w:val="22"/>
              <w:szCs w:val="22"/>
              <w:u w:val="none"/>
              <w:shd w:fill="auto" w:val="clear"/>
              <w:vertAlign w:val="baseline"/>
            </w:rPr>
          </w:pPr>
          <w:hyperlink w:anchor="_heading=h.35nkun2">
            <w:r w:rsidDel="00000000" w:rsidR="00000000" w:rsidRPr="00000000">
              <w:rPr>
                <w:rFonts w:ascii="Constantia" w:cs="Constantia" w:eastAsia="Constantia" w:hAnsi="Constantia"/>
                <w:b w:val="0"/>
                <w:i w:val="0"/>
                <w:smallCaps w:val="0"/>
                <w:strike w:val="0"/>
                <w:color w:val="595959"/>
                <w:sz w:val="24"/>
                <w:szCs w:val="24"/>
                <w:u w:val="none"/>
                <w:shd w:fill="auto" w:val="clear"/>
                <w:vertAlign w:val="baseline"/>
                <w:rtl w:val="0"/>
              </w:rPr>
              <w:t xml:space="preserve">Individual Tasks Partition</w:t>
              <w:tab/>
              <w:t xml:space="preserve">6</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120" w:line="264" w:lineRule="auto"/>
            <w:ind w:left="240" w:right="0" w:firstLine="0"/>
            <w:jc w:val="both"/>
            <w:rPr>
              <w:rFonts w:ascii="Constantia" w:cs="Constantia" w:eastAsia="Constantia" w:hAnsi="Constantia"/>
              <w:b w:val="0"/>
              <w:i w:val="0"/>
              <w:smallCaps w:val="0"/>
              <w:strike w:val="0"/>
              <w:color w:val="000000"/>
              <w:sz w:val="22"/>
              <w:szCs w:val="22"/>
              <w:u w:val="none"/>
              <w:shd w:fill="auto" w:val="clear"/>
              <w:vertAlign w:val="baseline"/>
            </w:rPr>
          </w:pPr>
          <w:hyperlink w:anchor="_heading=h.289drbo68qxt">
            <w:r w:rsidDel="00000000" w:rsidR="00000000" w:rsidRPr="00000000">
              <w:rPr>
                <w:rFonts w:ascii="Constantia" w:cs="Constantia" w:eastAsia="Constantia" w:hAnsi="Constantia"/>
                <w:b w:val="0"/>
                <w:i w:val="0"/>
                <w:smallCaps w:val="0"/>
                <w:strike w:val="0"/>
                <w:color w:val="595959"/>
                <w:sz w:val="24"/>
                <w:szCs w:val="24"/>
                <w:u w:val="none"/>
                <w:shd w:fill="auto" w:val="clear"/>
                <w:vertAlign w:val="baseline"/>
                <w:rtl w:val="0"/>
              </w:rPr>
              <w:t xml:space="preserve">Organisation</w:t>
              <w:tab/>
              <w:t xml:space="preserve">6</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120" w:line="264" w:lineRule="auto"/>
            <w:ind w:left="240" w:right="0" w:firstLine="0"/>
            <w:jc w:val="both"/>
            <w:rPr>
              <w:rFonts w:ascii="Constantia" w:cs="Constantia" w:eastAsia="Constantia" w:hAnsi="Constantia"/>
              <w:b w:val="0"/>
              <w:i w:val="0"/>
              <w:smallCaps w:val="0"/>
              <w:strike w:val="0"/>
              <w:color w:val="000000"/>
              <w:sz w:val="22"/>
              <w:szCs w:val="22"/>
              <w:u w:val="none"/>
              <w:shd w:fill="auto" w:val="clear"/>
              <w:vertAlign w:val="baseline"/>
            </w:rPr>
          </w:pPr>
          <w:hyperlink w:anchor="_heading=h.1ksv4uv">
            <w:r w:rsidDel="00000000" w:rsidR="00000000" w:rsidRPr="00000000">
              <w:rPr>
                <w:rFonts w:ascii="Constantia" w:cs="Constantia" w:eastAsia="Constantia" w:hAnsi="Constantia"/>
                <w:b w:val="0"/>
                <w:i w:val="0"/>
                <w:smallCaps w:val="0"/>
                <w:strike w:val="0"/>
                <w:color w:val="595959"/>
                <w:sz w:val="24"/>
                <w:szCs w:val="24"/>
                <w:u w:val="none"/>
                <w:shd w:fill="auto" w:val="clear"/>
                <w:vertAlign w:val="baseline"/>
                <w:rtl w:val="0"/>
              </w:rPr>
              <w:t xml:space="preserve">Communication</w:t>
              <w:tab/>
              <w:t xml:space="preserve">7</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120" w:line="264" w:lineRule="auto"/>
            <w:ind w:left="0" w:right="0" w:firstLine="0"/>
            <w:jc w:val="both"/>
            <w:rPr>
              <w:rFonts w:ascii="Constantia" w:cs="Constantia" w:eastAsia="Constantia" w:hAnsi="Constantia"/>
              <w:b w:val="0"/>
              <w:i w:val="0"/>
              <w:smallCaps w:val="0"/>
              <w:strike w:val="0"/>
              <w:color w:val="000000"/>
              <w:sz w:val="22"/>
              <w:szCs w:val="22"/>
              <w:u w:val="none"/>
              <w:shd w:fill="auto" w:val="clear"/>
              <w:vertAlign w:val="baseline"/>
            </w:rPr>
          </w:pPr>
          <w:hyperlink w:anchor="_heading=h.d300yse4wpmi">
            <w:r w:rsidDel="00000000" w:rsidR="00000000" w:rsidRPr="00000000">
              <w:rPr>
                <w:rFonts w:ascii="Constantia" w:cs="Constantia" w:eastAsia="Constantia" w:hAnsi="Constantia"/>
                <w:b w:val="0"/>
                <w:i w:val="0"/>
                <w:smallCaps w:val="0"/>
                <w:strike w:val="0"/>
                <w:color w:val="595959"/>
                <w:sz w:val="24"/>
                <w:szCs w:val="24"/>
                <w:u w:val="none"/>
                <w:shd w:fill="auto" w:val="clear"/>
                <w:vertAlign w:val="baseline"/>
                <w:rtl w:val="0"/>
              </w:rPr>
              <w:t xml:space="preserve">Milestones and Risk Analysis</w:t>
              <w:tab/>
              <w:t xml:space="preserve">8</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120" w:line="264" w:lineRule="auto"/>
            <w:ind w:left="0" w:right="0" w:firstLine="0"/>
            <w:jc w:val="both"/>
            <w:rPr>
              <w:rFonts w:ascii="Constantia" w:cs="Constantia" w:eastAsia="Constantia" w:hAnsi="Constantia"/>
              <w:b w:val="0"/>
              <w:i w:val="0"/>
              <w:smallCaps w:val="0"/>
              <w:strike w:val="0"/>
              <w:color w:val="000000"/>
              <w:sz w:val="22"/>
              <w:szCs w:val="22"/>
              <w:u w:val="none"/>
              <w:shd w:fill="auto" w:val="clear"/>
              <w:vertAlign w:val="baseline"/>
            </w:rPr>
          </w:pPr>
          <w:hyperlink w:anchor="_heading=h.44sinio">
            <w:r w:rsidDel="00000000" w:rsidR="00000000" w:rsidRPr="00000000">
              <w:rPr>
                <w:rFonts w:ascii="Constantia" w:cs="Constantia" w:eastAsia="Constantia" w:hAnsi="Constantia"/>
                <w:b w:val="0"/>
                <w:i w:val="0"/>
                <w:smallCaps w:val="0"/>
                <w:strike w:val="0"/>
                <w:color w:val="595959"/>
                <w:sz w:val="24"/>
                <w:szCs w:val="24"/>
                <w:u w:val="none"/>
                <w:shd w:fill="auto" w:val="clear"/>
                <w:vertAlign w:val="baseline"/>
                <w:rtl w:val="0"/>
              </w:rPr>
              <w:t xml:space="preserve">Insights on Societal Changes</w:t>
              <w:tab/>
              <w:t xml:space="preserve">10</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120" w:line="264" w:lineRule="auto"/>
            <w:ind w:left="0" w:right="0" w:firstLine="0"/>
            <w:jc w:val="both"/>
            <w:rPr>
              <w:rFonts w:ascii="Constantia" w:cs="Constantia" w:eastAsia="Constantia" w:hAnsi="Constantia"/>
              <w:b w:val="0"/>
              <w:i w:val="0"/>
              <w:smallCaps w:val="0"/>
              <w:strike w:val="0"/>
              <w:color w:val="000000"/>
              <w:sz w:val="22"/>
              <w:szCs w:val="22"/>
              <w:u w:val="none"/>
              <w:shd w:fill="auto" w:val="clear"/>
              <w:vertAlign w:val="baseline"/>
            </w:rPr>
          </w:pPr>
          <w:hyperlink w:anchor="_heading=h.2jxsxqh">
            <w:r w:rsidDel="00000000" w:rsidR="00000000" w:rsidRPr="00000000">
              <w:rPr>
                <w:rFonts w:ascii="Constantia" w:cs="Constantia" w:eastAsia="Constantia" w:hAnsi="Constantia"/>
                <w:b w:val="0"/>
                <w:i w:val="0"/>
                <w:smallCaps w:val="0"/>
                <w:strike w:val="0"/>
                <w:color w:val="595959"/>
                <w:sz w:val="24"/>
                <w:szCs w:val="24"/>
                <w:u w:val="none"/>
                <w:shd w:fill="auto" w:val="clear"/>
                <w:vertAlign w:val="baseline"/>
                <w:rtl w:val="0"/>
              </w:rPr>
              <w:t xml:space="preserve">Complete Purchase List</w:t>
              <w:tab/>
              <w:t xml:space="preserve">11</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bookmarkStart w:colFirst="0" w:colLast="0" w:name="_heading=h.3dy6vkm" w:id="0"/>
      <w:bookmarkEnd w:id="0"/>
      <w:r w:rsidDel="00000000" w:rsidR="00000000" w:rsidRPr="00000000">
        <w:rPr>
          <w:rtl w:val="0"/>
        </w:rPr>
        <w:t xml:space="preserve">Project Idea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firstLine="720"/>
        <w:rPr/>
      </w:pPr>
      <w:r w:rsidDel="00000000" w:rsidR="00000000" w:rsidRPr="00000000">
        <w:rPr>
          <w:rtl w:val="0"/>
        </w:rPr>
        <w:t xml:space="preserve">The field of wearable intelligent textiles is an emergent, promising market. This discipline aims to improve the usability and the number of uses of clothes, simply reinventing what a piece of textile really is. A precise use of this technology takes advantage of movement, and other phenomenons such as friction, to generate electricity.</w:t>
      </w:r>
    </w:p>
    <w:p w:rsidR="00000000" w:rsidDel="00000000" w:rsidP="00000000" w:rsidRDefault="00000000" w:rsidRPr="00000000" w14:paraId="0000001A">
      <w:pPr>
        <w:ind w:firstLine="720"/>
        <w:rPr/>
      </w:pPr>
      <w:r w:rsidDel="00000000" w:rsidR="00000000" w:rsidRPr="00000000">
        <w:rPr>
          <w:rtl w:val="0"/>
        </w:rPr>
        <w:t xml:space="preserve">GammaO is working in the field of triboelectricity applied to the textile industry. They create high-tech and high-quality clothes, that are built to harvest energy generated by athletes’ efforts. Then, emerged the idea of applying this technology to the event and showbusiness market, as follow :</w:t>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Triboelectric electrodes made by the company GammaO are placed on a surface of clothing or furnishing textiles, used by an artist or performer. These persons, by performing with the equipped textile, would activate the electrodes by friction, thus generating an electric signal, that could be then used and interpreted.</w:t>
      </w:r>
    </w:p>
    <w:p w:rsidR="00000000" w:rsidDel="00000000" w:rsidP="00000000" w:rsidRDefault="00000000" w:rsidRPr="00000000" w14:paraId="0000001C">
      <w:pPr>
        <w:numPr>
          <w:ilvl w:val="0"/>
          <w:numId w:val="1"/>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rtl w:val="0"/>
        </w:rPr>
        <w:t xml:space="preserve">The generated signal would be processed and/or acquired by a digital electronic card. This chip would embed an algorithm, that could interpret different components of the signal, and generate an artistically usable output.</w:t>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tl w:val="0"/>
        </w:rPr>
        <w:t xml:space="preserve">The outputted signal, processed according to the standard communication protocols between electronic instruments, controllers, sequencers, and music softwares, would then be used to control sound triggers, light events, scene changes… All according to the performance of the persons, while being very stealthy and non-intrusive to the performers.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ind w:firstLine="720"/>
        <w:rPr/>
      </w:pPr>
      <w:r w:rsidDel="00000000" w:rsidR="00000000" w:rsidRPr="00000000">
        <w:rPr>
          <w:rtl w:val="0"/>
        </w:rPr>
        <w:t xml:space="preserve">In other terms, we could imagine a jacket, equipped with GammaO electrodes, built for a dance performance or a ballet. As the dancer would simply dance as usual, the movements and frictions generated would be picked up, interpreted, and transmitted to a control desk, which could trigger light changes as the dance would get more and more intense.</w:t>
      </w:r>
    </w:p>
    <w:p w:rsidR="00000000" w:rsidDel="00000000" w:rsidP="00000000" w:rsidRDefault="00000000" w:rsidRPr="00000000" w14:paraId="00000020">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heading=h.1t3h5sf" w:id="1"/>
      <w:bookmarkEnd w:id="1"/>
      <w:r w:rsidDel="00000000" w:rsidR="00000000" w:rsidRPr="00000000">
        <w:rPr>
          <w:rtl w:val="0"/>
        </w:rPr>
        <w:t xml:space="preserve">Detailed Project Development Plan</w:t>
      </w:r>
    </w:p>
    <w:p w:rsidR="00000000" w:rsidDel="00000000" w:rsidP="00000000" w:rsidRDefault="00000000" w:rsidRPr="00000000" w14:paraId="00000022">
      <w:pPr>
        <w:ind w:firstLine="720"/>
        <w:rPr/>
      </w:pPr>
      <w:r w:rsidDel="00000000" w:rsidR="00000000" w:rsidRPr="00000000">
        <w:rPr>
          <w:rtl w:val="0"/>
        </w:rPr>
      </w:r>
    </w:p>
    <w:p w:rsidR="00000000" w:rsidDel="00000000" w:rsidP="00000000" w:rsidRDefault="00000000" w:rsidRPr="00000000" w14:paraId="00000023">
      <w:pPr>
        <w:ind w:firstLine="720"/>
        <w:rPr/>
      </w:pPr>
      <w:r w:rsidDel="00000000" w:rsidR="00000000" w:rsidRPr="00000000">
        <w:rPr>
          <w:rtl w:val="0"/>
        </w:rPr>
        <w:t xml:space="preserve">This project, for an easier management, and in conjunction with the company’s responsible, Pascal Weber, has been separated in 3 distinct parts, all with different end goals.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pPr>
      <w:bookmarkStart w:colFirst="0" w:colLast="0" w:name="_heading=h.17dp8vu" w:id="2"/>
      <w:bookmarkEnd w:id="2"/>
      <w:r w:rsidDel="00000000" w:rsidR="00000000" w:rsidRPr="00000000">
        <w:rPr>
          <w:rtl w:val="0"/>
        </w:rPr>
        <w:t xml:space="preserve">Analog and ADC</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ind w:firstLine="720"/>
        <w:rPr/>
      </w:pPr>
      <w:r w:rsidDel="00000000" w:rsidR="00000000" w:rsidRPr="00000000">
        <w:rPr>
          <w:rtl w:val="0"/>
        </w:rPr>
        <w:t xml:space="preserve">As this project includes the use of pretty experimental sensors, as well as a potentially noisy and harsh environment (</w:t>
      </w:r>
      <w:r w:rsidDel="00000000" w:rsidR="00000000" w:rsidRPr="00000000">
        <w:rPr>
          <w:i w:val="1"/>
          <w:rtl w:val="0"/>
        </w:rPr>
        <w:t xml:space="preserve">f.e. </w:t>
      </w:r>
      <w:r w:rsidDel="00000000" w:rsidR="00000000" w:rsidRPr="00000000">
        <w:rPr>
          <w:rtl w:val="0"/>
        </w:rPr>
        <w:t xml:space="preserve">in the case of sweat, a lot of friction would be lost), we feel the need to dedicate a whole part of the project to the acquisition of the signal.</w:t>
      </w:r>
    </w:p>
    <w:p w:rsidR="00000000" w:rsidDel="00000000" w:rsidP="00000000" w:rsidRDefault="00000000" w:rsidRPr="00000000" w14:paraId="00000028">
      <w:pPr>
        <w:ind w:firstLine="720"/>
        <w:rPr/>
      </w:pPr>
      <w:r w:rsidDel="00000000" w:rsidR="00000000" w:rsidRPr="00000000">
        <w:rPr>
          <w:rtl w:val="0"/>
        </w:rPr>
        <w:t xml:space="preserve">There will potentially be the need to heavily filter the input signal, as the sensors seems very sensible to noise, and especially 50Hz. We can also make the assumption that a lot of the signal could be very useless to the artistic interpretation of the performance, and could thus be removed to allow for a better interpretation. We can also question the use of vibration-sensitive sensors in an environment where there is potentially very loud music, and that will also need to be explored.</w:t>
      </w:r>
    </w:p>
    <w:p w:rsidR="00000000" w:rsidDel="00000000" w:rsidP="00000000" w:rsidRDefault="00000000" w:rsidRPr="00000000" w14:paraId="00000029">
      <w:pPr>
        <w:ind w:firstLine="720"/>
        <w:rPr/>
      </w:pPr>
      <w:r w:rsidDel="00000000" w:rsidR="00000000" w:rsidRPr="00000000">
        <w:rPr>
          <w:rtl w:val="0"/>
        </w:rPr>
        <w:t xml:space="preserve">We will also need a well dimensioned ADC, as the intensity of the signal out of the sensors is pretty low, according to our first tests. We will also be constrained in the number of cells we can put on, depending on the number of ADCs our card will have.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pPr>
      <w:bookmarkStart w:colFirst="0" w:colLast="0" w:name="_heading=h.3rdcrjn" w:id="3"/>
      <w:bookmarkEnd w:id="3"/>
      <w:r w:rsidDel="00000000" w:rsidR="00000000" w:rsidRPr="00000000">
        <w:rPr>
          <w:rtl w:val="0"/>
        </w:rPr>
        <w:t xml:space="preserve">Embedded Algorithmic</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ind w:firstLine="720"/>
        <w:rPr/>
      </w:pPr>
      <w:r w:rsidDel="00000000" w:rsidR="00000000" w:rsidRPr="00000000">
        <w:rPr>
          <w:rtl w:val="0"/>
        </w:rPr>
        <w:t xml:space="preserve">This is the part that could be the most exciting, where we could innovate the most. We’re going to try to convert signals that are collected from a performer, and we’d like to be able to capture the whole dimension of the performance : if there is a long, intentional movement, we will need to be able to capture it properly, in order for the triggered event to react accordingly. The same goes for short and abrupt movements, or even hits if the sensor allows it.</w:t>
      </w:r>
    </w:p>
    <w:p w:rsidR="00000000" w:rsidDel="00000000" w:rsidP="00000000" w:rsidRDefault="00000000" w:rsidRPr="00000000" w14:paraId="0000002E">
      <w:pPr>
        <w:ind w:firstLine="720"/>
        <w:rPr/>
      </w:pPr>
      <w:r w:rsidDel="00000000" w:rsidR="00000000" w:rsidRPr="00000000">
        <w:rPr>
          <w:rtl w:val="0"/>
        </w:rPr>
        <w:t xml:space="preserve">We will then need to convert all of these parameters in MIDI messages, which is an international and industry standard for music and performance related tools’ communication.</w:t>
      </w:r>
    </w:p>
    <w:p w:rsidR="00000000" w:rsidDel="00000000" w:rsidP="00000000" w:rsidRDefault="00000000" w:rsidRPr="00000000" w14:paraId="0000002F">
      <w:pPr>
        <w:ind w:firstLine="720"/>
        <w:rPr/>
      </w:pPr>
      <w:r w:rsidDel="00000000" w:rsidR="00000000" w:rsidRPr="00000000">
        <w:rPr>
          <w:rtl w:val="0"/>
        </w:rPr>
        <w:t xml:space="preserve">There could also be a tiny bit of programming that would need to be done in order to develop a driver if the need appears, but as every MIDI message is usually programmable and fully flexible, this need will probably not arise.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pPr>
      <w:bookmarkStart w:colFirst="0" w:colLast="0" w:name="_heading=h.26in1rg" w:id="4"/>
      <w:bookmarkEnd w:id="4"/>
      <w:r w:rsidDel="00000000" w:rsidR="00000000" w:rsidRPr="00000000">
        <w:rPr>
          <w:rtl w:val="0"/>
        </w:rPr>
        <w:t xml:space="preserve">Communication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ab/>
        <w:t xml:space="preserve">If we were to develop a textile that would be meant to stay put (</w:t>
      </w:r>
      <w:r w:rsidDel="00000000" w:rsidR="00000000" w:rsidRPr="00000000">
        <w:rPr>
          <w:i w:val="1"/>
          <w:rtl w:val="0"/>
        </w:rPr>
        <w:t xml:space="preserve">f.e. </w:t>
      </w:r>
      <w:r w:rsidDel="00000000" w:rsidR="00000000" w:rsidRPr="00000000">
        <w:rPr>
          <w:rtl w:val="0"/>
        </w:rPr>
        <w:t xml:space="preserve">a carpet, rug, or table cloth), we could use a simple MIDI DIM5 connection to link the device to the rest of the MIDI ecosystem : a cable would not be limiting for the device, not for the usage of it in a performance.</w:t>
      </w:r>
    </w:p>
    <w:p w:rsidR="00000000" w:rsidDel="00000000" w:rsidP="00000000" w:rsidRDefault="00000000" w:rsidRPr="00000000" w14:paraId="00000034">
      <w:pPr>
        <w:ind w:firstLine="720"/>
        <w:rPr/>
      </w:pPr>
      <w:r w:rsidDel="00000000" w:rsidR="00000000" w:rsidRPr="00000000">
        <w:rPr>
          <w:rtl w:val="0"/>
        </w:rPr>
        <w:t xml:space="preserve">However, the same cannot be said in the case of a mobile, or even really portable device (</w:t>
      </w:r>
      <w:r w:rsidDel="00000000" w:rsidR="00000000" w:rsidRPr="00000000">
        <w:rPr>
          <w:i w:val="1"/>
          <w:rtl w:val="0"/>
        </w:rPr>
        <w:t xml:space="preserve">f.e. </w:t>
      </w:r>
      <w:r w:rsidDel="00000000" w:rsidR="00000000" w:rsidRPr="00000000">
        <w:rPr>
          <w:rtl w:val="0"/>
        </w:rPr>
        <w:t xml:space="preserve">a jacket, or guitar strap). A cable would be too daunting to deal with, and the need for a wireless connection arises. We already identified ready-to-use solutions on the market, but it could be interesting (if the time allows us) to try to develop our own low-latency wireless system. There would also be a way bigger constraint on size, weigh, and battery life and autonomy, in such a use case.</w:t>
      </w:r>
    </w:p>
    <w:p w:rsidR="00000000" w:rsidDel="00000000" w:rsidP="00000000" w:rsidRDefault="00000000" w:rsidRPr="00000000" w14:paraId="00000035">
      <w:pPr>
        <w:ind w:firstLine="720"/>
        <w:rPr/>
      </w:pPr>
      <w:r w:rsidDel="00000000" w:rsidR="00000000" w:rsidRPr="00000000">
        <w:rPr>
          <w:rtl w:val="0"/>
        </w:rPr>
        <w:t xml:space="preserve">We will investigate if the effort of developing a new device can be worth it : if we consider we cannot do better, cheaper and/or more reliable than existing solutions, we will very likely not use a home-made tool to wirelessly transfer data.</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heading=h.lnxbz9" w:id="5"/>
      <w:bookmarkEnd w:id="5"/>
      <w:r w:rsidDel="00000000" w:rsidR="00000000" w:rsidRPr="00000000">
        <w:rPr>
          <w:rtl w:val="0"/>
        </w:rPr>
        <w:t xml:space="preserve">Side Tasks</w:t>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ind w:firstLine="720"/>
        <w:rPr/>
      </w:pPr>
      <w:r w:rsidDel="00000000" w:rsidR="00000000" w:rsidRPr="00000000">
        <w:rPr>
          <w:rtl w:val="0"/>
        </w:rPr>
        <w:t xml:space="preserve">To all that we can do, we can include an actual demonstrator to emphasize the potential of the technology. We can probably help with the design of a demo for a potential artist, and propose a demonstration of the tool with an actual performance.</w:t>
      </w:r>
    </w:p>
    <w:p w:rsidR="00000000" w:rsidDel="00000000" w:rsidP="00000000" w:rsidRDefault="00000000" w:rsidRPr="00000000" w14:paraId="0000003A">
      <w:pPr>
        <w:ind w:firstLine="720"/>
        <w:rPr/>
      </w:pPr>
      <w:r w:rsidDel="00000000" w:rsidR="00000000" w:rsidRPr="00000000">
        <w:rPr>
          <w:rtl w:val="0"/>
        </w:rPr>
        <w:t xml:space="preserve">However, that needs to be discussed, as the implication of a third-party could take a lot of time for a result that could be mitigated.</w:t>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heading=h.3c2xigi1znts" w:id="6"/>
      <w:bookmarkEnd w:id="6"/>
      <w:r w:rsidDel="00000000" w:rsidR="00000000" w:rsidRPr="00000000">
        <w:rPr>
          <w:rtl w:val="0"/>
        </w:rPr>
        <w:t xml:space="preserve">Project Schedule </w:t>
      </w:r>
    </w:p>
    <w:p w:rsidR="00000000" w:rsidDel="00000000" w:rsidP="00000000" w:rsidRDefault="00000000" w:rsidRPr="00000000" w14:paraId="0000003C">
      <w:pPr>
        <w:ind w:firstLine="720"/>
        <w:jc w:val="both"/>
        <w:rPr/>
      </w:pPr>
      <w:r w:rsidDel="00000000" w:rsidR="00000000" w:rsidRPr="00000000">
        <w:rPr>
          <w:rtl w:val="0"/>
        </w:rPr>
        <w:t xml:space="preserve">Our main method being a V cycle, we can divide our project in blocks</w:t>
      </w:r>
    </w:p>
    <w:p w:rsidR="00000000" w:rsidDel="00000000" w:rsidP="00000000" w:rsidRDefault="00000000" w:rsidRPr="00000000" w14:paraId="0000003D">
      <w:pPr>
        <w:rPr/>
      </w:pPr>
      <w:r w:rsidDel="00000000" w:rsidR="00000000" w:rsidRPr="00000000">
        <w:rPr>
          <w:rtl w:val="0"/>
        </w:rPr>
        <w:t xml:space="preserve">which are the following: Research and Specification, General design, Detailed design, Achievement, Testing and Validation</w:t>
      </w:r>
    </w:p>
    <w:p w:rsidR="00000000" w:rsidDel="00000000" w:rsidP="00000000" w:rsidRDefault="00000000" w:rsidRPr="00000000" w14:paraId="0000003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6351</wp:posOffset>
            </wp:positionH>
            <wp:positionV relativeFrom="paragraph">
              <wp:posOffset>161925</wp:posOffset>
            </wp:positionV>
            <wp:extent cx="5260340" cy="2924175"/>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60340" cy="2924175"/>
                    </a:xfrm>
                    <a:prstGeom prst="rect"/>
                    <a:ln/>
                  </pic:spPr>
                </pic:pic>
              </a:graphicData>
            </a:graphic>
          </wp:anchor>
        </w:drawing>
      </w:r>
    </w:p>
    <w:p w:rsidR="00000000" w:rsidDel="00000000" w:rsidP="00000000" w:rsidRDefault="00000000" w:rsidRPr="00000000" w14:paraId="0000003F">
      <w:pPr>
        <w:pStyle w:val="Heading1"/>
        <w:spacing w:after="0" w:lineRule="auto"/>
        <w:rPr/>
      </w:pPr>
      <w:bookmarkStart w:colFirst="0" w:colLast="0" w:name="_heading=h.o7cm6z2mht5d" w:id="7"/>
      <w:bookmarkEnd w:id="7"/>
      <w:r w:rsidDel="00000000" w:rsidR="00000000" w:rsidRPr="00000000">
        <w:rPr>
          <w:rtl w:val="0"/>
        </w:rPr>
      </w:r>
    </w:p>
    <w:p w:rsidR="00000000" w:rsidDel="00000000" w:rsidP="00000000" w:rsidRDefault="00000000" w:rsidRPr="00000000" w14:paraId="00000040">
      <w:pPr>
        <w:pStyle w:val="Heading1"/>
        <w:spacing w:after="0" w:before="0" w:lineRule="auto"/>
        <w:rPr/>
      </w:pPr>
      <w:bookmarkStart w:colFirst="0" w:colLast="0" w:name="_heading=h.9lebk71v72na" w:id="8"/>
      <w:bookmarkEnd w:id="8"/>
      <w:r w:rsidDel="00000000" w:rsidR="00000000" w:rsidRPr="00000000">
        <w:rPr>
          <w:rtl w:val="0"/>
        </w:rPr>
      </w:r>
    </w:p>
    <w:p w:rsidR="00000000" w:rsidDel="00000000" w:rsidP="00000000" w:rsidRDefault="00000000" w:rsidRPr="00000000" w14:paraId="00000041">
      <w:pPr>
        <w:pStyle w:val="Heading1"/>
        <w:spacing w:before="0" w:lineRule="auto"/>
        <w:rPr/>
      </w:pPr>
      <w:bookmarkStart w:colFirst="0" w:colLast="0" w:name="_heading=h.k7swwgw9gtwe" w:id="9"/>
      <w:bookmarkEnd w:id="9"/>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bookmarkStart w:colFirst="0" w:colLast="0" w:name="_heading=h.3z5b0scxqd06" w:id="10"/>
      <w:bookmarkEnd w:id="10"/>
      <w:r w:rsidDel="00000000" w:rsidR="00000000" w:rsidRPr="00000000">
        <w:rPr>
          <w:rtl w:val="0"/>
        </w:rPr>
        <w:t xml:space="preserve">We can therefore imagine a schedule of the following form :</w:t>
      </w:r>
    </w:p>
    <w:p w:rsidR="00000000" w:rsidDel="00000000" w:rsidP="00000000" w:rsidRDefault="00000000" w:rsidRPr="00000000" w14:paraId="00000044">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5716</wp:posOffset>
            </wp:positionH>
            <wp:positionV relativeFrom="paragraph">
              <wp:posOffset>398145</wp:posOffset>
            </wp:positionV>
            <wp:extent cx="5268595" cy="142875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68595" cy="1428750"/>
                    </a:xfrm>
                    <a:prstGeom prst="rect"/>
                    <a:ln/>
                  </pic:spPr>
                </pic:pic>
              </a:graphicData>
            </a:graphic>
          </wp:anchor>
        </w:drawing>
      </w:r>
    </w:p>
    <w:p w:rsidR="00000000" w:rsidDel="00000000" w:rsidP="00000000" w:rsidRDefault="00000000" w:rsidRPr="00000000" w14:paraId="00000045">
      <w:pPr>
        <w:jc w:val="left"/>
        <w:rPr/>
      </w:pPr>
      <w:bookmarkStart w:colFirst="0" w:colLast="0" w:name="_heading=h.hr05m5d0w9eq" w:id="11"/>
      <w:bookmarkEnd w:id="11"/>
      <w:r w:rsidDel="00000000" w:rsidR="00000000" w:rsidRPr="00000000">
        <w:rPr>
          <w:rtl w:val="0"/>
        </w:rPr>
      </w:r>
    </w:p>
    <w:p w:rsidR="00000000" w:rsidDel="00000000" w:rsidP="00000000" w:rsidRDefault="00000000" w:rsidRPr="00000000" w14:paraId="00000046">
      <w:pPr>
        <w:rPr>
          <w:rFonts w:ascii="Constantia" w:cs="Constantia" w:eastAsia="Constantia" w:hAnsi="Constantia"/>
          <w:color w:val="b43512"/>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rPr/>
      </w:pPr>
      <w:bookmarkStart w:colFirst="0" w:colLast="0" w:name="_heading=h.35nkun2" w:id="12"/>
      <w:bookmarkEnd w:id="12"/>
      <w:r w:rsidDel="00000000" w:rsidR="00000000" w:rsidRPr="00000000">
        <w:rPr>
          <w:rtl w:val="0"/>
        </w:rPr>
        <w:t xml:space="preserve">Individual Tasks Partition</w:t>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ind w:firstLine="720"/>
        <w:jc w:val="left"/>
        <w:rPr/>
      </w:pPr>
      <w:r w:rsidDel="00000000" w:rsidR="00000000" w:rsidRPr="00000000">
        <w:rPr>
          <w:rtl w:val="0"/>
        </w:rPr>
        <w:t xml:space="preserve">The project team is made up of a project manager and 3 students from the Esisar – Grenoble INP.</w:t>
      </w:r>
    </w:p>
    <w:p w:rsidR="00000000" w:rsidDel="00000000" w:rsidP="00000000" w:rsidRDefault="00000000" w:rsidRPr="00000000" w14:paraId="0000004A">
      <w:pPr>
        <w:jc w:val="left"/>
        <w:rPr/>
      </w:pPr>
      <w:r w:rsidDel="00000000" w:rsidR="00000000" w:rsidRPr="00000000">
        <w:rPr>
          <w:rtl w:val="0"/>
        </w:rPr>
        <w:t xml:space="preserve">The project manager is </w:t>
      </w:r>
      <w:r w:rsidDel="00000000" w:rsidR="00000000" w:rsidRPr="00000000">
        <w:rPr>
          <w:b w:val="1"/>
          <w:rtl w:val="0"/>
        </w:rPr>
        <w:t xml:space="preserve">Pascal Weber, CEO</w:t>
      </w:r>
      <w:r w:rsidDel="00000000" w:rsidR="00000000" w:rsidRPr="00000000">
        <w:rPr>
          <w:rtl w:val="0"/>
        </w:rPr>
        <w:t xml:space="preserve"> of GammaO.</w:t>
      </w:r>
    </w:p>
    <w:p w:rsidR="00000000" w:rsidDel="00000000" w:rsidP="00000000" w:rsidRDefault="00000000" w:rsidRPr="00000000" w14:paraId="0000004B">
      <w:pPr>
        <w:jc w:val="left"/>
        <w:rPr/>
      </w:pPr>
      <w:r w:rsidDel="00000000" w:rsidR="00000000" w:rsidRPr="00000000">
        <w:rPr>
          <w:rtl w:val="0"/>
        </w:rPr>
        <w:t xml:space="preserve">The student team consists of 3 students:</w:t>
      </w:r>
    </w:p>
    <w:p w:rsidR="00000000" w:rsidDel="00000000" w:rsidP="00000000" w:rsidRDefault="00000000" w:rsidRPr="00000000" w14:paraId="000000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left"/>
        <w:rPr/>
      </w:pPr>
      <w:r w:rsidDel="00000000" w:rsidR="00000000" w:rsidRPr="00000000">
        <w:rPr>
          <w:rFonts w:ascii="Constantia" w:cs="Constantia" w:eastAsia="Constantia" w:hAnsi="Constantia"/>
          <w:b w:val="1"/>
          <w:i w:val="0"/>
          <w:smallCaps w:val="0"/>
          <w:strike w:val="0"/>
          <w:color w:val="595959"/>
          <w:sz w:val="24"/>
          <w:szCs w:val="24"/>
          <w:u w:val="none"/>
          <w:shd w:fill="auto" w:val="clear"/>
          <w:vertAlign w:val="baseline"/>
          <w:rtl w:val="0"/>
        </w:rPr>
        <w:t xml:space="preserve">Sébastien Barbero,</w:t>
      </w:r>
      <w:r w:rsidDel="00000000" w:rsidR="00000000" w:rsidRPr="00000000">
        <w:rPr>
          <w:rFonts w:ascii="Constantia" w:cs="Constantia" w:eastAsia="Constantia" w:hAnsi="Constantia"/>
          <w:b w:val="0"/>
          <w:i w:val="0"/>
          <w:smallCaps w:val="0"/>
          <w:strike w:val="0"/>
          <w:color w:val="595959"/>
          <w:sz w:val="24"/>
          <w:szCs w:val="24"/>
          <w:u w:val="none"/>
          <w:shd w:fill="auto" w:val="clear"/>
          <w:vertAlign w:val="baseline"/>
          <w:rtl w:val="0"/>
        </w:rPr>
        <w:t xml:space="preserve"> apprentice student in Electronics and Computer Systems (EIS).</w:t>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pPr>
      <w:r w:rsidDel="00000000" w:rsidR="00000000" w:rsidRPr="00000000">
        <w:rPr>
          <w:rFonts w:ascii="Constantia" w:cs="Constantia" w:eastAsia="Constantia" w:hAnsi="Constantia"/>
          <w:b w:val="1"/>
          <w:i w:val="0"/>
          <w:smallCaps w:val="0"/>
          <w:strike w:val="0"/>
          <w:color w:val="595959"/>
          <w:sz w:val="24"/>
          <w:szCs w:val="24"/>
          <w:u w:val="none"/>
          <w:shd w:fill="auto" w:val="clear"/>
          <w:vertAlign w:val="baseline"/>
          <w:rtl w:val="0"/>
        </w:rPr>
        <w:t xml:space="preserve">Félix Roux,</w:t>
      </w:r>
      <w:r w:rsidDel="00000000" w:rsidR="00000000" w:rsidRPr="00000000">
        <w:rPr>
          <w:rFonts w:ascii="Constantia" w:cs="Constantia" w:eastAsia="Constantia" w:hAnsi="Constantia"/>
          <w:b w:val="0"/>
          <w:i w:val="0"/>
          <w:smallCaps w:val="0"/>
          <w:strike w:val="0"/>
          <w:color w:val="595959"/>
          <w:sz w:val="24"/>
          <w:szCs w:val="24"/>
          <w:u w:val="none"/>
          <w:shd w:fill="auto" w:val="clear"/>
          <w:vertAlign w:val="baseline"/>
          <w:rtl w:val="0"/>
        </w:rPr>
        <w:t xml:space="preserve"> student in Electronics and Computer Systems (EIS).</w:t>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onstantia" w:cs="Constantia" w:eastAsia="Constantia" w:hAnsi="Constantia"/>
          <w:b w:val="1"/>
          <w:i w:val="0"/>
          <w:smallCaps w:val="0"/>
          <w:strike w:val="0"/>
          <w:color w:val="595959"/>
          <w:sz w:val="24"/>
          <w:szCs w:val="24"/>
          <w:u w:val="none"/>
          <w:shd w:fill="auto" w:val="clear"/>
          <w:vertAlign w:val="baseline"/>
          <w:rtl w:val="0"/>
        </w:rPr>
        <w:t xml:space="preserve">Azmi Abbessi,</w:t>
      </w:r>
      <w:r w:rsidDel="00000000" w:rsidR="00000000" w:rsidRPr="00000000">
        <w:rPr>
          <w:rFonts w:ascii="Constantia" w:cs="Constantia" w:eastAsia="Constantia" w:hAnsi="Constantia"/>
          <w:b w:val="0"/>
          <w:i w:val="0"/>
          <w:smallCaps w:val="0"/>
          <w:strike w:val="0"/>
          <w:color w:val="595959"/>
          <w:sz w:val="24"/>
          <w:szCs w:val="24"/>
          <w:u w:val="none"/>
          <w:shd w:fill="auto" w:val="clear"/>
          <w:vertAlign w:val="baseline"/>
          <w:rtl w:val="0"/>
        </w:rPr>
        <w:t xml:space="preserve"> international student in Master M2 in embedded systems security (Mistre program).</w:t>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pStyle w:val="Heading2"/>
        <w:rPr/>
      </w:pPr>
      <w:bookmarkStart w:colFirst="0" w:colLast="0" w:name="_heading=h.289drbo68qxt" w:id="13"/>
      <w:bookmarkEnd w:id="13"/>
      <w:r w:rsidDel="00000000" w:rsidR="00000000" w:rsidRPr="00000000">
        <w:rPr>
          <w:rtl w:val="0"/>
        </w:rPr>
        <w:t xml:space="preserve">Organisation </w:t>
      </w:r>
    </w:p>
    <w:p w:rsidR="00000000" w:rsidDel="00000000" w:rsidP="00000000" w:rsidRDefault="00000000" w:rsidRPr="00000000" w14:paraId="00000051">
      <w:pPr>
        <w:rPr/>
      </w:pPr>
      <w:r w:rsidDel="00000000" w:rsidR="00000000" w:rsidRPr="00000000">
        <w:rPr>
          <w:rtl w:val="0"/>
        </w:rPr>
      </w:r>
    </w:p>
    <w:sdt>
      <w:sdtPr>
        <w:lock w:val="contentLocked"/>
        <w:tag w:val="goog_rdk_32"/>
      </w:sdtPr>
      <w:sdtContent>
        <w:tbl>
          <w:tblPr>
            <w:tblStyle w:val="Table1"/>
            <w:tblW w:w="7620.0" w:type="dxa"/>
            <w:jc w:val="left"/>
            <w:tblInd w:w="-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1500"/>
            <w:gridCol w:w="1500"/>
            <w:gridCol w:w="1500"/>
            <w:tblGridChange w:id="0">
              <w:tblGrid>
                <w:gridCol w:w="3120"/>
                <w:gridCol w:w="1500"/>
                <w:gridCol w:w="1500"/>
                <w:gridCol w:w="1500"/>
              </w:tblGrid>
            </w:tblGridChange>
          </w:tblGrid>
          <w:tr>
            <w:trPr>
              <w:cantSplit w:val="0"/>
              <w:trHeight w:val="345" w:hRule="atLeast"/>
              <w:tblHeader w:val="0"/>
            </w:trPr>
            <w:sdt>
              <w:sdtPr>
                <w:lock w:val="contentLocked"/>
                <w:tag w:val="goog_rdk_0"/>
              </w:sdtPr>
              <w:sdtContent>
                <w:tc>
                  <w:tcPr>
                    <w:tcBorders>
                      <w:top w:color="3d85c6" w:space="0" w:sz="18" w:val="single"/>
                      <w:left w:color="3d85c6" w:space="0" w:sz="18" w:val="single"/>
                      <w:bottom w:color="3d85c6" w:space="0" w:sz="18" w:val="single"/>
                      <w:right w:color="c9daf8" w:space="0" w:sz="6" w:val="single"/>
                    </w:tcBorders>
                    <w:shd w:fill="5b95f9" w:val="clear"/>
                    <w:tcMar>
                      <w:top w:w="40.0" w:type="dxa"/>
                      <w:left w:w="40.0" w:type="dxa"/>
                      <w:bottom w:w="40.0" w:type="dxa"/>
                      <w:right w:w="40.0" w:type="dxa"/>
                    </w:tcMar>
                    <w:vAlign w:val="bottom"/>
                  </w:tcPr>
                  <w:p w:rsidR="00000000" w:rsidDel="00000000" w:rsidP="00000000" w:rsidRDefault="00000000" w:rsidRPr="00000000" w14:paraId="00000052">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Tasks\Team</w:t>
                    </w:r>
                  </w:p>
                </w:tc>
              </w:sdtContent>
            </w:sdt>
            <w:sdt>
              <w:sdtPr>
                <w:lock w:val="contentLocked"/>
                <w:tag w:val="goog_rdk_1"/>
              </w:sdtPr>
              <w:sdtContent>
                <w:tc>
                  <w:tcPr>
                    <w:tcBorders>
                      <w:top w:color="3d85c6" w:space="0" w:sz="18" w:val="single"/>
                      <w:left w:color="cccccc" w:space="0" w:sz="6" w:val="single"/>
                      <w:bottom w:color="3d85c6" w:space="0" w:sz="18" w:val="single"/>
                      <w:right w:color="c9daf8" w:space="0" w:sz="6" w:val="single"/>
                    </w:tcBorders>
                    <w:shd w:fill="5b95f9" w:val="clear"/>
                    <w:tcMar>
                      <w:top w:w="40.0" w:type="dxa"/>
                      <w:left w:w="40.0" w:type="dxa"/>
                      <w:bottom w:w="40.0" w:type="dxa"/>
                      <w:right w:w="40.0" w:type="dxa"/>
                    </w:tcMar>
                    <w:vAlign w:val="bottom"/>
                  </w:tcPr>
                  <w:p w:rsidR="00000000" w:rsidDel="00000000" w:rsidP="00000000" w:rsidRDefault="00000000" w:rsidRPr="00000000" w14:paraId="00000053">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Félix</w:t>
                    </w:r>
                  </w:p>
                </w:tc>
              </w:sdtContent>
            </w:sdt>
            <w:sdt>
              <w:sdtPr>
                <w:lock w:val="contentLocked"/>
                <w:tag w:val="goog_rdk_2"/>
              </w:sdtPr>
              <w:sdtContent>
                <w:tc>
                  <w:tcPr>
                    <w:tcBorders>
                      <w:top w:color="3d85c6" w:space="0" w:sz="18" w:val="single"/>
                      <w:left w:color="cccccc" w:space="0" w:sz="6" w:val="single"/>
                      <w:bottom w:color="3d85c6" w:space="0" w:sz="18" w:val="single"/>
                      <w:right w:color="c9daf8" w:space="0" w:sz="6" w:val="single"/>
                    </w:tcBorders>
                    <w:shd w:fill="5b95f9" w:val="clear"/>
                    <w:tcMar>
                      <w:top w:w="40.0" w:type="dxa"/>
                      <w:left w:w="40.0" w:type="dxa"/>
                      <w:bottom w:w="40.0" w:type="dxa"/>
                      <w:right w:w="40.0" w:type="dxa"/>
                    </w:tcMar>
                    <w:vAlign w:val="bottom"/>
                  </w:tcPr>
                  <w:p w:rsidR="00000000" w:rsidDel="00000000" w:rsidP="00000000" w:rsidRDefault="00000000" w:rsidRPr="00000000" w14:paraId="00000054">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Azmi</w:t>
                    </w:r>
                  </w:p>
                </w:tc>
              </w:sdtContent>
            </w:sdt>
            <w:sdt>
              <w:sdtPr>
                <w:lock w:val="contentLocked"/>
                <w:tag w:val="goog_rdk_3"/>
              </w:sdtPr>
              <w:sdtContent>
                <w:tc>
                  <w:tcPr>
                    <w:tcBorders>
                      <w:top w:color="3d85c6" w:space="0" w:sz="18" w:val="single"/>
                      <w:left w:color="cccccc" w:space="0" w:sz="6" w:val="single"/>
                      <w:bottom w:color="3d85c6" w:space="0" w:sz="18" w:val="single"/>
                      <w:right w:color="3d85c6" w:space="0" w:sz="18" w:val="single"/>
                    </w:tcBorders>
                    <w:shd w:fill="5b95f9" w:val="clear"/>
                    <w:tcMar>
                      <w:top w:w="40.0" w:type="dxa"/>
                      <w:left w:w="40.0" w:type="dxa"/>
                      <w:bottom w:w="40.0" w:type="dxa"/>
                      <w:right w:w="40.0" w:type="dxa"/>
                    </w:tcMar>
                    <w:vAlign w:val="bottom"/>
                  </w:tcPr>
                  <w:p w:rsidR="00000000" w:rsidDel="00000000" w:rsidP="00000000" w:rsidRDefault="00000000" w:rsidRPr="00000000" w14:paraId="00000055">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Sébastien</w:t>
                    </w:r>
                  </w:p>
                </w:tc>
              </w:sdtContent>
            </w:sdt>
          </w:tr>
          <w:tr>
            <w:trPr>
              <w:cantSplit w:val="0"/>
              <w:trHeight w:val="810" w:hRule="atLeast"/>
              <w:tblHeader w:val="0"/>
            </w:trPr>
            <w:sdt>
              <w:sdtPr>
                <w:lock w:val="contentLocked"/>
                <w:tag w:val="goog_rdk_4"/>
              </w:sdtPr>
              <w:sdtContent>
                <w:tc>
                  <w:tcPr>
                    <w:tcBorders>
                      <w:top w:color="cccccc" w:space="0" w:sz="6" w:val="single"/>
                      <w:left w:color="3d85c6" w:space="0" w:sz="18" w:val="single"/>
                      <w:bottom w:color="c9daf8" w:space="0" w:sz="6" w:val="single"/>
                      <w:right w:color="c9daf8"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6">
                    <w:pPr>
                      <w:widowControl w:val="0"/>
                      <w:spacing w:after="0" w:before="0" w:line="276" w:lineRule="auto"/>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7">
                    <w:pPr>
                      <w:widowControl w:val="0"/>
                      <w:spacing w:after="0" w:before="0" w:line="276" w:lineRule="auto"/>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8">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Research and Specification</w:t>
                    </w:r>
                  </w:p>
                </w:tc>
              </w:sdtContent>
            </w:sdt>
            <w:sdt>
              <w:sdtPr>
                <w:lock w:val="contentLocked"/>
                <w:tag w:val="goog_rdk_5"/>
              </w:sdtPr>
              <w:sdtContent>
                <w:tc>
                  <w:tcPr>
                    <w:tcBorders>
                      <w:top w:color="cccccc" w:space="0" w:sz="6" w:val="single"/>
                      <w:left w:color="cccccc" w:space="0" w:sz="6" w:val="single"/>
                      <w:bottom w:color="c9daf8" w:space="0" w:sz="6" w:val="single"/>
                      <w:right w:color="c9daf8"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9">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sdtContent>
            </w:sdt>
            <w:sdt>
              <w:sdtPr>
                <w:lock w:val="contentLocked"/>
                <w:tag w:val="goog_rdk_6"/>
              </w:sdtPr>
              <w:sdtContent>
                <w:tc>
                  <w:tcPr>
                    <w:tcBorders>
                      <w:top w:color="cccccc" w:space="0" w:sz="6" w:val="single"/>
                      <w:left w:color="cccccc" w:space="0" w:sz="6" w:val="single"/>
                      <w:bottom w:color="c9daf8" w:space="0" w:sz="6" w:val="single"/>
                      <w:right w:color="c9daf8"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A">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sdtContent>
            </w:sdt>
            <w:sdt>
              <w:sdtPr>
                <w:lock w:val="contentLocked"/>
                <w:tag w:val="goog_rdk_7"/>
              </w:sdtPr>
              <w:sdtContent>
                <w:tc>
                  <w:tcPr>
                    <w:tcBorders>
                      <w:top w:color="cccccc" w:space="0" w:sz="6" w:val="single"/>
                      <w:left w:color="cccccc" w:space="0" w:sz="6" w:val="single"/>
                      <w:bottom w:color="c9daf8" w:space="0" w:sz="6" w:val="single"/>
                      <w:right w:color="3d85c6" w:space="0" w:sz="1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B">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sdtContent>
            </w:sdt>
          </w:tr>
          <w:tr>
            <w:trPr>
              <w:cantSplit w:val="0"/>
              <w:trHeight w:val="315" w:hRule="atLeast"/>
              <w:tblHeader w:val="0"/>
            </w:trPr>
            <w:sdt>
              <w:sdtPr>
                <w:lock w:val="contentLocked"/>
                <w:tag w:val="goog_rdk_8"/>
              </w:sdtPr>
              <w:sdtContent>
                <w:tc>
                  <w:tcPr>
                    <w:tcBorders>
                      <w:top w:color="cccccc" w:space="0" w:sz="6" w:val="single"/>
                      <w:left w:color="3d85c6" w:space="0" w:sz="18" w:val="single"/>
                      <w:bottom w:color="c9daf8" w:space="0" w:sz="6" w:val="single"/>
                      <w:right w:color="c9daf8"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5C">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General and Detailed design</w:t>
                    </w:r>
                  </w:p>
                </w:tc>
              </w:sdtContent>
            </w:sdt>
            <w:sdt>
              <w:sdtPr>
                <w:lock w:val="contentLocked"/>
                <w:tag w:val="goog_rdk_9"/>
              </w:sdtPr>
              <w:sdtContent>
                <w:tc>
                  <w:tcPr>
                    <w:tcBorders>
                      <w:top w:color="cccccc" w:space="0" w:sz="6" w:val="single"/>
                      <w:left w:color="cccccc" w:space="0" w:sz="6" w:val="single"/>
                      <w:bottom w:color="c9daf8" w:space="0" w:sz="6" w:val="single"/>
                      <w:right w:color="c9daf8"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5D">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sdtContent>
            </w:sdt>
            <w:sdt>
              <w:sdtPr>
                <w:lock w:val="contentLocked"/>
                <w:tag w:val="goog_rdk_10"/>
              </w:sdtPr>
              <w:sdtContent>
                <w:tc>
                  <w:tcPr>
                    <w:tcBorders>
                      <w:top w:color="cccccc" w:space="0" w:sz="6" w:val="single"/>
                      <w:left w:color="cccccc" w:space="0" w:sz="6" w:val="single"/>
                      <w:bottom w:color="c9daf8" w:space="0" w:sz="6" w:val="single"/>
                      <w:right w:color="c9daf8"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5E">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sdtContent>
            </w:sdt>
            <w:sdt>
              <w:sdtPr>
                <w:lock w:val="contentLocked"/>
                <w:tag w:val="goog_rdk_11"/>
              </w:sdtPr>
              <w:sdtContent>
                <w:tc>
                  <w:tcPr>
                    <w:tcBorders>
                      <w:top w:color="cccccc" w:space="0" w:sz="6" w:val="single"/>
                      <w:left w:color="cccccc" w:space="0" w:sz="6" w:val="single"/>
                      <w:bottom w:color="c9daf8" w:space="0" w:sz="6" w:val="single"/>
                      <w:right w:color="3d85c6" w:space="0" w:sz="18" w:val="single"/>
                    </w:tcBorders>
                    <w:shd w:fill="e8f0fe" w:val="clear"/>
                    <w:tcMar>
                      <w:top w:w="40.0" w:type="dxa"/>
                      <w:left w:w="40.0" w:type="dxa"/>
                      <w:bottom w:w="40.0" w:type="dxa"/>
                      <w:right w:w="40.0" w:type="dxa"/>
                    </w:tcMar>
                    <w:vAlign w:val="bottom"/>
                  </w:tcPr>
                  <w:p w:rsidR="00000000" w:rsidDel="00000000" w:rsidP="00000000" w:rsidRDefault="00000000" w:rsidRPr="00000000" w14:paraId="0000005F">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sdtContent>
            </w:sdt>
          </w:tr>
          <w:tr>
            <w:trPr>
              <w:cantSplit w:val="0"/>
              <w:trHeight w:val="555" w:hRule="atLeast"/>
              <w:tblHeader w:val="0"/>
            </w:trPr>
            <w:sdt>
              <w:sdtPr>
                <w:lock w:val="contentLocked"/>
                <w:tag w:val="goog_rdk_12"/>
              </w:sdtPr>
              <w:sdtContent>
                <w:tc>
                  <w:tcPr>
                    <w:tcBorders>
                      <w:top w:color="cccccc" w:space="0" w:sz="6" w:val="single"/>
                      <w:left w:color="3d85c6" w:space="0" w:sz="18" w:val="single"/>
                      <w:bottom w:color="c9daf8" w:space="0" w:sz="6" w:val="single"/>
                      <w:right w:color="c9daf8"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0">
                    <w:pPr>
                      <w:widowControl w:val="0"/>
                      <w:spacing w:after="0" w:before="0" w:line="276" w:lineRule="auto"/>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1">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Software development</w:t>
                    </w:r>
                  </w:p>
                </w:tc>
              </w:sdtContent>
            </w:sdt>
            <w:sdt>
              <w:sdtPr>
                <w:lock w:val="contentLocked"/>
                <w:tag w:val="goog_rdk_13"/>
              </w:sdtPr>
              <w:sdtContent>
                <w:tc>
                  <w:tcPr>
                    <w:tcBorders>
                      <w:top w:color="cccccc" w:space="0" w:sz="6" w:val="single"/>
                      <w:left w:color="cccccc" w:space="0" w:sz="6" w:val="single"/>
                      <w:bottom w:color="c9daf8" w:space="0" w:sz="6" w:val="single"/>
                      <w:right w:color="c9daf8"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2">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sdtContent>
            </w:sdt>
            <w:sdt>
              <w:sdtPr>
                <w:lock w:val="contentLocked"/>
                <w:tag w:val="goog_rdk_14"/>
              </w:sdtPr>
              <w:sdtContent>
                <w:tc>
                  <w:tcPr>
                    <w:tcBorders>
                      <w:top w:color="cccccc" w:space="0" w:sz="6" w:val="single"/>
                      <w:left w:color="cccccc" w:space="0" w:sz="6" w:val="single"/>
                      <w:bottom w:color="c9daf8" w:space="0" w:sz="6" w:val="single"/>
                      <w:right w:color="c9daf8"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3">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sdtContent>
            </w:sdt>
            <w:sdt>
              <w:sdtPr>
                <w:lock w:val="contentLocked"/>
                <w:tag w:val="goog_rdk_15"/>
              </w:sdtPr>
              <w:sdtContent>
                <w:tc>
                  <w:tcPr>
                    <w:tcBorders>
                      <w:top w:color="cccccc" w:space="0" w:sz="6" w:val="single"/>
                      <w:left w:color="cccccc" w:space="0" w:sz="6" w:val="single"/>
                      <w:bottom w:color="c9daf8" w:space="0" w:sz="6" w:val="single"/>
                      <w:right w:color="3d85c6" w:space="0" w:sz="1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4">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sdtContent>
            </w:sdt>
          </w:tr>
          <w:tr>
            <w:trPr>
              <w:cantSplit w:val="0"/>
              <w:trHeight w:val="315" w:hRule="atLeast"/>
              <w:tblHeader w:val="0"/>
            </w:trPr>
            <w:sdt>
              <w:sdtPr>
                <w:lock w:val="contentLocked"/>
                <w:tag w:val="goog_rdk_16"/>
              </w:sdtPr>
              <w:sdtContent>
                <w:tc>
                  <w:tcPr>
                    <w:tcBorders>
                      <w:top w:color="cccccc" w:space="0" w:sz="6" w:val="single"/>
                      <w:left w:color="3d85c6" w:space="0" w:sz="18" w:val="single"/>
                      <w:bottom w:color="c9daf8" w:space="0" w:sz="6" w:val="single"/>
                      <w:right w:color="c9daf8"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65">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Hardware development</w:t>
                    </w:r>
                  </w:p>
                </w:tc>
              </w:sdtContent>
            </w:sdt>
            <w:sdt>
              <w:sdtPr>
                <w:lock w:val="contentLocked"/>
                <w:tag w:val="goog_rdk_17"/>
              </w:sdtPr>
              <w:sdtContent>
                <w:tc>
                  <w:tcPr>
                    <w:tcBorders>
                      <w:top w:color="cccccc" w:space="0" w:sz="6" w:val="single"/>
                      <w:left w:color="cccccc" w:space="0" w:sz="6" w:val="single"/>
                      <w:bottom w:color="c9daf8" w:space="0" w:sz="6" w:val="single"/>
                      <w:right w:color="c9daf8"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66">
                    <w:pPr>
                      <w:widowControl w:val="0"/>
                      <w:spacing w:after="0" w:before="0" w:line="276" w:lineRule="auto"/>
                      <w:jc w:val="left"/>
                      <w:rPr>
                        <w:rFonts w:ascii="Arial" w:cs="Arial" w:eastAsia="Arial" w:hAnsi="Arial"/>
                        <w:color w:val="000000"/>
                        <w:sz w:val="20"/>
                        <w:szCs w:val="20"/>
                      </w:rPr>
                    </w:pPr>
                    <w:r w:rsidDel="00000000" w:rsidR="00000000" w:rsidRPr="00000000">
                      <w:rPr>
                        <w:rtl w:val="0"/>
                      </w:rPr>
                    </w:r>
                  </w:p>
                </w:tc>
              </w:sdtContent>
            </w:sdt>
            <w:sdt>
              <w:sdtPr>
                <w:lock w:val="contentLocked"/>
                <w:tag w:val="goog_rdk_18"/>
              </w:sdtPr>
              <w:sdtContent>
                <w:tc>
                  <w:tcPr>
                    <w:tcBorders>
                      <w:top w:color="cccccc" w:space="0" w:sz="6" w:val="single"/>
                      <w:left w:color="cccccc" w:space="0" w:sz="6" w:val="single"/>
                      <w:bottom w:color="c9daf8" w:space="0" w:sz="6" w:val="single"/>
                      <w:right w:color="c9daf8"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67">
                    <w:pPr>
                      <w:widowControl w:val="0"/>
                      <w:spacing w:after="0" w:before="0" w:line="276" w:lineRule="auto"/>
                      <w:jc w:val="left"/>
                      <w:rPr>
                        <w:rFonts w:ascii="Arial" w:cs="Arial" w:eastAsia="Arial" w:hAnsi="Arial"/>
                        <w:color w:val="000000"/>
                        <w:sz w:val="20"/>
                        <w:szCs w:val="20"/>
                      </w:rPr>
                    </w:pPr>
                    <w:r w:rsidDel="00000000" w:rsidR="00000000" w:rsidRPr="00000000">
                      <w:rPr>
                        <w:rtl w:val="0"/>
                      </w:rPr>
                    </w:r>
                  </w:p>
                </w:tc>
              </w:sdtContent>
            </w:sdt>
            <w:sdt>
              <w:sdtPr>
                <w:lock w:val="contentLocked"/>
                <w:tag w:val="goog_rdk_19"/>
              </w:sdtPr>
              <w:sdtContent>
                <w:tc>
                  <w:tcPr>
                    <w:tcBorders>
                      <w:top w:color="cccccc" w:space="0" w:sz="6" w:val="single"/>
                      <w:left w:color="cccccc" w:space="0" w:sz="6" w:val="single"/>
                      <w:bottom w:color="c9daf8" w:space="0" w:sz="6" w:val="single"/>
                      <w:right w:color="3d85c6" w:space="0" w:sz="18" w:val="single"/>
                    </w:tcBorders>
                    <w:shd w:fill="e8f0fe" w:val="clear"/>
                    <w:tcMar>
                      <w:top w:w="40.0" w:type="dxa"/>
                      <w:left w:w="40.0" w:type="dxa"/>
                      <w:bottom w:w="40.0" w:type="dxa"/>
                      <w:right w:w="40.0" w:type="dxa"/>
                    </w:tcMar>
                    <w:vAlign w:val="bottom"/>
                  </w:tcPr>
                  <w:p w:rsidR="00000000" w:rsidDel="00000000" w:rsidP="00000000" w:rsidRDefault="00000000" w:rsidRPr="00000000" w14:paraId="00000068">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sdtContent>
            </w:sdt>
          </w:tr>
          <w:tr>
            <w:trPr>
              <w:cantSplit w:val="0"/>
              <w:trHeight w:val="315" w:hRule="atLeast"/>
              <w:tblHeader w:val="0"/>
            </w:trPr>
            <w:sdt>
              <w:sdtPr>
                <w:lock w:val="contentLocked"/>
                <w:tag w:val="goog_rdk_20"/>
              </w:sdtPr>
              <w:sdtContent>
                <w:tc>
                  <w:tcPr>
                    <w:tcBorders>
                      <w:top w:color="cccccc" w:space="0" w:sz="6" w:val="single"/>
                      <w:left w:color="3d85c6" w:space="0" w:sz="18" w:val="single"/>
                      <w:bottom w:color="c9daf8" w:space="0" w:sz="6" w:val="single"/>
                      <w:right w:color="c9daf8"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9">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signal processing</w:t>
                    </w:r>
                  </w:p>
                </w:tc>
              </w:sdtContent>
            </w:sdt>
            <w:sdt>
              <w:sdtPr>
                <w:lock w:val="contentLocked"/>
                <w:tag w:val="goog_rdk_21"/>
              </w:sdtPr>
              <w:sdtContent>
                <w:tc>
                  <w:tcPr>
                    <w:tcBorders>
                      <w:top w:color="cccccc" w:space="0" w:sz="6" w:val="single"/>
                      <w:left w:color="cccccc" w:space="0" w:sz="6" w:val="single"/>
                      <w:bottom w:color="c9daf8" w:space="0" w:sz="6" w:val="single"/>
                      <w:right w:color="c9daf8"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A">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sdtContent>
            </w:sdt>
            <w:sdt>
              <w:sdtPr>
                <w:lock w:val="contentLocked"/>
                <w:tag w:val="goog_rdk_22"/>
              </w:sdtPr>
              <w:sdtContent>
                <w:tc>
                  <w:tcPr>
                    <w:tcBorders>
                      <w:top w:color="cccccc" w:space="0" w:sz="6" w:val="single"/>
                      <w:left w:color="cccccc" w:space="0" w:sz="6" w:val="single"/>
                      <w:bottom w:color="c9daf8" w:space="0" w:sz="6" w:val="single"/>
                      <w:right w:color="c9daf8"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B">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sdtContent>
            </w:sdt>
            <w:sdt>
              <w:sdtPr>
                <w:lock w:val="contentLocked"/>
                <w:tag w:val="goog_rdk_23"/>
              </w:sdtPr>
              <w:sdtContent>
                <w:tc>
                  <w:tcPr>
                    <w:tcBorders>
                      <w:top w:color="cccccc" w:space="0" w:sz="6" w:val="single"/>
                      <w:left w:color="cccccc" w:space="0" w:sz="6" w:val="single"/>
                      <w:bottom w:color="c9daf8" w:space="0" w:sz="6" w:val="single"/>
                      <w:right w:color="3d85c6" w:space="0" w:sz="1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C">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sdtContent>
            </w:sdt>
          </w:tr>
          <w:tr>
            <w:trPr>
              <w:cantSplit w:val="0"/>
              <w:trHeight w:val="315" w:hRule="atLeast"/>
              <w:tblHeader w:val="0"/>
            </w:trPr>
            <w:sdt>
              <w:sdtPr>
                <w:lock w:val="contentLocked"/>
                <w:tag w:val="goog_rdk_24"/>
              </w:sdtPr>
              <w:sdtContent>
                <w:tc>
                  <w:tcPr>
                    <w:tcBorders>
                      <w:top w:color="cccccc" w:space="0" w:sz="6" w:val="single"/>
                      <w:left w:color="3d85c6" w:space="0" w:sz="18" w:val="single"/>
                      <w:bottom w:color="c9daf8" w:space="0" w:sz="6" w:val="single"/>
                      <w:right w:color="c9daf8"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6D">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Testing and Validation</w:t>
                    </w:r>
                  </w:p>
                </w:tc>
              </w:sdtContent>
            </w:sdt>
            <w:sdt>
              <w:sdtPr>
                <w:lock w:val="contentLocked"/>
                <w:tag w:val="goog_rdk_25"/>
              </w:sdtPr>
              <w:sdtContent>
                <w:tc>
                  <w:tcPr>
                    <w:tcBorders>
                      <w:top w:color="cccccc" w:space="0" w:sz="6" w:val="single"/>
                      <w:left w:color="cccccc" w:space="0" w:sz="6" w:val="single"/>
                      <w:bottom w:color="c9daf8" w:space="0" w:sz="6" w:val="single"/>
                      <w:right w:color="c9daf8"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6E">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sdtContent>
            </w:sdt>
            <w:sdt>
              <w:sdtPr>
                <w:lock w:val="contentLocked"/>
                <w:tag w:val="goog_rdk_26"/>
              </w:sdtPr>
              <w:sdtContent>
                <w:tc>
                  <w:tcPr>
                    <w:tcBorders>
                      <w:top w:color="cccccc" w:space="0" w:sz="6" w:val="single"/>
                      <w:left w:color="cccccc" w:space="0" w:sz="6" w:val="single"/>
                      <w:bottom w:color="c9daf8" w:space="0" w:sz="6" w:val="single"/>
                      <w:right w:color="c9daf8"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6F">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sdtContent>
            </w:sdt>
            <w:sdt>
              <w:sdtPr>
                <w:lock w:val="contentLocked"/>
                <w:tag w:val="goog_rdk_27"/>
              </w:sdtPr>
              <w:sdtContent>
                <w:tc>
                  <w:tcPr>
                    <w:tcBorders>
                      <w:top w:color="cccccc" w:space="0" w:sz="6" w:val="single"/>
                      <w:left w:color="cccccc" w:space="0" w:sz="6" w:val="single"/>
                      <w:bottom w:color="c9daf8" w:space="0" w:sz="6" w:val="single"/>
                      <w:right w:color="3d85c6" w:space="0" w:sz="18" w:val="single"/>
                    </w:tcBorders>
                    <w:shd w:fill="e8f0fe" w:val="clear"/>
                    <w:tcMar>
                      <w:top w:w="40.0" w:type="dxa"/>
                      <w:left w:w="40.0" w:type="dxa"/>
                      <w:bottom w:w="40.0" w:type="dxa"/>
                      <w:right w:w="40.0" w:type="dxa"/>
                    </w:tcMar>
                    <w:vAlign w:val="bottom"/>
                  </w:tcPr>
                  <w:p w:rsidR="00000000" w:rsidDel="00000000" w:rsidP="00000000" w:rsidRDefault="00000000" w:rsidRPr="00000000" w14:paraId="00000070">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sdtContent>
            </w:sdt>
          </w:tr>
          <w:tr>
            <w:trPr>
              <w:cantSplit w:val="0"/>
              <w:trHeight w:val="330" w:hRule="atLeast"/>
              <w:tblHeader w:val="0"/>
            </w:trPr>
            <w:sdt>
              <w:sdtPr>
                <w:lock w:val="contentLocked"/>
                <w:tag w:val="goog_rdk_28"/>
              </w:sdtPr>
              <w:sdtContent>
                <w:tc>
                  <w:tcPr>
                    <w:tcBorders>
                      <w:top w:color="cccccc" w:space="0" w:sz="6" w:val="single"/>
                      <w:left w:color="3d85c6" w:space="0" w:sz="18" w:val="single"/>
                      <w:bottom w:color="3d85c6" w:space="0" w:sz="18" w:val="single"/>
                      <w:right w:color="c9daf8"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1">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Demonstration and report writing</w:t>
                    </w:r>
                  </w:p>
                </w:tc>
              </w:sdtContent>
            </w:sdt>
            <w:sdt>
              <w:sdtPr>
                <w:lock w:val="contentLocked"/>
                <w:tag w:val="goog_rdk_29"/>
              </w:sdtPr>
              <w:sdtContent>
                <w:tc>
                  <w:tcPr>
                    <w:tcBorders>
                      <w:top w:color="cccccc" w:space="0" w:sz="6" w:val="single"/>
                      <w:left w:color="cccccc" w:space="0" w:sz="6" w:val="single"/>
                      <w:bottom w:color="3d85c6" w:space="0" w:sz="18" w:val="single"/>
                      <w:right w:color="c9daf8"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2">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sdtContent>
            </w:sdt>
            <w:sdt>
              <w:sdtPr>
                <w:lock w:val="contentLocked"/>
                <w:tag w:val="goog_rdk_30"/>
              </w:sdtPr>
              <w:sdtContent>
                <w:tc>
                  <w:tcPr>
                    <w:tcBorders>
                      <w:top w:color="cccccc" w:space="0" w:sz="6" w:val="single"/>
                      <w:left w:color="cccccc" w:space="0" w:sz="6" w:val="single"/>
                      <w:bottom w:color="3d85c6" w:space="0" w:sz="18" w:val="single"/>
                      <w:right w:color="c9daf8"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3">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sdtContent>
            </w:sdt>
            <w:sdt>
              <w:sdtPr>
                <w:lock w:val="contentLocked"/>
                <w:tag w:val="goog_rdk_31"/>
              </w:sdtPr>
              <w:sdtContent>
                <w:tc>
                  <w:tcPr>
                    <w:tcBorders>
                      <w:top w:color="cccccc" w:space="0" w:sz="6" w:val="single"/>
                      <w:left w:color="cccccc" w:space="0" w:sz="6" w:val="single"/>
                      <w:bottom w:color="3d85c6" w:space="0" w:sz="18" w:val="single"/>
                      <w:right w:color="3d85c6" w:space="0" w:sz="1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4">
                    <w:pPr>
                      <w:widowControl w:val="0"/>
                      <w:spacing w:after="0" w:before="0" w:line="276" w:lineRule="auto"/>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sdtContent>
            </w:sdt>
          </w:tr>
        </w:tbl>
      </w:sdtContent>
    </w:sdt>
    <w:p w:rsidR="00000000" w:rsidDel="00000000" w:rsidP="00000000" w:rsidRDefault="00000000" w:rsidRPr="00000000" w14:paraId="00000075">
      <w:pPr>
        <w:rPr>
          <w:rFonts w:ascii="Constantia" w:cs="Constantia" w:eastAsia="Constantia" w:hAnsi="Constantia"/>
          <w:color w:val="b43512"/>
          <w:sz w:val="32"/>
          <w:szCs w:val="32"/>
          <w:highlight w:val="lightGray"/>
        </w:rPr>
      </w:pPr>
      <w:bookmarkStart w:colFirst="0" w:colLast="0" w:name="_heading=h.t6yrib2fv5fj" w:id="14"/>
      <w:bookmarkEnd w:id="14"/>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2"/>
        <w:rPr/>
      </w:pPr>
      <w:bookmarkStart w:colFirst="0" w:colLast="0" w:name="_heading=h.1ksv4uv" w:id="15"/>
      <w:bookmarkEnd w:id="15"/>
      <w:r w:rsidDel="00000000" w:rsidR="00000000" w:rsidRPr="00000000">
        <w:rPr>
          <w:rtl w:val="0"/>
        </w:rPr>
        <w:t xml:space="preserve">Communication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ind w:firstLine="720"/>
        <w:rPr/>
      </w:pPr>
      <w:r w:rsidDel="00000000" w:rsidR="00000000" w:rsidRPr="00000000">
        <w:rPr>
          <w:rtl w:val="0"/>
        </w:rPr>
        <w:t xml:space="preserve">To assure the smooth running of the work within the deadlines, it is essential to put in place communication rules early enough to make the task easier. The most formal way proposed, giving traceability throughout the project, is here the communication by email using the specific email provided by the school. </w:t>
      </w:r>
    </w:p>
    <w:p w:rsidR="00000000" w:rsidDel="00000000" w:rsidP="00000000" w:rsidRDefault="00000000" w:rsidRPr="00000000" w14:paraId="00000079">
      <w:pPr>
        <w:ind w:firstLine="720"/>
        <w:rPr/>
      </w:pPr>
      <w:r w:rsidDel="00000000" w:rsidR="00000000" w:rsidRPr="00000000">
        <w:rPr>
          <w:rtl w:val="0"/>
        </w:rPr>
        <w:t xml:space="preserve">However, it can be a bit daunting and irresponsive at times. Therefore, it is also possible to exchange informal messages in a faster and more instantaneous way thanks to WhatsApp. The team will also hold scheduled face-to-face meetings, on a base of once every two to three weeks. In the event of an emergency, the team can also contact M. Weber by telephone.</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pStyle w:val="Heading1"/>
        <w:rPr/>
      </w:pPr>
      <w:bookmarkStart w:colFirst="0" w:colLast="0" w:name="_heading=h.brn8w2ktt0xx" w:id="16"/>
      <w:bookmarkEnd w:id="16"/>
      <w:r w:rsidDel="00000000" w:rsidR="00000000" w:rsidRPr="00000000">
        <w:rPr>
          <w:rtl w:val="0"/>
        </w:rPr>
      </w:r>
    </w:p>
    <w:p w:rsidR="00000000" w:rsidDel="00000000" w:rsidP="00000000" w:rsidRDefault="00000000" w:rsidRPr="00000000" w14:paraId="0000007C">
      <w:pPr>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rPr/>
      </w:pPr>
      <w:bookmarkStart w:colFirst="0" w:colLast="0" w:name="_heading=h.d300yse4wpmi" w:id="17"/>
      <w:bookmarkEnd w:id="17"/>
      <w:r w:rsidDel="00000000" w:rsidR="00000000" w:rsidRPr="00000000">
        <w:rPr>
          <w:rtl w:val="0"/>
        </w:rPr>
        <w:t xml:space="preserve">Milestones and Risk Analysis</w:t>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t xml:space="preserve">We can identify a few major milestones, and overall goals to the project :</w:t>
      </w:r>
    </w:p>
    <w:p w:rsidR="00000000" w:rsidDel="00000000" w:rsidP="00000000" w:rsidRDefault="00000000" w:rsidRPr="00000000" w14:paraId="00000080">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 clear acquisition of the provided sensors, and a qualification of the signal. This would allow for a good understanding of the phenomenon, as well as a starting point for signal interpretation.</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before="0" w:lineRule="auto"/>
        <w:ind w:left="720" w:firstLine="0"/>
        <w:rPr/>
      </w:pPr>
      <w:r w:rsidDel="00000000" w:rsidR="00000000" w:rsidRPr="00000000">
        <w:rPr>
          <w:rtl w:val="0"/>
        </w:rPr>
        <w:t xml:space="preserve">Since we want to use these signals in expressive ways, we’ll have to pay a particular attention on how we will define the “qualities” of the signal : length, intention, intensity (that can evolve over time)…</w:t>
      </w:r>
    </w:p>
    <w:p w:rsidR="00000000" w:rsidDel="00000000" w:rsidP="00000000" w:rsidRDefault="00000000" w:rsidRPr="00000000" w14:paraId="00000082">
      <w:pPr>
        <w:numPr>
          <w:ilvl w:val="0"/>
          <w:numId w:val="2"/>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rtl w:val="0"/>
        </w:rPr>
        <w:t xml:space="preserve">A working MIDI controller, based on the characteristics of the signal we will want to use. This will allow us to try to trigger events on MIDI-based softwares as a proof of feasibility.</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before="0" w:lineRule="auto"/>
        <w:ind w:left="720" w:firstLine="0"/>
        <w:rPr/>
      </w:pPr>
      <w:r w:rsidDel="00000000" w:rsidR="00000000" w:rsidRPr="00000000">
        <w:rPr>
          <w:rtl w:val="0"/>
        </w:rPr>
        <w:t xml:space="preserve">A simple proof of the usability with such a device would be to be able to simply trigger various midi event on a compatible software, such as Ableton Live.</w:t>
      </w:r>
    </w:p>
    <w:p w:rsidR="00000000" w:rsidDel="00000000" w:rsidP="00000000" w:rsidRDefault="00000000" w:rsidRPr="00000000" w14:paraId="00000084">
      <w:pPr>
        <w:numPr>
          <w:ilvl w:val="0"/>
          <w:numId w:val="2"/>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rtl w:val="0"/>
        </w:rPr>
        <w:t xml:space="preserve">The linkage of the two parts, a signal captured by the sensor, triggering an event on such a software.</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before="0" w:lineRule="auto"/>
        <w:ind w:left="720" w:firstLine="0"/>
        <w:rPr/>
      </w:pPr>
      <w:r w:rsidDel="00000000" w:rsidR="00000000" w:rsidRPr="00000000">
        <w:rPr>
          <w:rtl w:val="0"/>
        </w:rPr>
        <w:t xml:space="preserve">This can be tested by assembling the two latest tests, in order to trigger midi events on Ableton by interacting with the sensors in a controlled environment.</w:t>
      </w:r>
    </w:p>
    <w:p w:rsidR="00000000" w:rsidDel="00000000" w:rsidP="00000000" w:rsidRDefault="00000000" w:rsidRPr="00000000" w14:paraId="00000086">
      <w:pPr>
        <w:numPr>
          <w:ilvl w:val="0"/>
          <w:numId w:val="2"/>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rtl w:val="0"/>
        </w:rPr>
        <w:t xml:space="preserve">A wireless connection, at least through the use of a market-ready solution, to test the limits of such devices and allow for first prototypes development and tests.</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before="0" w:lineRule="auto"/>
        <w:ind w:left="720" w:firstLine="0"/>
        <w:rPr/>
      </w:pPr>
      <w:r w:rsidDel="00000000" w:rsidR="00000000" w:rsidRPr="00000000">
        <w:rPr>
          <w:rtl w:val="0"/>
        </w:rPr>
        <w:t xml:space="preserve">We already identified and validated with GammaO the choice of such devices : we will us a pair of MD1 MIDI Wireless System, by XVive.</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before="0" w:lineRule="auto"/>
        <w:ind w:left="720" w:firstLine="0"/>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Now we can talk about the secondary and optional goals :</w:t>
      </w:r>
    </w:p>
    <w:p w:rsidR="00000000" w:rsidDel="00000000" w:rsidP="00000000" w:rsidRDefault="00000000" w:rsidRPr="00000000" w14:paraId="0000008A">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 wireless MIDI connection through a home-brew wireless system. As the Vive product can be faulty, or not integrated enough with the solution, we can try to realize a wireless low-latency communication between the device and Ableton, if time allows us to do so.</w:t>
      </w:r>
    </w:p>
    <w:p w:rsidR="00000000" w:rsidDel="00000000" w:rsidP="00000000" w:rsidRDefault="00000000" w:rsidRPr="00000000" w14:paraId="0000008B">
      <w:pPr>
        <w:numPr>
          <w:ilvl w:val="0"/>
          <w:numId w:val="3"/>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rtl w:val="0"/>
        </w:rPr>
        <w:t xml:space="preserve">The realization of a demonstrator and/or prototype, with the end goal being a representation heavily using the concept. We talked extensively about a jacket that could be equipped with the product : this is to be discussed with the company, but the goal could be reached even by doing such a performance with a “monster” (a textile term designating a functional but non-esthetic piece of clothing or textile).</w:t>
      </w:r>
    </w:p>
    <w:p w:rsidR="00000000" w:rsidDel="00000000" w:rsidP="00000000" w:rsidRDefault="00000000" w:rsidRPr="00000000" w14:paraId="0000008C">
      <w:pPr>
        <w:numPr>
          <w:ilvl w:val="0"/>
          <w:numId w:val="3"/>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tl w:val="0"/>
        </w:rPr>
        <w:t xml:space="preserve">A calibration/setup function through MIDI In : as the sensors will maybe be used on different parts of the body, or used in different ways, we could imagine the way the signals are interpreted could be controlled by the MIDI-compatible software. As MIDI is bi-directional, we could send MIDI data to the product, in order for it to react differently to different inputs.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ind w:firstLine="360"/>
        <w:rPr/>
      </w:pPr>
      <w:r w:rsidDel="00000000" w:rsidR="00000000" w:rsidRPr="00000000">
        <w:rPr>
          <w:rtl w:val="0"/>
        </w:rPr>
        <w:t xml:space="preserve">As the project is pretty exploratory, and the company doesn’t focus heavily on that direction and product, there are few risks associated with the project. We can although mention a few risks :</w:t>
      </w:r>
    </w:p>
    <w:p w:rsidR="00000000" w:rsidDel="00000000" w:rsidP="00000000" w:rsidRDefault="00000000" w:rsidRPr="00000000" w14:paraId="0000008F">
      <w:pPr>
        <w:numPr>
          <w:ilvl w:val="0"/>
          <w:numId w:val="5"/>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rtl w:val="0"/>
        </w:rPr>
        <w:t xml:space="preserve">The unfeasibility of the project due to a technical limitation. This could happen if the sensor would be inadequate for that application, or if the communication cannot be established between the product and the software. In that case, we would need to find a way to redefine the objectives with the company, while still delivering a work that could be used in the context of the company.</w:t>
      </w:r>
    </w:p>
    <w:p w:rsidR="00000000" w:rsidDel="00000000" w:rsidP="00000000" w:rsidRDefault="00000000" w:rsidRPr="00000000" w14:paraId="00000090">
      <w:pPr>
        <w:numPr>
          <w:ilvl w:val="0"/>
          <w:numId w:val="5"/>
        </w:numPr>
        <w:pBdr>
          <w:top w:space="0" w:sz="0" w:val="nil"/>
          <w:left w:space="0" w:sz="0" w:val="nil"/>
          <w:bottom w:space="0" w:sz="0" w:val="nil"/>
          <w:right w:space="0" w:sz="0" w:val="nil"/>
          <w:between w:space="0" w:sz="0" w:val="nil"/>
        </w:pBdr>
        <w:spacing w:after="0" w:before="0" w:lineRule="auto"/>
        <w:ind w:left="1080" w:hanging="360"/>
        <w:rPr/>
      </w:pPr>
      <w:r w:rsidDel="00000000" w:rsidR="00000000" w:rsidRPr="00000000">
        <w:rPr>
          <w:rtl w:val="0"/>
        </w:rPr>
        <w:t xml:space="preserve">The rise of a new Covid (or similar illness) wave. This would be a heavy break to the project, as it could put a limit on our capacity to develop the electronics. That, however, could be managed through sanitary precautions and telework, and a potential review of the objectives.</w:t>
      </w:r>
    </w:p>
    <w:p w:rsidR="00000000" w:rsidDel="00000000" w:rsidP="00000000" w:rsidRDefault="00000000" w:rsidRPr="00000000" w14:paraId="00000091">
      <w:pPr>
        <w:numPr>
          <w:ilvl w:val="0"/>
          <w:numId w:val="5"/>
        </w:numPr>
        <w:pBdr>
          <w:top w:space="0" w:sz="0" w:val="nil"/>
          <w:left w:space="0" w:sz="0" w:val="nil"/>
          <w:bottom w:space="0" w:sz="0" w:val="nil"/>
          <w:right w:space="0" w:sz="0" w:val="nil"/>
          <w:between w:space="0" w:sz="0" w:val="nil"/>
        </w:pBdr>
        <w:spacing w:after="0" w:before="0" w:lineRule="auto"/>
        <w:ind w:left="1080" w:hanging="360"/>
        <w:rPr/>
      </w:pPr>
      <w:r w:rsidDel="00000000" w:rsidR="00000000" w:rsidRPr="00000000">
        <w:rPr>
          <w:rtl w:val="0"/>
        </w:rPr>
        <w:t xml:space="preserve">The withdrawal of the company in the project. This is again highly unlikely due to its investment, and we would find either another project or finish the project without the company, working on the parts on which we could be autonomous.</w:t>
      </w:r>
    </w:p>
    <w:p w:rsidR="00000000" w:rsidDel="00000000" w:rsidP="00000000" w:rsidRDefault="00000000" w:rsidRPr="00000000" w14:paraId="00000092">
      <w:pPr>
        <w:numPr>
          <w:ilvl w:val="0"/>
          <w:numId w:val="5"/>
        </w:numPr>
        <w:pBdr>
          <w:top w:space="0" w:sz="0" w:val="nil"/>
          <w:left w:space="0" w:sz="0" w:val="nil"/>
          <w:bottom w:space="0" w:sz="0" w:val="nil"/>
          <w:right w:space="0" w:sz="0" w:val="nil"/>
          <w:between w:space="0" w:sz="0" w:val="nil"/>
        </w:pBdr>
        <w:spacing w:before="0" w:lineRule="auto"/>
        <w:ind w:left="1080" w:hanging="360"/>
        <w:rPr/>
      </w:pPr>
      <w:r w:rsidDel="00000000" w:rsidR="00000000" w:rsidRPr="00000000">
        <w:rPr>
          <w:rtl w:val="0"/>
        </w:rPr>
        <w:t xml:space="preserve">A delay in the delivery of components, or a complete shortage : In this case, we could only deliver software elements of the project to the company, and/or lower our expectations in terms of hardware.</w:t>
      </w:r>
    </w:p>
    <w:p w:rsidR="00000000" w:rsidDel="00000000" w:rsidP="00000000" w:rsidRDefault="00000000" w:rsidRPr="00000000" w14:paraId="00000093">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rPr/>
      </w:pPr>
      <w:bookmarkStart w:colFirst="0" w:colLast="0" w:name="_heading=h.44sinio" w:id="18"/>
      <w:bookmarkEnd w:id="18"/>
      <w:r w:rsidDel="00000000" w:rsidR="00000000" w:rsidRPr="00000000">
        <w:rPr>
          <w:rtl w:val="0"/>
        </w:rPr>
        <w:t xml:space="preserve">Insights on Societal Changes</w:t>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ind w:firstLine="720"/>
        <w:rPr/>
      </w:pPr>
      <w:r w:rsidDel="00000000" w:rsidR="00000000" w:rsidRPr="00000000">
        <w:rPr>
          <w:rtl w:val="0"/>
        </w:rPr>
        <w:t xml:space="preserve">The direct impact that this project will have on society is a change in the way the artists can perform their show. Imagine this : the performer, by simply rubbing their hand against their clothe, will be able to change the ambient sound, light, or trigger light effects, fireworks, etc. This will make shows even more incredible, looking as if magic was at use.</w:t>
      </w:r>
    </w:p>
    <w:p w:rsidR="00000000" w:rsidDel="00000000" w:rsidP="00000000" w:rsidRDefault="00000000" w:rsidRPr="00000000" w14:paraId="00000097">
      <w:pPr>
        <w:ind w:firstLine="720"/>
        <w:rPr/>
      </w:pPr>
      <w:r w:rsidDel="00000000" w:rsidR="00000000" w:rsidRPr="00000000">
        <w:rPr>
          <w:rtl w:val="0"/>
        </w:rPr>
        <w:t xml:space="preserve">But it is also a way to promote triboelectricity, as it is an energy harvesting technology. Private investors might see interest in this technology, which might help it spreads and grows. This will result in a good environmental impact since the expansion of energy harvesting means less use of the energy production means currently at use and known for their big and negative environmental impact.</w:t>
      </w:r>
    </w:p>
    <w:p w:rsidR="00000000" w:rsidDel="00000000" w:rsidP="00000000" w:rsidRDefault="00000000" w:rsidRPr="00000000" w14:paraId="00000098">
      <w:pPr>
        <w:jc w:val="left"/>
        <w:rPr/>
      </w:pPr>
      <w:r w:rsidDel="00000000" w:rsidR="00000000" w:rsidRPr="00000000">
        <w:rPr>
          <w:rtl w:val="0"/>
        </w:rPr>
      </w:r>
    </w:p>
    <w:p w:rsidR="00000000" w:rsidDel="00000000" w:rsidP="00000000" w:rsidRDefault="00000000" w:rsidRPr="00000000" w14:paraId="00000099">
      <w:pPr>
        <w:ind w:firstLine="720"/>
        <w:rPr/>
      </w:pPr>
      <w:r w:rsidDel="00000000" w:rsidR="00000000" w:rsidRPr="00000000">
        <w:rPr>
          <w:rtl w:val="0"/>
        </w:rPr>
        <w:t xml:space="preserve">Solutions using these products generates little voltage and far too little current to be of any harm to people using it or getting in contact with someone equipped with it. However, they are an interesting field of research, and experimenting with them might lead to new sources of renewable energy !</w:t>
      </w:r>
    </w:p>
    <w:p w:rsidR="00000000" w:rsidDel="00000000" w:rsidP="00000000" w:rsidRDefault="00000000" w:rsidRPr="00000000" w14:paraId="0000009A">
      <w:pPr>
        <w:ind w:firstLine="720"/>
        <w:rPr/>
      </w:pPr>
      <w:r w:rsidDel="00000000" w:rsidR="00000000" w:rsidRPr="00000000">
        <w:rPr>
          <w:rtl w:val="0"/>
        </w:rPr>
        <w:t xml:space="preserve">Regarding environmental impact, as these clothes integrate electronic, it raises the questions repairability, reusability and of the end of life of the products. How can they be maintainable, recyclable ?</w:t>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left"/>
        <w:rPr>
          <w:color w:val="b43512"/>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rPr/>
      </w:pPr>
      <w:bookmarkStart w:colFirst="0" w:colLast="0" w:name="_heading=h.2jxsxqh" w:id="19"/>
      <w:bookmarkEnd w:id="19"/>
      <w:r w:rsidDel="00000000" w:rsidR="00000000" w:rsidRPr="00000000">
        <w:rPr>
          <w:rtl w:val="0"/>
        </w:rPr>
        <w:t xml:space="preserve">Complete Purchase List</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4"/>
          <w:szCs w:val="24"/>
          <w:u w:val="none"/>
          <w:shd w:fill="auto" w:val="clear"/>
          <w:vertAlign w:val="baseline"/>
          <w:rtl w:val="0"/>
        </w:rPr>
        <w:t xml:space="preserve">2x Xvive MD1 devices</w:t>
      </w:r>
    </w:p>
    <w:p w:rsidR="00000000" w:rsidDel="00000000" w:rsidP="00000000" w:rsidRDefault="00000000" w:rsidRPr="00000000" w14:paraId="000000A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64" w:lineRule="auto"/>
        <w:ind w:left="720" w:right="0" w:hanging="360"/>
        <w:jc w:val="both"/>
        <w:rPr/>
      </w:pPr>
      <w:r w:rsidDel="00000000" w:rsidR="00000000" w:rsidRPr="00000000">
        <w:rPr>
          <w:rFonts w:ascii="Constantia" w:cs="Constantia" w:eastAsia="Constantia" w:hAnsi="Constantia"/>
          <w:b w:val="0"/>
          <w:i w:val="1"/>
          <w:smallCaps w:val="0"/>
          <w:strike w:val="0"/>
          <w:color w:val="595959"/>
          <w:sz w:val="24"/>
          <w:szCs w:val="24"/>
          <w:u w:val="none"/>
          <w:shd w:fill="auto" w:val="clear"/>
          <w:vertAlign w:val="baseline"/>
          <w:rtl w:val="0"/>
        </w:rPr>
        <w:t xml:space="preserve">To be determined</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sectPr>
      <w:footerReference r:id="rId10" w:type="default"/>
      <w:pgSz w:h="16838" w:w="11906" w:orient="portrait"/>
      <w:pgMar w:bottom="1440" w:top="1728" w:left="1800" w:right="180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before="0" w:line="240" w:lineRule="auto"/>
      <w:jc w:val="right"/>
      <w:rPr>
        <w:smallCaps w:val="1"/>
      </w:rPr>
    </w:pPr>
    <w:r w:rsidDel="00000000" w:rsidR="00000000" w:rsidRPr="00000000">
      <w:rPr>
        <w:smallCaps w:val="1"/>
        <w:rtl w:val="0"/>
      </w:rPr>
      <w:t xml:space="preserve">PX505 Mid-report-Abbessi-Barbero-RouxPage </w:t>
    </w:r>
    <w:r w:rsidDel="00000000" w:rsidR="00000000" w:rsidRPr="00000000">
      <w:rPr>
        <w:smallCaps w:val="1"/>
      </w:rPr>
      <w:fldChar w:fldCharType="begin"/>
      <w:instrText xml:space="preserve">PAGE</w:instrText>
      <w:fldChar w:fldCharType="separate"/>
      <w:fldChar w:fldCharType="end"/>
    </w:r>
    <w:r w:rsidDel="00000000" w:rsidR="00000000" w:rsidRPr="00000000">
      <w:rPr>
        <w:smallCaps w:val="1"/>
        <w:rtl w:val="0"/>
      </w:rPr>
      <w:t xml:space="preserve"> sur </w:t>
    </w:r>
    <w:r w:rsidDel="00000000" w:rsidR="00000000" w:rsidRPr="00000000">
      <w:rPr>
        <w:smallCaps w:val="1"/>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after="0" w:before="0" w:line="276" w:lineRule="auto"/>
      <w:jc w:val="left"/>
      <w:rPr>
        <w:smallCaps w:val="1"/>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0"/>
      <w:numFmt w:val="bullet"/>
      <w:lvlText w:val="-"/>
      <w:lvlJc w:val="left"/>
      <w:pPr>
        <w:ind w:left="720" w:hanging="360"/>
      </w:pPr>
      <w:rPr>
        <w:rFonts w:ascii="Constantia" w:cs="Constantia" w:eastAsia="Constantia" w:hAnsi="Constant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w:cs="Noto Sans" w:eastAsia="Noto Sans" w:hAnsi="Noto San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w:cs="Noto Sans" w:eastAsia="Noto Sans" w:hAnsi="Noto Sans"/>
      </w:rPr>
    </w:lvl>
    <w:lvl w:ilvl="3">
      <w:start w:val="1"/>
      <w:numFmt w:val="bullet"/>
      <w:lvlText w:val="●"/>
      <w:lvlJc w:val="left"/>
      <w:pPr>
        <w:ind w:left="3240" w:hanging="360"/>
      </w:pPr>
      <w:rPr>
        <w:rFonts w:ascii="Noto Sans" w:cs="Noto Sans" w:eastAsia="Noto Sans" w:hAnsi="Noto San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w:cs="Noto Sans" w:eastAsia="Noto Sans" w:hAnsi="Noto Sans"/>
      </w:rPr>
    </w:lvl>
    <w:lvl w:ilvl="6">
      <w:start w:val="1"/>
      <w:numFmt w:val="bullet"/>
      <w:lvlText w:val="●"/>
      <w:lvlJc w:val="left"/>
      <w:pPr>
        <w:ind w:left="5400" w:hanging="360"/>
      </w:pPr>
      <w:rPr>
        <w:rFonts w:ascii="Noto Sans" w:cs="Noto Sans" w:eastAsia="Noto Sans" w:hAnsi="Noto San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tantia" w:cs="Constantia" w:eastAsia="Constantia" w:hAnsi="Constantia"/>
        <w:color w:val="595959"/>
        <w:sz w:val="24"/>
        <w:szCs w:val="24"/>
        <w:lang w:val="en-US"/>
      </w:rPr>
    </w:rPrDefault>
    <w:pPrDefault>
      <w:pPr>
        <w:spacing w:after="200" w:before="120"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0" w:lineRule="auto"/>
    </w:pPr>
    <w:rPr>
      <w:rFonts w:ascii="Constantia" w:cs="Constantia" w:eastAsia="Constantia" w:hAnsi="Constantia"/>
      <w:color w:val="b43512"/>
      <w:sz w:val="32"/>
      <w:szCs w:val="32"/>
    </w:rPr>
  </w:style>
  <w:style w:type="paragraph" w:styleId="Heading2">
    <w:name w:val="heading 2"/>
    <w:basedOn w:val="Normal"/>
    <w:next w:val="Normal"/>
    <w:pPr>
      <w:keepNext w:val="1"/>
      <w:keepLines w:val="1"/>
      <w:spacing w:after="0" w:before="240" w:lineRule="auto"/>
    </w:pPr>
    <w:rPr>
      <w:rFonts w:ascii="Constantia" w:cs="Constantia" w:eastAsia="Constantia" w:hAnsi="Constantia"/>
      <w:smallCaps w:val="1"/>
      <w:color w:val="b43512"/>
    </w:rPr>
  </w:style>
  <w:style w:type="paragraph" w:styleId="Heading3">
    <w:name w:val="heading 3"/>
    <w:basedOn w:val="Normal"/>
    <w:next w:val="Normal"/>
    <w:pPr>
      <w:keepNext w:val="1"/>
      <w:keepLines w:val="1"/>
      <w:spacing w:after="0" w:before="40" w:lineRule="auto"/>
    </w:pPr>
    <w:rPr>
      <w:rFonts w:ascii="Constantia" w:cs="Constantia" w:eastAsia="Constantia" w:hAnsi="Constantia"/>
      <w:color w:val="77230c"/>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onstantia" w:cs="Constantia" w:eastAsia="Constantia" w:hAnsi="Constantia"/>
      <w:color w:val="77230c"/>
    </w:rPr>
  </w:style>
  <w:style w:type="paragraph" w:styleId="Title">
    <w:name w:val="Title"/>
    <w:basedOn w:val="Normal"/>
    <w:next w:val="Normal"/>
    <w:pPr>
      <w:spacing w:after="40" w:before="480" w:line="240" w:lineRule="auto"/>
      <w:jc w:val="center"/>
    </w:pPr>
    <w:rPr>
      <w:rFonts w:ascii="Constantia" w:cs="Constantia" w:eastAsia="Constantia" w:hAnsi="Constantia"/>
      <w:color w:val="b43512"/>
      <w:sz w:val="60"/>
      <w:szCs w:val="60"/>
    </w:rPr>
  </w:style>
  <w:style w:type="paragraph" w:styleId="Normal" w:default="1">
    <w:name w:val="Normal"/>
    <w:qFormat w:val="1"/>
    <w:rsid w:val="008C24C8"/>
  </w:style>
  <w:style w:type="paragraph" w:styleId="Titre1">
    <w:name w:val="heading 1"/>
    <w:basedOn w:val="Normal"/>
    <w:next w:val="Normal"/>
    <w:link w:val="Titre1Car"/>
    <w:uiPriority w:val="9"/>
    <w:qFormat w:val="1"/>
    <w:rsid w:val="00333D0D"/>
    <w:pPr>
      <w:keepNext w:val="1"/>
      <w:keepLines w:val="1"/>
      <w:spacing w:after="60" w:before="600"/>
      <w:contextualSpacing w:val="1"/>
      <w:outlineLvl w:val="0"/>
    </w:pPr>
    <w:rPr>
      <w:rFonts w:asciiTheme="majorHAnsi" w:cstheme="majorBidi" w:eastAsiaTheme="majorEastAsia" w:hAnsiTheme="majorHAnsi"/>
      <w:color w:val="b43412" w:themeColor="accent1" w:themeShade="0000BF"/>
      <w:sz w:val="32"/>
    </w:rPr>
  </w:style>
  <w:style w:type="paragraph" w:styleId="Titre2">
    <w:name w:val="heading 2"/>
    <w:basedOn w:val="Normal"/>
    <w:next w:val="Normal"/>
    <w:link w:val="Titre2Car"/>
    <w:uiPriority w:val="9"/>
    <w:unhideWhenUsed w:val="1"/>
    <w:qFormat w:val="1"/>
    <w:rsid w:val="00333D0D"/>
    <w:pPr>
      <w:keepNext w:val="1"/>
      <w:keepLines w:val="1"/>
      <w:spacing w:after="0" w:before="240"/>
      <w:contextualSpacing w:val="1"/>
      <w:outlineLvl w:val="1"/>
    </w:pPr>
    <w:rPr>
      <w:rFonts w:asciiTheme="majorHAnsi" w:cstheme="majorBidi" w:eastAsiaTheme="majorEastAsia" w:hAnsiTheme="majorHAnsi"/>
      <w:caps w:val="1"/>
      <w:color w:val="b43412" w:themeColor="accent1" w:themeShade="0000BF"/>
    </w:rPr>
  </w:style>
  <w:style w:type="paragraph" w:styleId="Titre3">
    <w:name w:val="heading 3"/>
    <w:basedOn w:val="Normal"/>
    <w:next w:val="Normal"/>
    <w:link w:val="Titre3Car"/>
    <w:uiPriority w:val="9"/>
    <w:semiHidden w:val="1"/>
    <w:unhideWhenUsed w:val="1"/>
    <w:qFormat w:val="1"/>
    <w:rsid w:val="002554CD"/>
    <w:pPr>
      <w:keepNext w:val="1"/>
      <w:keepLines w:val="1"/>
      <w:spacing w:after="0" w:before="40"/>
      <w:outlineLvl w:val="2"/>
    </w:pPr>
    <w:rPr>
      <w:rFonts w:asciiTheme="majorHAnsi" w:cstheme="majorBidi" w:eastAsiaTheme="majorEastAsia" w:hAnsiTheme="majorHAnsi"/>
      <w:color w:val="77230c" w:themeColor="accent1" w:themeShade="00007F"/>
    </w:rPr>
  </w:style>
  <w:style w:type="paragraph" w:styleId="Titre4">
    <w:name w:val="heading 4"/>
    <w:basedOn w:val="Normal"/>
    <w:next w:val="Normal"/>
    <w:uiPriority w:val="9"/>
    <w:semiHidden w:val="1"/>
    <w:unhideWhenUsed w:val="1"/>
    <w:qFormat w:val="1"/>
    <w:pPr>
      <w:keepNext w:val="1"/>
      <w:keepLines w:val="1"/>
      <w:spacing w:after="40" w:before="240"/>
      <w:outlineLvl w:val="3"/>
    </w:pPr>
    <w:rPr>
      <w:b w:val="1"/>
    </w:rPr>
  </w:style>
  <w:style w:type="paragraph" w:styleId="Titre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itre6">
    <w:name w:val="heading 6"/>
    <w:basedOn w:val="Normal"/>
    <w:next w:val="Normal"/>
    <w:link w:val="Titre6Car"/>
    <w:uiPriority w:val="9"/>
    <w:semiHidden w:val="1"/>
    <w:unhideWhenUsed w:val="1"/>
    <w:qFormat w:val="1"/>
    <w:rsid w:val="002554CD"/>
    <w:pPr>
      <w:keepNext w:val="1"/>
      <w:keepLines w:val="1"/>
      <w:spacing w:after="0" w:before="40"/>
      <w:outlineLvl w:val="5"/>
    </w:pPr>
    <w:rPr>
      <w:rFonts w:asciiTheme="majorHAnsi" w:cstheme="majorBidi" w:eastAsiaTheme="majorEastAsia" w:hAnsiTheme="majorHAnsi"/>
      <w:color w:val="77230c" w:themeColor="accent1" w:themeShade="00007F"/>
    </w:rPr>
  </w:style>
  <w:style w:type="paragraph" w:styleId="Titre7">
    <w:name w:val="heading 7"/>
    <w:basedOn w:val="Normal"/>
    <w:next w:val="Normal"/>
    <w:link w:val="Titre7Car"/>
    <w:uiPriority w:val="9"/>
    <w:semiHidden w:val="1"/>
    <w:unhideWhenUsed w:val="1"/>
    <w:qFormat w:val="1"/>
    <w:rsid w:val="002554CD"/>
    <w:pPr>
      <w:keepNext w:val="1"/>
      <w:keepLines w:val="1"/>
      <w:spacing w:after="0" w:before="40"/>
      <w:outlineLvl w:val="6"/>
    </w:pPr>
    <w:rPr>
      <w:rFonts w:asciiTheme="majorHAnsi" w:cstheme="majorBidi" w:eastAsiaTheme="majorEastAsia" w:hAnsiTheme="majorHAnsi"/>
      <w:i w:val="1"/>
      <w:iCs w:val="1"/>
      <w:color w:val="77230c" w:themeColor="accent1" w:themeShade="00007F"/>
    </w:rPr>
  </w:style>
  <w:style w:type="paragraph" w:styleId="Titre8">
    <w:name w:val="heading 8"/>
    <w:basedOn w:val="Normal"/>
    <w:next w:val="Normal"/>
    <w:link w:val="Titre8Car"/>
    <w:uiPriority w:val="9"/>
    <w:semiHidden w:val="1"/>
    <w:unhideWhenUsed w:val="1"/>
    <w:qFormat w:val="1"/>
    <w:rsid w:val="002554CD"/>
    <w:pPr>
      <w:keepNext w:val="1"/>
      <w:keepLines w:val="1"/>
      <w:spacing w:after="0" w:before="40"/>
      <w:outlineLvl w:val="7"/>
    </w:pPr>
    <w:rPr>
      <w:rFonts w:asciiTheme="majorHAnsi" w:cstheme="majorBidi" w:eastAsiaTheme="majorEastAsia" w:hAnsiTheme="majorHAnsi"/>
      <w:color w:val="272727" w:themeColor="text1" w:themeTint="0000D8"/>
      <w:szCs w:val="21"/>
    </w:rPr>
  </w:style>
  <w:style w:type="paragraph" w:styleId="Titre9">
    <w:name w:val="heading 9"/>
    <w:basedOn w:val="Normal"/>
    <w:next w:val="Normal"/>
    <w:link w:val="Titre9Car"/>
    <w:uiPriority w:val="9"/>
    <w:semiHidden w:val="1"/>
    <w:unhideWhenUsed w:val="1"/>
    <w:qFormat w:val="1"/>
    <w:rsid w:val="002554CD"/>
    <w:pPr>
      <w:keepNext w:val="1"/>
      <w:keepLines w:val="1"/>
      <w:spacing w:after="0" w:before="40"/>
      <w:outlineLvl w:val="8"/>
    </w:pPr>
    <w:rPr>
      <w:rFonts w:asciiTheme="majorHAnsi" w:cstheme="majorBidi" w:eastAsiaTheme="majorEastAsia" w:hAnsiTheme="majorHAnsi"/>
      <w:i w:val="1"/>
      <w:iCs w:val="1"/>
      <w:color w:val="272727" w:themeColor="text1" w:themeTint="0000D8"/>
      <w:szCs w:val="21"/>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
    <w:link w:val="TitreCar"/>
    <w:uiPriority w:val="10"/>
    <w:qFormat w:val="1"/>
    <w:rsid w:val="00333D0D"/>
    <w:pPr>
      <w:spacing w:after="40" w:before="480" w:line="240" w:lineRule="auto"/>
      <w:contextualSpacing w:val="1"/>
      <w:jc w:val="center"/>
    </w:pPr>
    <w:rPr>
      <w:rFonts w:asciiTheme="majorHAnsi" w:cstheme="majorBidi" w:eastAsiaTheme="majorEastAsia" w:hAnsiTheme="majorHAnsi"/>
      <w:color w:val="b43412" w:themeColor="accent1" w:themeShade="0000BF"/>
      <w:kern w:val="28"/>
      <w:sz w:val="60"/>
    </w:rPr>
  </w:style>
  <w:style w:type="character" w:styleId="Titre1Car" w:customStyle="1">
    <w:name w:val="Titre 1 Car"/>
    <w:basedOn w:val="Policepardfaut"/>
    <w:link w:val="Titre1"/>
    <w:uiPriority w:val="9"/>
    <w:rsid w:val="00333D0D"/>
    <w:rPr>
      <w:rFonts w:asciiTheme="majorHAnsi" w:cstheme="majorBidi" w:eastAsiaTheme="majorEastAsia" w:hAnsiTheme="majorHAnsi"/>
      <w:color w:val="b43412" w:themeColor="accent1" w:themeShade="0000BF"/>
      <w:sz w:val="32"/>
    </w:rPr>
  </w:style>
  <w:style w:type="character" w:styleId="Titre2Car" w:customStyle="1">
    <w:name w:val="Titre 2 Car"/>
    <w:basedOn w:val="Policepardfaut"/>
    <w:link w:val="Titre2"/>
    <w:uiPriority w:val="9"/>
    <w:rsid w:val="00333D0D"/>
    <w:rPr>
      <w:rFonts w:asciiTheme="majorHAnsi" w:cstheme="majorBidi" w:eastAsiaTheme="majorEastAsia" w:hAnsiTheme="majorHAnsi"/>
      <w:caps w:val="1"/>
      <w:color w:val="b43412" w:themeColor="accent1" w:themeShade="0000BF"/>
      <w:sz w:val="24"/>
    </w:rPr>
  </w:style>
  <w:style w:type="paragraph" w:styleId="Coordonnes" w:customStyle="1">
    <w:name w:val="Coordonnées"/>
    <w:basedOn w:val="Normal"/>
    <w:uiPriority w:val="4"/>
    <w:qFormat w:val="1"/>
    <w:rsid w:val="00C6554A"/>
    <w:pPr>
      <w:spacing w:after="0" w:before="0"/>
      <w:jc w:val="center"/>
    </w:pPr>
  </w:style>
  <w:style w:type="paragraph" w:styleId="Listepuces">
    <w:name w:val="List Bullet"/>
    <w:basedOn w:val="Normal"/>
    <w:uiPriority w:val="10"/>
    <w:unhideWhenUsed w:val="1"/>
    <w:qFormat w:val="1"/>
    <w:rsid w:val="00C6554A"/>
    <w:pPr>
      <w:numPr>
        <w:numId w:val="4"/>
      </w:numPr>
    </w:pPr>
  </w:style>
  <w:style w:type="character" w:styleId="TitreCar" w:customStyle="1">
    <w:name w:val="Titre Car"/>
    <w:basedOn w:val="Policepardfaut"/>
    <w:link w:val="Titre"/>
    <w:uiPriority w:val="2"/>
    <w:rsid w:val="00333D0D"/>
    <w:rPr>
      <w:rFonts w:asciiTheme="majorHAnsi" w:cstheme="majorBidi" w:eastAsiaTheme="majorEastAsia" w:hAnsiTheme="majorHAnsi"/>
      <w:color w:val="b43412" w:themeColor="accent1" w:themeShade="0000BF"/>
      <w:kern w:val="28"/>
      <w:sz w:val="60"/>
    </w:rPr>
  </w:style>
  <w:style w:type="paragraph" w:styleId="Sous-titre">
    <w:name w:val="Subtitle"/>
    <w:basedOn w:val="Normal"/>
    <w:next w:val="Normal"/>
    <w:link w:val="Sous-titreCar"/>
    <w:uiPriority w:val="11"/>
    <w:qFormat w:val="1"/>
    <w:pPr>
      <w:spacing w:after="480" w:before="0"/>
      <w:jc w:val="center"/>
    </w:pPr>
    <w:rPr>
      <w:smallCaps w:val="1"/>
      <w:sz w:val="26"/>
      <w:szCs w:val="26"/>
    </w:rPr>
  </w:style>
  <w:style w:type="character" w:styleId="Sous-titreCar" w:customStyle="1">
    <w:name w:val="Sous-titre Car"/>
    <w:basedOn w:val="Policepardfaut"/>
    <w:link w:val="Sous-titre"/>
    <w:uiPriority w:val="3"/>
    <w:rsid w:val="00333D0D"/>
    <w:rPr>
      <w:rFonts w:asciiTheme="majorHAnsi" w:cstheme="majorBidi" w:eastAsiaTheme="majorEastAsia" w:hAnsiTheme="majorHAnsi"/>
      <w:caps w:val="1"/>
      <w:sz w:val="26"/>
    </w:rPr>
  </w:style>
  <w:style w:type="paragraph" w:styleId="Pieddepage">
    <w:name w:val="footer"/>
    <w:basedOn w:val="Normal"/>
    <w:link w:val="PieddepageCar"/>
    <w:uiPriority w:val="99"/>
    <w:unhideWhenUsed w:val="1"/>
    <w:rsid w:val="00C6554A"/>
    <w:pPr>
      <w:spacing w:after="0" w:before="0" w:line="240" w:lineRule="auto"/>
      <w:jc w:val="right"/>
    </w:pPr>
    <w:rPr>
      <w:caps w:val="1"/>
    </w:rPr>
  </w:style>
  <w:style w:type="character" w:styleId="PieddepageCar" w:customStyle="1">
    <w:name w:val="Pied de page Car"/>
    <w:basedOn w:val="Policepardfaut"/>
    <w:link w:val="Pieddepage"/>
    <w:uiPriority w:val="99"/>
    <w:rsid w:val="00C6554A"/>
    <w:rPr>
      <w:caps w:val="1"/>
    </w:rPr>
  </w:style>
  <w:style w:type="paragraph" w:styleId="Photo" w:customStyle="1">
    <w:name w:val="Photo"/>
    <w:basedOn w:val="Normal"/>
    <w:uiPriority w:val="1"/>
    <w:qFormat w:val="1"/>
    <w:rsid w:val="00C6554A"/>
    <w:pPr>
      <w:spacing w:after="0" w:before="0" w:line="240" w:lineRule="auto"/>
      <w:jc w:val="center"/>
    </w:pPr>
  </w:style>
  <w:style w:type="paragraph" w:styleId="En-tte">
    <w:name w:val="header"/>
    <w:basedOn w:val="Normal"/>
    <w:link w:val="En-tteCar"/>
    <w:uiPriority w:val="99"/>
    <w:unhideWhenUsed w:val="1"/>
    <w:rsid w:val="00C6554A"/>
    <w:pPr>
      <w:spacing w:after="0" w:before="0" w:line="240" w:lineRule="auto"/>
    </w:pPr>
  </w:style>
  <w:style w:type="character" w:styleId="En-tteCar" w:customStyle="1">
    <w:name w:val="En-tête Car"/>
    <w:basedOn w:val="Policepardfaut"/>
    <w:link w:val="En-tte"/>
    <w:uiPriority w:val="99"/>
    <w:rsid w:val="00C6554A"/>
    <w:rPr>
      <w:color w:val="595959" w:themeColor="text1" w:themeTint="0000A6"/>
      <w:sz w:val="20"/>
      <w:szCs w:val="20"/>
      <w:lang w:eastAsia="ja-JP"/>
    </w:rPr>
  </w:style>
  <w:style w:type="paragraph" w:styleId="Listenumros">
    <w:name w:val="List Number"/>
    <w:basedOn w:val="Normal"/>
    <w:uiPriority w:val="11"/>
    <w:unhideWhenUsed w:val="1"/>
    <w:qFormat w:val="1"/>
    <w:rsid w:val="00C6554A"/>
    <w:pPr>
      <w:numPr>
        <w:numId w:val="3"/>
      </w:numPr>
      <w:contextualSpacing w:val="1"/>
    </w:pPr>
  </w:style>
  <w:style w:type="character" w:styleId="Titre3Car" w:customStyle="1">
    <w:name w:val="Titre 3 Car"/>
    <w:basedOn w:val="Policepardfaut"/>
    <w:link w:val="Titre3"/>
    <w:uiPriority w:val="9"/>
    <w:semiHidden w:val="1"/>
    <w:rsid w:val="00C6554A"/>
    <w:rPr>
      <w:rFonts w:asciiTheme="majorHAnsi" w:cstheme="majorBidi" w:eastAsiaTheme="majorEastAsia" w:hAnsiTheme="majorHAnsi"/>
      <w:color w:val="77230c" w:themeColor="accent1" w:themeShade="00007F"/>
      <w:sz w:val="24"/>
      <w:szCs w:val="24"/>
    </w:rPr>
  </w:style>
  <w:style w:type="character" w:styleId="Titre8Car" w:customStyle="1">
    <w:name w:val="Titre 8 Car"/>
    <w:basedOn w:val="Policepardfaut"/>
    <w:link w:val="Titre8"/>
    <w:uiPriority w:val="9"/>
    <w:semiHidden w:val="1"/>
    <w:rsid w:val="00C6554A"/>
    <w:rPr>
      <w:rFonts w:asciiTheme="majorHAnsi" w:cstheme="majorBidi" w:eastAsiaTheme="majorEastAsia" w:hAnsiTheme="majorHAnsi"/>
      <w:color w:val="272727" w:themeColor="text1" w:themeTint="0000D8"/>
      <w:szCs w:val="21"/>
    </w:rPr>
  </w:style>
  <w:style w:type="character" w:styleId="Titre9Car" w:customStyle="1">
    <w:name w:val="Titre 9 Car"/>
    <w:basedOn w:val="Policepardfaut"/>
    <w:link w:val="Titre9"/>
    <w:uiPriority w:val="9"/>
    <w:semiHidden w:val="1"/>
    <w:rsid w:val="00C6554A"/>
    <w:rPr>
      <w:rFonts w:asciiTheme="majorHAnsi" w:cstheme="majorBidi" w:eastAsiaTheme="majorEastAsia" w:hAnsiTheme="majorHAnsi"/>
      <w:i w:val="1"/>
      <w:iCs w:val="1"/>
      <w:color w:val="272727" w:themeColor="text1" w:themeTint="0000D8"/>
      <w:szCs w:val="21"/>
    </w:rPr>
  </w:style>
  <w:style w:type="character" w:styleId="Accentuationintense">
    <w:name w:val="Intense Emphasis"/>
    <w:basedOn w:val="Policepardfaut"/>
    <w:uiPriority w:val="21"/>
    <w:semiHidden w:val="1"/>
    <w:unhideWhenUsed w:val="1"/>
    <w:qFormat w:val="1"/>
    <w:rsid w:val="00C6554A"/>
    <w:rPr>
      <w:i w:val="1"/>
      <w:iCs w:val="1"/>
      <w:color w:val="b43412" w:themeColor="accent1" w:themeShade="0000BF"/>
    </w:rPr>
  </w:style>
  <w:style w:type="paragraph" w:styleId="Citationintense">
    <w:name w:val="Intense Quote"/>
    <w:basedOn w:val="Normal"/>
    <w:next w:val="Normal"/>
    <w:link w:val="CitationintenseCar"/>
    <w:uiPriority w:val="30"/>
    <w:semiHidden w:val="1"/>
    <w:unhideWhenUsed w:val="1"/>
    <w:qFormat w:val="1"/>
    <w:rsid w:val="00C6554A"/>
    <w:pPr>
      <w:pBdr>
        <w:top w:color="b43412" w:space="10" w:sz="4" w:themeColor="accent1" w:themeShade="0000BF" w:val="single"/>
        <w:bottom w:color="b43412" w:space="10" w:sz="4" w:themeColor="accent1" w:themeShade="0000BF" w:val="single"/>
      </w:pBdr>
      <w:spacing w:after="360" w:before="360"/>
      <w:ind w:left="864" w:right="864"/>
      <w:jc w:val="center"/>
    </w:pPr>
    <w:rPr>
      <w:i w:val="1"/>
      <w:iCs w:val="1"/>
      <w:color w:val="b43412" w:themeColor="accent1" w:themeShade="0000BF"/>
    </w:rPr>
  </w:style>
  <w:style w:type="character" w:styleId="CitationintenseCar" w:customStyle="1">
    <w:name w:val="Citation intense Car"/>
    <w:basedOn w:val="Policepardfaut"/>
    <w:link w:val="Citationintense"/>
    <w:uiPriority w:val="30"/>
    <w:semiHidden w:val="1"/>
    <w:rsid w:val="00C6554A"/>
    <w:rPr>
      <w:i w:val="1"/>
      <w:iCs w:val="1"/>
      <w:color w:val="b43412" w:themeColor="accent1" w:themeShade="0000BF"/>
    </w:rPr>
  </w:style>
  <w:style w:type="character" w:styleId="Rfrenceintense">
    <w:name w:val="Intense Reference"/>
    <w:basedOn w:val="Policepardfaut"/>
    <w:uiPriority w:val="32"/>
    <w:semiHidden w:val="1"/>
    <w:unhideWhenUsed w:val="1"/>
    <w:qFormat w:val="1"/>
    <w:rsid w:val="00C6554A"/>
    <w:rPr>
      <w:b w:val="1"/>
      <w:bCs w:val="1"/>
      <w:caps w:val="0"/>
      <w:smallCaps w:val="1"/>
      <w:color w:val="b43412" w:themeColor="accent1" w:themeShade="0000BF"/>
      <w:spacing w:val="5"/>
    </w:rPr>
  </w:style>
  <w:style w:type="paragraph" w:styleId="Lgende">
    <w:name w:val="caption"/>
    <w:basedOn w:val="Normal"/>
    <w:next w:val="Normal"/>
    <w:uiPriority w:val="35"/>
    <w:semiHidden w:val="1"/>
    <w:unhideWhenUsed w:val="1"/>
    <w:qFormat w:val="1"/>
    <w:rsid w:val="00C6554A"/>
    <w:pPr>
      <w:spacing w:before="0" w:line="240" w:lineRule="auto"/>
    </w:pPr>
    <w:rPr>
      <w:i w:val="1"/>
      <w:iCs w:val="1"/>
      <w:color w:val="505046" w:themeColor="text2"/>
      <w:szCs w:val="18"/>
    </w:rPr>
  </w:style>
  <w:style w:type="paragraph" w:styleId="Textedebulles">
    <w:name w:val="Balloon Text"/>
    <w:basedOn w:val="Normal"/>
    <w:link w:val="TextedebullesCar"/>
    <w:uiPriority w:val="99"/>
    <w:semiHidden w:val="1"/>
    <w:unhideWhenUsed w:val="1"/>
    <w:rsid w:val="00C6554A"/>
    <w:pPr>
      <w:spacing w:after="0" w:before="0" w:line="240" w:lineRule="auto"/>
    </w:pPr>
    <w:rPr>
      <w:rFonts w:ascii="Segoe UI" w:cs="Segoe UI" w:hAnsi="Segoe UI"/>
      <w:szCs w:val="18"/>
    </w:rPr>
  </w:style>
  <w:style w:type="character" w:styleId="TextedebullesCar" w:customStyle="1">
    <w:name w:val="Texte de bulles Car"/>
    <w:basedOn w:val="Policepardfaut"/>
    <w:link w:val="Textedebulles"/>
    <w:uiPriority w:val="99"/>
    <w:semiHidden w:val="1"/>
    <w:rsid w:val="00C6554A"/>
    <w:rPr>
      <w:rFonts w:ascii="Segoe UI" w:cs="Segoe UI" w:hAnsi="Segoe UI"/>
      <w:szCs w:val="18"/>
    </w:rPr>
  </w:style>
  <w:style w:type="paragraph" w:styleId="Normalcentr">
    <w:name w:val="Block Text"/>
    <w:basedOn w:val="Normal"/>
    <w:uiPriority w:val="99"/>
    <w:semiHidden w:val="1"/>
    <w:unhideWhenUsed w:val="1"/>
    <w:rsid w:val="00C6554A"/>
    <w:pPr>
      <w:pBdr>
        <w:top w:color="b43412" w:space="10" w:sz="2" w:themeColor="accent1" w:themeShade="0000BF" w:val="single"/>
        <w:left w:color="b43412" w:space="10" w:sz="2" w:themeColor="accent1" w:themeShade="0000BF" w:val="single"/>
        <w:bottom w:color="b43412" w:space="10" w:sz="2" w:themeColor="accent1" w:themeShade="0000BF" w:val="single"/>
        <w:right w:color="b43412" w:space="10" w:sz="2" w:themeColor="accent1" w:themeShade="0000BF" w:val="single"/>
      </w:pBdr>
      <w:ind w:left="1152" w:right="1152"/>
    </w:pPr>
    <w:rPr>
      <w:rFonts w:eastAsiaTheme="minorEastAsia"/>
      <w:i w:val="1"/>
      <w:iCs w:val="1"/>
      <w:color w:val="b43412" w:themeColor="accent1" w:themeShade="0000BF"/>
    </w:rPr>
  </w:style>
  <w:style w:type="paragraph" w:styleId="Corpsdetexte3">
    <w:name w:val="Body Text 3"/>
    <w:basedOn w:val="Normal"/>
    <w:link w:val="Corpsdetexte3Car"/>
    <w:uiPriority w:val="99"/>
    <w:semiHidden w:val="1"/>
    <w:unhideWhenUsed w:val="1"/>
    <w:rsid w:val="00C6554A"/>
    <w:pPr>
      <w:spacing w:after="120"/>
    </w:pPr>
    <w:rPr>
      <w:szCs w:val="16"/>
    </w:rPr>
  </w:style>
  <w:style w:type="character" w:styleId="Corpsdetexte3Car" w:customStyle="1">
    <w:name w:val="Corps de texte 3 Car"/>
    <w:basedOn w:val="Policepardfaut"/>
    <w:link w:val="Corpsdetexte3"/>
    <w:uiPriority w:val="99"/>
    <w:semiHidden w:val="1"/>
    <w:rsid w:val="00C6554A"/>
    <w:rPr>
      <w:szCs w:val="16"/>
    </w:rPr>
  </w:style>
  <w:style w:type="paragraph" w:styleId="Retraitcorpsdetexte3">
    <w:name w:val="Body Text Indent 3"/>
    <w:basedOn w:val="Normal"/>
    <w:link w:val="Retraitcorpsdetexte3Car"/>
    <w:uiPriority w:val="99"/>
    <w:semiHidden w:val="1"/>
    <w:unhideWhenUsed w:val="1"/>
    <w:rsid w:val="00C6554A"/>
    <w:pPr>
      <w:spacing w:after="120"/>
      <w:ind w:left="360"/>
    </w:pPr>
    <w:rPr>
      <w:szCs w:val="16"/>
    </w:rPr>
  </w:style>
  <w:style w:type="character" w:styleId="Retraitcorpsdetexte3Car" w:customStyle="1">
    <w:name w:val="Retrait corps de texte 3 Car"/>
    <w:basedOn w:val="Policepardfaut"/>
    <w:link w:val="Retraitcorpsdetexte3"/>
    <w:uiPriority w:val="99"/>
    <w:semiHidden w:val="1"/>
    <w:rsid w:val="00C6554A"/>
    <w:rPr>
      <w:szCs w:val="16"/>
    </w:rPr>
  </w:style>
  <w:style w:type="character" w:styleId="Marquedecommentaire">
    <w:name w:val="annotation reference"/>
    <w:basedOn w:val="Policepardfaut"/>
    <w:uiPriority w:val="99"/>
    <w:semiHidden w:val="1"/>
    <w:unhideWhenUsed w:val="1"/>
    <w:rsid w:val="00C6554A"/>
    <w:rPr>
      <w:sz w:val="22"/>
      <w:szCs w:val="16"/>
    </w:rPr>
  </w:style>
  <w:style w:type="paragraph" w:styleId="Commentaire">
    <w:name w:val="annotation text"/>
    <w:basedOn w:val="Normal"/>
    <w:link w:val="CommentaireCar"/>
    <w:uiPriority w:val="99"/>
    <w:semiHidden w:val="1"/>
    <w:unhideWhenUsed w:val="1"/>
    <w:rsid w:val="00C6554A"/>
    <w:pPr>
      <w:spacing w:line="240" w:lineRule="auto"/>
    </w:pPr>
    <w:rPr>
      <w:szCs w:val="20"/>
    </w:rPr>
  </w:style>
  <w:style w:type="character" w:styleId="CommentaireCar" w:customStyle="1">
    <w:name w:val="Commentaire Car"/>
    <w:basedOn w:val="Policepardfaut"/>
    <w:link w:val="Commentaire"/>
    <w:uiPriority w:val="99"/>
    <w:semiHidden w:val="1"/>
    <w:rsid w:val="00C6554A"/>
    <w:rPr>
      <w:szCs w:val="20"/>
    </w:rPr>
  </w:style>
  <w:style w:type="paragraph" w:styleId="Objetducommentaire">
    <w:name w:val="annotation subject"/>
    <w:basedOn w:val="Commentaire"/>
    <w:next w:val="Commentaire"/>
    <w:link w:val="ObjetducommentaireCar"/>
    <w:uiPriority w:val="99"/>
    <w:semiHidden w:val="1"/>
    <w:unhideWhenUsed w:val="1"/>
    <w:rsid w:val="00C6554A"/>
    <w:rPr>
      <w:b w:val="1"/>
      <w:bCs w:val="1"/>
    </w:rPr>
  </w:style>
  <w:style w:type="character" w:styleId="ObjetducommentaireCar" w:customStyle="1">
    <w:name w:val="Objet du commentaire Car"/>
    <w:basedOn w:val="CommentaireCar"/>
    <w:link w:val="Objetducommentaire"/>
    <w:uiPriority w:val="99"/>
    <w:semiHidden w:val="1"/>
    <w:rsid w:val="00C6554A"/>
    <w:rPr>
      <w:b w:val="1"/>
      <w:bCs w:val="1"/>
      <w:szCs w:val="20"/>
    </w:rPr>
  </w:style>
  <w:style w:type="paragraph" w:styleId="Explorateurdedocuments">
    <w:name w:val="Document Map"/>
    <w:basedOn w:val="Normal"/>
    <w:link w:val="ExplorateurdedocumentsCar"/>
    <w:uiPriority w:val="99"/>
    <w:semiHidden w:val="1"/>
    <w:unhideWhenUsed w:val="1"/>
    <w:rsid w:val="00C6554A"/>
    <w:pPr>
      <w:spacing w:after="0" w:before="0" w:line="240" w:lineRule="auto"/>
    </w:pPr>
    <w:rPr>
      <w:rFonts w:ascii="Segoe UI" w:cs="Segoe UI" w:hAnsi="Segoe UI"/>
      <w:szCs w:val="16"/>
    </w:rPr>
  </w:style>
  <w:style w:type="character" w:styleId="ExplorateurdedocumentsCar" w:customStyle="1">
    <w:name w:val="Explorateur de documents Car"/>
    <w:basedOn w:val="Policepardfaut"/>
    <w:link w:val="Explorateurdedocuments"/>
    <w:uiPriority w:val="99"/>
    <w:semiHidden w:val="1"/>
    <w:rsid w:val="00C6554A"/>
    <w:rPr>
      <w:rFonts w:ascii="Segoe UI" w:cs="Segoe UI" w:hAnsi="Segoe UI"/>
      <w:szCs w:val="16"/>
    </w:rPr>
  </w:style>
  <w:style w:type="paragraph" w:styleId="Notedefin">
    <w:name w:val="endnote text"/>
    <w:basedOn w:val="Normal"/>
    <w:link w:val="NotedefinCar"/>
    <w:uiPriority w:val="99"/>
    <w:semiHidden w:val="1"/>
    <w:unhideWhenUsed w:val="1"/>
    <w:rsid w:val="00C6554A"/>
    <w:pPr>
      <w:spacing w:after="0" w:before="0" w:line="240" w:lineRule="auto"/>
    </w:pPr>
    <w:rPr>
      <w:szCs w:val="20"/>
    </w:rPr>
  </w:style>
  <w:style w:type="character" w:styleId="NotedefinCar" w:customStyle="1">
    <w:name w:val="Note de fin Car"/>
    <w:basedOn w:val="Policepardfaut"/>
    <w:link w:val="Notedefin"/>
    <w:uiPriority w:val="99"/>
    <w:semiHidden w:val="1"/>
    <w:rsid w:val="00C6554A"/>
    <w:rPr>
      <w:szCs w:val="20"/>
    </w:rPr>
  </w:style>
  <w:style w:type="paragraph" w:styleId="Adresseexpditeur">
    <w:name w:val="envelope return"/>
    <w:basedOn w:val="Normal"/>
    <w:uiPriority w:val="99"/>
    <w:semiHidden w:val="1"/>
    <w:unhideWhenUsed w:val="1"/>
    <w:rsid w:val="00C6554A"/>
    <w:pPr>
      <w:spacing w:after="0" w:before="0" w:line="240" w:lineRule="auto"/>
    </w:pPr>
    <w:rPr>
      <w:rFonts w:asciiTheme="majorHAnsi" w:cstheme="majorBidi" w:eastAsiaTheme="majorEastAsia" w:hAnsiTheme="majorHAnsi"/>
      <w:szCs w:val="20"/>
    </w:rPr>
  </w:style>
  <w:style w:type="character" w:styleId="Lienhypertextesuivivisit">
    <w:name w:val="FollowedHyperlink"/>
    <w:basedOn w:val="Policepardfaut"/>
    <w:uiPriority w:val="99"/>
    <w:semiHidden w:val="1"/>
    <w:unhideWhenUsed w:val="1"/>
    <w:rsid w:val="00C6554A"/>
    <w:rPr>
      <w:color w:val="b43412" w:themeColor="accent1" w:themeShade="0000BF"/>
      <w:u w:val="single"/>
    </w:rPr>
  </w:style>
  <w:style w:type="paragraph" w:styleId="Notedebasdepage">
    <w:name w:val="footnote text"/>
    <w:basedOn w:val="Normal"/>
    <w:link w:val="NotedebasdepageCar"/>
    <w:uiPriority w:val="99"/>
    <w:semiHidden w:val="1"/>
    <w:unhideWhenUsed w:val="1"/>
    <w:rsid w:val="00C6554A"/>
    <w:pPr>
      <w:spacing w:after="0" w:before="0" w:line="240" w:lineRule="auto"/>
    </w:pPr>
    <w:rPr>
      <w:szCs w:val="20"/>
    </w:rPr>
  </w:style>
  <w:style w:type="character" w:styleId="NotedebasdepageCar" w:customStyle="1">
    <w:name w:val="Note de bas de page Car"/>
    <w:basedOn w:val="Policepardfaut"/>
    <w:link w:val="Notedebasdepage"/>
    <w:uiPriority w:val="99"/>
    <w:semiHidden w:val="1"/>
    <w:rsid w:val="00C6554A"/>
    <w:rPr>
      <w:szCs w:val="20"/>
    </w:rPr>
  </w:style>
  <w:style w:type="character" w:styleId="CodeHTML">
    <w:name w:val="HTML Code"/>
    <w:basedOn w:val="Policepardfaut"/>
    <w:uiPriority w:val="99"/>
    <w:semiHidden w:val="1"/>
    <w:unhideWhenUsed w:val="1"/>
    <w:rsid w:val="00C6554A"/>
    <w:rPr>
      <w:rFonts w:ascii="Consolas" w:hAnsi="Consolas"/>
      <w:sz w:val="22"/>
      <w:szCs w:val="20"/>
    </w:rPr>
  </w:style>
  <w:style w:type="character" w:styleId="ClavierHTML">
    <w:name w:val="HTML Keyboard"/>
    <w:basedOn w:val="Policepardfaut"/>
    <w:uiPriority w:val="99"/>
    <w:semiHidden w:val="1"/>
    <w:unhideWhenUsed w:val="1"/>
    <w:rsid w:val="00C6554A"/>
    <w:rPr>
      <w:rFonts w:ascii="Consolas" w:hAnsi="Consolas"/>
      <w:sz w:val="22"/>
      <w:szCs w:val="20"/>
    </w:rPr>
  </w:style>
  <w:style w:type="paragraph" w:styleId="PrformatHTML">
    <w:name w:val="HTML Preformatted"/>
    <w:basedOn w:val="Normal"/>
    <w:link w:val="PrformatHTMLCar"/>
    <w:uiPriority w:val="99"/>
    <w:semiHidden w:val="1"/>
    <w:unhideWhenUsed w:val="1"/>
    <w:rsid w:val="00C6554A"/>
    <w:pPr>
      <w:spacing w:after="0" w:before="0" w:line="240" w:lineRule="auto"/>
    </w:pPr>
    <w:rPr>
      <w:rFonts w:ascii="Consolas" w:hAnsi="Consolas"/>
      <w:szCs w:val="20"/>
    </w:rPr>
  </w:style>
  <w:style w:type="character" w:styleId="PrformatHTMLCar" w:customStyle="1">
    <w:name w:val="Préformaté HTML Car"/>
    <w:basedOn w:val="Policepardfaut"/>
    <w:link w:val="PrformatHTML"/>
    <w:uiPriority w:val="99"/>
    <w:semiHidden w:val="1"/>
    <w:rsid w:val="00C6554A"/>
    <w:rPr>
      <w:rFonts w:ascii="Consolas" w:hAnsi="Consolas"/>
      <w:szCs w:val="20"/>
    </w:rPr>
  </w:style>
  <w:style w:type="character" w:styleId="MachinecrireHTML">
    <w:name w:val="HTML Typewriter"/>
    <w:basedOn w:val="Policepardfaut"/>
    <w:uiPriority w:val="99"/>
    <w:semiHidden w:val="1"/>
    <w:unhideWhenUsed w:val="1"/>
    <w:rsid w:val="00C6554A"/>
    <w:rPr>
      <w:rFonts w:ascii="Consolas" w:hAnsi="Consolas"/>
      <w:sz w:val="22"/>
      <w:szCs w:val="20"/>
    </w:rPr>
  </w:style>
  <w:style w:type="character" w:styleId="Lienhypertexte">
    <w:name w:val="Hyperlink"/>
    <w:basedOn w:val="Policepardfaut"/>
    <w:uiPriority w:val="99"/>
    <w:unhideWhenUsed w:val="1"/>
    <w:rsid w:val="00C6554A"/>
    <w:rPr>
      <w:color w:val="5b2413" w:themeColor="accent3" w:themeShade="000080"/>
      <w:u w:val="single"/>
    </w:rPr>
  </w:style>
  <w:style w:type="paragraph" w:styleId="Textedemacro">
    <w:name w:val="macro"/>
    <w:link w:val="TextedemacroCar"/>
    <w:uiPriority w:val="99"/>
    <w:semiHidden w:val="1"/>
    <w:unhideWhenUsed w:val="1"/>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TextedemacroCar" w:customStyle="1">
    <w:name w:val="Texte de macro Car"/>
    <w:basedOn w:val="Policepardfaut"/>
    <w:link w:val="Textedemacro"/>
    <w:uiPriority w:val="99"/>
    <w:semiHidden w:val="1"/>
    <w:rsid w:val="00C6554A"/>
    <w:rPr>
      <w:rFonts w:ascii="Consolas" w:hAnsi="Consolas"/>
      <w:szCs w:val="20"/>
    </w:rPr>
  </w:style>
  <w:style w:type="character" w:styleId="Textedelespacerserv">
    <w:name w:val="Placeholder Text"/>
    <w:basedOn w:val="Policepardfaut"/>
    <w:uiPriority w:val="99"/>
    <w:semiHidden w:val="1"/>
    <w:rsid w:val="00C6554A"/>
    <w:rPr>
      <w:color w:val="595959" w:themeColor="text1" w:themeTint="0000A6"/>
    </w:rPr>
  </w:style>
  <w:style w:type="paragraph" w:styleId="Textebrut">
    <w:name w:val="Plain Text"/>
    <w:basedOn w:val="Normal"/>
    <w:link w:val="TextebrutCar"/>
    <w:uiPriority w:val="99"/>
    <w:semiHidden w:val="1"/>
    <w:unhideWhenUsed w:val="1"/>
    <w:rsid w:val="00C6554A"/>
    <w:pPr>
      <w:spacing w:after="0" w:before="0" w:line="240" w:lineRule="auto"/>
    </w:pPr>
    <w:rPr>
      <w:rFonts w:ascii="Consolas" w:hAnsi="Consolas"/>
      <w:szCs w:val="21"/>
    </w:rPr>
  </w:style>
  <w:style w:type="character" w:styleId="TextebrutCar" w:customStyle="1">
    <w:name w:val="Texte brut Car"/>
    <w:basedOn w:val="Policepardfaut"/>
    <w:link w:val="Textebrut"/>
    <w:uiPriority w:val="99"/>
    <w:semiHidden w:val="1"/>
    <w:rsid w:val="00C6554A"/>
    <w:rPr>
      <w:rFonts w:ascii="Consolas" w:hAnsi="Consolas"/>
      <w:szCs w:val="21"/>
    </w:rPr>
  </w:style>
  <w:style w:type="character" w:styleId="Titre7Car" w:customStyle="1">
    <w:name w:val="Titre 7 Car"/>
    <w:basedOn w:val="Policepardfaut"/>
    <w:link w:val="Titre7"/>
    <w:uiPriority w:val="9"/>
    <w:semiHidden w:val="1"/>
    <w:rsid w:val="002554CD"/>
    <w:rPr>
      <w:rFonts w:asciiTheme="majorHAnsi" w:cstheme="majorBidi" w:eastAsiaTheme="majorEastAsia" w:hAnsiTheme="majorHAnsi"/>
      <w:i w:val="1"/>
      <w:iCs w:val="1"/>
      <w:color w:val="77230c" w:themeColor="accent1" w:themeShade="00007F"/>
    </w:rPr>
  </w:style>
  <w:style w:type="character" w:styleId="Titre6Car" w:customStyle="1">
    <w:name w:val="Titre 6 Car"/>
    <w:basedOn w:val="Policepardfaut"/>
    <w:link w:val="Titre6"/>
    <w:uiPriority w:val="9"/>
    <w:semiHidden w:val="1"/>
    <w:rsid w:val="002554CD"/>
    <w:rPr>
      <w:rFonts w:asciiTheme="majorHAnsi" w:cstheme="majorBidi" w:eastAsiaTheme="majorEastAsia" w:hAnsiTheme="majorHAnsi"/>
      <w:color w:val="77230c" w:themeColor="accent1" w:themeShade="00007F"/>
    </w:rPr>
  </w:style>
  <w:style w:type="paragraph" w:styleId="En-ttedetabledesmatires">
    <w:name w:val="TOC Heading"/>
    <w:basedOn w:val="Titre1"/>
    <w:next w:val="Normal"/>
    <w:uiPriority w:val="39"/>
    <w:unhideWhenUsed w:val="1"/>
    <w:qFormat w:val="1"/>
    <w:rsid w:val="00CF1B50"/>
    <w:pPr>
      <w:spacing w:after="0" w:before="240" w:line="259" w:lineRule="auto"/>
      <w:contextualSpacing w:val="0"/>
      <w:outlineLvl w:val="9"/>
    </w:pPr>
    <w:rPr>
      <w:szCs w:val="32"/>
    </w:rPr>
  </w:style>
  <w:style w:type="paragraph" w:styleId="Paragraphedeliste">
    <w:name w:val="List Paragraph"/>
    <w:basedOn w:val="Normal"/>
    <w:uiPriority w:val="34"/>
    <w:unhideWhenUsed w:val="1"/>
    <w:qFormat w:val="1"/>
    <w:rsid w:val="008C24C8"/>
    <w:pPr>
      <w:ind w:left="720"/>
      <w:contextualSpacing w:val="1"/>
    </w:pPr>
  </w:style>
  <w:style w:type="paragraph" w:styleId="TM1">
    <w:name w:val="toc 1"/>
    <w:basedOn w:val="Normal"/>
    <w:next w:val="Normal"/>
    <w:autoRedefine w:val="1"/>
    <w:uiPriority w:val="39"/>
    <w:unhideWhenUsed w:val="1"/>
    <w:rsid w:val="00CE0FE2"/>
    <w:pPr>
      <w:spacing w:after="100"/>
    </w:pPr>
  </w:style>
  <w:style w:type="paragraph" w:styleId="TM2">
    <w:name w:val="toc 2"/>
    <w:basedOn w:val="Normal"/>
    <w:next w:val="Normal"/>
    <w:autoRedefine w:val="1"/>
    <w:uiPriority w:val="39"/>
    <w:unhideWhenUsed w:val="1"/>
    <w:rsid w:val="00CE0FE2"/>
    <w:pPr>
      <w:spacing w:after="100"/>
      <w:ind w:left="240"/>
    </w:p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480" w:before="0" w:lineRule="auto"/>
      <w:jc w:val="center"/>
    </w:pPr>
    <w:rPr>
      <w:smallCaps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Theme1">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LUdCQN77sxWHuld+tD3cVP9q8A==">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2022-10-11T11:35:00Z</dcterms:created>
  <dc:creator>Félix ROUX</dc:creator>
</cp:coreProperties>
</file>