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3A5B"/>
          <w:sz w:val="48"/>
        </w:rPr>
        <w:t>BLU Crew ERP Completion Pack</w:t>
      </w:r>
    </w:p>
    <w:p>
      <w:pPr>
        <w:jc w:val="center"/>
      </w:pPr>
      <w:r>
        <w:rPr>
          <w:i/>
          <w:color w:val="4B4B4B"/>
          <w:sz w:val="24"/>
        </w:rPr>
        <w:t>Required builder-layer documents to complete the new commercial ERP and make it flow cleanly into PM operations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8FC"/>
          </w:tcPr>
          <w:p>
            <w:pPr>
              <w:jc w:val="left"/>
            </w:pPr>
            <w:r>
              <w:rPr>
                <w:sz w:val="18"/>
              </w:rP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8FC"/>
          </w:tcPr>
          <w:p>
            <w:pPr>
              <w:jc w:val="left"/>
            </w:pPr>
            <w:r>
              <w:rPr>
                <w:sz w:val="18"/>
              </w:rPr>
              <w:t>Prepared For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BLU Crew / Clean the Universe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8FC"/>
          </w:tcPr>
          <w:p>
            <w:pPr>
              <w:jc w:val="left"/>
            </w:pPr>
            <w:r>
              <w:rPr>
                <w:sz w:val="18"/>
              </w:rPr>
              <w:t>Decision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The new ERP stack is the live authority. The old ERP remains reference-only.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8FC"/>
          </w:tcPr>
          <w:p>
            <w:pPr>
              <w:jc w:val="left"/>
            </w:pPr>
            <w:r>
              <w:rPr>
                <w:sz w:val="18"/>
              </w:rPr>
              <w:t>Why this pack exists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The current new set is operationally strong, but it still needs a builder layer that freezes schema, states, permissions, integrations, PM extension architecture, cutover, QA, and reporting logic.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8FC"/>
          </w:tcPr>
          <w:p>
            <w:pPr>
              <w:jc w:val="left"/>
            </w:pPr>
            <w:r>
              <w:rPr>
                <w:sz w:val="18"/>
              </w:rPr>
              <w:t>This pack adds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ERP-12 through ERP-21 as the missing software-spec documents.</w:t>
            </w:r>
          </w:p>
        </w:tc>
      </w:tr>
    </w:tbl>
    <w:p/>
    <w:p>
      <w:pPr>
        <w:pStyle w:val="Heading1"/>
      </w:pPr>
      <w:r>
        <w:t>What you already have and should keep live:</w:t>
      </w:r>
    </w:p>
    <w:p>
      <w:pPr>
        <w:pStyle w:val="ListBullet"/>
      </w:pPr>
      <w:r>
        <w:rPr>
          <w:sz w:val="20"/>
        </w:rPr>
        <w:t>CORE-01 through CORE-07 as the commercial workflow backbone.</w:t>
      </w:r>
    </w:p>
    <w:p>
      <w:pPr>
        <w:pStyle w:val="ListBullet"/>
      </w:pPr>
      <w:r>
        <w:rPr>
          <w:sz w:val="20"/>
        </w:rPr>
        <w:t>ADMIN-03A as the live commercial control document for records, statuses, validations, and automations.</w:t>
      </w:r>
    </w:p>
    <w:p>
      <w:pPr>
        <w:pStyle w:val="ListBullet"/>
      </w:pPr>
      <w:r>
        <w:rPr>
          <w:sz w:val="20"/>
        </w:rPr>
        <w:t>CTRL-01 / CTRL-02 / SYS-01 as release-control and architecture authority.</w:t>
      </w:r>
    </w:p>
    <w:p>
      <w:pPr>
        <w:pStyle w:val="ListBullet"/>
      </w:pPr>
      <w:r>
        <w:rPr>
          <w:sz w:val="20"/>
        </w:rPr>
        <w:t>BLU Crew ERP Build Pack, Backbone Blueprint, and Module Implementation Backlog as the commercial coding layer.</w:t>
      </w:r>
    </w:p>
    <w:p>
      <w:pPr>
        <w:pStyle w:val="ListBullet"/>
      </w:pPr>
      <w:r>
        <w:rPr>
          <w:sz w:val="20"/>
        </w:rPr>
        <w:t>PM-01 through PM-15 and PM-ROLE as the operational truth for post-handoff project management.</w:t>
      </w:r>
    </w:p>
    <w:p>
      <w:pPr>
        <w:pStyle w:val="Heading1"/>
      </w:pPr>
      <w:r>
        <w:t>What was still missing before this pack: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8"/>
              </w:rPr>
              <w:t>Gap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8"/>
              </w:rPr>
              <w:t>Why it mattered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8"/>
              </w:rPr>
              <w:t>Unified commercial + PM data model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Commercial docs and PM docs did not freeze one shared schema, especially around Estimate, Project, Mobilization, and bridge logic.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8"/>
              </w:rPr>
              <w:t>Unified state/approval rules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The PM stack introduced new statuses and gates, but no single builder document governed end-to-end transitions.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8"/>
              </w:rPr>
              <w:t>Granular permissions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Role charters existed, but a full create/view/edit/approve matrix did not.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8"/>
              </w:rPr>
              <w:t>Integration contract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The systems-of-record model existed conceptually, but the end-to-end sync contract across ERP, Jobber, SharePoint, Teams, QuickBooks, Gusto, and Outlook was not fully frozen.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8"/>
              </w:rPr>
              <w:t>PM architecture layer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The PM SOPs described operating behavior, but they did not provide the same blueprint/backlog depth as the commercial ERP docs.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8"/>
              </w:rPr>
              <w:t>Cutover, UAT, NFR, and KPI catalog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These are still needed so a real software build can be tested, launched, measured, and supported cleanly.</w:t>
            </w:r>
          </w:p>
        </w:tc>
      </w:tr>
    </w:tbl>
    <w:p>
      <w:r>
        <w:br w:type="page"/>
      </w:r>
    </w:p>
    <w:p>
      <w:pPr>
        <w:jc w:val="left"/>
      </w:pPr>
      <w:r>
        <w:rPr>
          <w:b/>
          <w:color w:val="1F4E79"/>
          <w:sz w:val="20"/>
        </w:rPr>
        <w:t>ERP-12</w:t>
      </w:r>
    </w:p>
    <w:p>
      <w:pPr>
        <w:jc w:val="left"/>
      </w:pPr>
      <w:r>
        <w:rPr>
          <w:b/>
          <w:color w:val="0E3A5B"/>
          <w:sz w:val="36"/>
        </w:rPr>
        <w:t>Unified Canonical Data Model &amp; Field Dictionary</w:t>
      </w:r>
    </w:p>
    <w:p>
      <w:pPr>
        <w:jc w:val="left"/>
      </w:pPr>
      <w:r>
        <w:rPr>
          <w:i/>
          <w:color w:val="555555"/>
          <w:sz w:val="21"/>
        </w:rPr>
        <w:t>Builder-layer authority for the shared commercial + PM schema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8FC"/>
          </w:tcPr>
          <w:p>
            <w:pPr>
              <w:jc w:val="left"/>
            </w:pPr>
            <w:r>
              <w:rPr>
                <w:sz w:val="18"/>
              </w:rPr>
              <w:t>Purpose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Freeze one shared record model so commercial, estimating, PM, and finance all build from the same schema.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8FC"/>
          </w:tcPr>
          <w:p>
            <w:pPr>
              <w:jc w:val="left"/>
            </w:pPr>
            <w:r>
              <w:rPr>
                <w:sz w:val="18"/>
              </w:rPr>
              <w:t>Authority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Translates CORE-01 through CORE-07, ADMIN-03A, PM-01 through PM-15, SYS-01, ROLE-01, and PM-ROLE into code-safe structure.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8FC"/>
          </w:tcPr>
          <w:p>
            <w:pPr>
              <w:jc w:val="left"/>
            </w:pPr>
            <w:r>
              <w:rPr>
                <w:sz w:val="18"/>
              </w:rPr>
              <w:t>Critical decisions locked here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Estimate is a first-class record. Client is the canonical account term. Award/Handoff converts to Project. Mobilization is a child of Project.</w:t>
            </w:r>
          </w:p>
        </w:tc>
      </w:tr>
    </w:tbl>
    <w:p/>
    <w:p>
      <w:pPr>
        <w:pStyle w:val="Heading1"/>
      </w:pPr>
      <w:r>
        <w:t>Primary record inventory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Record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Primary Owner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Created From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Key Downstream Link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Client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Company-level relationship ownership, strategy, lifecycle, fit, and growth.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Commercial / BD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Manual or imported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Project Signal, Expansion Task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Contact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Person-level relationship ownership and influence mapping.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Commercial / BD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Client workspace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Project Signal, Pursuit, Proposal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Project Signal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Pre-pursuit proof that a real project-linked opportunity exists.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Commercial / BD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Client/Contact activity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Pursuit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Pursuit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Project-specific qualification and preconstruction truth through Estimate Ready.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Commercial / BD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Passed Project Signal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Estimate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Estimate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Internal pricing, scope build, assumptions, labor target, and proposal source package.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Estimating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Qualified Pursuit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Proposal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Proposal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Released commercial package and decision truth.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Commercial / Estimating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Approved Estimate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Award/Handoff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Award / Handoff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Accepted-work intake, compliance launch, startup readiness, and PM claim.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Commercial -&gt; PM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Accepted Proposal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Project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Project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Parent execution record after commercial handoff. Holds stage map, client alignment, compliance control, billing baseline, and closeout status.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PM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Closed-to-Ops Award/Handoff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Mobilization, Expansion Task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Mobilization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One actual deployment under a Project. Holds staffing, travel, equipment, readiness, field execution, report, and stage close facts.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PM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Real stage window under Project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Jobber Job/Visit, Report, Invoice path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Change Order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Controlled commercial revision against the sold baseline after award.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BD / Estimating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PM request or commercial discovery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Project/Mobilization release and billing reference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Expansion Task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Post-project growth, repeat-work discovery, referral/testimonial capture.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Commercial / BD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Operational closeout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New Project Signal</w:t>
            </w:r>
          </w:p>
        </w:tc>
      </w:tr>
    </w:tbl>
    <w:p>
      <w:pPr>
        <w:pStyle w:val="Heading1"/>
      </w:pPr>
      <w:r>
        <w:t>Global system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8"/>
              </w:rPr>
              <w:t>Use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8"/>
              </w:rPr>
              <w:t>record_id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Unique immutable identifier.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8"/>
              </w:rPr>
              <w:t>owner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Current accountable owner for the active record.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8"/>
              </w:rPr>
              <w:t>backup_owner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Secondary owner where continuity matters.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8"/>
              </w:rPr>
              <w:t>next_action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Human-readable next move.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8"/>
              </w:rPr>
              <w:t>next_action_date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Due date for the next move; required on all active records.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8"/>
              </w:rPr>
              <w:t>status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Primary lifecycle/state value from the approved dictionary.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8"/>
              </w:rPr>
              <w:t>stage_or_substatus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Optional controlled secondary indicator where required.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8"/>
              </w:rPr>
              <w:t>created_at / created_by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System-created audit fields.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8"/>
              </w:rPr>
              <w:t>updated_at / updated_by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System-created audit fields.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8"/>
              </w:rPr>
              <w:t>exception_flag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True when work is moving under an approved exception or override.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8"/>
              </w:rPr>
              <w:t>archive_state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Active, Archived, or Reactivated under approved rules.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8"/>
              </w:rPr>
              <w:t>file_link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Canonical SharePoint link or approved file-path reference.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8"/>
              </w:rPr>
              <w:t>audit_history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Required visible trail for state changes, overrides, and approvals.</w:t>
            </w:r>
          </w:p>
        </w:tc>
      </w:tr>
    </w:tbl>
    <w:p>
      <w:pPr>
        <w:pStyle w:val="Heading1"/>
      </w:pPr>
      <w:r>
        <w:t>Relationship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8"/>
              </w:rPr>
              <w:t>Rule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8"/>
              </w:rPr>
              <w:t>Standard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8"/>
              </w:rPr>
              <w:t>One Client can have many Contacts.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Never duplicate the Client to represent different people.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8"/>
              </w:rPr>
              <w:t>One Client can have many Project Signals.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Signals do not open Pursuits until the gate passes.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8"/>
              </w:rPr>
              <w:t>One Project Signal creates at most one Pursuit.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Failed or dormant signals remain at Client development, not in Pursuits.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8"/>
              </w:rPr>
              <w:t>One Pursuit can create many Estimate versions but one active estimate record.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Version history lives inside the Estimate workspace.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8"/>
              </w:rPr>
              <w:t>One accepted Proposal creates one Award/Handoff record.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No duplicate handoff shells for the same accepted commercial baseline.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8"/>
              </w:rPr>
              <w:t>One closed-to-ops Award/Handoff creates one parent Project.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Project becomes the PM control record.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8"/>
              </w:rPr>
              <w:t>One Project can have many Mobilizations.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Each actual trip or split deployment is its own child record.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8"/>
              </w:rPr>
              <w:t>One Project can have many Change Orders.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Changed work never overwrites the original sold baseline.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8"/>
              </w:rPr>
              <w:t>One operationally closed Project can create one or more Expansion Tasks.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Future work becomes a new Project Signal, not a reused Project.</w:t>
            </w:r>
          </w:p>
        </w:tc>
      </w:tr>
    </w:tbl>
    <w:p>
      <w:pPr>
        <w:pStyle w:val="Heading1"/>
      </w:pPr>
      <w:r>
        <w:t>Record field-group dictionary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Record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Field groups / required controlled data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Client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identity; lifecycle; strategic tags; geography/build-fit; relationship objective; last touch; next action; preferred-provider evidence; linked contacts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Contact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person identity; title/role; influence level; preferred channel; relationship strength; linked client; linked signals/pursuits/proposals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Project Signal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signal type; source evidence; linked contact; project identity; timing signal; fit/risk note; gate outcome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Pursuit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project identity; packet status; site-walk status; pursue/no-bid decision; BLU closeout plan status; Estimate Ready proof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Estimate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scope build data; labor target; assumptions/exclusions; mobilization assumptions; pricing summary; QA status; version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Proposal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proposal value; version; delivery date; decision target date; external status; accepted/rejected reason; linked estimate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Award/Handoff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accepted baseline snapshot; compliance tracker; startup blockers; Teams handoff post; PM claim; claim timestamp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Project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parent project owner; client stage map; forecast status by stage; project-level compliance; commercial baseline snapshot; target turnover; closeout status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Mobilization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stage name; requested/start/finish window; crew lead; named technicians; access plan; travel/lodging; equipment; readiness status; actuals; report link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Change Order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origin; scope delta; pricing delta; schedule delta; mobilization impact; approval state; release state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Expansion Task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task type; due date; growth objective; referral/testimonial status; next project signal yes/no; completion outcome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CFE8F7"/>
          </w:tcPr>
          <w:p>
            <w:pPr>
              <w:jc w:val="left"/>
            </w:pPr>
            <w:r>
              <w:rPr>
                <w:b/>
                <w:sz w:val="21"/>
              </w:rPr>
              <w:t>Bridge rule locked in this document</w:t>
            </w:r>
          </w:p>
        </w:tc>
      </w:tr>
      <w:tr>
        <w:tc>
          <w:tcPr>
            <w:tcW w:type="dxa" w:w="10080"/>
            <w:shd w:fill="EEF6F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sz w:val="20"/>
              </w:rPr>
              <w:t>Accepted Proposal -&gt; Award/Handoff -&gt; PM Claim -&gt; Closed to Ops -&gt; Project parent record.</w:t>
            </w:r>
          </w:p>
        </w:tc>
      </w:tr>
      <w:tr>
        <w:tc>
          <w:tcPr>
            <w:tcW w:type="dxa" w:w="10080"/>
            <w:shd w:fill="EEF6F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sz w:val="20"/>
              </w:rPr>
              <w:t>Project owns client stage map, project-level compliance, billing baseline snapshot, closeout, and review.</w:t>
            </w:r>
          </w:p>
        </w:tc>
      </w:tr>
      <w:tr>
        <w:tc>
          <w:tcPr>
            <w:tcW w:type="dxa" w:w="10080"/>
            <w:shd w:fill="EEF6F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sz w:val="20"/>
              </w:rPr>
              <w:t>Mobilization owns one actual deployment only. Repeat trips and split deployments create new Mobilization records, never re-used old trips.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color w:val="1F4E79"/>
          <w:sz w:val="20"/>
        </w:rPr>
        <w:t>ERP-13</w:t>
      </w:r>
    </w:p>
    <w:p>
      <w:pPr>
        <w:jc w:val="left"/>
      </w:pPr>
      <w:r>
        <w:rPr>
          <w:b/>
          <w:color w:val="0E3A5B"/>
          <w:sz w:val="36"/>
        </w:rPr>
        <w:t>Unified State Transition, Automation &amp; Approval Matrix</w:t>
      </w:r>
    </w:p>
    <w:p>
      <w:pPr>
        <w:jc w:val="left"/>
      </w:pPr>
      <w:r>
        <w:rPr>
          <w:i/>
          <w:color w:val="555555"/>
          <w:sz w:val="21"/>
        </w:rPr>
        <w:t>Single end-to-end control model for commercial, handoff, and PM workflow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8FC"/>
          </w:tcPr>
          <w:p>
            <w:pPr>
              <w:jc w:val="left"/>
            </w:pPr>
            <w:r>
              <w:rPr>
                <w:sz w:val="18"/>
              </w:rPr>
              <w:t>Purpose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Freeze the statuses, transitions, required blockers, and approval logic builders must enforce.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8FC"/>
          </w:tcPr>
          <w:p>
            <w:pPr>
              <w:jc w:val="left"/>
            </w:pPr>
            <w:r>
              <w:rPr>
                <w:sz w:val="18"/>
              </w:rPr>
              <w:t>Critical alignment fix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Proposal keeps the six-status external truth model; internal drafting activity lives on Estimate, not Proposal.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8FC"/>
          </w:tcPr>
          <w:p>
            <w:pPr>
              <w:jc w:val="left"/>
            </w:pPr>
            <w:r>
              <w:rPr>
                <w:sz w:val="18"/>
              </w:rPr>
              <w:t>PM control fix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Compressed Planning is a planning-mode flag, not a primary Mobilization status.</w:t>
            </w:r>
          </w:p>
        </w:tc>
      </w:tr>
    </w:tbl>
    <w:p/>
    <w:p>
      <w:pPr>
        <w:pStyle w:val="Heading1"/>
      </w:pPr>
      <w:r>
        <w:t>Client lifecycle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Meaning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Allowed Moves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Watchlist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Known account with low active development.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Target Client, Archived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Target Client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Active priority relationship-development target.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Developing Relationship, Archived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Developing Relationship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Live relationship work in progress.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Active Client, Dormant, Archived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Active Client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Recently won, served, or actively transacting account.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Dormant, Preferred-Provider Candidate tag, Archived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Dormant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No current active relationship motion but not fully retired.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Target Client, Developing Relationship, Archived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Archived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Intentionally removed from active operating views.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Reactivated under admin-approved flow</w:t>
            </w:r>
          </w:p>
        </w:tc>
      </w:tr>
    </w:tbl>
    <w:p>
      <w:pPr>
        <w:pStyle w:val="Heading1"/>
      </w:pPr>
      <w:r>
        <w:t>Pursuit stage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Stage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Meaning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Next Controlled Move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Project Signal Received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Signal passed; pursuit shell opened.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Qualification Underway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Qualification Underway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Discovery and packet gathering active.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Qualified Pursuit, Hold, Dormant, No-Bid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Qualified Pursuit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Worth continuing; packet and site truth still being built.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Preconstruction Packet Open, Hold, Dormant, No-Bid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Preconstruction Packet Open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Packet and evidence collection active.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Site Walk Scheduled, Estimate Ready, Hold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Site Walk Scheduled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Walk committed but not yet completed.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Site Walk Complete, Hold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Site Walk Complete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Walk evidence captured.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Pursue/No-Bid Review, Estimate Ready, Hold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Pursue / No-Bid Review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Internal decision point before estimate release.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BLU Closeout Plan Sent, Estimate Ready, No-Bid, Hold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BLU Closeout Plan Sent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Client-facing scope/approach reinforcement delivered when applicable.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Estimate Ready, Hold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Estimate Ready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Hard hybrid gate passed.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Estimate created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Hold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Paused with blocker, owner, and review date.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Prior active stage, Dormant, No-Bid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Dormant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Inactive but not fully dead.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Qualification Underway, Archived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No-Bid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Commercially closed.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Archived or reopened by approved override</w:t>
            </w:r>
          </w:p>
        </w:tc>
      </w:tr>
    </w:tbl>
    <w:p>
      <w:pPr>
        <w:pStyle w:val="Heading1"/>
      </w:pPr>
      <w:r>
        <w:t>Estimate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Meaning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Approval / Move Rule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Draft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Estimate shell exists but scope build not mature.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In Build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In Build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Scope, labor, and pricing under construction.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QA Review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QA Review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Internal estimating review active.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Approved for Proposal, Back to In Build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Approved for Proposal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Frozen estimate version approved to create/release proposal.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Proposal Created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Superseded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Replaced by a newer approved estimate version.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Closed history only</w:t>
            </w:r>
          </w:p>
        </w:tc>
      </w:tr>
    </w:tbl>
    <w:p>
      <w:pPr>
        <w:pStyle w:val="Heading1"/>
      </w:pPr>
      <w:r>
        <w:t>Proposal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Meaning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Key Automation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Delivered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Proposal has been released to the client.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Decision-cadence tasks start.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In Review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Client is actively reviewing or a live review is scheduled.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Decision target required.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Hold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Decision blocked or intentionally paused.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Blocker owner and review date required.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Accepted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Real commercial yes.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Auto-create Award/Handoff.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Rejected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Commercial no.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Reason required.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Dormant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No active motion for now.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Reactivation requires owner and date.</w:t>
            </w:r>
          </w:p>
        </w:tc>
      </w:tr>
    </w:tbl>
    <w:p>
      <w:pPr>
        <w:pStyle w:val="Heading1"/>
      </w:pPr>
      <w:r>
        <w:t>Award/Handoff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Meaning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Key Automation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Awarded - Intake Open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Accepted commercial baseline captured; intake started.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Compliance intake launched.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Compliance in Progress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Startup paperwork / onboarding / access path active.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Startup blockers visible.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Handoff Posted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Internal handoff event posted with accepted baseline snapshot.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PM/Ops claim SLA begins.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PM Claimed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PM accepted ownership and downstream activation may begin.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Project activation allowed.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Closed to Ops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Commercial handoff completed and parent Project created/confirmed.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Award/Handoff becomes linked history.</w:t>
            </w:r>
          </w:p>
        </w:tc>
      </w:tr>
    </w:tbl>
    <w:p>
      <w:pPr>
        <w:pStyle w:val="Heading1"/>
      </w:pPr>
      <w:r>
        <w:t>Project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Meaning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Key Rule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Startup Pending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Project exists but PM activation and startup path are incomplete.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Project docs, owner, and kickoff logic required.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Forecasting Active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PM owns schedule truth and future stage windows.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Stages tracked at parent level.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Execution Active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At least one mobilization is live or in planning.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Mobilizations govern trip-level control.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Operationally Complete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All contracted/approved stage work is complete.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Triggers closeout + expansion task.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Financially Open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Field work complete but balance still outstanding.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Receivable cadence remains active.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Financially Closed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Payment received or accepted payment plan logged.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Project closes fully.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Dispute / Hold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Commercial or documentation dispute blocks normal progression.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Hold owner and next review date required.</w:t>
            </w:r>
          </w:p>
        </w:tc>
      </w:tr>
    </w:tbl>
    <w:p>
      <w:pPr>
        <w:pStyle w:val="Heading1"/>
      </w:pPr>
      <w:r>
        <w:t>Mobilization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Meaning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Key Rule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Handoff Incomplete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Missing award or startup truth blocks planning.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Missing item log required.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Needs Planning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Record exists but required trip-planning fields are incomplete.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Cannot brief field from this state.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Blocked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Access, compliance, crew, equipment, or date truth prevents a clean trip.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Blocker owner + next action date required.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Ready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All required planning layers agree.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Jobber + Teams field-facing plan must match.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In Field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Crew is actively mobilized or on site.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PM-10 control applies.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Complete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Trip actuals and follow-up logic are captured.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Return trip requires a new mobilization.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Cancelled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Trip will not occur as planned.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Do not reuse the record.</w:t>
            </w:r>
          </w:p>
        </w:tc>
      </w:tr>
    </w:tbl>
    <w:p>
      <w:pPr>
        <w:pStyle w:val="Heading1"/>
      </w:pPr>
      <w:r>
        <w:t>Change Order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Meaning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Key Rule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Draft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Fact packet opened but not yet priced.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PM documents; BD/Estimating prices.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Internal Review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Commercial team reviewing scope and pricing.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No client release yet.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Client Pending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Sent to client and awaiting response.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Material extra work should not proceed without approval.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Approved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Client and internal approval complete.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Release to project/mobilization allowed.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Rejected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Declined or not moving forward.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Reset field plan to approved baseline.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Released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Approved change is operationally live.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Project and billing references updated.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Closed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Completed and commercially settled.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History only.</w:t>
            </w:r>
          </w:p>
        </w:tc>
      </w:tr>
    </w:tbl>
    <w:p>
      <w:pPr>
        <w:pStyle w:val="Heading1"/>
      </w:pPr>
      <w:r>
        <w:t>Expansion Task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Meaning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Key Rule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Open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Post-project growth action created.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Owner and due date required.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In Progress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Thank-you, referral, testimonial, or next-project work active.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Client-safe growth motion only.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Waiting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Blocked on client or internal timing.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Review date required.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Complete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Growth task closed with recorded outcome.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Future work becomes a new Project Signal.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Cancelled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Action intentionally closed without continuation.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Reason required.</w:t>
            </w:r>
          </w:p>
        </w:tc>
      </w:tr>
    </w:tbl>
    <w:p>
      <w:pPr>
        <w:pStyle w:val="Heading1"/>
      </w:pPr>
      <w:r>
        <w:t>Approval and override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Action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Approval Owner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Project Signal override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Leadership / System Admin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Required when a pursuit must open without a normal passed gate.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Estimate Approved for Proposal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Estimating lead or delegated approver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Freeze the estimate version before proposal release.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Proposal Accepted override / status correction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Commercial owner + Leadership when unusual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Accepted means a real yes; do not use as an internal placeholder.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Award/Handoff exception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Leadership or designated commercial authority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Required when startup gaps remain but work must move under an intentional exception.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Project startup exception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Antonio / leadership-level ops approver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Used for unusual compliance, readiness, or compressed-planning exceptions.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Change Order commercial approval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BD / Estimating + designated approver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PM never self-approves price.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Financial concession / credit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Leadership / commercial approver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Never granted from PM or field by default.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Archive/reactivation override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System Admin / Leadership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Used when restoring records or bypassing normal archive blocks.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CFE8F7"/>
          </w:tcPr>
          <w:p>
            <w:pPr>
              <w:jc w:val="left"/>
            </w:pPr>
            <w:r>
              <w:rPr>
                <w:b/>
                <w:sz w:val="21"/>
              </w:rPr>
              <w:t>Automation principles</w:t>
            </w:r>
          </w:p>
        </w:tc>
      </w:tr>
      <w:tr>
        <w:tc>
          <w:tcPr>
            <w:tcW w:type="dxa" w:w="10080"/>
            <w:shd w:fill="EEF6F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sz w:val="20"/>
              </w:rPr>
              <w:t>No active record advances with missing owner, next action, and next action date unless the move is a controlled downstream automation.</w:t>
            </w:r>
          </w:p>
        </w:tc>
      </w:tr>
      <w:tr>
        <w:tc>
          <w:tcPr>
            <w:tcW w:type="dxa" w:w="10080"/>
            <w:shd w:fill="EEF6F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sz w:val="20"/>
              </w:rPr>
              <w:t>Any override writes approver, reason, date, and linked evidence into the audit trail.</w:t>
            </w:r>
          </w:p>
        </w:tc>
      </w:tr>
      <w:tr>
        <w:tc>
          <w:tcPr>
            <w:tcW w:type="dxa" w:w="10080"/>
            <w:shd w:fill="EEF6F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sz w:val="20"/>
              </w:rPr>
              <w:t>Changed work never overwrites the original sold baseline; every Change Order preserves prior commercial truth.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color w:val="1F4E79"/>
          <w:sz w:val="20"/>
        </w:rPr>
        <w:t>ERP-14</w:t>
      </w:r>
    </w:p>
    <w:p>
      <w:pPr>
        <w:jc w:val="left"/>
      </w:pPr>
      <w:r>
        <w:rPr>
          <w:b/>
          <w:color w:val="0E3A5B"/>
          <w:sz w:val="36"/>
        </w:rPr>
        <w:t>Unified Role, Permission &amp; Visibility Matrix</w:t>
      </w:r>
    </w:p>
    <w:p>
      <w:pPr>
        <w:jc w:val="left"/>
      </w:pPr>
      <w:r>
        <w:rPr>
          <w:i/>
          <w:color w:val="555555"/>
          <w:sz w:val="21"/>
        </w:rPr>
        <w:t>Create/edit/approve/view rules across commercial, estimating, PM, field, and finance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8FC"/>
          </w:tcPr>
          <w:p>
            <w:pPr>
              <w:jc w:val="left"/>
            </w:pPr>
            <w:r>
              <w:rPr>
                <w:sz w:val="18"/>
              </w:rPr>
              <w:t>Purpose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Turn role charters into an enforceable software permission model.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8FC"/>
          </w:tcPr>
          <w:p>
            <w:pPr>
              <w:jc w:val="left"/>
            </w:pPr>
            <w:r>
              <w:rPr>
                <w:sz w:val="18"/>
              </w:rP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Record-level actions, field-level restrictions, approval rights, and role-filtered visibility.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8FC"/>
          </w:tcPr>
          <w:p>
            <w:pPr>
              <w:jc w:val="left"/>
            </w:pPr>
            <w:r>
              <w:rPr>
                <w:sz w:val="18"/>
              </w:rPr>
              <w:t>Non-negotiable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PM can view commercial baseline but cannot self-approve pricing. Field users do not become the system of record.</w:t>
            </w:r>
          </w:p>
        </w:tc>
      </w:tr>
    </w:tbl>
    <w:p/>
    <w:p>
      <w:pPr>
        <w:pStyle w:val="Heading1"/>
      </w:pPr>
      <w:r>
        <w:t>Role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5"/>
              </w:rPr>
              <w:t>Role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5"/>
              </w:rPr>
              <w:t>Core lane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5"/>
              </w:rPr>
              <w:t>Create/Edit Rights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5"/>
              </w:rPr>
              <w:t>Approval Rights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5"/>
              </w:rPr>
              <w:t>Read Scope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5"/>
              </w:rPr>
              <w:t>Leadership / System Admin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5"/>
              </w:rPr>
              <w:t>System governance and exception control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5"/>
              </w:rPr>
              <w:t>All records, configurations, and assignments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5"/>
              </w:rPr>
              <w:t>All override and approval rights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5"/>
              </w:rPr>
              <w:t>All modules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5"/>
              </w:rPr>
              <w:t>Commercial / BD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5"/>
              </w:rPr>
              <w:t>Client development, pursuits, delivery strategy, and post-project growth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5"/>
              </w:rPr>
              <w:t>Client, Contact, Project Signal, Pursuit, Proposal (commercial fields), Expansion Task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5"/>
              </w:rPr>
              <w:t>Signal override by delegated leaders only; no PM approvals by default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5"/>
              </w:rPr>
              <w:t>All commercial context; read Project/Award/Handoff summaries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5"/>
              </w:rPr>
              <w:t>Estimating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5"/>
              </w:rPr>
              <w:t>Estimate build, pricing, proposal package, change-order pricing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5"/>
              </w:rPr>
              <w:t>Estimate, Proposal pricing fields, Change Order commercial fields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5"/>
              </w:rPr>
              <w:t>Estimate approval; delegated pricing approvals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5"/>
              </w:rPr>
              <w:t>Upstream client/pursuit context and downstream project references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5"/>
              </w:rPr>
              <w:t>PM / Ops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5"/>
              </w:rPr>
              <w:t>Project activation through closeout and review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5"/>
              </w:rPr>
              <w:t>Award/Handoff ops fields, Project, Mobilization, report/QC/closeout fields, CO request facts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5"/>
              </w:rPr>
              <w:t>Project readiness within PM lane; no commercial pricing approvals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5"/>
              </w:rPr>
              <w:t>Commercial baseline read-only, active project and mobilization detail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5"/>
              </w:rPr>
              <w:t>Team Lead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5"/>
              </w:rPr>
              <w:t>Field execution and reporting input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5"/>
              </w:rPr>
              <w:t>Jobber inputs, designated field forms, sign-off attempts, issue tracker inputs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5"/>
              </w:rPr>
              <w:t>None unless explicitly delegated for sign-off receipt only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5"/>
              </w:rPr>
              <w:t>Assigned mobilizations and field-facing instructions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5"/>
              </w:rPr>
              <w:t>Technician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5"/>
              </w:rPr>
              <w:t>Field execution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5"/>
              </w:rPr>
              <w:t>Time, notes, directed uploads, assigned tasks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5"/>
              </w:rPr>
              <w:t>None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5"/>
              </w:rPr>
              <w:t>Assigned field-facing Jobber view only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5"/>
              </w:rPr>
              <w:t>Admin / Finance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5"/>
              </w:rPr>
              <w:t>Accounting, reimbursements, vendor docs, collections escalation support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5"/>
              </w:rPr>
              <w:t>Finance/support fields, payment application, document issuance support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5"/>
              </w:rPr>
              <w:t>No commercial or PM workflow approval unless delegated for finance controls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5"/>
              </w:rPr>
              <w:t>Receivable, invoice, reimbursement, and needed reference views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5"/>
              </w:rPr>
              <w:t>Read-only stakeholder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5"/>
              </w:rPr>
              <w:t>Visibility only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5"/>
              </w:rPr>
              <w:t>None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5"/>
              </w:rPr>
              <w:t>None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5"/>
              </w:rPr>
              <w:t>Role-filtered dashboards and summaries</w:t>
            </w:r>
          </w:p>
        </w:tc>
      </w:tr>
    </w:tbl>
    <w:p>
      <w:pPr>
        <w:pStyle w:val="Heading1"/>
      </w:pPr>
      <w:r>
        <w:t>Field-level visibility and edit protections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Rule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Standard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Pricing fields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Editable by Estimating / authorized commercial leaders only. PM may view but not change sold price or CO price.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Project and Mobilization records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Editable by PM/Ops. Commercial and Estimating are read-only except where explicitly routed.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Field-facing execution notes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Team Lead and technicians may add inputs through Jobber or approved forms; ERP remains the control layer.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Archive/reactivation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System Admin or approved leader only.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Audit history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Visible to leadership and appropriate functional owners; never hidden from system administration.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Dashboard drill-down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Role-filtered to owned or function-relevant records.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Client financial data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Visible to PM where needed for collection truth; full accounting treatment remains with Admin/Finance and leadership.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CFE8F7"/>
          </w:tcPr>
          <w:p>
            <w:pPr>
              <w:jc w:val="left"/>
            </w:pPr>
            <w:r>
              <w:rPr>
                <w:b/>
                <w:sz w:val="21"/>
              </w:rPr>
              <w:t>Builder implementation note</w:t>
            </w:r>
          </w:p>
        </w:tc>
      </w:tr>
      <w:tr>
        <w:tc>
          <w:tcPr>
            <w:tcW w:type="dxa" w:w="10080"/>
            <w:shd w:fill="EEF6F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sz w:val="20"/>
              </w:rPr>
              <w:t>Use permission bundles plus record ownership filters. Do not hard-code visibility only by tab.</w:t>
            </w:r>
          </w:p>
        </w:tc>
      </w:tr>
      <w:tr>
        <w:tc>
          <w:tcPr>
            <w:tcW w:type="dxa" w:w="10080"/>
            <w:shd w:fill="EEF6F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sz w:val="20"/>
              </w:rPr>
              <w:t>Dashboard drill-down must respect the same permission model as direct workspace access.</w:t>
            </w:r>
          </w:p>
        </w:tc>
      </w:tr>
      <w:tr>
        <w:tc>
          <w:tcPr>
            <w:tcW w:type="dxa" w:w="10080"/>
            <w:shd w:fill="EEF6F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sz w:val="20"/>
              </w:rPr>
              <w:t>Archive/reactivation and financial concessions should require higher-than-normal privilege even when the record owner is the same person.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color w:val="1F4E79"/>
          <w:sz w:val="20"/>
        </w:rPr>
        <w:t>ERP-15</w:t>
      </w:r>
    </w:p>
    <w:p>
      <w:pPr>
        <w:jc w:val="left"/>
      </w:pPr>
      <w:r>
        <w:rPr>
          <w:b/>
          <w:color w:val="0E3A5B"/>
          <w:sz w:val="36"/>
        </w:rPr>
        <w:t>Integration, Event, and System-of-Record Contract</w:t>
      </w:r>
    </w:p>
    <w:p>
      <w:pPr>
        <w:jc w:val="left"/>
      </w:pPr>
      <w:r>
        <w:rPr>
          <w:i/>
          <w:color w:val="555555"/>
          <w:sz w:val="21"/>
        </w:rPr>
        <w:t>Operational contract across ERP, SharePoint, Teams, Jobber, QuickBooks, Gusto, and Outlook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8FC"/>
          </w:tcPr>
          <w:p>
            <w:pPr>
              <w:jc w:val="left"/>
            </w:pPr>
            <w:r>
              <w:rPr>
                <w:sz w:val="18"/>
              </w:rPr>
              <w:t>Purpose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Define which system owns which truth, what ERP must orchestrate, and how failure handling works.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8FC"/>
          </w:tcPr>
          <w:p>
            <w:pPr>
              <w:jc w:val="left"/>
            </w:pPr>
            <w:r>
              <w:rPr>
                <w:sz w:val="18"/>
              </w:rPr>
              <w:t>Why this matters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The PM layer depends on clean Jobber, QuickBooks, Teams, and SharePoint bridges. Without this, builders will guess.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8FC"/>
          </w:tcPr>
          <w:p>
            <w:pPr>
              <w:jc w:val="left"/>
            </w:pPr>
            <w:r>
              <w:rPr>
                <w:sz w:val="18"/>
              </w:rPr>
              <w:t>Failure standard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Every sync failure must be recoverable by same-day manual override recorded in ERP.</w:t>
            </w:r>
          </w:p>
        </w:tc>
      </w:tr>
    </w:tbl>
    <w:p/>
    <w:p>
      <w:pPr>
        <w:pStyle w:val="Heading1"/>
      </w:pPr>
      <w:r>
        <w:t>System-of-record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6"/>
              </w:rPr>
              <w:t>System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6"/>
              </w:rPr>
              <w:t>Primary Truth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6"/>
              </w:rPr>
              <w:t>ERP Responsibility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6"/>
              </w:rPr>
              <w:t>Failure Rule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6"/>
              </w:rPr>
              <w:t>SharePoint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Canonical document repository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Stores links/paths; enforces required file evidence and controlled locations.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If link or sync fails, log missing file state and keep workflow blocked where evidence is required.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6"/>
              </w:rPr>
              <w:t>Teams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Internal communication layer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Generate handoff posts, mobilization posts, and alerts from ERP events.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If post fails, send manually the same day and log the manual override in ERP.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6"/>
              </w:rPr>
              <w:t>Jobber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Technician-facing execution record, field time/forms, temporary proposal send if still needed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ERP creates/syncs job/visit, mirrors field-critical facts, ingests notes/photos/sign-off inputs.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If sync fails, create/update manually same day and link the record.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6"/>
              </w:rPr>
              <w:t>QuickBooks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Accounting truth: invoice posting, payment application, AR balance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ERP controls invoice-release state and mirrors invoice/payment status.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If sync fails, accounting entry proceeds in QB and ERP is updated same day with manual-sync note.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6"/>
              </w:rPr>
              <w:t>Gusto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Payroll, reimbursement, HR truth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ERP stores reimbursement approval state and high-level expense linkage only.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If reimbursement export fails, process in Gusto and record completion back in ERP.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6"/>
              </w:rPr>
              <w:t>Outlook / Email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Client communication transmission path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ERP logs send facts, dates, recipients, and status where messages are part of workflow proof.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If email send is external/manual, update ERP the same day.</w:t>
            </w:r>
          </w:p>
        </w:tc>
      </w:tr>
    </w:tbl>
    <w:p>
      <w:pPr>
        <w:pStyle w:val="Heading1"/>
      </w:pPr>
      <w:r>
        <w:t>Required event contract examples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Event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Source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Required Result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project_signal.passed.v1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Project Signal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Prefill and open a Pursuit shell.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estimate.approved_for_proposal.v1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Estimate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Enable Proposal creation from the approved estimate snapshot.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proposal.accepted.v1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Proposal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Auto-create Award/Handoff and launch compliance intake.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award_handoff.pm_claimed.v1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Award/Handoff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Allow Project activation workflow.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award_handoff.closed_to_ops.v1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Award/Handoff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Create or confirm the parent Project record.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project.stage_window_confirmed.v1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Project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Enable Mobilization creation for the stage.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mobilization.ready.v1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Mobilization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Ensure Jobber sync complete, Teams field post generated, and readiness timestamp written.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mobilization.completed.v1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Mobilization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Start PM-11/PM-12 reporting/QC path.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project.operationally_closed.v1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Project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Create Expansion Task and open PM-15 review trigger.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invoice.released.v1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Project / Mobilization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Create AR reminder cadence and financial-open state if balance remains.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CFE8F7"/>
          </w:tcPr>
          <w:p>
            <w:pPr>
              <w:jc w:val="left"/>
            </w:pPr>
            <w:r>
              <w:rPr>
                <w:b/>
                <w:sz w:val="21"/>
              </w:rPr>
              <w:t>Idempotency and safety rules</w:t>
            </w:r>
          </w:p>
        </w:tc>
      </w:tr>
      <w:tr>
        <w:tc>
          <w:tcPr>
            <w:tcW w:type="dxa" w:w="10080"/>
            <w:shd w:fill="EEF6F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sz w:val="20"/>
              </w:rPr>
              <w:t>Integration events must be retry-safe and never silently create duplicate live records.</w:t>
            </w:r>
          </w:p>
        </w:tc>
      </w:tr>
      <w:tr>
        <w:tc>
          <w:tcPr>
            <w:tcW w:type="dxa" w:w="10080"/>
            <w:shd w:fill="EEF6F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sz w:val="20"/>
              </w:rPr>
              <w:t>ERP keeps the audit trail of both automated and manual sync paths.</w:t>
            </w:r>
          </w:p>
        </w:tc>
      </w:tr>
      <w:tr>
        <w:tc>
          <w:tcPr>
            <w:tcW w:type="dxa" w:w="10080"/>
            <w:shd w:fill="EEF6F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sz w:val="20"/>
              </w:rPr>
              <w:t>If downstream transmission is temporarily handled outside ERP, the controlling status must still be written back to ERP the same day.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color w:val="1F4E79"/>
          <w:sz w:val="20"/>
        </w:rPr>
        <w:t>ERP-16</w:t>
      </w:r>
    </w:p>
    <w:p>
      <w:pPr>
        <w:jc w:val="left"/>
      </w:pPr>
      <w:r>
        <w:rPr>
          <w:b/>
          <w:color w:val="0E3A5B"/>
          <w:sz w:val="36"/>
        </w:rPr>
        <w:t>Operations / PM Backbone Extension Blueprint</w:t>
      </w:r>
    </w:p>
    <w:p>
      <w:pPr>
        <w:jc w:val="left"/>
      </w:pPr>
      <w:r>
        <w:rPr>
          <w:i/>
          <w:color w:val="555555"/>
          <w:sz w:val="21"/>
        </w:rPr>
        <w:t>Software architecture for the downstream Projects and Mobilizations layer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8FC"/>
          </w:tcPr>
          <w:p>
            <w:pPr>
              <w:jc w:val="left"/>
            </w:pPr>
            <w:r>
              <w:rPr>
                <w:sz w:val="18"/>
              </w:rPr>
              <w:t>Purpose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Give the PM side the same blueprint depth the commercial ERP already has.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8FC"/>
          </w:tcPr>
          <w:p>
            <w:pPr>
              <w:jc w:val="left"/>
            </w:pPr>
            <w:r>
              <w:rPr>
                <w:sz w:val="18"/>
              </w:rPr>
              <w:t>Design decision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Keep the 5 commercial tabs; add one downstream top-level tab named Projects when PM workflow is activated.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8FC"/>
          </w:tcPr>
          <w:p>
            <w:pPr>
              <w:jc w:val="left"/>
            </w:pPr>
            <w:r>
              <w:rPr>
                <w:sz w:val="18"/>
              </w:rPr>
              <w:t>Bridge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Award/Handoff is the startup bridge. Project is the long-term PM control record. Mobilization is a child workspace.</w:t>
            </w:r>
          </w:p>
        </w:tc>
      </w:tr>
    </w:tbl>
    <w:p/>
    <w:p>
      <w:pPr>
        <w:pStyle w:val="Heading1"/>
      </w:pPr>
      <w:r>
        <w:t>Architecture decisions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Design choice</w:t>
            </w:r>
          </w:p>
        </w:tc>
        <w:tc>
          <w:tcPr>
            <w:tcW w:type="dxa" w:w="67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Standard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Top-level tab strategy</w:t>
            </w:r>
          </w:p>
        </w:tc>
        <w:tc>
          <w:tcPr>
            <w:tcW w:type="dxa" w:w="67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Keep the existing 5 commercial tabs. Add one downstream top-level tab named Projects when PM workflow is activated. Use Command for cross-functional queues and dashboards.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Parent/child model</w:t>
            </w:r>
          </w:p>
        </w:tc>
        <w:tc>
          <w:tcPr>
            <w:tcW w:type="dxa" w:w="67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Project is the parent execution record. Mobilization is the child trip/deployment record. One record = one workspace page still applies.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Commercial-to-PM bridge</w:t>
            </w:r>
          </w:p>
        </w:tc>
        <w:tc>
          <w:tcPr>
            <w:tcW w:type="dxa" w:w="67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Award/Handoff closes to ops and either creates or activates the Project. PM never works from Award/Handoff as the long-term control record.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Field system</w:t>
            </w:r>
          </w:p>
        </w:tc>
        <w:tc>
          <w:tcPr>
            <w:tcW w:type="dxa" w:w="67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Jobber remains the technician-facing system. ERP remains the PM control layer.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Closeout/review model</w:t>
            </w:r>
          </w:p>
        </w:tc>
        <w:tc>
          <w:tcPr>
            <w:tcW w:type="dxa" w:w="67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Closeout and PM-15 review live inside the Project workspace as sections/panels, not as separate top-level tabs.</w:t>
            </w:r>
          </w:p>
        </w:tc>
      </w:tr>
    </w:tbl>
    <w:p>
      <w:pPr>
        <w:pStyle w:val="Heading1"/>
      </w:pPr>
      <w:r>
        <w:t>Required PM workspaces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Implementation direction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Projects tab / workspace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Project overview; client alignment + stage map; compliance + release; commercial baseline + billing; mobilizations list; closeout; PM-15 review; files/activity.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Mobilization workspace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Trip identity; site/access; crew; travel/lodging; equipment/load; readiness gate; active field control; report/QC; invoice path; actuals and exceptions.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Command additions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Accepted jobs awaiting PM claim; startup blockers; mobilizations not ready; in-field issues; pending invoice releases; aged receivables; PM-15 reviews due.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CFE8F7"/>
          </w:tcPr>
          <w:p>
            <w:pPr>
              <w:jc w:val="left"/>
            </w:pPr>
            <w:r>
              <w:rPr>
                <w:b/>
                <w:sz w:val="21"/>
              </w:rPr>
              <w:t>Recommended Projects workspace sections</w:t>
            </w:r>
          </w:p>
        </w:tc>
      </w:tr>
      <w:tr>
        <w:tc>
          <w:tcPr>
            <w:tcW w:type="dxa" w:w="10080"/>
            <w:shd w:fill="EEF6F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sz w:val="20"/>
              </w:rPr>
              <w:t>Overview: project owner, site, client-facing stage map, target turnover, document links, current blockers.</w:t>
            </w:r>
          </w:p>
        </w:tc>
      </w:tr>
      <w:tr>
        <w:tc>
          <w:tcPr>
            <w:tcW w:type="dxa" w:w="10080"/>
            <w:shd w:fill="EEF6F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sz w:val="20"/>
              </w:rPr>
              <w:t>Client Alignment + Forecast: stage names in client language, forecast status, next follow-up, prerequisites.</w:t>
            </w:r>
          </w:p>
        </w:tc>
      </w:tr>
      <w:tr>
        <w:tc>
          <w:tcPr>
            <w:tcW w:type="dxa" w:w="10080"/>
            <w:shd w:fill="EEF6F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sz w:val="20"/>
              </w:rPr>
              <w:t>Compliance + Release: project-level onboarding plus stage-specific release panels.</w:t>
            </w:r>
          </w:p>
        </w:tc>
      </w:tr>
      <w:tr>
        <w:tc>
          <w:tcPr>
            <w:tcW w:type="dxa" w:w="10080"/>
            <w:shd w:fill="EEF6F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sz w:val="20"/>
              </w:rPr>
              <w:t>Commercial Baseline + Billing: sold baseline snapshot, estimator labor target, billing references, active COs.</w:t>
            </w:r>
          </w:p>
        </w:tc>
      </w:tr>
      <w:tr>
        <w:tc>
          <w:tcPr>
            <w:tcW w:type="dxa" w:w="10080"/>
            <w:shd w:fill="EEF6F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sz w:val="20"/>
              </w:rPr>
              <w:t>Mobilizations: child-record list with status, date, Team Lead, readiness, field completion, invoice state.</w:t>
            </w:r>
          </w:p>
        </w:tc>
      </w:tr>
      <w:tr>
        <w:tc>
          <w:tcPr>
            <w:tcW w:type="dxa" w:w="10080"/>
            <w:shd w:fill="EEF6F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sz w:val="20"/>
              </w:rPr>
              <w:t>Closeout + Review: final package, receivable status, PM-15 review, and benchmark/routed-action panel.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color w:val="1F4E79"/>
          <w:sz w:val="20"/>
        </w:rPr>
        <w:t>ERP-17</w:t>
      </w:r>
    </w:p>
    <w:p>
      <w:pPr>
        <w:jc w:val="left"/>
      </w:pPr>
      <w:r>
        <w:rPr>
          <w:b/>
          <w:color w:val="0E3A5B"/>
          <w:sz w:val="36"/>
        </w:rPr>
        <w:t>Operations / PM Module Implementation Backlog</w:t>
      </w:r>
    </w:p>
    <w:p>
      <w:pPr>
        <w:jc w:val="left"/>
      </w:pPr>
      <w:r>
        <w:rPr>
          <w:i/>
          <w:color w:val="555555"/>
          <w:sz w:val="21"/>
        </w:rPr>
        <w:t>Recommended build order for Projects, Mobilizations, QC, closeout, and feedback-loop modules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8FC"/>
          </w:tcPr>
          <w:p>
            <w:pPr>
              <w:jc w:val="left"/>
            </w:pPr>
            <w:r>
              <w:rPr>
                <w:sz w:val="18"/>
              </w:rPr>
              <w:t>Purpose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Translate PM-01 through PM-15 into software build modules with dependencies and sequence.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8FC"/>
          </w:tcPr>
          <w:p>
            <w:pPr>
              <w:jc w:val="left"/>
            </w:pPr>
            <w:r>
              <w:rPr>
                <w:sz w:val="18"/>
              </w:rPr>
              <w:t>Recommended order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Build parent Project control before child Mobilization depth. Build reporting/QC before invoice automation. Build closeout before PM-15 analytics.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8FC"/>
          </w:tcPr>
          <w:p>
            <w:pPr>
              <w:jc w:val="left"/>
            </w:pPr>
            <w:r>
              <w:rPr>
                <w:sz w:val="18"/>
              </w:rPr>
              <w:t>Dependency rule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No PM module should re-define commercial truth already frozen in ERP-12 through ERP-15.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Module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Build goal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Projects Activation &amp; Claim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Create/activate Project from Closed-to-Ops Award/Handoff; assign PM owner; verify documents; kickoff decision.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Client Alignment &amp; Stage Forecast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Map client stage language, stage forecast truth, and prerequisites at the parent Project.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Project Compliance &amp; Release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Carry project-wide and stage-specific startup blockers to released state.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Commercial Baseline &amp; Billing Plan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Freeze sold baseline, labor target, billing references, and margin guardrails inside the Project.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Mobilization Core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Create child mobilization from a real stage window and enforce required field sets.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Crew Assignment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Team Lead, exact technicians, labor-target alignment, and backup coverage.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Travel &amp; Expense Control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Local/overnight posture, bed count, bookings, reimbursement, company-card controls.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Equipment &amp; Load-Out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Owned-vs-rented logic, vehicle/trailer plan, load status, contingency items.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Readiness Gate &amp; Go/No-Go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48-hour and 24-hour checks, final reconfirmation, compressed-planning logic.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Active Field Control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Trigger-based communication, same-day ERP updates, client updates, issue routing.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Reporting, QC &amp; Invoice Release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Photo/report structure, sign-off attempt, issue tracker, QC pass, invoice-release gate.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Change Order &amp; Recovery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PM fact packet, pricing route to BD/Estimating, release control back to Project/Mobilization.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Closeout, Collections &amp; Archive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Final package, receivable cadence, operational closeout, financial closeout, archive completeness.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Post-Job Review &amp; Benchmarks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Light/deep review triggers, benchmark updates, routed actions, scorecard impacts.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PM Dashboards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Readiness health, in-field exceptions, invoice-release queue, AR follow-up, callback/review triggers.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CFE8F7"/>
          </w:tcPr>
          <w:p>
            <w:pPr>
              <w:jc w:val="left"/>
            </w:pPr>
            <w:r>
              <w:rPr>
                <w:b/>
                <w:sz w:val="21"/>
              </w:rPr>
              <w:t>Acceptance philosophy</w:t>
            </w:r>
          </w:p>
        </w:tc>
      </w:tr>
      <w:tr>
        <w:tc>
          <w:tcPr>
            <w:tcW w:type="dxa" w:w="10080"/>
            <w:shd w:fill="EEF6F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sz w:val="20"/>
              </w:rPr>
              <w:t>Each module must be testable from a real Project and linked Mobilization record, not from mock text only.</w:t>
            </w:r>
          </w:p>
        </w:tc>
      </w:tr>
      <w:tr>
        <w:tc>
          <w:tcPr>
            <w:tcW w:type="dxa" w:w="10080"/>
            <w:shd w:fill="EEF6F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sz w:val="20"/>
              </w:rPr>
              <w:t>No PM module should depend on hidden spreadsheet trackers, ad hoc Lists, or chat-memory workarounds.</w:t>
            </w:r>
          </w:p>
        </w:tc>
      </w:tr>
      <w:tr>
        <w:tc>
          <w:tcPr>
            <w:tcW w:type="dxa" w:w="10080"/>
            <w:shd w:fill="EEF6F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sz w:val="20"/>
              </w:rPr>
              <w:t>The PM side should remain owner-driven and field-aware, while Jobber stays the technician-facing execution tool.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color w:val="1F4E79"/>
          <w:sz w:val="20"/>
        </w:rPr>
        <w:t>ERP-18</w:t>
      </w:r>
    </w:p>
    <w:p>
      <w:pPr>
        <w:jc w:val="left"/>
      </w:pPr>
      <w:r>
        <w:rPr>
          <w:b/>
          <w:color w:val="0E3A5B"/>
          <w:sz w:val="36"/>
        </w:rPr>
        <w:t>Unified UAT Scenario Pack with Sample Records</w:t>
      </w:r>
    </w:p>
    <w:p>
      <w:pPr>
        <w:jc w:val="left"/>
      </w:pPr>
      <w:r>
        <w:rPr>
          <w:i/>
          <w:color w:val="555555"/>
          <w:sz w:val="21"/>
        </w:rPr>
        <w:t>End-to-end test pack from client origination through PM closeout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8FC"/>
          </w:tcPr>
          <w:p>
            <w:pPr>
              <w:jc w:val="left"/>
            </w:pPr>
            <w:r>
              <w:rPr>
                <w:sz w:val="18"/>
              </w:rPr>
              <w:t>Purpose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Create one acceptance-testing pack that covers commercial-to-PM flow, not just front-end commercial logic.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8FC"/>
          </w:tcPr>
          <w:p>
            <w:pPr>
              <w:jc w:val="left"/>
            </w:pPr>
            <w:r>
              <w:rPr>
                <w:sz w:val="18"/>
              </w:rPr>
              <w:t>Testing rule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UAT must prove the workflow works without hidden email, memory, or spreadsheet dependencies.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8FC"/>
          </w:tcPr>
          <w:p>
            <w:pPr>
              <w:jc w:val="left"/>
            </w:pPr>
            <w:r>
              <w:rPr>
                <w:sz w:val="18"/>
              </w:rPr>
              <w:t>Sample record rule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Use realistic BLU-style staged work, client-specific stage names, and at least one multi-trip project.</w:t>
            </w:r>
          </w:p>
        </w:tc>
      </w:tr>
    </w:tbl>
    <w:p/>
    <w:p>
      <w:pPr>
        <w:pStyle w:val="Heading1"/>
      </w:pPr>
      <w:r>
        <w:t>Required UAT scenarios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Scenario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What must prove true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1. Standard accepted job -&gt; PM claim -&gt; first mobilization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Accepted Proposal creates Award/Handoff; PM claim creates/activates Project; first Mobilization reaches Ready only when Jobber + Teams + required PM fields agree.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2. Late-notice compressed mobilization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Compressed planning flag exists; PM can proceed only with logged exception and current field truth.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3. Client-caused delay after planning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Mobilization moves to Blocked or stays changed with preserved recovery fact packet; Project billing baseline remains intact.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4. Added scope in field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PM creates CO fact packet; no meaningful extra work releases until approved Change Order is issued or explicit exception recorded.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5. Multi-stage project with repeat trips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Project holds stable parent truth; each actual trip is its own Mobilization; history is preserved.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6. Callback / BLU-caused return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Return does not become billable recovery; PM-15 deep review trigger opens.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7. Stage complete -&gt; report -&gt; invoice release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Report structure, sign-off attempt, issue classification, and invoice-release gate all fire in sequence.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8. Final closeout -&gt; AR follow-up -&gt; expansion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Operational closeout creates Expansion Task; receivable cadence continues until payment closes; project reaches financial closure cleanly.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CFE8F7"/>
          </w:tcPr>
          <w:p>
            <w:pPr>
              <w:jc w:val="left"/>
            </w:pPr>
            <w:r>
              <w:rPr>
                <w:b/>
                <w:sz w:val="21"/>
              </w:rPr>
              <w:t>Minimum sample records to seed</w:t>
            </w:r>
          </w:p>
        </w:tc>
      </w:tr>
      <w:tr>
        <w:tc>
          <w:tcPr>
            <w:tcW w:type="dxa" w:w="10080"/>
            <w:shd w:fill="EEF6F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sz w:val="20"/>
              </w:rPr>
              <w:t>Two active Clients with multiple Contacts and at least one passed Project Signal each.</w:t>
            </w:r>
          </w:p>
        </w:tc>
      </w:tr>
      <w:tr>
        <w:tc>
          <w:tcPr>
            <w:tcW w:type="dxa" w:w="10080"/>
            <w:shd w:fill="EEF6F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sz w:val="20"/>
              </w:rPr>
              <w:t>One standard Pursuit/Estimate/Proposal path and one Hold/Dormant path.</w:t>
            </w:r>
          </w:p>
        </w:tc>
      </w:tr>
      <w:tr>
        <w:tc>
          <w:tcPr>
            <w:tcW w:type="dxa" w:w="10080"/>
            <w:shd w:fill="EEF6F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sz w:val="20"/>
              </w:rPr>
              <w:t>One accepted job that becomes a Project with two Mobilizations and one approved Change Order.</w:t>
            </w:r>
          </w:p>
        </w:tc>
      </w:tr>
      <w:tr>
        <w:tc>
          <w:tcPr>
            <w:tcW w:type="dxa" w:w="10080"/>
            <w:shd w:fill="EEF6F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sz w:val="20"/>
              </w:rPr>
              <w:t>One completed Project that reaches operational closeout, financial open, and then financial close.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color w:val="1F4E79"/>
          <w:sz w:val="20"/>
        </w:rPr>
        <w:t>ERP-19</w:t>
      </w:r>
    </w:p>
    <w:p>
      <w:pPr>
        <w:jc w:val="left"/>
      </w:pPr>
      <w:r>
        <w:rPr>
          <w:b/>
          <w:color w:val="0E3A5B"/>
          <w:sz w:val="36"/>
        </w:rPr>
        <w:t>Data Migration, Cutover, Rollback, and Go-Live Plan</w:t>
      </w:r>
    </w:p>
    <w:p>
      <w:pPr>
        <w:jc w:val="left"/>
      </w:pPr>
      <w:r>
        <w:rPr>
          <w:i/>
          <w:color w:val="555555"/>
          <w:sz w:val="21"/>
        </w:rPr>
        <w:t>Launch discipline for moving into the new ERP safely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8FC"/>
          </w:tcPr>
          <w:p>
            <w:pPr>
              <w:jc w:val="left"/>
            </w:pPr>
            <w:r>
              <w:rPr>
                <w:sz w:val="18"/>
              </w:rPr>
              <w:t>Purpose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Define what migrates, in what order, how cutover works, and what triggers rollback.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8FC"/>
          </w:tcPr>
          <w:p>
            <w:pPr>
              <w:jc w:val="left"/>
            </w:pPr>
            <w:r>
              <w:rPr>
                <w:sz w:val="18"/>
              </w:rP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Commercial live records, accepted work, PM live records if the Projects extension goes live, dictionaries, users, and integration settings.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8FC"/>
          </w:tcPr>
          <w:p>
            <w:pPr>
              <w:jc w:val="left"/>
            </w:pPr>
            <w:r>
              <w:rPr>
                <w:sz w:val="18"/>
              </w:rPr>
              <w:t>Rule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Do not delay launch for long-tail history. Bring active truth first, then backfill selectively.</w:t>
            </w:r>
          </w:p>
        </w:tc>
      </w:tr>
    </w:tbl>
    <w:p/>
    <w:p>
      <w:pPr>
        <w:pStyle w:val="Heading1"/>
      </w:pPr>
      <w:r>
        <w:t>Migration waves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Wave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Scope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Rule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Wave 0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Users, roles, dictionaries, templates, integration settings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Load before live records.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Wave 1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Clients, Contacts, active strategic tags, relationship metadata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Deduplicate by canonical client/contact mapping.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Wave 2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Active Project Signals, Pursuits, Estimates, Proposals, Award/Handoffs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Only migrate active and recently relevant commercial records first.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Wave 3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Open Projects and active Mobilizations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Required if PM extension goes live in phase 1 of ops build.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Wave 4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Open Change Orders, open receivables, active Expansion Tasks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Load only where downstream work is still active.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Wave 5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Historical closed Projects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Optional backfill after stable go-live; do not delay launch for long-tail history.</w:t>
            </w:r>
          </w:p>
        </w:tc>
      </w:tr>
    </w:tbl>
    <w:p>
      <w:pPr>
        <w:pStyle w:val="Heading1"/>
      </w:pPr>
      <w:r>
        <w:t>Go-live gates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Checkpoint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Pass Standard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Schema freeze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ERP-12 through ERP-21 accepted and reflected in code/config.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Dictionary freeze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No open naming conflict between Active Client vs Active Customer, Estimate record existence, or Project/Mobilization bridge logic.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Integration test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Manual override paths proven for SharePoint, Teams, Jobber, QuickBooks, and Gusto sync failures.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UAT pass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Critical end-to-end scenarios pass without hidden spreadsheet or chat dependency.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Training pass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Commercial, estimating, PM, and finance users know their records and approval lanes.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Rollback readiness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Export snapshot, config snapshot, and cutover owner list available before first live day.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CFE8F7"/>
          </w:tcPr>
          <w:p>
            <w:pPr>
              <w:jc w:val="left"/>
            </w:pPr>
            <w:r>
              <w:rPr>
                <w:b/>
                <w:sz w:val="21"/>
              </w:rPr>
              <w:t>Rollback trigger examples</w:t>
            </w:r>
          </w:p>
        </w:tc>
      </w:tr>
      <w:tr>
        <w:tc>
          <w:tcPr>
            <w:tcW w:type="dxa" w:w="10080"/>
            <w:shd w:fill="EEF6F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sz w:val="20"/>
              </w:rPr>
              <w:t>Users cannot reliably create or advance core records without manual shadow systems.</w:t>
            </w:r>
          </w:p>
        </w:tc>
      </w:tr>
      <w:tr>
        <w:tc>
          <w:tcPr>
            <w:tcW w:type="dxa" w:w="10080"/>
            <w:shd w:fill="EEF6F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sz w:val="20"/>
              </w:rPr>
              <w:t>Commercial-to-PM bridge creates duplicate Projects, missing Mobilizations, or broken accepted-work history.</w:t>
            </w:r>
          </w:p>
        </w:tc>
      </w:tr>
      <w:tr>
        <w:tc>
          <w:tcPr>
            <w:tcW w:type="dxa" w:w="10080"/>
            <w:shd w:fill="EEF6F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sz w:val="20"/>
              </w:rPr>
              <w:t>Invoice-release and payment-status truth diverge between ERP and QuickBooks without a clean repair path.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color w:val="1F4E79"/>
          <w:sz w:val="20"/>
        </w:rPr>
        <w:t>ERP-20</w:t>
      </w:r>
    </w:p>
    <w:p>
      <w:pPr>
        <w:jc w:val="left"/>
      </w:pPr>
      <w:r>
        <w:rPr>
          <w:b/>
          <w:color w:val="0E3A5B"/>
          <w:sz w:val="36"/>
        </w:rPr>
        <w:t>Non-Functional Requirements &amp; Product Guardrails</w:t>
      </w:r>
    </w:p>
    <w:p>
      <w:pPr>
        <w:jc w:val="left"/>
      </w:pPr>
      <w:r>
        <w:rPr>
          <w:i/>
          <w:color w:val="555555"/>
          <w:sz w:val="21"/>
        </w:rPr>
        <w:t>Performance, reliability, audit, security, environment, and UX rules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8FC"/>
          </w:tcPr>
          <w:p>
            <w:pPr>
              <w:jc w:val="left"/>
            </w:pPr>
            <w:r>
              <w:rPr>
                <w:sz w:val="18"/>
              </w:rPr>
              <w:t>Purpose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Freeze the real-world behavior standards the product must satisfy beyond workflow logic.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8FC"/>
          </w:tcPr>
          <w:p>
            <w:pPr>
              <w:jc w:val="left"/>
            </w:pPr>
            <w:r>
              <w:rPr>
                <w:sz w:val="18"/>
              </w:rPr>
              <w:t>Why needed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The build pack explains what the ERP should do. This document explains how the ERP must behave in production.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8FC"/>
          </w:tcPr>
          <w:p>
            <w:pPr>
              <w:jc w:val="left"/>
            </w:pPr>
            <w:r>
              <w:rPr>
                <w:sz w:val="18"/>
              </w:rPr>
              <w:t>Guardrail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Software that is logically correct but operationally sloppy still fails the business.</w:t>
            </w:r>
          </w:p>
        </w:tc>
      </w:tr>
    </w:tbl>
    <w:p/>
    <w:p>
      <w:pPr>
        <w:pStyle w:val="Heading1"/>
      </w:pPr>
      <w:r>
        <w:t>Required non-functional standards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Minimum standard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Performance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Primary list views should load in about 2 seconds under normal daily volume; workspace opening should feel near-instant for common records and remain under about 3 seconds when attachments/history are present.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Auditability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All status changes, approvals, overrides, sync failures, and manual overrides write visible audit history.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Permissions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Role-based visibility enforced at record, action, and field level; pricing and financial concessions protected.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Search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Search across client, project, proposal, project, mobilization, and change-order identifiers, owners, addresses, and key contacts.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Attachments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Store canonical files in SharePoint; ERP stores links, attachment metadata, and required/optional state.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Mobile / tablet use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PM and field-adjacent views must remain usable on tablet and mobile width for key actions, even if full admin configuration is desktop-first.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Reliability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Integrations must be idempotent; retry safe; and never create duplicate live records silently.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Environment model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Separate dev, staging, and production. No config drift across environments without change control.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Backup / recovery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Daily data/config backup; point-in-time rollback plan for cutover days; export path for core records and audit logs.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Soft delete / archive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Use soft delete and archive status for business records. Hard delete reserved for system-admin remediation only.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Monitoring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Track failed jobs, stale queues, integration failures, and permission denials that affect workflow.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Document generation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Generated proposals, handoff posts, reports, and closeout packages must be reproducible from structured data, not only manually edited files.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CFE8F7"/>
          </w:tcPr>
          <w:p>
            <w:pPr>
              <w:jc w:val="left"/>
            </w:pPr>
            <w:r>
              <w:rPr>
                <w:b/>
                <w:sz w:val="21"/>
              </w:rPr>
              <w:t>Operator-experience guardrails</w:t>
            </w:r>
          </w:p>
        </w:tc>
      </w:tr>
      <w:tr>
        <w:tc>
          <w:tcPr>
            <w:tcW w:type="dxa" w:w="10080"/>
            <w:shd w:fill="EEF6F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sz w:val="20"/>
              </w:rPr>
              <w:t>One record = one workspace page should remain the default design instinct.</w:t>
            </w:r>
          </w:p>
        </w:tc>
      </w:tr>
      <w:tr>
        <w:tc>
          <w:tcPr>
            <w:tcW w:type="dxa" w:w="10080"/>
            <w:shd w:fill="EEF6F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sz w:val="20"/>
              </w:rPr>
              <w:t>Important gates should use clear required-field panels and blocker messages, not hidden validation surprises.</w:t>
            </w:r>
          </w:p>
        </w:tc>
      </w:tr>
      <w:tr>
        <w:tc>
          <w:tcPr>
            <w:tcW w:type="dxa" w:w="10080"/>
            <w:shd w:fill="EEF6F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sz w:val="20"/>
              </w:rPr>
              <w:t>Generated outputs must be reproducible from structured data so the business can trust the system under scale.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color w:val="1F4E79"/>
          <w:sz w:val="20"/>
        </w:rPr>
        <w:t>ERP-21</w:t>
      </w:r>
    </w:p>
    <w:p>
      <w:pPr>
        <w:jc w:val="left"/>
      </w:pPr>
      <w:r>
        <w:rPr>
          <w:b/>
          <w:color w:val="0E3A5B"/>
          <w:sz w:val="36"/>
        </w:rPr>
        <w:t>KPI, Dashboard, and Reporting Catalog</w:t>
      </w:r>
    </w:p>
    <w:p>
      <w:pPr>
        <w:jc w:val="left"/>
      </w:pPr>
      <w:r>
        <w:rPr>
          <w:i/>
          <w:color w:val="555555"/>
          <w:sz w:val="21"/>
        </w:rPr>
        <w:t>Frozen measurement definitions across leadership, commercial, estimating, PM, and finance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8FC"/>
          </w:tcPr>
          <w:p>
            <w:pPr>
              <w:jc w:val="left"/>
            </w:pPr>
            <w:r>
              <w:rPr>
                <w:sz w:val="18"/>
              </w:rPr>
              <w:t>Purpose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Define exactly what each dashboard should show, how each KPI is calculated, and which record is the source.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8FC"/>
          </w:tcPr>
          <w:p>
            <w:pPr>
              <w:jc w:val="left"/>
            </w:pPr>
            <w:r>
              <w:rPr>
                <w:sz w:val="18"/>
              </w:rPr>
              <w:t>Why needed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The backlog includes reporting modules, but the metric definitions still need to be frozen for builders and leadership.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8FC"/>
          </w:tcPr>
          <w:p>
            <w:pPr>
              <w:jc w:val="left"/>
            </w:pPr>
            <w:r>
              <w:rPr>
                <w:sz w:val="18"/>
              </w:rPr>
              <w:t>Rule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8"/>
              </w:rPr>
              <w:t>Dashboards must reflect one shared truth model; role filters change what a user sees, not how the number is defined.</w:t>
            </w:r>
          </w:p>
        </w:tc>
      </w:tr>
    </w:tbl>
    <w:p/>
    <w:p>
      <w:pPr>
        <w:pStyle w:val="Heading1"/>
      </w:pPr>
      <w:r>
        <w:t>Core KPI catalog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Role / Dashboard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KPI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7EAF8"/>
          </w:tcPr>
          <w:p>
            <w:pPr>
              <w:jc w:val="center"/>
            </w:pPr>
            <w:r>
              <w:rPr>
                <w:b/>
                <w:sz w:val="17"/>
              </w:rPr>
              <w:t>Definition / Source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Leadership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Signal-to-pursuit conversion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Passed Project Signals that open Pursuits ÷ total passed signals.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Leadership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Estimate Ready cycle time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Median days from Pursuit open to Estimate Ready.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Leadership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Proposal aging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Active Delivered/In Review/Hold proposals by age bucket.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Leadership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Accepted jobs awaiting PM claim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Award/Handoff records not claimed within SLA.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Leadership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Readiness pass rate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Mobilizations that reach Ready without missing-field loop ÷ total mobilizations.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Leadership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Callback rate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Mobilizations requiring BLU-caused return ÷ total completed mobilizations.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Commercial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Next-action hygiene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Active Client/Signal/Pursuit/Proposal records with owner + next action + next action date complete.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Commercial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Rejection reasons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Rejected proposals grouped by controlled reason code.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Estimating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Estimator load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Active estimates in Draft/In Build/QA by estimator.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Estimating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Revision count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Proposal revisions per pursuit/project.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PM / Ops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Forecast freshness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Projects with current next-stage forecast ÷ active projects.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PM / Ops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Invoice release speed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Median time from PM-approved report to invoice send.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PM / Ops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Collections response discipline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Aged invoices with on-time PM follow-up log ÷ total aged invoices in PM window.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PM / Ops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PM-15 review closure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Triggered post-job reviews completed ÷ triggered reviews.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Finance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AR aging by client/project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Open balances grouped by aging bucket and client.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D"/>
          </w:tcPr>
          <w:p>
            <w:pPr>
              <w:jc w:val="left"/>
            </w:pPr>
            <w:r>
              <w:rPr>
                <w:sz w:val="17"/>
              </w:rPr>
              <w:t>Finance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Recovery capture</w:t>
            </w:r>
          </w:p>
        </w:tc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7"/>
              </w:rPr>
              <w:t>Valid client-caused delay or CO events documented well enough to price ÷ total valid events discovered.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CFE8F7"/>
          </w:tcPr>
          <w:p>
            <w:pPr>
              <w:jc w:val="left"/>
            </w:pPr>
            <w:r>
              <w:rPr>
                <w:b/>
                <w:sz w:val="21"/>
              </w:rPr>
              <w:t>Dashboard design standard</w:t>
            </w:r>
          </w:p>
        </w:tc>
      </w:tr>
      <w:tr>
        <w:tc>
          <w:tcPr>
            <w:tcW w:type="dxa" w:w="10080"/>
            <w:shd w:fill="EEF6F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sz w:val="20"/>
              </w:rPr>
              <w:t>Leadership sees cross-functional health and drill-downs across commercial, handoff, projects, mobilizations, closeout, and growth.</w:t>
            </w:r>
          </w:p>
        </w:tc>
      </w:tr>
      <w:tr>
        <w:tc>
          <w:tcPr>
            <w:tcW w:type="dxa" w:w="10080"/>
            <w:shd w:fill="EEF6F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sz w:val="20"/>
              </w:rPr>
              <w:t>Commercial sees relationship and opportunity hygiene, stage aging, proposal outcomes, and new expansion signals.</w:t>
            </w:r>
          </w:p>
        </w:tc>
      </w:tr>
      <w:tr>
        <w:tc>
          <w:tcPr>
            <w:tcW w:type="dxa" w:w="10080"/>
            <w:shd w:fill="EEF6F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sz w:val="20"/>
              </w:rPr>
              <w:t>PM/Ops sees forecast freshness, startup blockers, mobilization readiness, in-field exceptions, invoice-release queue, AR follow-up, and PM-15 review triggers.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color w:val="1F4E79"/>
          <w:sz w:val="20"/>
        </w:rPr>
        <w:t>Implementation Call</w:t>
      </w:r>
    </w:p>
    <w:p>
      <w:pPr>
        <w:jc w:val="left"/>
      </w:pPr>
      <w:r>
        <w:rPr>
          <w:b/>
          <w:color w:val="0E3A5B"/>
          <w:sz w:val="36"/>
        </w:rPr>
        <w:t>What is now complete vs. what remains optional</w:t>
      </w:r>
    </w:p>
    <w:p/>
    <w:p>
      <w:pPr>
        <w:pStyle w:val="Heading1"/>
      </w:pPr>
      <w:r>
        <w:t>After adding this pack, the new ERP set is complete enough to code with much less inference and much lower builder ambiguity.</w:t>
      </w:r>
    </w:p>
    <w:p>
      <w:pPr>
        <w:pStyle w:val="ListBullet"/>
      </w:pPr>
      <w:r>
        <w:rPr>
          <w:sz w:val="20"/>
        </w:rPr>
        <w:t>The live authority remains the new commercial + PM SOP/control stack.</w:t>
      </w:r>
    </w:p>
    <w:p>
      <w:pPr>
        <w:pStyle w:val="ListBullet"/>
      </w:pPr>
      <w:r>
        <w:rPr>
          <w:sz w:val="20"/>
        </w:rPr>
        <w:t>This completion pack fills the missing builder layer for schema, states, permissions, integrations, PM architecture, testing, cutover, NFRs, and reporting.</w:t>
      </w:r>
    </w:p>
    <w:p>
      <w:pPr>
        <w:pStyle w:val="ListBullet"/>
      </w:pPr>
      <w:r>
        <w:rPr>
          <w:sz w:val="20"/>
        </w:rPr>
        <w:t>The old ERP should stay archived as reference-only support material, not as live product authority.</w:t>
      </w:r>
    </w:p>
    <w:p>
      <w:pPr>
        <w:pStyle w:val="Heading1"/>
      </w:pPr>
      <w:r>
        <w:t>Optional later docs, not required before a serious build starts:</w:t>
      </w:r>
    </w:p>
    <w:p>
      <w:pPr>
        <w:pStyle w:val="ListBullet"/>
      </w:pPr>
      <w:r>
        <w:rPr>
          <w:sz w:val="20"/>
        </w:rPr>
        <w:t>Public API specification for future external integrations or customer-facing portals.</w:t>
      </w:r>
    </w:p>
    <w:p>
      <w:pPr>
        <w:pStyle w:val="ListBullet"/>
      </w:pPr>
      <w:r>
        <w:rPr>
          <w:sz w:val="20"/>
        </w:rPr>
        <w:t>Advanced analytics or warehouse schema if reporting eventually moves beyond operational dashboards.</w:t>
      </w:r>
    </w:p>
    <w:p>
      <w:pPr>
        <w:pStyle w:val="ListBullet"/>
      </w:pPr>
      <w:r>
        <w:rPr>
          <w:sz w:val="20"/>
        </w:rPr>
        <w:t>Historical backfill plan for deep long-tail legacy projects once the live system is stable.</w:t>
      </w:r>
    </w:p>
    <w:sectPr w:rsidR="00FC693F" w:rsidRPr="0006063C" w:rsidSect="00034616">
      <w:pgSz w:w="12240" w:h="15840"/>
      <w:pgMar w:top="1008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A3A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