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Zuri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Knowledge Base Gap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PRD v2.2.0 vs GKS Knowledge Base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15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EVA (Lead Architect)</w:t>
      </w:r>
    </w:p>
    <w:p>
      <w:pPr>
        <w:pBdr>
          <w:top w:val="single" w:color="1B4F72" w:sz="6" w:space="8"/>
        </w:pBdr>
        <w:spacing w:before="1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1"/>
          <w:szCs w:val="21"/>
        </w:rPr>
        <w:t xml:space="preserve">รายงานฉบับนี้เปรียบเทียบ PRD v2.2.0 (Approved 2026-03-30) กับ Knowledge Base (GKS Obsidian Vault) เพื่อตรวจสอบว่า KB มีเอกสารครอบคลุมทุก module, feature, algorithm, protocol, และ entity ที่ PRD กำหนดไว้หรือไม่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สัดส่วน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✅ ครบถ้วน (Pass)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/ 16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⚠️ มีบางส่วน (Partial)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/ 16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❌ ขาดหาย (Missing)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/ 16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19%</w:t>
            </w:r>
          </w:p>
        </w:tc>
      </w:tr>
    </w:tbl>
    <w:p>
      <w:pPr>
        <w:spacing w:after="200" w:before="200"/>
      </w:pPr>
      <w:r>
        <w:rPr>
          <w:b/>
          <w:bCs/>
          <w:sz w:val="21"/>
          <w:szCs w:val="21"/>
        </w:rPr>
        <w:t xml:space="preserve">สรุป: </w:t>
      </w:r>
      <w:r>
        <w:rPr>
          <w:sz w:val="21"/>
          <w:szCs w:val="21"/>
        </w:rPr>
        <w:t xml:space="preserve">KB ครอบคลุมส่วนหลักของ PRD ได้ดี โดยเฉพาะ CRM, Inbox, AI, Enrollment, และ Multi-Tenant แต่ยังขาดเอกสารสำคัญ 3 ส่วน ได้แก่ Employee Management, Notification Engine, และ Procurement Module ซึ่ง PRD ระบุ spec ไว้ชัดเจนแต่ KB ไม่มีเลย นอกจากนี้ยังมีอีก 5 ส่วนที่มีเอกสารไม่ครบถ้วนตามที่ PRD กำหนด</w:t>
      </w:r>
    </w:p>
    <w:p>
      <w:r>
        <w:br w:type="page"/>
      </w:r>
    </w:p>
    <w:p>
      <w:pPr>
        <w:pStyle w:val="Heading1"/>
      </w:pPr>
      <w:r>
        <w:t xml:space="preserve">2. Module &amp; Feature Coverage</w:t>
      </w:r>
    </w:p>
    <w:p>
      <w:pPr>
        <w:spacing w:after="150"/>
      </w:pPr>
      <w:r>
        <w:rPr>
          <w:sz w:val="21"/>
          <w:szCs w:val="21"/>
        </w:rPr>
        <w:t xml:space="preserve">ตารางด้านล่างเปรียบเทียบทุก module/feature ที่ PRD กำหนด กับเอกสารที่มีใน KB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Auth &amp; RBAC (§5.1)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MOD--core, FEAT--multi-tenant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ครอบคลุม NextAuth, JWT, RBAC, tenant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Unified Inbox (§5.2)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MOD--inbox, FEAT--inbox, FEAT--inbox-pipeline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FB+LINE, pipeline stages, realtime Pusher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Customer CRM (§5.3)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MOD--crm, FEAT--crm-core, FEAT--customer-profile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Identity resolution, lifecycle, loyalty, 360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 &amp; Orders (§5.4)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MOD--pos, FEAT--pos-onsite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 plan + onsite ครบ แต่ delivery/mobile เป็น stub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Marketing &amp; Ads (§5.5)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MOD--analytics, FEAT--daily-brief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มี DSB + analytics module แต่ไม่มี FEAT เฉพาะสำหรับ Meta Ads sync, ROAS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Daily Sales Brief (§5.6)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FEAT--daily-brief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QStash cron, Gemini analysis, LINE push ตรงตาม PRD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 Management (§5.7)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PROTO--task-management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มี protocol แต่ไม่มี FEAT spec หรือ entity เฉพาะ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Employee Management (§5.8)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ไม่มี MOD, FEAT, หรือ entity สำหรับ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/ Gemini (§5.9)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MOD--ai, FEAT--ai-assistant-core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NL2SQL, NL2Data, LINE Bot, Web FAB ครบ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Accounting Integration (§5.10)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FEAT--accounting-integration (stub)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มี stub เท่านั้น รอ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 Engine (§5.11)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ไม่มี FEAT/MOD เฉพาะ — กระจายใน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Inventory Control (§6.1)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Kitchen module ครอบคลุมบางส่วน แต่ไม่มี entity warehouse, barcode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Procurement (§6.2)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12 models แต่ไม่มีใน KB เลย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(§6.3)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AuditLog อ้างถึงใน safety doc แต่ไม่มี entity/FEAT เฉพาะ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Courses &amp; Enrollment (§7.1)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MOD--enrollment, FEAT--certification-logic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Enrollment, attendance, certificate ครบ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Kitchen Ops (§7.2)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MOD--kitchen, entity--recipe, entity--ingredient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Recipe + FEFO ครบ แต่ขาด BOM, Menu Engineering, BEP, SOP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Algorithm Coverage</w:t>
      </w:r>
    </w:p>
    <w:p>
      <w:pPr>
        <w:spacing w:after="150"/>
      </w:pPr>
      <w:r>
        <w:rPr>
          <w:sz w:val="21"/>
          <w:szCs w:val="21"/>
        </w:rPr>
        <w:t xml:space="preserve">PRD อ้างถึง algorithm สำคัญหลายตัว ตรวจสอบว่ามีเอกสารใน gks/03_algorithms/ 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Slip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ALGO--slip-ocr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Vision, confidence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Webhook Signature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ALGO--webhook-signature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FB SHA256 + LINE HMAC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Identity Resolution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ALGO--identity-resolution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E.164 primary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Table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ALGO--table-merge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merge_group_id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FEFO Stock Deduction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ALGO--fefo-stock-deduction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Expiry-first deduction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NL2SQL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ALGO--nl2sql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SELECT-only, tenant-isolated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QR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ALGO--qr-generation (stub)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⚠️ มีบางส่วน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Stub เท่านั้น</w:t>
            </w:r>
          </w:p>
        </w:tc>
      </w:tr>
    </w:tbl>
    <w:p>
      <w:pPr>
        <w:spacing w:before="300"/>
      </w:pPr>
      <w:r>
        <w:rPr>
          <w:b/>
          <w:bCs/>
          <w:color w:val="27AE60"/>
          <w:sz w:val="21"/>
          <w:szCs w:val="21"/>
        </w:rPr>
        <w:t xml:space="preserve">Algorithm coverage: 6/7 ครบ (86%)</w:t>
      </w:r>
      <w:r>
        <w:rPr>
          <w:sz w:val="21"/>
          <w:szCs w:val="21"/>
        </w:rPr>
        <w:t xml:space="preserve"> — เหลือ QR Generation ที่ยังเป็น stub</w:t>
      </w:r>
    </w:p>
    <w:p>
      <w:pPr>
        <w:pStyle w:val="Heading1"/>
      </w:pPr>
      <w:r>
        <w:t xml:space="preserve">4. Entity / Data Model Coverage</w:t>
      </w:r>
    </w:p>
    <w:p>
      <w:pPr>
        <w:spacing w:after="150"/>
      </w:pPr>
      <w:r>
        <w:rPr>
          <w:sz w:val="21"/>
          <w:szCs w:val="21"/>
        </w:rPr>
        <w:t xml:space="preserve">ตรวจสอบว่า entity ที่ PRD กำหนดมีเอกสารใน gks/09_data/ 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Tenant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entity--tenant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Invoice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entity--conversation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PipelineStage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entity--pipeline-stage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CustomerActivity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entity--customer-activity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entity--pos-table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Enrollment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entity--enrollment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entity--certificate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Ingredient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entity--ingredient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IngredientLot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entity--ingredient-lot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Recipe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entity--recipe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StockMovement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entity--stock-movement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DailyBrief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entity--daily-brief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AIChatHistory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entity--ai-chat-history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Supplier / 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Warehouse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(ไม่มี)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ขาดหาย</w:t>
            </w:r>
          </w:p>
        </w:tc>
      </w:tr>
    </w:tbl>
    <w:p>
      <w:pPr>
        <w:spacing w:before="200"/>
      </w:pPr>
      <w:r>
        <w:rPr>
          <w:b/>
          <w:bCs/>
          <w:color w:val="F39C12"/>
          <w:sz w:val="21"/>
          <w:szCs w:val="21"/>
        </w:rPr>
        <w:t xml:space="preserve">Entity coverage: 18/23 มี (78%)</w:t>
      </w:r>
      <w:r>
        <w:rPr>
          <w:sz w:val="21"/>
          <w:szCs w:val="21"/>
        </w:rPr>
        <w:t xml:space="preserve"> — ขาด 5 entities สำคัญ: Employee, Supplier/PO, Warehouse, Notification, Task</w:t>
      </w:r>
    </w:p>
    <w:p>
      <w:r>
        <w:br w:type="page"/>
      </w:r>
    </w:p>
    <w:p>
      <w:pPr>
        <w:pStyle w:val="Heading1"/>
      </w:pPr>
      <w:r>
        <w:t xml:space="preserve">5. Critical Gaps — รายการที่ต้องเพิ่มใน KB</w:t>
      </w:r>
    </w:p>
    <w:p>
      <w:pPr>
        <w:spacing w:after="150"/>
      </w:pPr>
      <w:r>
        <w:rPr>
          <w:sz w:val="21"/>
          <w:szCs w:val="21"/>
        </w:rPr>
        <w:t xml:space="preserve">รายการด้านล่างเรียงตามความสำคัญ (สูง → ต่ำ) พร้อมคำอธิบายว่าทำไมถึงเป็น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Employee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สูง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Employee ID format, types (EMP/FL/CT), 12 departments แต่ KB ไม่มี module, feature, หรือ entity ใดๆ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สูง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Web Push (VAPID), LINE Multicast, In-App (Pusher) แต่ KB ไม่มี FEAT/MOD เฉพาะ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Procurement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สูง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12 models (Supplier, PO, GRN, CreditNote ฯลฯ) + 6-step lifecycle แต่ KB ไม่มีเลย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Marketing / Ads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Meta Batch sync, ROAS, breakdown demographics แต่ KB มีแค่ analytics module กว้างๆ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 Management 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types (SINGLE/RANGE/PROJECT) + priority L1-L4 แต่ KB ไม่มี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Kitchen Advanced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§7.2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BOM calculator, Menu Engineering quadrant, BEP, SOP builder, Multi-channel pricing ยังไม่มีใน 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Inventory Warehouse/Barcode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§6.1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PRD ระบุ multi-warehouse (WH-{CODE}), barcode formats แต่ KB ไม่มี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 Delivery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ต่ำ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FEAT--pos-delivery เป็น stub — ยอมรับได้เพราะเป็น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 Mobile/QR Ordering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§5.4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ต่ำ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FEAT--pos-mobile เป็น stub — ยอมรับได้เพราะเป็น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Deployment 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ต่ำ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PROTO--deployment เป็น stub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KB Strengths — สิ่งที่ทำได้ดี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โครงสร้างเป็นระบบดีมาก: </w:t>
      </w:r>
      <w:r>
        <w:rPr>
          <w:sz w:val="21"/>
          <w:szCs w:val="21"/>
        </w:rPr>
        <w:t xml:space="preserve">แบ่ง 15 หมวด (00_index ถึง 15_journey) ครอบคลุมทุกมิติตั้งแต่ module, feature, algorithm, protocol, entity, safety, decisions, glossary, meta, devlog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Multi-tenant documentation: </w:t>
      </w:r>
      <w:r>
        <w:rPr>
          <w:sz w:val="21"/>
          <w:szCs w:val="21"/>
        </w:rPr>
        <w:t xml:space="preserve">มีครบทุกระดับ — ADR-056, FEAT--multi-tenant, SAFETY--tenant-isolation, entity--tenant ประสานกันดี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Identity Resolution: </w:t>
      </w:r>
      <w:r>
        <w:rPr>
          <w:sz w:val="21"/>
          <w:szCs w:val="21"/>
        </w:rPr>
        <w:t xml:space="preserve">มี ADR-033 + ALGO--identity-resolution + entity--customer ที่สอดคล้องกับ PRD §5.3 ทุกประเด็น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AI Safety: </w:t>
      </w:r>
      <w:r>
        <w:rPr>
          <w:sz w:val="21"/>
          <w:szCs w:val="21"/>
        </w:rPr>
        <w:t xml:space="preserve">PROTO--ai-safety มี RBAC scope, data blacklist, sandwich method ที่ PRD ไม่ได้ระบุแต่เป็น best practice ที่ดี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Algorithm documentation: </w:t>
      </w:r>
      <w:r>
        <w:rPr>
          <w:sz w:val="21"/>
          <w:szCs w:val="21"/>
        </w:rPr>
        <w:t xml:space="preserve">6/7 algorithms มีเอกสารครบถ้วน มี validation rules, edge cases, และ module binding ชัดเจน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Template system: </w:t>
      </w:r>
      <w:r>
        <w:rPr>
          <w:sz w:val="21"/>
          <w:szCs w:val="21"/>
        </w:rPr>
        <w:t xml:space="preserve">13_meta/templates/ มี template 10+ แบบ ทำให้การเพิ่มเอกสารใหม่สม่ำเสมอ</w:t>
      </w:r>
    </w:p>
    <w:p>
      <w:pPr>
        <w:pStyle w:val="Heading1"/>
      </w:pPr>
      <w:r>
        <w:t xml:space="preserve">7. Recommendations</w:t>
      </w:r>
    </w:p>
    <w:p>
      <w:pPr>
        <w:pStyle w:val="Heading2"/>
      </w:pPr>
      <w:r>
        <w:t xml:space="preserve">7.1 เร่งด่วน (ควรทำก่อน implement)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สร้าง MOD--employee + FEAT--employee-management + entity--employee</w:t>
      </w:r>
      <w:r>
        <w:rPr>
          <w:sz w:val="21"/>
          <w:szCs w:val="21"/>
        </w:rPr>
        <w:t xml:space="preserve"> — PRD §5.8 มี spec ชัดเจน (ID format, types, departments) พร้อมเขียนได้เลย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สร้าง MOD--notifications + FEAT--notification-engine</w:t>
      </w:r>
      <w:r>
        <w:rPr>
          <w:sz w:val="21"/>
          <w:szCs w:val="21"/>
        </w:rPr>
        <w:t xml:space="preserve"> — PRD §5.11 ระบุ 3 channels (Web Push, LINE, In-App) ต้องมี feature spec ก่อน implement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สร้าง MOD--procurement + entities ทั้ง 12 models</w:t>
      </w:r>
      <w:r>
        <w:rPr>
          <w:sz w:val="21"/>
          <w:szCs w:val="21"/>
        </w:rPr>
        <w:t xml:space="preserve"> — PRD §6.2 มี lifecycle 6 steps + 12 models ซึ่งเป็น shared module ที่ kitchen ต้องใช้</w:t>
      </w:r>
    </w:p>
    <w:p>
      <w:pPr>
        <w:pStyle w:val="Heading2"/>
      </w:pPr>
      <w:r>
        <w:t xml:space="preserve">7.2 ควรเพิ่มเติม (ก่อน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สร้าง FEAT--marketing-ads-analytics</w:t>
      </w:r>
      <w:r>
        <w:rPr>
          <w:sz w:val="21"/>
          <w:szCs w:val="21"/>
        </w:rPr>
        <w:t xml:space="preserve"> — แยกจาก analytics module ให้ชัดเจน ครอบคลุม Meta sync, ROAS, demographics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สร้าง entity--task + FEAT--task-management</w:t>
      </w:r>
      <w:r>
        <w:rPr>
          <w:sz w:val="21"/>
          <w:szCs w:val="21"/>
        </w:rPr>
        <w:t xml:space="preserve"> — มีแค่ protocol ไม่มี feature spec กับ data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 Kitchen advanced features ใน KB</w:t>
      </w:r>
      <w:r>
        <w:rPr>
          <w:sz w:val="21"/>
          <w:szCs w:val="21"/>
        </w:rPr>
        <w:t xml:space="preserve"> — BOM calculator, Menu Engineering, BEP, SOP builder ที่ PRD §7.2 ระบุไว้เป็น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 entity--warehouse + inventory barcode spec</w:t>
      </w:r>
      <w:r>
        <w:rPr>
          <w:sz w:val="21"/>
          <w:szCs w:val="21"/>
        </w:rPr>
        <w:t xml:space="preserve"> — PRD §6.1 ระบุ multi-warehouse + barcode formats แต่ KB ไม่มี</w:t>
      </w:r>
    </w:p>
    <w:p>
      <w:pPr>
        <w:pStyle w:val="Heading2"/>
      </w:pPr>
      <w:r>
        <w:t xml:space="preserve">7.3 ยอมรับได้ (Phase 2 stubs)</w:t>
      </w:r>
    </w:p>
    <w:p>
      <w:pPr>
        <w:spacing w:after="200"/>
      </w:pPr>
      <w:r>
        <w:rPr>
          <w:sz w:val="21"/>
          <w:szCs w:val="21"/>
        </w:rPr>
        <w:t xml:space="preserve">FEAT--pos-delivery, FEAT--pos-mobile, FEAT--accounting-integration, PROTO--deployment, ALGO--qr-generation ที่เป็น stub ยอมรับได้เพราะ PRD ระบุไว้เป็น Phase 2 / Backlog อยู่แล้ว</w:t>
      </w:r>
    </w:p>
    <w:p>
      <w:pPr>
        <w:pStyle w:val="Heading1"/>
      </w:pPr>
      <w:r>
        <w:t xml:space="preserve">8. Overall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Module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7 /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ขาด Employee + Notifications (มีแค่ 7 จาก 9 modules ที่ PRD ระบุ)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Feature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11 /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 stable + 3 stubs + ขาด 2 features หลัก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Algorithm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6 /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QR Generation เป็น stub เท่านั้น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Protocol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 /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Deployment เป็น stub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Entity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18 / 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ขาด Employee, Supplier/PO, Warehouse, Notification,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ADR Coverage (ใน gks/)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3 / 33+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ADR ส่วนใหญ่อยู่ใน docs/decisions/ ไม่ได้อยู่ใน gks/ vault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OVERALL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75%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KB ครอบคลุมส่วนหลักได้ดี แต่ยังมี gap สำคัญที่ต้องแก้ไขก่อน Phase 2</w:t>
            </w:r>
          </w:p>
        </w:tc>
      </w:tr>
    </w:tbl>
    <w:p>
      <w:pPr>
        <w:pBdr>
          <w:top w:val="single" w:color="1B4F72" w:sz="2" w:space="8"/>
        </w:pBdr>
        <w:spacing w:before="3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Zuri KB Gap Analysis | PRD v2.2.0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2026-04-15T01:33:21.636Z</dcterms:created>
  <dcterms:modified xsi:type="dcterms:W3CDTF">2026-04-15T01:33:21.636Z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