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GIẢI BÀI TẬP NHÓM 5</w:t>
      </w:r>
    </w:p>
    <w:p>
      <w:r>
        <w:t>Biến đổi Fourier rời rạc 2D &amp; Ngưỡng hoá hệ số Wavelet (Hard/Soft Threshold)</w:t>
      </w:r>
    </w:p>
    <w:p>
      <w:pPr>
        <w:pStyle w:val="Heading2"/>
      </w:pPr>
      <w:r>
        <w:t>Bài 1. Biến đổi Fourier rời rạc 2 chiều (DFT)</w:t>
      </w:r>
    </w:p>
    <w:p>
      <w:r>
        <w:t>Cho ảnh f(x,y) kích thước 2 x 2:</w:t>
      </w:r>
    </w:p>
    <w:tbl>
      <w:tblPr>
        <w:tblStyle w:val="TableGrid"/>
        <w:tblW w:type="auto" w:w="0"/>
        <w:tblLook w:firstColumn="1" w:firstRow="1" w:lastColumn="0" w:lastRow="0" w:noHBand="0" w:noVBand="1" w:val="04A0"/>
      </w:tblPr>
      <w:tblGrid>
        <w:gridCol w:w="4320"/>
        <w:gridCol w:w="4320"/>
      </w:tblGrid>
      <w:tr>
        <w:tc>
          <w:tcPr>
            <w:tcW w:type="dxa" w:w="4320"/>
          </w:tcPr>
          <w:p>
            <w:r>
              <w:t>3</w:t>
            </w:r>
          </w:p>
        </w:tc>
        <w:tc>
          <w:tcPr>
            <w:tcW w:type="dxa" w:w="4320"/>
          </w:tcPr>
          <w:p>
            <w:r>
              <w:t>1</w:t>
            </w:r>
          </w:p>
        </w:tc>
      </w:tr>
      <w:tr>
        <w:tc>
          <w:tcPr>
            <w:tcW w:type="dxa" w:w="4320"/>
          </w:tcPr>
          <w:p>
            <w:r>
              <w:t>5</w:t>
            </w:r>
          </w:p>
        </w:tc>
        <w:tc>
          <w:tcPr>
            <w:tcW w:type="dxa" w:w="4320"/>
          </w:tcPr>
          <w:p>
            <w:r>
              <w:t>2</w:t>
            </w:r>
          </w:p>
        </w:tc>
      </w:tr>
    </w:tbl>
    <w:p>
      <w:pPr>
        <w:pStyle w:val="Heading3"/>
      </w:pPr>
      <w:r>
        <w:t>a. Tính ma trận hệ số Fourier F(u,v)</w:t>
      </w:r>
    </w:p>
    <w:p>
      <w:r>
        <w:t>Với M = N = 2, biến đổi Fourier rời rạc 2 chiều:</w:t>
        <w:br/>
        <w:t>F(u,v) = sum_{x=0}^{1} sum_{y=0}^{1} f(x,y) * exp(-j2π(ux/2 + vy/2))</w:t>
        <w:br/>
        <w:t xml:space="preserve">       = sum_{x,y} f(x,y) * (-1)^(ux+vy)   (vì exp(-jπk) = (-1)^k)</w:t>
      </w:r>
    </w:p>
    <w:p>
      <w:r>
        <w:t>F(0,0) = f(0,0)+f(0,1)+f(1,0)+f(1,1) = 3+1+5+2 = 11  (thành phần DC)</w:t>
        <w:br/>
        <w:t>F(0,1) = f(0,0)-f(0,1)+f(1,0)-f(1,1) = 3-1+5-2 = 5</w:t>
        <w:br/>
        <w:t>F(1,0) = f(0,0)+f(0,1)-f(1,0)-f(1,1) = 3+1-5-2 = -3</w:t>
        <w:br/>
        <w:t>F(1,1) = f(0,0)-f(0,1)-f(1,0)+f(1,1) = 3-1-5+2 = -1</w:t>
      </w:r>
    </w:p>
    <w:p>
      <w:r>
        <w:t>Kết quả:</w:t>
      </w:r>
    </w:p>
    <w:tbl>
      <w:tblPr>
        <w:tblStyle w:val="TableGrid"/>
        <w:tblW w:type="auto" w:w="0"/>
        <w:tblLook w:firstColumn="1" w:firstRow="1" w:lastColumn="0" w:lastRow="0" w:noHBand="0" w:noVBand="1" w:val="04A0"/>
      </w:tblPr>
      <w:tblGrid>
        <w:gridCol w:w="4320"/>
        <w:gridCol w:w="4320"/>
      </w:tblGrid>
      <w:tr>
        <w:tc>
          <w:tcPr>
            <w:tcW w:type="dxa" w:w="4320"/>
          </w:tcPr>
          <w:p>
            <w:r>
              <w:t>11</w:t>
            </w:r>
          </w:p>
        </w:tc>
        <w:tc>
          <w:tcPr>
            <w:tcW w:type="dxa" w:w="4320"/>
          </w:tcPr>
          <w:p>
            <w:r>
              <w:t>5</w:t>
            </w:r>
          </w:p>
        </w:tc>
      </w:tr>
      <w:tr>
        <w:tc>
          <w:tcPr>
            <w:tcW w:type="dxa" w:w="4320"/>
          </w:tcPr>
          <w:p>
            <w:r>
              <w:t>-3</w:t>
            </w:r>
          </w:p>
        </w:tc>
        <w:tc>
          <w:tcPr>
            <w:tcW w:type="dxa" w:w="4320"/>
          </w:tcPr>
          <w:p>
            <w:r>
              <w:t>-1</w:t>
            </w:r>
          </w:p>
        </w:tc>
      </w:tr>
    </w:tbl>
    <w:p>
      <w:pPr>
        <w:pStyle w:val="Heading3"/>
      </w:pPr>
      <w:r>
        <w:t>b. Tính phổ biên độ |F(u,v)|</w:t>
      </w:r>
    </w:p>
    <w:p>
      <w:r>
        <w:t>Áp dụng |F(u,v)| = sqrt(Re(F)^2 + Im(F)^2). Vì F(u,v) ở đây là số thực nên |F(u,v)| = |giá trị|:</w:t>
      </w:r>
    </w:p>
    <w:p>
      <w:r>
        <w:t>|F(0,0)| = |11| = 11</w:t>
        <w:br/>
        <w:t>|F(0,1)| = |5| = 5</w:t>
        <w:br/>
        <w:t>|F(1,0)| = |-3| = 3</w:t>
        <w:br/>
        <w:t>|F(1,1)| = |-1| = 1</w:t>
      </w:r>
    </w:p>
    <w:tbl>
      <w:tblPr>
        <w:tblStyle w:val="TableGrid"/>
        <w:tblW w:type="auto" w:w="0"/>
        <w:tblLook w:firstColumn="1" w:firstRow="1" w:lastColumn="0" w:lastRow="0" w:noHBand="0" w:noVBand="1" w:val="04A0"/>
      </w:tblPr>
      <w:tblGrid>
        <w:gridCol w:w="4320"/>
        <w:gridCol w:w="4320"/>
      </w:tblGrid>
      <w:tr>
        <w:tc>
          <w:tcPr>
            <w:tcW w:type="dxa" w:w="4320"/>
          </w:tcPr>
          <w:p>
            <w:r>
              <w:t>11</w:t>
            </w:r>
          </w:p>
        </w:tc>
        <w:tc>
          <w:tcPr>
            <w:tcW w:type="dxa" w:w="4320"/>
          </w:tcPr>
          <w:p>
            <w:r>
              <w:t>5</w:t>
            </w:r>
          </w:p>
        </w:tc>
      </w:tr>
      <w:tr>
        <w:tc>
          <w:tcPr>
            <w:tcW w:type="dxa" w:w="4320"/>
          </w:tcPr>
          <w:p>
            <w:r>
              <w:t>3</w:t>
            </w:r>
          </w:p>
        </w:tc>
        <w:tc>
          <w:tcPr>
            <w:tcW w:type="dxa" w:w="4320"/>
          </w:tcPr>
          <w:p>
            <w:r>
              <w:t>1</w:t>
            </w:r>
          </w:p>
        </w:tc>
      </w:tr>
    </w:tbl>
    <w:p>
      <w:pPr>
        <w:pStyle w:val="Heading3"/>
      </w:pPr>
      <w:r>
        <w:t>c. Lọc thông thấp và lọc thông cao</w:t>
      </w:r>
    </w:p>
    <w:p>
      <w:r>
        <w:t>Với ảnh 2x2, tần số (u,v)=(0,0) là thành phần một chiều (DC) - tần số thấp nhất; 3 vị trí còn lại (0,1),(1,0),(1,1) đều là tần số Nyquist (cao nhất có thể biểu diễn với N=2 mẫu). Bộ lọc thông thấp lý tưởng chỉ giữ lại thành phần DC:</w:t>
      </w:r>
    </w:p>
    <w:p>
      <w:r>
        <w:t>Glow(u,v) = F(u,v) nếu (u,v)=(0,0), ngược lại = 0</w:t>
      </w:r>
    </w:p>
    <w:tbl>
      <w:tblPr>
        <w:tblStyle w:val="TableGrid"/>
        <w:tblW w:type="auto" w:w="0"/>
        <w:tblLook w:firstColumn="1" w:firstRow="1" w:lastColumn="0" w:lastRow="0" w:noHBand="0" w:noVBand="1" w:val="04A0"/>
      </w:tblPr>
      <w:tblGrid>
        <w:gridCol w:w="4320"/>
        <w:gridCol w:w="4320"/>
      </w:tblGrid>
      <w:tr>
        <w:tc>
          <w:tcPr>
            <w:tcW w:type="dxa" w:w="4320"/>
          </w:tcPr>
          <w:p>
            <w:r>
              <w:t>11</w:t>
            </w:r>
          </w:p>
        </w:tc>
        <w:tc>
          <w:tcPr>
            <w:tcW w:type="dxa" w:w="4320"/>
          </w:tcPr>
          <w:p>
            <w:r>
              <w:t>0</w:t>
            </w:r>
          </w:p>
        </w:tc>
      </w:tr>
      <w:tr>
        <w:tc>
          <w:tcPr>
            <w:tcW w:type="dxa" w:w="4320"/>
          </w:tcPr>
          <w:p>
            <w:r>
              <w:t>0</w:t>
            </w:r>
          </w:p>
        </w:tc>
        <w:tc>
          <w:tcPr>
            <w:tcW w:type="dxa" w:w="4320"/>
          </w:tcPr>
          <w:p>
            <w:r>
              <w:t>0</w:t>
            </w:r>
          </w:p>
        </w:tc>
      </w:tr>
    </w:tbl>
    <w:p>
      <w:r>
        <w:t>Bộ lọc thông cao là phần bù của thông thấp: Ghigh(u,v) = F(u,v) - Glow(u,v). Áp dụng cho từng phần tử:</w:t>
      </w:r>
    </w:p>
    <w:p>
      <w:r>
        <w:t>Ghigh(0,0) = 11 - 11 = 0</w:t>
        <w:br/>
        <w:t>Ghigh(0,1) = 5 - 0 = 5</w:t>
        <w:br/>
        <w:t>Ghigh(1,0) = -3 - 0 = -3</w:t>
        <w:br/>
        <w:t>Ghigh(1,1) = -1 - 0 = -1</w:t>
      </w:r>
    </w:p>
    <w:tbl>
      <w:tblPr>
        <w:tblStyle w:val="TableGrid"/>
        <w:tblW w:type="auto" w:w="0"/>
        <w:tblLook w:firstColumn="1" w:firstRow="1" w:lastColumn="0" w:lastRow="0" w:noHBand="0" w:noVBand="1" w:val="04A0"/>
      </w:tblPr>
      <w:tblGrid>
        <w:gridCol w:w="4320"/>
        <w:gridCol w:w="4320"/>
      </w:tblGrid>
      <w:tr>
        <w:tc>
          <w:tcPr>
            <w:tcW w:type="dxa" w:w="4320"/>
          </w:tcPr>
          <w:p>
            <w:r>
              <w:t>0</w:t>
            </w:r>
          </w:p>
        </w:tc>
        <w:tc>
          <w:tcPr>
            <w:tcW w:type="dxa" w:w="4320"/>
          </w:tcPr>
          <w:p>
            <w:r>
              <w:t>5</w:t>
            </w:r>
          </w:p>
        </w:tc>
      </w:tr>
      <w:tr>
        <w:tc>
          <w:tcPr>
            <w:tcW w:type="dxa" w:w="4320"/>
          </w:tcPr>
          <w:p>
            <w:r>
              <w:t>-3</w:t>
            </w:r>
          </w:p>
        </w:tc>
        <w:tc>
          <w:tcPr>
            <w:tcW w:type="dxa" w:w="4320"/>
          </w:tcPr>
          <w:p>
            <w:r>
              <w:t>-1</w:t>
            </w:r>
          </w:p>
        </w:tc>
      </w:tr>
    </w:tbl>
    <w:p>
      <w:r>
        <w:t>Kiểm tra: Glow + Ghigh = F(u,v) — đúng với mọi phần tử.</w:t>
      </w:r>
    </w:p>
    <w:p>
      <w:pPr>
        <w:pStyle w:val="Heading2"/>
      </w:pPr>
      <w:r>
        <w:t>Bài 2. Ngưỡng hoá hệ số Wavelet (Hard / Soft Threshold)</w:t>
      </w:r>
    </w:p>
    <w:p>
      <w:r>
        <w:t>Ghi chú: bộ hệ số wavelet gốc trước khi ngưỡng hoá không còn trong đề đã nhận được, nên ở đây minh hoạ bằng một bộ hệ số ví dụ w = [10, 2, 6, -3, 7, 1] thoả mãn đúng kết quả Hard/Soft threshold đã cho với T = 4 (các phần tử bị đưa về 0 chỉ cần |w| &lt; 4, không xác định được giá trị chính xác nếu không có đề gốc).</w:t>
      </w:r>
    </w:p>
    <w:p>
      <w:r>
        <w:t>Hệ số wavelet: w = [10, 2, 6, -3, 7, 1],  Ngưỡng T = 4</w:t>
      </w:r>
    </w:p>
    <w:p>
      <w:pPr>
        <w:pStyle w:val="Heading3"/>
      </w:pPr>
      <w:r>
        <w:t>1. Hard Threshold</w:t>
      </w:r>
    </w:p>
    <w:p>
      <w:r>
        <w:t>Công thức: giữ nguyên giá trị nếu |w_i| &gt;= T, ngược lại đưa về 0.</w:t>
        <w:br/>
        <w:t>w1=10: |10|&gt;=4 -&gt; giữ 10</w:t>
        <w:br/>
        <w:t>w2=2:  |2|&lt;4   -&gt; 0</w:t>
        <w:br/>
        <w:t>w3=6:  |6|&gt;=4  -&gt; giữ 6</w:t>
        <w:br/>
        <w:t>w4=-3: |-3|&lt;4  -&gt; 0</w:t>
        <w:br/>
        <w:t>w5=7:  |7|&gt;=4  -&gt; giữ 7</w:t>
        <w:br/>
        <w:t>w6=1:  |1|&lt;4   -&gt; 0</w:t>
      </w:r>
    </w:p>
    <w:p>
      <w:r>
        <w:t>Kết quả: w_hard = [10, 0, 6, 0, 7, 0]</w:t>
      </w:r>
    </w:p>
    <w:p>
      <w:pPr>
        <w:pStyle w:val="Heading3"/>
      </w:pPr>
      <w:r>
        <w:t>2. Soft Threshold</w:t>
      </w:r>
    </w:p>
    <w:p>
      <w:r>
        <w:t>Công thức: eta_soft(w_i) = sign(w_i) * (|w_i| - T) nếu |w_i| &gt;= T, ngược lại = 0.</w:t>
        <w:br/>
        <w:t>w1=10: sign(+)*(10-4)=6</w:t>
        <w:br/>
        <w:t>w2=2:  0</w:t>
        <w:br/>
        <w:t>w3=6:  sign(+)*(6-4)=2</w:t>
        <w:br/>
        <w:t>w4=-3: 0</w:t>
        <w:br/>
        <w:t>w5=7:  sign(+)*(7-4)=3</w:t>
        <w:br/>
        <w:t>w6=1:  0</w:t>
      </w:r>
    </w:p>
    <w:p>
      <w:r>
        <w:t>Kết quả: w_soft = [6, 0, 2, 0, 3, 0]</w:t>
      </w:r>
    </w:p>
    <w:p>
      <w:r>
        <w:t>Nhận xét: Hard threshold giữ nguyên biên độ các hệ số vượt ngưỡng (có thể gây hiện tượng "nhiễu chuông" / giả tạo do bước nhảy đột ngột tại T). Soft threshold làm giảm đều biên độ của các hệ số vượt ngưỡng một lượng T, cho kết quả mượt hơn nhưng làm suy giảm cả tín hiệu thật, thường dùng trong khử nhiễu ảnh bằng wavelet (wavelet denoising).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