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8175D" w14:textId="210C0A01" w:rsidR="00965119" w:rsidRPr="007F5D3A" w:rsidRDefault="00965119" w:rsidP="007F5D3A">
      <w:pPr>
        <w:pStyle w:val="1"/>
        <w:spacing w:before="0" w:after="0"/>
        <w:rPr>
          <w:rFonts w:hint="eastAsia"/>
          <w:sz w:val="28"/>
          <w:szCs w:val="28"/>
        </w:rPr>
      </w:pPr>
      <w:r w:rsidRPr="007F5D3A">
        <w:rPr>
          <w:rFonts w:hint="eastAsia"/>
          <w:sz w:val="28"/>
          <w:szCs w:val="28"/>
        </w:rPr>
        <w:t>系统架构设计评审：</w:t>
      </w:r>
    </w:p>
    <w:p w14:paraId="0DE50010" w14:textId="5BD85AAF" w:rsidR="00965119" w:rsidRPr="007F5D3A" w:rsidRDefault="007F5D3A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F5D3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一、</w:t>
      </w:r>
      <w:r w:rsidR="00965119" w:rsidRPr="007F5D3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系统架构概述：</w:t>
      </w:r>
    </w:p>
    <w:p w14:paraId="25401EE9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B/S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架构，前后端分离，通过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RESTful API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进行数据交互，这是当前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Web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应用的主流架构，具有良好的扩展性和可维护性。</w:t>
      </w:r>
    </w:p>
    <w:p w14:paraId="27EE93DB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建议明确前后端通信的安全机制，例如使用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HTTPS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协议，保证数据传输的安全性。</w:t>
      </w:r>
    </w:p>
    <w:p w14:paraId="7F3316C4" w14:textId="77777777" w:rsidR="007F5D3A" w:rsidRPr="00965119" w:rsidRDefault="007F5D3A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0334D2CA" w14:textId="6C9CF10C" w:rsidR="00965119" w:rsidRPr="00965119" w:rsidRDefault="007F5D3A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二、</w:t>
      </w:r>
      <w:r w:rsidR="00965119"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架构层次分析：</w:t>
      </w:r>
    </w:p>
    <w:p w14:paraId="1C8750A6" w14:textId="7865B588" w:rsidR="00965119" w:rsidRPr="00965119" w:rsidRDefault="00965119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 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前端层（客户端）：</w:t>
      </w:r>
    </w:p>
    <w:p w14:paraId="0E2DABCE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Vue.js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框架构建单页应用（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SPA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），可以提高用户体验和响应速度。</w:t>
      </w:r>
    </w:p>
    <w:p w14:paraId="0924AA7F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Axios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请求后端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API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，实现数据交互。</w:t>
      </w:r>
    </w:p>
    <w:p w14:paraId="5EAD8780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423430A3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 w:rsidRPr="00965119">
        <w:rPr>
          <w:rFonts w:ascii="Times New Roman" w:eastAsia="宋体" w:hAnsi="Times New Roman" w:cs="Times New Roman" w:hint="eastAsia"/>
          <w:sz w:val="24"/>
          <w:szCs w:val="24"/>
        </w:rPr>
        <w:t>Vuex</w:t>
      </w:r>
      <w:proofErr w:type="spellEnd"/>
      <w:r w:rsidRPr="00965119">
        <w:rPr>
          <w:rFonts w:ascii="Times New Roman" w:eastAsia="宋体" w:hAnsi="Times New Roman" w:cs="Times New Roman" w:hint="eastAsia"/>
          <w:sz w:val="24"/>
          <w:szCs w:val="24"/>
        </w:rPr>
        <w:t>进行状态管理，以便更好地管理复杂的组件状态。</w:t>
      </w:r>
    </w:p>
    <w:p w14:paraId="673AAFB5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考虑采用组件库（如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Element UI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Ant Design Vue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）来提高开发效率。</w:t>
      </w:r>
    </w:p>
    <w:p w14:paraId="5173B26E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5E911394" w14:textId="11B108AB" w:rsidR="00965119" w:rsidRPr="00965119" w:rsidRDefault="00965119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 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后端层（服务端）：</w:t>
      </w:r>
    </w:p>
    <w:p w14:paraId="7EA90B00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Laravel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PHP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）或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Django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）作为后端框架，两者都是成熟的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Web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框架。</w:t>
      </w:r>
    </w:p>
    <w:p w14:paraId="3617F0F8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4F841835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明确选择一种后端框架，统一技术</w:t>
      </w:r>
      <w:proofErr w:type="gramStart"/>
      <w:r w:rsidRPr="00965119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965119">
        <w:rPr>
          <w:rFonts w:ascii="Times New Roman" w:eastAsia="宋体" w:hAnsi="Times New Roman" w:cs="Times New Roman" w:hint="eastAsia"/>
          <w:sz w:val="24"/>
          <w:szCs w:val="24"/>
        </w:rPr>
        <w:t>，便于团队协作和维护。</w:t>
      </w:r>
    </w:p>
    <w:p w14:paraId="19A19959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实现规范的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RESTful API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，遵循统一的命名和响应格式。</w:t>
      </w:r>
    </w:p>
    <w:p w14:paraId="6784BAFB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6A060C3E" w14:textId="3A400C1D" w:rsidR="00965119" w:rsidRPr="00965119" w:rsidRDefault="00965119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 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数据库层：</w:t>
      </w:r>
    </w:p>
    <w:p w14:paraId="0510974B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MySQL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PostgreSQL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数据库，都是可靠的关系型数据库。</w:t>
      </w:r>
    </w:p>
    <w:p w14:paraId="6888D9E2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651B916F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根据具体需求和团队熟悉程度选择数据库。</w:t>
      </w:r>
    </w:p>
    <w:p w14:paraId="6DA74376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设计数据库时要考虑数据的规范化、索引优化，以提高查询性能。</w:t>
      </w:r>
    </w:p>
    <w:p w14:paraId="44D3F489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实现数据库的定期备份和灾难恢复机制。</w:t>
      </w:r>
    </w:p>
    <w:p w14:paraId="1259108D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7DDCB075" w14:textId="74C9A31E" w:rsidR="00965119" w:rsidRPr="00965119" w:rsidRDefault="00965119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 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第三方服务：</w:t>
      </w:r>
    </w:p>
    <w:p w14:paraId="166A8466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集成支付网关（支付宝、</w:t>
      </w:r>
      <w:proofErr w:type="gramStart"/>
      <w:r w:rsidRPr="00965119">
        <w:rPr>
          <w:rFonts w:ascii="Times New Roman" w:eastAsia="宋体" w:hAnsi="Times New Roman" w:cs="Times New Roman" w:hint="eastAsia"/>
          <w:sz w:val="24"/>
          <w:szCs w:val="24"/>
        </w:rPr>
        <w:t>微信支付</w:t>
      </w:r>
      <w:proofErr w:type="gramEnd"/>
      <w:r w:rsidRPr="00965119">
        <w:rPr>
          <w:rFonts w:ascii="Times New Roman" w:eastAsia="宋体" w:hAnsi="Times New Roman" w:cs="Times New Roman" w:hint="eastAsia"/>
          <w:sz w:val="24"/>
          <w:szCs w:val="24"/>
        </w:rPr>
        <w:t>）和短信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邮件通知服务。</w:t>
      </w:r>
    </w:p>
    <w:p w14:paraId="0F65F554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55815ACD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注意支付接口的安全性和合</w:t>
      </w:r>
      <w:proofErr w:type="gramStart"/>
      <w:r w:rsidRPr="00965119">
        <w:rPr>
          <w:rFonts w:ascii="Times New Roman" w:eastAsia="宋体" w:hAnsi="Times New Roman" w:cs="Times New Roman" w:hint="eastAsia"/>
          <w:sz w:val="24"/>
          <w:szCs w:val="24"/>
        </w:rPr>
        <w:t>规</w:t>
      </w:r>
      <w:proofErr w:type="gramEnd"/>
      <w:r w:rsidRPr="00965119">
        <w:rPr>
          <w:rFonts w:ascii="Times New Roman" w:eastAsia="宋体" w:hAnsi="Times New Roman" w:cs="Times New Roman" w:hint="eastAsia"/>
          <w:sz w:val="24"/>
          <w:szCs w:val="24"/>
        </w:rPr>
        <w:t>性，遵守相关的法律法规。</w:t>
      </w:r>
    </w:p>
    <w:p w14:paraId="5E8548A8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对接第三</w:t>
      </w:r>
      <w:proofErr w:type="gramStart"/>
      <w:r w:rsidRPr="00965119">
        <w:rPr>
          <w:rFonts w:ascii="Times New Roman" w:eastAsia="宋体" w:hAnsi="Times New Roman" w:cs="Times New Roman" w:hint="eastAsia"/>
          <w:sz w:val="24"/>
          <w:szCs w:val="24"/>
        </w:rPr>
        <w:t>方服务</w:t>
      </w:r>
      <w:proofErr w:type="gramEnd"/>
      <w:r w:rsidRPr="00965119">
        <w:rPr>
          <w:rFonts w:ascii="Times New Roman" w:eastAsia="宋体" w:hAnsi="Times New Roman" w:cs="Times New Roman" w:hint="eastAsia"/>
          <w:sz w:val="24"/>
          <w:szCs w:val="24"/>
        </w:rPr>
        <w:t>时，要</w:t>
      </w:r>
      <w:proofErr w:type="gramStart"/>
      <w:r w:rsidRPr="00965119">
        <w:rPr>
          <w:rFonts w:ascii="Times New Roman" w:eastAsia="宋体" w:hAnsi="Times New Roman" w:cs="Times New Roman" w:hint="eastAsia"/>
          <w:sz w:val="24"/>
          <w:szCs w:val="24"/>
        </w:rPr>
        <w:t>处理好回调和</w:t>
      </w:r>
      <w:proofErr w:type="gramEnd"/>
      <w:r w:rsidRPr="00965119">
        <w:rPr>
          <w:rFonts w:ascii="Times New Roman" w:eastAsia="宋体" w:hAnsi="Times New Roman" w:cs="Times New Roman" w:hint="eastAsia"/>
          <w:sz w:val="24"/>
          <w:szCs w:val="24"/>
        </w:rPr>
        <w:t>异常情况，确保系统的稳定性。</w:t>
      </w:r>
    </w:p>
    <w:p w14:paraId="41A50B2B" w14:textId="77777777" w:rsidR="007F5D3A" w:rsidRPr="00965119" w:rsidRDefault="007F5D3A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19603CED" w14:textId="5B3FA3FE" w:rsidR="00965119" w:rsidRPr="007F5D3A" w:rsidRDefault="007F5D3A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三、</w:t>
      </w:r>
      <w:r w:rsidR="00965119"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模块划分与功能评审：</w:t>
      </w:r>
    </w:p>
    <w:p w14:paraId="1C0E0F90" w14:textId="52EAE56B" w:rsidR="00965119" w:rsidRPr="00965119" w:rsidRDefault="00965119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  1.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用户管理模块：</w:t>
      </w:r>
    </w:p>
    <w:p w14:paraId="6277DB61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功能全面，包括用户注册、登录、注销、资料管理和账户安全等。</w:t>
      </w:r>
    </w:p>
    <w:p w14:paraId="2B2810CD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设计中使用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JWT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进行用户认证，存储加密后的密码，符合安全要求。</w:t>
      </w:r>
    </w:p>
    <w:p w14:paraId="3B1945EA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539BF9BF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考虑用户权限管理，区分普通用户、商家、配送员和管理员的不同权限。</w:t>
      </w:r>
    </w:p>
    <w:p w14:paraId="21C90921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增加多因素认证（如短信验证码）以提高账户安全性。</w:t>
      </w:r>
    </w:p>
    <w:p w14:paraId="386FEA51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387CE929" w14:textId="1D974B77" w:rsidR="00965119" w:rsidRPr="00965119" w:rsidRDefault="00965119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 xml:space="preserve">   2.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餐厅与菜品管理模块：</w:t>
      </w:r>
    </w:p>
    <w:p w14:paraId="2B09AB87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功能涵盖餐厅信息管理和菜品管理，满足商家运营需求。</w:t>
      </w:r>
    </w:p>
    <w:p w14:paraId="2D062785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前端支持搜索、排序、筛选，提升用户体验。</w:t>
      </w:r>
    </w:p>
    <w:p w14:paraId="6026EC1C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503CE35C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增加菜品分类和标签功能，方便用户查找。</w:t>
      </w:r>
    </w:p>
    <w:p w14:paraId="4AEB1D8F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实现菜品的库存管理和销量统计，辅助商家决策。</w:t>
      </w:r>
    </w:p>
    <w:p w14:paraId="38D9C852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15E6D5AC" w14:textId="638F1A48" w:rsidR="00965119" w:rsidRPr="00965119" w:rsidRDefault="00965119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  3.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订单管理模块：</w:t>
      </w:r>
    </w:p>
    <w:p w14:paraId="539FDFD4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功能完整，包含订单的创建、支付、状态管理等。</w:t>
      </w:r>
    </w:p>
    <w:p w14:paraId="375AB8A2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2E69F8EB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在订单状态中增加“商家已接单”、“正在制作”等细分状态，增强用户对订单进度的了解。</w:t>
      </w:r>
    </w:p>
    <w:p w14:paraId="327F0F96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实现订单的通知功能，及时通知用户订单状态变化。</w:t>
      </w:r>
    </w:p>
    <w:p w14:paraId="4F85BA85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58514FAA" w14:textId="30263FAB" w:rsidR="00965119" w:rsidRPr="00965119" w:rsidRDefault="00965119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  4.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支付管理模块：</w:t>
      </w:r>
    </w:p>
    <w:p w14:paraId="426A144F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支持多种支付方式，支付完成后更新订单状态。</w:t>
      </w:r>
    </w:p>
    <w:p w14:paraId="7A99F596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7F6F61FE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实现支付结果的异步通知和同步返回的处理，确保订单状态的准确性。</w:t>
      </w:r>
    </w:p>
    <w:p w14:paraId="6F0F39B1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考虑支付失败和退款流程的完整性。</w:t>
      </w:r>
    </w:p>
    <w:p w14:paraId="36253536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4C772079" w14:textId="3636C2DF" w:rsidR="00965119" w:rsidRPr="00965119" w:rsidRDefault="00965119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  5.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配送管理模块：</w:t>
      </w:r>
    </w:p>
    <w:p w14:paraId="1125A338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实现了配送员接单、查看订单信息、更新配送状态等功能。</w:t>
      </w:r>
    </w:p>
    <w:p w14:paraId="6BF345FA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6ED06F38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引入地图服务，提供配送路线规划和实时位置跟踪。</w:t>
      </w:r>
    </w:p>
    <w:p w14:paraId="4D47AAA8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支持用户查看配送员的实时位置，增强用户体验。</w:t>
      </w:r>
    </w:p>
    <w:p w14:paraId="516ADDD9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0BCDC07A" w14:textId="15B9BDF5" w:rsidR="00965119" w:rsidRPr="00965119" w:rsidRDefault="00965119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  6.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评价管理模块：</w:t>
      </w:r>
    </w:p>
    <w:p w14:paraId="6F5DB859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用户可以对餐厅或订单进行评价，提升了平台的互动性。</w:t>
      </w:r>
    </w:p>
    <w:p w14:paraId="797618BA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429F9513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建立评价的审核机制，防止不良信息的发布。</w:t>
      </w:r>
    </w:p>
    <w:p w14:paraId="7F26DD54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支持回复功能，商家可以回复用户评价，增强互动。</w:t>
      </w:r>
    </w:p>
    <w:p w14:paraId="1105E125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299B0536" w14:textId="03A32D91" w:rsidR="00965119" w:rsidRPr="00965119" w:rsidRDefault="00965119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  7.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后台管理模块：</w:t>
      </w:r>
    </w:p>
    <w:p w14:paraId="3B23A802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管理员可以对系统中的所有用户和订单进行管理。</w:t>
      </w:r>
    </w:p>
    <w:p w14:paraId="61F121D3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7AAB9854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实现数据统计和分析功能，提供运营决策支持。</w:t>
      </w:r>
    </w:p>
    <w:p w14:paraId="23FFD850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加强系统监控和日志管理，及时发现和处理异常情况。</w:t>
      </w:r>
    </w:p>
    <w:p w14:paraId="5F18642A" w14:textId="77777777" w:rsidR="007F5D3A" w:rsidRPr="00965119" w:rsidRDefault="007F5D3A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6BCB8537" w14:textId="14EAC822" w:rsidR="00965119" w:rsidRPr="00965119" w:rsidRDefault="007F5D3A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四、</w:t>
      </w:r>
      <w:r w:rsidR="00965119"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系统模块间的交互评审：</w:t>
      </w:r>
    </w:p>
    <w:p w14:paraId="79C28909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不同角色的流程设计清晰，符合业务逻辑。</w:t>
      </w:r>
    </w:p>
    <w:p w14:paraId="37101A6D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7FD2A0AF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绘制详细的流程图和时序图，明确系统各模块间的数据流和交互方式。</w:t>
      </w:r>
    </w:p>
    <w:p w14:paraId="4E6B58A7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考虑并发和冲突处理，如同一菜品被多名用户同时下单的情况。</w:t>
      </w:r>
    </w:p>
    <w:p w14:paraId="2BB72E07" w14:textId="77777777" w:rsidR="007F5D3A" w:rsidRPr="00965119" w:rsidRDefault="007F5D3A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11BEC0C3" w14:textId="77EC0656" w:rsidR="00965119" w:rsidRPr="00965119" w:rsidRDefault="007F5D3A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五、</w:t>
      </w:r>
      <w:r w:rsidR="00965119"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数据库设计评审：</w:t>
      </w:r>
    </w:p>
    <w:p w14:paraId="5DF5C172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数据库表设计涵盖了系统主要的实体和关系。</w:t>
      </w:r>
    </w:p>
    <w:p w14:paraId="380B0CA1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1AF04AA4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考虑数据库的规范化设计，消除数据冗余。</w:t>
      </w:r>
    </w:p>
    <w:p w14:paraId="0F6C3A5E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为常用的查询字段添加索引，提高查询性能。</w:t>
      </w:r>
    </w:p>
    <w:p w14:paraId="4607D1E2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proofErr w:type="gramStart"/>
      <w:r w:rsidRPr="00965119">
        <w:rPr>
          <w:rFonts w:ascii="Times New Roman" w:eastAsia="宋体" w:hAnsi="Times New Roman" w:cs="Times New Roman" w:hint="eastAsia"/>
          <w:sz w:val="24"/>
          <w:szCs w:val="24"/>
        </w:rPr>
        <w:t>使用外键约束</w:t>
      </w:r>
      <w:proofErr w:type="gramEnd"/>
      <w:r w:rsidRPr="00965119">
        <w:rPr>
          <w:rFonts w:ascii="Times New Roman" w:eastAsia="宋体" w:hAnsi="Times New Roman" w:cs="Times New Roman" w:hint="eastAsia"/>
          <w:sz w:val="24"/>
          <w:szCs w:val="24"/>
        </w:rPr>
        <w:t>，保持数据的一致性和完整性。</w:t>
      </w:r>
    </w:p>
    <w:p w14:paraId="350BAB9C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考虑数据库的扩展性，预留字段以满足未来需求。</w:t>
      </w:r>
    </w:p>
    <w:p w14:paraId="108065A1" w14:textId="77777777" w:rsidR="007F5D3A" w:rsidRPr="00965119" w:rsidRDefault="007F5D3A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3008CB5E" w14:textId="40720A19" w:rsidR="00965119" w:rsidRPr="00965119" w:rsidRDefault="007F5D3A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六、</w:t>
      </w:r>
      <w:r w:rsidR="00965119"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接口设计（</w:t>
      </w:r>
      <w:r w:rsidR="00965119"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API</w:t>
      </w:r>
      <w:r w:rsidR="00965119"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）评审：</w:t>
      </w:r>
    </w:p>
    <w:p w14:paraId="5C6E9E5A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接口设计符合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RESTful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规范，包含了主要的业务功能。</w:t>
      </w:r>
    </w:p>
    <w:p w14:paraId="1ABDCE4C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7E9FE6CA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补充完整的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API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文档，包含接口的请求方式、参数、响应和错误码等信息。</w:t>
      </w:r>
    </w:p>
    <w:p w14:paraId="5765C187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考虑接口的版本控制，方便后续的升级和维护。</w:t>
      </w:r>
    </w:p>
    <w:p w14:paraId="75BE327A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实现接口的身份认证和权限校验，确保数据的安全性。</w:t>
      </w:r>
    </w:p>
    <w:p w14:paraId="2620D384" w14:textId="77777777" w:rsidR="007F5D3A" w:rsidRPr="00965119" w:rsidRDefault="007F5D3A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46CEE098" w14:textId="7188C775" w:rsidR="00965119" w:rsidRPr="00965119" w:rsidRDefault="007F5D3A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七、</w:t>
      </w:r>
      <w:r w:rsidR="00965119"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安全性评审：</w:t>
      </w:r>
    </w:p>
    <w:p w14:paraId="098B0662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358084F1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在系统各层面加强安全防护，如数据加密、输入校验、防止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SQL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注入和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XSS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攻击等。</w:t>
      </w:r>
    </w:p>
    <w:p w14:paraId="1E78D2E4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定期进行安全审计和漏洞扫描，及时修复安全隐患。</w:t>
      </w:r>
    </w:p>
    <w:p w14:paraId="12F8985F" w14:textId="77777777" w:rsidR="007F5D3A" w:rsidRPr="00965119" w:rsidRDefault="007F5D3A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4038F025" w14:textId="22D3E932" w:rsidR="00965119" w:rsidRPr="00965119" w:rsidRDefault="007F5D3A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八、</w:t>
      </w:r>
      <w:r w:rsidR="00965119"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性能和扩展性评审：</w:t>
      </w:r>
    </w:p>
    <w:p w14:paraId="6361823F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2ECE9DAE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采用缓存机制（如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Redis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）存储热点数据，减轻数据库压力。</w:t>
      </w:r>
    </w:p>
    <w:p w14:paraId="4783DA2D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CDN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加速静态资源的加载，提高前端性能。</w:t>
      </w:r>
    </w:p>
    <w:p w14:paraId="2855D281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设计系统的水平扩展方案，支持高并发。</w:t>
      </w:r>
    </w:p>
    <w:p w14:paraId="33F6E827" w14:textId="12965F40" w:rsidR="007F5D3A" w:rsidRPr="00965119" w:rsidRDefault="00965119" w:rsidP="00965119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配置负载均衡器，分配请求，提高系统的稳定性。</w:t>
      </w:r>
    </w:p>
    <w:sectPr w:rsidR="007F5D3A" w:rsidRPr="00965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78"/>
    <w:rsid w:val="002D1378"/>
    <w:rsid w:val="002F07C1"/>
    <w:rsid w:val="003543BC"/>
    <w:rsid w:val="003F29D2"/>
    <w:rsid w:val="00564734"/>
    <w:rsid w:val="007F5D3A"/>
    <w:rsid w:val="0096404C"/>
    <w:rsid w:val="00965119"/>
    <w:rsid w:val="009B4149"/>
    <w:rsid w:val="00AE068E"/>
    <w:rsid w:val="00BC0E79"/>
    <w:rsid w:val="00BE5E6E"/>
    <w:rsid w:val="00CB45A0"/>
    <w:rsid w:val="00E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196C4"/>
  <w14:defaultImageDpi w14:val="32767"/>
  <w15:chartTrackingRefBased/>
  <w15:docId w15:val="{D63AF75F-D644-494F-B4A9-38E1E72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13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13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13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13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137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137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137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137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13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1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1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13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13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D13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13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13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13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13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13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13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13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13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13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13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1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13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1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キ キ</dc:creator>
  <cp:keywords/>
  <dc:description/>
  <cp:lastModifiedBy>chen sir</cp:lastModifiedBy>
  <cp:revision>4</cp:revision>
  <dcterms:created xsi:type="dcterms:W3CDTF">2024-11-21T08:15:00Z</dcterms:created>
  <dcterms:modified xsi:type="dcterms:W3CDTF">2024-11-21T09:04:00Z</dcterms:modified>
</cp:coreProperties>
</file>