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p w14:paraId="03D61AE5" w14:textId="79A93320" w:rsidR="00D66D1B" w:rsidRPr="00D66D1B" w:rsidRDefault="00D66D1B" w:rsidP="00D66D1B">
      <w:pPr>
        <w:spacing w:after="0"/>
        <w:jc w:val="center"/>
        <w:rPr>
          <w:rFonts w:ascii="Arial" w:hAnsi="Arial" w:cs="Arial"/>
        </w:rPr>
      </w:pPr>
      <w:r w:rsidRPr="00D66D1B">
        <w:rPr>
          <w:rFonts w:ascii="Arial" w:hAnsi="Arial" w:cs="Arial"/>
          <w:noProof/>
        </w:rPr>
        <w:drawing>
          <wp:inline distT="0" distB="0" distL="0" distR="0" wp14:anchorId="590C2725" wp14:editId="42469E5E">
            <wp:extent cx="1943100" cy="114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1143000"/>
                    </a:xfrm>
                    <a:prstGeom prst="rect">
                      <a:avLst/>
                    </a:prstGeom>
                  </pic:spPr>
                </pic:pic>
              </a:graphicData>
            </a:graphic>
          </wp:inline>
        </w:drawing>
      </w:r>
    </w:p>
    <w:p w14:paraId="6B1B3AD9" w14:textId="58E3FD04" w:rsidR="00D66D1B" w:rsidRPr="00D66D1B" w:rsidRDefault="00D66D1B" w:rsidP="00D66D1B">
      <w:pPr>
        <w:spacing w:after="0"/>
        <w:jc w:val="center"/>
        <w:rPr>
          <w:rFonts w:ascii="Arial" w:hAnsi="Arial" w:cs="Arial"/>
        </w:rPr>
      </w:pPr>
    </w:p>
    <w:p w14:paraId="53420B7C" w14:textId="540ADF66" w:rsidR="00D66D1B" w:rsidRPr="000805E2" w:rsidRDefault="00D66D1B">
      <w:pPr>
        <w:rPr>
          <w:rFonts w:cstheme="minorHAnsi"/>
          <w:sz w:val="24"/>
          <w:szCs w:val="24"/>
        </w:rPr>
      </w:pPr>
      <w:r w:rsidRPr="000805E2">
        <w:rPr>
          <w:rFonts w:cstheme="minorHAnsi"/>
          <w:sz w:val="24"/>
          <w:szCs w:val="24"/>
        </w:rPr>
        <w:t>___________________________________________________________________</w:t>
      </w:r>
      <w:r w:rsidR="000805E2">
        <w:rPr>
          <w:rFonts w:cstheme="minorHAnsi"/>
          <w:sz w:val="24"/>
          <w:szCs w:val="24"/>
        </w:rPr>
        <w:t>________</w:t>
      </w:r>
    </w:p>
    <w:p w14:paraId="477B270F" w14:textId="2E22196F" w:rsidR="00D66D1B" w:rsidRPr="000805E2" w:rsidRDefault="00D66D1B" w:rsidP="00D66D1B">
      <w:pPr>
        <w:spacing w:after="0"/>
        <w:jc w:val="center"/>
        <w:rPr>
          <w:rFonts w:cstheme="minorHAnsi"/>
        </w:rPr>
      </w:pPr>
    </w:p>
    <w:p w14:paraId="6D368938" w14:textId="77777777" w:rsidR="00CE3151" w:rsidRPr="000805E2" w:rsidRDefault="00CE3151" w:rsidP="00D66D1B">
      <w:pPr>
        <w:spacing w:after="0"/>
        <w:jc w:val="center"/>
        <w:rPr>
          <w:rFonts w:cstheme="minorHAnsi"/>
        </w:rPr>
      </w:pPr>
    </w:p>
    <w:p w14:paraId="5377311F" w14:textId="2EE690B2" w:rsidR="00D66D1B" w:rsidRPr="000805E2" w:rsidRDefault="008A66EB" w:rsidP="00CE3151">
      <w:pPr>
        <w:spacing w:after="0"/>
        <w:jc w:val="center"/>
        <w:rPr>
          <w:rFonts w:cstheme="minorHAnsi"/>
          <w:b/>
          <w:bCs/>
          <w:color w:val="76B900"/>
          <w:sz w:val="28"/>
          <w:szCs w:val="28"/>
        </w:rPr>
      </w:pPr>
      <w:r>
        <w:rPr>
          <w:rFonts w:cstheme="minorHAnsi"/>
          <w:b/>
          <w:bCs/>
          <w:color w:val="76B900"/>
          <w:sz w:val="28"/>
          <w:szCs w:val="28"/>
        </w:rPr>
        <w:t>Entwicklung einer Personalstammdatenbank als SaaS</w:t>
      </w:r>
    </w:p>
    <w:p w14:paraId="25AB926C" w14:textId="1C0BFD3E" w:rsidR="00D66D1B" w:rsidRPr="000805E2" w:rsidRDefault="00D66D1B">
      <w:pPr>
        <w:rPr>
          <w:rFonts w:cstheme="minorHAnsi"/>
          <w:sz w:val="24"/>
          <w:szCs w:val="24"/>
        </w:rPr>
      </w:pPr>
      <w:r w:rsidRPr="000805E2">
        <w:rPr>
          <w:rFonts w:cstheme="minorHAnsi"/>
          <w:sz w:val="24"/>
          <w:szCs w:val="24"/>
        </w:rPr>
        <w:t>___________________________________________________________________</w:t>
      </w:r>
      <w:r w:rsidR="000805E2">
        <w:rPr>
          <w:rFonts w:cstheme="minorHAnsi"/>
          <w:sz w:val="24"/>
          <w:szCs w:val="24"/>
        </w:rPr>
        <w:t>________</w:t>
      </w:r>
    </w:p>
    <w:p w14:paraId="4CE7939E" w14:textId="18675AE0" w:rsidR="00D66D1B" w:rsidRPr="000805E2" w:rsidRDefault="00D66D1B" w:rsidP="00D66D1B">
      <w:pPr>
        <w:jc w:val="center"/>
        <w:rPr>
          <w:rFonts w:cstheme="minorHAnsi"/>
          <w:sz w:val="32"/>
          <w:szCs w:val="32"/>
        </w:rPr>
      </w:pPr>
      <w:r w:rsidRPr="000805E2">
        <w:rPr>
          <w:rFonts w:cstheme="minorHAnsi"/>
          <w:sz w:val="32"/>
          <w:szCs w:val="32"/>
        </w:rPr>
        <w:t>Bachelorarbeit</w:t>
      </w:r>
    </w:p>
    <w:p w14:paraId="64AD235A" w14:textId="5606B070" w:rsidR="00D66D1B" w:rsidRPr="000805E2" w:rsidRDefault="00D66D1B" w:rsidP="00D66D1B">
      <w:pPr>
        <w:spacing w:after="0"/>
        <w:rPr>
          <w:rFonts w:cstheme="minorHAnsi"/>
          <w:sz w:val="24"/>
          <w:szCs w:val="24"/>
        </w:rPr>
      </w:pPr>
    </w:p>
    <w:p w14:paraId="59ABABED" w14:textId="29EF8AE0" w:rsidR="00CE3151" w:rsidRPr="000805E2" w:rsidRDefault="00CE3151" w:rsidP="00D66D1B">
      <w:pPr>
        <w:spacing w:after="0"/>
        <w:rPr>
          <w:rFonts w:cstheme="minorHAnsi"/>
          <w:sz w:val="24"/>
          <w:szCs w:val="24"/>
        </w:rPr>
      </w:pPr>
    </w:p>
    <w:p w14:paraId="65AF7CCE" w14:textId="77777777" w:rsidR="00CE3151" w:rsidRPr="000805E2" w:rsidRDefault="00CE3151" w:rsidP="00D66D1B">
      <w:pPr>
        <w:spacing w:after="0"/>
        <w:rPr>
          <w:rFonts w:cstheme="minorHAnsi"/>
          <w:sz w:val="24"/>
          <w:szCs w:val="24"/>
        </w:rPr>
      </w:pPr>
    </w:p>
    <w:p w14:paraId="5B127D50" w14:textId="6F5E5B19" w:rsidR="00D66D1B" w:rsidRPr="000805E2" w:rsidRDefault="00D66D1B" w:rsidP="00D66D1B">
      <w:pPr>
        <w:spacing w:after="0"/>
        <w:jc w:val="center"/>
        <w:rPr>
          <w:rFonts w:cstheme="minorHAnsi"/>
          <w:sz w:val="24"/>
          <w:szCs w:val="24"/>
        </w:rPr>
      </w:pPr>
    </w:p>
    <w:p w14:paraId="11D9C3A6" w14:textId="291DAF6E" w:rsidR="00D66D1B" w:rsidRPr="000805E2" w:rsidRDefault="00D66D1B" w:rsidP="00D66D1B">
      <w:pPr>
        <w:spacing w:after="0"/>
        <w:jc w:val="center"/>
        <w:rPr>
          <w:rFonts w:cstheme="minorHAnsi"/>
          <w:sz w:val="24"/>
          <w:szCs w:val="24"/>
        </w:rPr>
      </w:pPr>
      <w:r w:rsidRPr="000805E2">
        <w:rPr>
          <w:rFonts w:cstheme="minorHAnsi"/>
          <w:sz w:val="24"/>
          <w:szCs w:val="24"/>
        </w:rPr>
        <w:t>Name des Studienganges</w:t>
      </w:r>
      <w:r w:rsidR="002038C9">
        <w:rPr>
          <w:rFonts w:cstheme="minorHAnsi"/>
          <w:sz w:val="24"/>
          <w:szCs w:val="24"/>
        </w:rPr>
        <w:t>:</w:t>
      </w:r>
    </w:p>
    <w:p w14:paraId="7DF65DFC" w14:textId="6F807A3D" w:rsidR="00D66D1B" w:rsidRPr="000805E2" w:rsidRDefault="00D66D1B" w:rsidP="00D66D1B">
      <w:pPr>
        <w:spacing w:after="0"/>
        <w:jc w:val="center"/>
        <w:rPr>
          <w:rFonts w:cstheme="minorHAnsi"/>
          <w:sz w:val="24"/>
          <w:szCs w:val="24"/>
        </w:rPr>
      </w:pPr>
    </w:p>
    <w:p w14:paraId="2EDE735E" w14:textId="0B4EF1CB" w:rsidR="00D66D1B" w:rsidRPr="000805E2" w:rsidRDefault="00D66D1B" w:rsidP="00D66D1B">
      <w:pPr>
        <w:spacing w:after="0"/>
        <w:jc w:val="center"/>
        <w:rPr>
          <w:rFonts w:cstheme="minorHAnsi"/>
          <w:b/>
          <w:bCs/>
          <w:sz w:val="28"/>
          <w:szCs w:val="28"/>
        </w:rPr>
      </w:pPr>
      <w:r w:rsidRPr="000805E2">
        <w:rPr>
          <w:rFonts w:cstheme="minorHAnsi"/>
          <w:b/>
          <w:bCs/>
          <w:sz w:val="28"/>
          <w:szCs w:val="28"/>
        </w:rPr>
        <w:t>Wirtschaftsin</w:t>
      </w:r>
      <w:r w:rsidR="008A66EB">
        <w:rPr>
          <w:rFonts w:cstheme="minorHAnsi"/>
          <w:b/>
          <w:bCs/>
          <w:sz w:val="28"/>
          <w:szCs w:val="28"/>
        </w:rPr>
        <w:t>formatik</w:t>
      </w:r>
      <w:r w:rsidRPr="000805E2">
        <w:rPr>
          <w:rFonts w:cstheme="minorHAnsi"/>
          <w:b/>
          <w:bCs/>
          <w:sz w:val="28"/>
          <w:szCs w:val="28"/>
        </w:rPr>
        <w:t xml:space="preserve"> B. Sc.</w:t>
      </w:r>
    </w:p>
    <w:p w14:paraId="2C87B524" w14:textId="6D3CFDE4" w:rsidR="00D66D1B" w:rsidRPr="000805E2" w:rsidRDefault="00D66D1B" w:rsidP="00D66D1B">
      <w:pPr>
        <w:spacing w:after="0"/>
        <w:jc w:val="center"/>
        <w:rPr>
          <w:rFonts w:cstheme="minorHAnsi"/>
          <w:b/>
          <w:bCs/>
          <w:sz w:val="28"/>
          <w:szCs w:val="28"/>
        </w:rPr>
      </w:pPr>
    </w:p>
    <w:p w14:paraId="57E50F89" w14:textId="5FCBC748" w:rsidR="00D66D1B" w:rsidRPr="000805E2" w:rsidRDefault="00D66D1B" w:rsidP="00D66D1B">
      <w:pPr>
        <w:spacing w:after="0"/>
        <w:jc w:val="center"/>
        <w:rPr>
          <w:rFonts w:cstheme="minorHAnsi"/>
          <w:b/>
          <w:bCs/>
          <w:color w:val="76B900"/>
          <w:sz w:val="36"/>
          <w:szCs w:val="36"/>
        </w:rPr>
      </w:pPr>
      <w:r w:rsidRPr="000805E2">
        <w:rPr>
          <w:rFonts w:cstheme="minorHAnsi"/>
          <w:b/>
          <w:bCs/>
          <w:color w:val="76B900"/>
          <w:sz w:val="36"/>
          <w:szCs w:val="36"/>
        </w:rPr>
        <w:t>Fachbereich 4</w:t>
      </w:r>
    </w:p>
    <w:p w14:paraId="27A8FFC8" w14:textId="19696158" w:rsidR="00D66D1B" w:rsidRPr="000805E2" w:rsidRDefault="00D66D1B" w:rsidP="00D66D1B">
      <w:pPr>
        <w:spacing w:after="0"/>
        <w:jc w:val="center"/>
        <w:rPr>
          <w:rFonts w:cstheme="minorHAnsi"/>
          <w:b/>
          <w:bCs/>
          <w:color w:val="76B900"/>
          <w:sz w:val="28"/>
          <w:szCs w:val="28"/>
        </w:rPr>
      </w:pPr>
    </w:p>
    <w:p w14:paraId="7AC81D98" w14:textId="79238EE9" w:rsidR="00D66D1B" w:rsidRPr="000805E2" w:rsidRDefault="00D66D1B" w:rsidP="00D66D1B">
      <w:pPr>
        <w:spacing w:after="0"/>
        <w:jc w:val="center"/>
        <w:rPr>
          <w:rFonts w:cstheme="minorHAnsi"/>
          <w:color w:val="000000" w:themeColor="text1"/>
          <w:sz w:val="24"/>
          <w:szCs w:val="24"/>
        </w:rPr>
      </w:pPr>
      <w:r w:rsidRPr="000805E2">
        <w:rPr>
          <w:rFonts w:cstheme="minorHAnsi"/>
          <w:color w:val="000000" w:themeColor="text1"/>
          <w:sz w:val="24"/>
          <w:szCs w:val="24"/>
        </w:rPr>
        <w:t>Vorgelegt von</w:t>
      </w:r>
    </w:p>
    <w:p w14:paraId="642E6891" w14:textId="636E807B" w:rsidR="00D66D1B" w:rsidRPr="000805E2" w:rsidRDefault="00D66D1B" w:rsidP="00D66D1B">
      <w:pPr>
        <w:spacing w:after="0"/>
        <w:jc w:val="center"/>
        <w:rPr>
          <w:rFonts w:cstheme="minorHAnsi"/>
          <w:color w:val="000000" w:themeColor="text1"/>
          <w:sz w:val="24"/>
          <w:szCs w:val="24"/>
        </w:rPr>
      </w:pPr>
    </w:p>
    <w:p w14:paraId="2143C78D" w14:textId="367054B5" w:rsidR="00D66D1B" w:rsidRPr="000805E2" w:rsidRDefault="00D66D1B" w:rsidP="00D66D1B">
      <w:pPr>
        <w:spacing w:after="0"/>
        <w:jc w:val="center"/>
        <w:rPr>
          <w:rFonts w:cstheme="minorHAnsi"/>
          <w:b/>
          <w:bCs/>
          <w:color w:val="000000" w:themeColor="text1"/>
          <w:sz w:val="28"/>
          <w:szCs w:val="28"/>
        </w:rPr>
      </w:pPr>
      <w:r w:rsidRPr="000805E2">
        <w:rPr>
          <w:rFonts w:cstheme="minorHAnsi"/>
          <w:b/>
          <w:bCs/>
          <w:color w:val="000000" w:themeColor="text1"/>
          <w:sz w:val="28"/>
          <w:szCs w:val="28"/>
        </w:rPr>
        <w:t>Max Sven Freudenberg</w:t>
      </w:r>
    </w:p>
    <w:p w14:paraId="0E6E68B1" w14:textId="3CB305F9" w:rsidR="00D66D1B" w:rsidRPr="000805E2" w:rsidRDefault="00D66D1B" w:rsidP="00D92D0C">
      <w:pPr>
        <w:spacing w:after="0"/>
        <w:jc w:val="center"/>
        <w:rPr>
          <w:rFonts w:cstheme="minorHAnsi"/>
          <w:color w:val="000000" w:themeColor="text1"/>
          <w:sz w:val="24"/>
          <w:szCs w:val="24"/>
        </w:rPr>
      </w:pPr>
    </w:p>
    <w:p w14:paraId="3AF8F9B9" w14:textId="7C9106FE" w:rsidR="00D66D1B" w:rsidRPr="000805E2" w:rsidRDefault="00D66D1B" w:rsidP="00D92D0C">
      <w:pPr>
        <w:spacing w:after="0"/>
        <w:jc w:val="center"/>
        <w:rPr>
          <w:rFonts w:cstheme="minorHAnsi"/>
          <w:color w:val="000000" w:themeColor="text1"/>
          <w:sz w:val="24"/>
          <w:szCs w:val="24"/>
        </w:rPr>
      </w:pPr>
    </w:p>
    <w:p w14:paraId="62C647D7" w14:textId="6BBEEFD3" w:rsidR="00D66D1B" w:rsidRPr="000805E2" w:rsidRDefault="00D66D1B" w:rsidP="00D92D0C">
      <w:pPr>
        <w:spacing w:after="0"/>
        <w:jc w:val="center"/>
        <w:rPr>
          <w:rFonts w:cstheme="minorHAnsi"/>
          <w:color w:val="000000" w:themeColor="text1"/>
          <w:sz w:val="24"/>
          <w:szCs w:val="24"/>
        </w:rPr>
      </w:pPr>
    </w:p>
    <w:p w14:paraId="17036100" w14:textId="17662FE9" w:rsidR="00D66D1B" w:rsidRPr="000805E2" w:rsidRDefault="007E27B0" w:rsidP="00D92D0C">
      <w:pPr>
        <w:spacing w:after="0"/>
        <w:jc w:val="center"/>
        <w:rPr>
          <w:rFonts w:cstheme="minorHAnsi"/>
          <w:color w:val="000000" w:themeColor="text1"/>
          <w:sz w:val="24"/>
          <w:szCs w:val="24"/>
        </w:rPr>
      </w:pPr>
      <w:r>
        <w:rPr>
          <w:rFonts w:cstheme="minorHAnsi"/>
          <w:color w:val="000000" w:themeColor="text1"/>
          <w:sz w:val="24"/>
          <w:szCs w:val="24"/>
        </w:rPr>
        <w:t>Abgabed</w:t>
      </w:r>
      <w:r w:rsidR="00D66D1B" w:rsidRPr="000805E2">
        <w:rPr>
          <w:rFonts w:cstheme="minorHAnsi"/>
          <w:color w:val="000000" w:themeColor="text1"/>
          <w:sz w:val="24"/>
          <w:szCs w:val="24"/>
        </w:rPr>
        <w:t>atum:</w:t>
      </w:r>
    </w:p>
    <w:p w14:paraId="26AF0E4E" w14:textId="24C4898C" w:rsidR="00D66D1B" w:rsidRPr="000805E2" w:rsidRDefault="00D66D1B" w:rsidP="00D92D0C">
      <w:pPr>
        <w:spacing w:after="0"/>
        <w:jc w:val="center"/>
        <w:rPr>
          <w:rFonts w:cstheme="minorHAnsi"/>
          <w:color w:val="000000" w:themeColor="text1"/>
          <w:sz w:val="24"/>
          <w:szCs w:val="24"/>
        </w:rPr>
      </w:pPr>
    </w:p>
    <w:p w14:paraId="22DD9714" w14:textId="31A1A00F" w:rsidR="00D66D1B" w:rsidRPr="000805E2" w:rsidRDefault="00D66D1B" w:rsidP="00D92D0C">
      <w:pPr>
        <w:spacing w:after="0"/>
        <w:jc w:val="center"/>
        <w:rPr>
          <w:rFonts w:cstheme="minorHAnsi"/>
          <w:color w:val="000000" w:themeColor="text1"/>
          <w:sz w:val="28"/>
          <w:szCs w:val="28"/>
        </w:rPr>
      </w:pPr>
      <w:r w:rsidRPr="000805E2">
        <w:rPr>
          <w:rFonts w:cstheme="minorHAnsi"/>
          <w:color w:val="000000" w:themeColor="text1"/>
          <w:sz w:val="28"/>
          <w:szCs w:val="28"/>
        </w:rPr>
        <w:t xml:space="preserve">Berlin, </w:t>
      </w:r>
      <w:r w:rsidR="00851609">
        <w:rPr>
          <w:rFonts w:cstheme="minorHAnsi"/>
          <w:color w:val="000000" w:themeColor="text1"/>
          <w:sz w:val="28"/>
          <w:szCs w:val="28"/>
        </w:rPr>
        <w:t>09.02.2023</w:t>
      </w:r>
    </w:p>
    <w:p w14:paraId="60462D3B" w14:textId="7F4225D8" w:rsidR="00D66D1B" w:rsidRPr="000805E2" w:rsidRDefault="00D66D1B" w:rsidP="00D92D0C">
      <w:pPr>
        <w:spacing w:after="0"/>
        <w:jc w:val="center"/>
        <w:rPr>
          <w:rFonts w:cstheme="minorHAnsi"/>
          <w:color w:val="000000" w:themeColor="text1"/>
          <w:sz w:val="28"/>
          <w:szCs w:val="28"/>
        </w:rPr>
      </w:pPr>
    </w:p>
    <w:p w14:paraId="27B2C183" w14:textId="0FB683C0" w:rsidR="00D66D1B" w:rsidRPr="000805E2" w:rsidRDefault="00D66D1B" w:rsidP="00D92D0C">
      <w:pPr>
        <w:spacing w:after="0"/>
        <w:jc w:val="center"/>
        <w:rPr>
          <w:rFonts w:cstheme="minorHAnsi"/>
          <w:color w:val="000000" w:themeColor="text1"/>
          <w:sz w:val="28"/>
          <w:szCs w:val="28"/>
        </w:rPr>
      </w:pPr>
    </w:p>
    <w:p w14:paraId="67E92953" w14:textId="56FA8CF1" w:rsidR="00D66D1B" w:rsidRPr="000805E2" w:rsidRDefault="00D66D1B" w:rsidP="00D92D0C">
      <w:pPr>
        <w:spacing w:after="0"/>
        <w:jc w:val="center"/>
        <w:rPr>
          <w:rFonts w:cstheme="minorHAnsi"/>
          <w:color w:val="000000" w:themeColor="text1"/>
          <w:sz w:val="32"/>
          <w:szCs w:val="32"/>
        </w:rPr>
      </w:pPr>
      <w:r w:rsidRPr="000805E2">
        <w:rPr>
          <w:rFonts w:cstheme="minorHAnsi"/>
          <w:color w:val="000000" w:themeColor="text1"/>
          <w:sz w:val="32"/>
          <w:szCs w:val="32"/>
        </w:rPr>
        <w:t>Erstgutachter: Prof. Dr.</w:t>
      </w:r>
      <w:r w:rsidR="008A66EB">
        <w:rPr>
          <w:rFonts w:cstheme="minorHAnsi"/>
          <w:color w:val="000000" w:themeColor="text1"/>
          <w:sz w:val="32"/>
          <w:szCs w:val="32"/>
        </w:rPr>
        <w:t>-Ing. Ingo Claßen</w:t>
      </w:r>
    </w:p>
    <w:p w14:paraId="07F0EA34" w14:textId="40557B6C" w:rsidR="00D66D1B" w:rsidRPr="000805E2" w:rsidRDefault="00D66D1B" w:rsidP="00D92D0C">
      <w:pPr>
        <w:spacing w:after="0"/>
        <w:jc w:val="center"/>
        <w:rPr>
          <w:rFonts w:cstheme="minorHAnsi"/>
          <w:color w:val="000000" w:themeColor="text1"/>
          <w:sz w:val="32"/>
          <w:szCs w:val="32"/>
        </w:rPr>
      </w:pPr>
    </w:p>
    <w:p w14:paraId="498A2DAB" w14:textId="761BEE8B" w:rsidR="0021482C" w:rsidRDefault="00FC4D1A" w:rsidP="0021482C">
      <w:pPr>
        <w:spacing w:after="0"/>
        <w:jc w:val="center"/>
        <w:rPr>
          <w:rFonts w:cstheme="minorHAnsi"/>
          <w:color w:val="000000" w:themeColor="text1"/>
          <w:sz w:val="32"/>
          <w:szCs w:val="32"/>
        </w:rPr>
        <w:sectPr w:rsidR="0021482C" w:rsidSect="00DD0680">
          <w:footerReference w:type="default" r:id="rId9"/>
          <w:pgSz w:w="11906" w:h="16838"/>
          <w:pgMar w:top="1417" w:right="1417" w:bottom="1134" w:left="1417" w:header="708" w:footer="708" w:gutter="0"/>
          <w:pgNumType w:fmt="decimalFullWidth" w:start="1"/>
          <w:cols w:space="708"/>
          <w:docGrid w:linePitch="360"/>
        </w:sectPr>
      </w:pPr>
      <w:r>
        <w:rPr>
          <w:rFonts w:cstheme="minorHAnsi"/>
          <w:noProof/>
          <w:color w:val="000000" w:themeColor="text1"/>
          <w:sz w:val="32"/>
          <w:szCs w:val="32"/>
        </w:rPr>
        <mc:AlternateContent>
          <mc:Choice Requires="wps">
            <w:drawing>
              <wp:anchor distT="0" distB="0" distL="114300" distR="114300" simplePos="0" relativeHeight="251659264" behindDoc="0" locked="0" layoutInCell="1" allowOverlap="1" wp14:anchorId="43F6C51E" wp14:editId="2D01089E">
                <wp:simplePos x="0" y="0"/>
                <wp:positionH relativeFrom="margin">
                  <wp:align>right</wp:align>
                </wp:positionH>
                <wp:positionV relativeFrom="paragraph">
                  <wp:posOffset>576580</wp:posOffset>
                </wp:positionV>
                <wp:extent cx="180975" cy="171450"/>
                <wp:effectExtent l="0" t="0" r="28575" b="19050"/>
                <wp:wrapNone/>
                <wp:docPr id="9" name="Rechteck 9"/>
                <wp:cNvGraphicFramePr/>
                <a:graphic xmlns:a="http://schemas.openxmlformats.org/drawingml/2006/main">
                  <a:graphicData uri="http://schemas.microsoft.com/office/word/2010/wordprocessingShape">
                    <wps:wsp>
                      <wps:cNvSpPr/>
                      <wps:spPr>
                        <a:xfrm>
                          <a:off x="0" y="0"/>
                          <a:ext cx="180975" cy="1714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F6213" id="Rechteck 9" o:spid="_x0000_s1026" style="position:absolute;margin-left:-36.95pt;margin-top:45.4pt;width:14.25pt;height:1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" fillcolor="white [3201]" strokecolor="white [3212]" strokeweight="1pt">
                <w10:wrap anchorx="margin"/>
              </v:rect>
            </w:pict>
          </mc:Fallback>
        </mc:AlternateContent>
      </w:r>
      <w:r w:rsidR="00D66D1B" w:rsidRPr="000805E2">
        <w:rPr>
          <w:rFonts w:cstheme="minorHAnsi"/>
          <w:color w:val="000000" w:themeColor="text1"/>
          <w:sz w:val="32"/>
          <w:szCs w:val="32"/>
        </w:rPr>
        <w:t xml:space="preserve">Zweitgutachter: Prof. Dr. </w:t>
      </w:r>
      <w:r w:rsidR="008A66EB">
        <w:rPr>
          <w:rFonts w:cstheme="minorHAnsi"/>
          <w:color w:val="000000" w:themeColor="text1"/>
          <w:sz w:val="32"/>
          <w:szCs w:val="32"/>
        </w:rPr>
        <w:t>Martin Kempa</w:t>
      </w: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B5535A7" w14:textId="4C3D8993" w:rsidR="001A5E67" w:rsidRDefault="00CA4521">
          <w:pPr>
            <w:pStyle w:val="Verzeichnis1"/>
            <w:tabs>
              <w:tab w:val="right" w:leader="dot" w:pos="9062"/>
            </w:tabs>
            <w:rPr>
              <w:noProof/>
              <w:kern w:val="2"/>
              <w:lang w:eastAsia="ja-JP"/>
              <w14:ligatures w14:val="standardContextual"/>
            </w:rPr>
          </w:pPr>
          <w:r w:rsidRPr="009D2F4D">
            <w:rPr>
              <w:sz w:val="24"/>
              <w:szCs w:val="24"/>
            </w:rPr>
            <w:fldChar w:fldCharType="begin"/>
          </w:r>
          <w:r w:rsidRPr="009D2F4D">
            <w:rPr>
              <w:sz w:val="24"/>
              <w:szCs w:val="24"/>
            </w:rPr>
            <w:instrText xml:space="preserve"> TOC \o "1-3" \h \z \u </w:instrText>
          </w:r>
          <w:r w:rsidRPr="009D2F4D">
            <w:rPr>
              <w:sz w:val="24"/>
              <w:szCs w:val="24"/>
            </w:rPr>
            <w:fldChar w:fldCharType="separate"/>
          </w:r>
          <w:hyperlink w:anchor="_Toc147689423" w:history="1">
            <w:r w:rsidR="001A5E67" w:rsidRPr="0021268B">
              <w:rPr>
                <w:rStyle w:val="Hyperlink"/>
                <w:noProof/>
              </w:rPr>
              <w:t>Abkürzungsverzeichnis</w:t>
            </w:r>
            <w:r w:rsidR="001A5E67">
              <w:rPr>
                <w:noProof/>
                <w:webHidden/>
              </w:rPr>
              <w:tab/>
            </w:r>
            <w:r w:rsidR="001A5E67">
              <w:rPr>
                <w:noProof/>
                <w:webHidden/>
              </w:rPr>
              <w:fldChar w:fldCharType="begin"/>
            </w:r>
            <w:r w:rsidR="001A5E67">
              <w:rPr>
                <w:noProof/>
                <w:webHidden/>
              </w:rPr>
              <w:instrText xml:space="preserve"> PAGEREF _Toc147689423 \h </w:instrText>
            </w:r>
            <w:r w:rsidR="001A5E67">
              <w:rPr>
                <w:noProof/>
                <w:webHidden/>
              </w:rPr>
            </w:r>
            <w:r w:rsidR="001A5E67">
              <w:rPr>
                <w:noProof/>
                <w:webHidden/>
              </w:rPr>
              <w:fldChar w:fldCharType="separate"/>
            </w:r>
            <w:r w:rsidR="001A5E67">
              <w:rPr>
                <w:noProof/>
                <w:webHidden/>
              </w:rPr>
              <w:t>II</w:t>
            </w:r>
            <w:r w:rsidR="001A5E67">
              <w:rPr>
                <w:noProof/>
                <w:webHidden/>
              </w:rPr>
              <w:fldChar w:fldCharType="end"/>
            </w:r>
          </w:hyperlink>
        </w:p>
        <w:p w14:paraId="1EF8276E" w14:textId="3A4EFEE6" w:rsidR="001A5E67" w:rsidRDefault="00000000">
          <w:pPr>
            <w:pStyle w:val="Verzeichnis1"/>
            <w:tabs>
              <w:tab w:val="right" w:leader="dot" w:pos="9062"/>
            </w:tabs>
            <w:rPr>
              <w:noProof/>
              <w:kern w:val="2"/>
              <w:lang w:eastAsia="ja-JP"/>
              <w14:ligatures w14:val="standardContextual"/>
            </w:rPr>
          </w:pPr>
          <w:hyperlink w:anchor="_Toc147689424" w:history="1">
            <w:r w:rsidR="001A5E67" w:rsidRPr="0021268B">
              <w:rPr>
                <w:rStyle w:val="Hyperlink"/>
                <w:noProof/>
              </w:rPr>
              <w:t>Abbildungsverzeichnis</w:t>
            </w:r>
            <w:r w:rsidR="001A5E67">
              <w:rPr>
                <w:noProof/>
                <w:webHidden/>
              </w:rPr>
              <w:tab/>
            </w:r>
            <w:r w:rsidR="001A5E67">
              <w:rPr>
                <w:noProof/>
                <w:webHidden/>
              </w:rPr>
              <w:fldChar w:fldCharType="begin"/>
            </w:r>
            <w:r w:rsidR="001A5E67">
              <w:rPr>
                <w:noProof/>
                <w:webHidden/>
              </w:rPr>
              <w:instrText xml:space="preserve"> PAGEREF _Toc147689424 \h </w:instrText>
            </w:r>
            <w:r w:rsidR="001A5E67">
              <w:rPr>
                <w:noProof/>
                <w:webHidden/>
              </w:rPr>
            </w:r>
            <w:r w:rsidR="001A5E67">
              <w:rPr>
                <w:noProof/>
                <w:webHidden/>
              </w:rPr>
              <w:fldChar w:fldCharType="separate"/>
            </w:r>
            <w:r w:rsidR="001A5E67">
              <w:rPr>
                <w:noProof/>
                <w:webHidden/>
              </w:rPr>
              <w:t>III</w:t>
            </w:r>
            <w:r w:rsidR="001A5E67">
              <w:rPr>
                <w:noProof/>
                <w:webHidden/>
              </w:rPr>
              <w:fldChar w:fldCharType="end"/>
            </w:r>
          </w:hyperlink>
        </w:p>
        <w:p w14:paraId="310D5FAF" w14:textId="39D3F8B8" w:rsidR="001A5E67" w:rsidRDefault="00000000">
          <w:pPr>
            <w:pStyle w:val="Verzeichnis1"/>
            <w:tabs>
              <w:tab w:val="left" w:pos="440"/>
              <w:tab w:val="right" w:leader="dot" w:pos="9062"/>
            </w:tabs>
            <w:rPr>
              <w:noProof/>
              <w:kern w:val="2"/>
              <w:lang w:eastAsia="ja-JP"/>
              <w14:ligatures w14:val="standardContextual"/>
            </w:rPr>
          </w:pPr>
          <w:hyperlink w:anchor="_Toc147689425" w:history="1">
            <w:r w:rsidR="001A5E67" w:rsidRPr="0021268B">
              <w:rPr>
                <w:rStyle w:val="Hyperlink"/>
                <w:noProof/>
              </w:rPr>
              <w:t>1</w:t>
            </w:r>
            <w:r w:rsidR="001A5E67">
              <w:rPr>
                <w:noProof/>
                <w:kern w:val="2"/>
                <w:lang w:eastAsia="ja-JP"/>
                <w14:ligatures w14:val="standardContextual"/>
              </w:rPr>
              <w:tab/>
            </w:r>
            <w:r w:rsidR="001A5E67" w:rsidRPr="0021268B">
              <w:rPr>
                <w:rStyle w:val="Hyperlink"/>
                <w:noProof/>
              </w:rPr>
              <w:t>Einleitung</w:t>
            </w:r>
            <w:r w:rsidR="001A5E67">
              <w:rPr>
                <w:noProof/>
                <w:webHidden/>
              </w:rPr>
              <w:tab/>
            </w:r>
            <w:r w:rsidR="001A5E67">
              <w:rPr>
                <w:noProof/>
                <w:webHidden/>
              </w:rPr>
              <w:fldChar w:fldCharType="begin"/>
            </w:r>
            <w:r w:rsidR="001A5E67">
              <w:rPr>
                <w:noProof/>
                <w:webHidden/>
              </w:rPr>
              <w:instrText xml:space="preserve"> PAGEREF _Toc147689425 \h </w:instrText>
            </w:r>
            <w:r w:rsidR="001A5E67">
              <w:rPr>
                <w:noProof/>
                <w:webHidden/>
              </w:rPr>
            </w:r>
            <w:r w:rsidR="001A5E67">
              <w:rPr>
                <w:noProof/>
                <w:webHidden/>
              </w:rPr>
              <w:fldChar w:fldCharType="separate"/>
            </w:r>
            <w:r w:rsidR="001A5E67">
              <w:rPr>
                <w:noProof/>
                <w:webHidden/>
              </w:rPr>
              <w:t>1</w:t>
            </w:r>
            <w:r w:rsidR="001A5E67">
              <w:rPr>
                <w:noProof/>
                <w:webHidden/>
              </w:rPr>
              <w:fldChar w:fldCharType="end"/>
            </w:r>
          </w:hyperlink>
        </w:p>
        <w:p w14:paraId="691C834E" w14:textId="788C86F3" w:rsidR="001A5E67" w:rsidRDefault="00000000">
          <w:pPr>
            <w:pStyle w:val="Verzeichnis2"/>
            <w:tabs>
              <w:tab w:val="left" w:pos="880"/>
              <w:tab w:val="right" w:leader="dot" w:pos="9062"/>
            </w:tabs>
            <w:rPr>
              <w:noProof/>
              <w:kern w:val="2"/>
              <w:lang w:eastAsia="ja-JP"/>
              <w14:ligatures w14:val="standardContextual"/>
            </w:rPr>
          </w:pPr>
          <w:hyperlink w:anchor="_Toc147689426" w:history="1">
            <w:r w:rsidR="001A5E67" w:rsidRPr="0021268B">
              <w:rPr>
                <w:rStyle w:val="Hyperlink"/>
                <w:noProof/>
              </w:rPr>
              <w:t>1.1</w:t>
            </w:r>
            <w:r w:rsidR="001A5E67">
              <w:rPr>
                <w:noProof/>
                <w:kern w:val="2"/>
                <w:lang w:eastAsia="ja-JP"/>
                <w14:ligatures w14:val="standardContextual"/>
              </w:rPr>
              <w:tab/>
            </w:r>
            <w:r w:rsidR="001A5E67" w:rsidRPr="0021268B">
              <w:rPr>
                <w:rStyle w:val="Hyperlink"/>
                <w:noProof/>
              </w:rPr>
              <w:t>Motivation</w:t>
            </w:r>
            <w:r w:rsidR="001A5E67">
              <w:rPr>
                <w:noProof/>
                <w:webHidden/>
              </w:rPr>
              <w:tab/>
            </w:r>
            <w:r w:rsidR="001A5E67">
              <w:rPr>
                <w:noProof/>
                <w:webHidden/>
              </w:rPr>
              <w:fldChar w:fldCharType="begin"/>
            </w:r>
            <w:r w:rsidR="001A5E67">
              <w:rPr>
                <w:noProof/>
                <w:webHidden/>
              </w:rPr>
              <w:instrText xml:space="preserve"> PAGEREF _Toc147689426 \h </w:instrText>
            </w:r>
            <w:r w:rsidR="001A5E67">
              <w:rPr>
                <w:noProof/>
                <w:webHidden/>
              </w:rPr>
            </w:r>
            <w:r w:rsidR="001A5E67">
              <w:rPr>
                <w:noProof/>
                <w:webHidden/>
              </w:rPr>
              <w:fldChar w:fldCharType="separate"/>
            </w:r>
            <w:r w:rsidR="001A5E67">
              <w:rPr>
                <w:noProof/>
                <w:webHidden/>
              </w:rPr>
              <w:t>1</w:t>
            </w:r>
            <w:r w:rsidR="001A5E67">
              <w:rPr>
                <w:noProof/>
                <w:webHidden/>
              </w:rPr>
              <w:fldChar w:fldCharType="end"/>
            </w:r>
          </w:hyperlink>
        </w:p>
        <w:p w14:paraId="05E63329" w14:textId="1BB5CFD6" w:rsidR="001A5E67" w:rsidRDefault="00000000">
          <w:pPr>
            <w:pStyle w:val="Verzeichnis2"/>
            <w:tabs>
              <w:tab w:val="left" w:pos="880"/>
              <w:tab w:val="right" w:leader="dot" w:pos="9062"/>
            </w:tabs>
            <w:rPr>
              <w:noProof/>
              <w:kern w:val="2"/>
              <w:lang w:eastAsia="ja-JP"/>
              <w14:ligatures w14:val="standardContextual"/>
            </w:rPr>
          </w:pPr>
          <w:hyperlink w:anchor="_Toc147689427" w:history="1">
            <w:r w:rsidR="001A5E67" w:rsidRPr="0021268B">
              <w:rPr>
                <w:rStyle w:val="Hyperlink"/>
                <w:noProof/>
              </w:rPr>
              <w:t>1.2</w:t>
            </w:r>
            <w:r w:rsidR="001A5E67">
              <w:rPr>
                <w:noProof/>
                <w:kern w:val="2"/>
                <w:lang w:eastAsia="ja-JP"/>
                <w14:ligatures w14:val="standardContextual"/>
              </w:rPr>
              <w:tab/>
            </w:r>
            <w:r w:rsidR="001A5E67" w:rsidRPr="0021268B">
              <w:rPr>
                <w:rStyle w:val="Hyperlink"/>
                <w:noProof/>
              </w:rPr>
              <w:t>Zielsetzung und Abgrenzung</w:t>
            </w:r>
            <w:r w:rsidR="001A5E67">
              <w:rPr>
                <w:noProof/>
                <w:webHidden/>
              </w:rPr>
              <w:tab/>
            </w:r>
            <w:r w:rsidR="001A5E67">
              <w:rPr>
                <w:noProof/>
                <w:webHidden/>
              </w:rPr>
              <w:fldChar w:fldCharType="begin"/>
            </w:r>
            <w:r w:rsidR="001A5E67">
              <w:rPr>
                <w:noProof/>
                <w:webHidden/>
              </w:rPr>
              <w:instrText xml:space="preserve"> PAGEREF _Toc147689427 \h </w:instrText>
            </w:r>
            <w:r w:rsidR="001A5E67">
              <w:rPr>
                <w:noProof/>
                <w:webHidden/>
              </w:rPr>
            </w:r>
            <w:r w:rsidR="001A5E67">
              <w:rPr>
                <w:noProof/>
                <w:webHidden/>
              </w:rPr>
              <w:fldChar w:fldCharType="separate"/>
            </w:r>
            <w:r w:rsidR="001A5E67">
              <w:rPr>
                <w:noProof/>
                <w:webHidden/>
              </w:rPr>
              <w:t>1</w:t>
            </w:r>
            <w:r w:rsidR="001A5E67">
              <w:rPr>
                <w:noProof/>
                <w:webHidden/>
              </w:rPr>
              <w:fldChar w:fldCharType="end"/>
            </w:r>
          </w:hyperlink>
        </w:p>
        <w:p w14:paraId="6B456DFB" w14:textId="07FD64C1" w:rsidR="001A5E67" w:rsidRDefault="00000000">
          <w:pPr>
            <w:pStyle w:val="Verzeichnis2"/>
            <w:tabs>
              <w:tab w:val="left" w:pos="880"/>
              <w:tab w:val="right" w:leader="dot" w:pos="9062"/>
            </w:tabs>
            <w:rPr>
              <w:noProof/>
              <w:kern w:val="2"/>
              <w:lang w:eastAsia="ja-JP"/>
              <w14:ligatures w14:val="standardContextual"/>
            </w:rPr>
          </w:pPr>
          <w:hyperlink w:anchor="_Toc147689428" w:history="1">
            <w:r w:rsidR="001A5E67" w:rsidRPr="0021268B">
              <w:rPr>
                <w:rStyle w:val="Hyperlink"/>
                <w:noProof/>
              </w:rPr>
              <w:t>1.3</w:t>
            </w:r>
            <w:r w:rsidR="001A5E67">
              <w:rPr>
                <w:noProof/>
                <w:kern w:val="2"/>
                <w:lang w:eastAsia="ja-JP"/>
                <w14:ligatures w14:val="standardContextual"/>
              </w:rPr>
              <w:tab/>
            </w:r>
            <w:r w:rsidR="001A5E67" w:rsidRPr="0021268B">
              <w:rPr>
                <w:rStyle w:val="Hyperlink"/>
                <w:noProof/>
              </w:rPr>
              <w:t>Aufbau der Arbeit</w:t>
            </w:r>
            <w:r w:rsidR="001A5E67">
              <w:rPr>
                <w:noProof/>
                <w:webHidden/>
              </w:rPr>
              <w:tab/>
            </w:r>
            <w:r w:rsidR="001A5E67">
              <w:rPr>
                <w:noProof/>
                <w:webHidden/>
              </w:rPr>
              <w:fldChar w:fldCharType="begin"/>
            </w:r>
            <w:r w:rsidR="001A5E67">
              <w:rPr>
                <w:noProof/>
                <w:webHidden/>
              </w:rPr>
              <w:instrText xml:space="preserve"> PAGEREF _Toc147689428 \h </w:instrText>
            </w:r>
            <w:r w:rsidR="001A5E67">
              <w:rPr>
                <w:noProof/>
                <w:webHidden/>
              </w:rPr>
            </w:r>
            <w:r w:rsidR="001A5E67">
              <w:rPr>
                <w:noProof/>
                <w:webHidden/>
              </w:rPr>
              <w:fldChar w:fldCharType="separate"/>
            </w:r>
            <w:r w:rsidR="001A5E67">
              <w:rPr>
                <w:noProof/>
                <w:webHidden/>
              </w:rPr>
              <w:t>1</w:t>
            </w:r>
            <w:r w:rsidR="001A5E67">
              <w:rPr>
                <w:noProof/>
                <w:webHidden/>
              </w:rPr>
              <w:fldChar w:fldCharType="end"/>
            </w:r>
          </w:hyperlink>
        </w:p>
        <w:p w14:paraId="619917F7" w14:textId="103437EE" w:rsidR="001A5E67" w:rsidRDefault="00000000">
          <w:pPr>
            <w:pStyle w:val="Verzeichnis1"/>
            <w:tabs>
              <w:tab w:val="left" w:pos="440"/>
              <w:tab w:val="right" w:leader="dot" w:pos="9062"/>
            </w:tabs>
            <w:rPr>
              <w:noProof/>
              <w:kern w:val="2"/>
              <w:lang w:eastAsia="ja-JP"/>
              <w14:ligatures w14:val="standardContextual"/>
            </w:rPr>
          </w:pPr>
          <w:hyperlink w:anchor="_Toc147689429" w:history="1">
            <w:r w:rsidR="001A5E67" w:rsidRPr="0021268B">
              <w:rPr>
                <w:rStyle w:val="Hyperlink"/>
                <w:noProof/>
              </w:rPr>
              <w:t>2</w:t>
            </w:r>
            <w:r w:rsidR="001A5E67">
              <w:rPr>
                <w:noProof/>
                <w:kern w:val="2"/>
                <w:lang w:eastAsia="ja-JP"/>
                <w14:ligatures w14:val="standardContextual"/>
              </w:rPr>
              <w:tab/>
            </w:r>
            <w:r w:rsidR="001A5E67" w:rsidRPr="0021268B">
              <w:rPr>
                <w:rStyle w:val="Hyperlink"/>
                <w:noProof/>
              </w:rPr>
              <w:t>Theoretische Grundlagen</w:t>
            </w:r>
            <w:r w:rsidR="001A5E67">
              <w:rPr>
                <w:noProof/>
                <w:webHidden/>
              </w:rPr>
              <w:tab/>
            </w:r>
            <w:r w:rsidR="001A5E67">
              <w:rPr>
                <w:noProof/>
                <w:webHidden/>
              </w:rPr>
              <w:fldChar w:fldCharType="begin"/>
            </w:r>
            <w:r w:rsidR="001A5E67">
              <w:rPr>
                <w:noProof/>
                <w:webHidden/>
              </w:rPr>
              <w:instrText xml:space="preserve"> PAGEREF _Toc147689429 \h </w:instrText>
            </w:r>
            <w:r w:rsidR="001A5E67">
              <w:rPr>
                <w:noProof/>
                <w:webHidden/>
              </w:rPr>
            </w:r>
            <w:r w:rsidR="001A5E67">
              <w:rPr>
                <w:noProof/>
                <w:webHidden/>
              </w:rPr>
              <w:fldChar w:fldCharType="separate"/>
            </w:r>
            <w:r w:rsidR="001A5E67">
              <w:rPr>
                <w:noProof/>
                <w:webHidden/>
              </w:rPr>
              <w:t>1</w:t>
            </w:r>
            <w:r w:rsidR="001A5E67">
              <w:rPr>
                <w:noProof/>
                <w:webHidden/>
              </w:rPr>
              <w:fldChar w:fldCharType="end"/>
            </w:r>
          </w:hyperlink>
        </w:p>
        <w:p w14:paraId="49393A38" w14:textId="4E9A8CAF" w:rsidR="001A5E67" w:rsidRDefault="00000000">
          <w:pPr>
            <w:pStyle w:val="Verzeichnis2"/>
            <w:tabs>
              <w:tab w:val="left" w:pos="880"/>
              <w:tab w:val="right" w:leader="dot" w:pos="9062"/>
            </w:tabs>
            <w:rPr>
              <w:noProof/>
              <w:kern w:val="2"/>
              <w:lang w:eastAsia="ja-JP"/>
              <w14:ligatures w14:val="standardContextual"/>
            </w:rPr>
          </w:pPr>
          <w:hyperlink w:anchor="_Toc147689430" w:history="1">
            <w:r w:rsidR="001A5E67" w:rsidRPr="0021268B">
              <w:rPr>
                <w:rStyle w:val="Hyperlink"/>
                <w:noProof/>
              </w:rPr>
              <w:t>2.1</w:t>
            </w:r>
            <w:r w:rsidR="001A5E67">
              <w:rPr>
                <w:noProof/>
                <w:kern w:val="2"/>
                <w:lang w:eastAsia="ja-JP"/>
                <w14:ligatures w14:val="standardContextual"/>
              </w:rPr>
              <w:tab/>
            </w:r>
            <w:r w:rsidR="001A5E67" w:rsidRPr="0021268B">
              <w:rPr>
                <w:rStyle w:val="Hyperlink"/>
                <w:noProof/>
              </w:rPr>
              <w:t>Personalwirtschaft</w:t>
            </w:r>
            <w:r w:rsidR="001A5E67">
              <w:rPr>
                <w:noProof/>
                <w:webHidden/>
              </w:rPr>
              <w:tab/>
            </w:r>
            <w:r w:rsidR="001A5E67">
              <w:rPr>
                <w:noProof/>
                <w:webHidden/>
              </w:rPr>
              <w:fldChar w:fldCharType="begin"/>
            </w:r>
            <w:r w:rsidR="001A5E67">
              <w:rPr>
                <w:noProof/>
                <w:webHidden/>
              </w:rPr>
              <w:instrText xml:space="preserve"> PAGEREF _Toc147689430 \h </w:instrText>
            </w:r>
            <w:r w:rsidR="001A5E67">
              <w:rPr>
                <w:noProof/>
                <w:webHidden/>
              </w:rPr>
            </w:r>
            <w:r w:rsidR="001A5E67">
              <w:rPr>
                <w:noProof/>
                <w:webHidden/>
              </w:rPr>
              <w:fldChar w:fldCharType="separate"/>
            </w:r>
            <w:r w:rsidR="001A5E67">
              <w:rPr>
                <w:noProof/>
                <w:webHidden/>
              </w:rPr>
              <w:t>1</w:t>
            </w:r>
            <w:r w:rsidR="001A5E67">
              <w:rPr>
                <w:noProof/>
                <w:webHidden/>
              </w:rPr>
              <w:fldChar w:fldCharType="end"/>
            </w:r>
          </w:hyperlink>
        </w:p>
        <w:p w14:paraId="337B47DE" w14:textId="70C3C6CF" w:rsidR="001A5E67" w:rsidRDefault="00000000">
          <w:pPr>
            <w:pStyle w:val="Verzeichnis3"/>
            <w:tabs>
              <w:tab w:val="left" w:pos="1320"/>
              <w:tab w:val="right" w:leader="dot" w:pos="9062"/>
            </w:tabs>
            <w:rPr>
              <w:noProof/>
              <w:kern w:val="2"/>
              <w:lang w:eastAsia="ja-JP"/>
              <w14:ligatures w14:val="standardContextual"/>
            </w:rPr>
          </w:pPr>
          <w:hyperlink w:anchor="_Toc147689431" w:history="1">
            <w:r w:rsidR="001A5E67" w:rsidRPr="0021268B">
              <w:rPr>
                <w:rStyle w:val="Hyperlink"/>
                <w:noProof/>
              </w:rPr>
              <w:t>2.1.1</w:t>
            </w:r>
            <w:r w:rsidR="001A5E67">
              <w:rPr>
                <w:noProof/>
                <w:kern w:val="2"/>
                <w:lang w:eastAsia="ja-JP"/>
                <w14:ligatures w14:val="standardContextual"/>
              </w:rPr>
              <w:tab/>
            </w:r>
            <w:r w:rsidR="001A5E67" w:rsidRPr="0021268B">
              <w:rPr>
                <w:rStyle w:val="Hyperlink"/>
                <w:noProof/>
              </w:rPr>
              <w:t>Personalstammdaten</w:t>
            </w:r>
            <w:r w:rsidR="001A5E67">
              <w:rPr>
                <w:noProof/>
                <w:webHidden/>
              </w:rPr>
              <w:tab/>
            </w:r>
            <w:r w:rsidR="001A5E67">
              <w:rPr>
                <w:noProof/>
                <w:webHidden/>
              </w:rPr>
              <w:fldChar w:fldCharType="begin"/>
            </w:r>
            <w:r w:rsidR="001A5E67">
              <w:rPr>
                <w:noProof/>
                <w:webHidden/>
              </w:rPr>
              <w:instrText xml:space="preserve"> PAGEREF _Toc147689431 \h </w:instrText>
            </w:r>
            <w:r w:rsidR="001A5E67">
              <w:rPr>
                <w:noProof/>
                <w:webHidden/>
              </w:rPr>
            </w:r>
            <w:r w:rsidR="001A5E67">
              <w:rPr>
                <w:noProof/>
                <w:webHidden/>
              </w:rPr>
              <w:fldChar w:fldCharType="separate"/>
            </w:r>
            <w:r w:rsidR="001A5E67">
              <w:rPr>
                <w:noProof/>
                <w:webHidden/>
              </w:rPr>
              <w:t>1</w:t>
            </w:r>
            <w:r w:rsidR="001A5E67">
              <w:rPr>
                <w:noProof/>
                <w:webHidden/>
              </w:rPr>
              <w:fldChar w:fldCharType="end"/>
            </w:r>
          </w:hyperlink>
        </w:p>
        <w:p w14:paraId="1B80DB1B" w14:textId="78FDDB08" w:rsidR="001A5E67" w:rsidRDefault="00000000">
          <w:pPr>
            <w:pStyle w:val="Verzeichnis3"/>
            <w:tabs>
              <w:tab w:val="left" w:pos="1320"/>
              <w:tab w:val="right" w:leader="dot" w:pos="9062"/>
            </w:tabs>
            <w:rPr>
              <w:noProof/>
              <w:kern w:val="2"/>
              <w:lang w:eastAsia="ja-JP"/>
              <w14:ligatures w14:val="standardContextual"/>
            </w:rPr>
          </w:pPr>
          <w:hyperlink w:anchor="_Toc147689432" w:history="1">
            <w:r w:rsidR="001A5E67" w:rsidRPr="0021268B">
              <w:rPr>
                <w:rStyle w:val="Hyperlink"/>
                <w:noProof/>
              </w:rPr>
              <w:t>2.1.2</w:t>
            </w:r>
            <w:r w:rsidR="001A5E67">
              <w:rPr>
                <w:noProof/>
                <w:kern w:val="2"/>
                <w:lang w:eastAsia="ja-JP"/>
                <w14:ligatures w14:val="standardContextual"/>
              </w:rPr>
              <w:tab/>
            </w:r>
            <w:r w:rsidR="001A5E67" w:rsidRPr="0021268B">
              <w:rPr>
                <w:rStyle w:val="Hyperlink"/>
                <w:noProof/>
              </w:rPr>
              <w:t>Sozialversicherungen</w:t>
            </w:r>
            <w:r w:rsidR="001A5E67">
              <w:rPr>
                <w:noProof/>
                <w:webHidden/>
              </w:rPr>
              <w:tab/>
            </w:r>
            <w:r w:rsidR="001A5E67">
              <w:rPr>
                <w:noProof/>
                <w:webHidden/>
              </w:rPr>
              <w:fldChar w:fldCharType="begin"/>
            </w:r>
            <w:r w:rsidR="001A5E67">
              <w:rPr>
                <w:noProof/>
                <w:webHidden/>
              </w:rPr>
              <w:instrText xml:space="preserve"> PAGEREF _Toc147689432 \h </w:instrText>
            </w:r>
            <w:r w:rsidR="001A5E67">
              <w:rPr>
                <w:noProof/>
                <w:webHidden/>
              </w:rPr>
            </w:r>
            <w:r w:rsidR="001A5E67">
              <w:rPr>
                <w:noProof/>
                <w:webHidden/>
              </w:rPr>
              <w:fldChar w:fldCharType="separate"/>
            </w:r>
            <w:r w:rsidR="001A5E67">
              <w:rPr>
                <w:noProof/>
                <w:webHidden/>
              </w:rPr>
              <w:t>1</w:t>
            </w:r>
            <w:r w:rsidR="001A5E67">
              <w:rPr>
                <w:noProof/>
                <w:webHidden/>
              </w:rPr>
              <w:fldChar w:fldCharType="end"/>
            </w:r>
          </w:hyperlink>
        </w:p>
        <w:p w14:paraId="39624AEA" w14:textId="5AEAE973" w:rsidR="001A5E67" w:rsidRDefault="00000000">
          <w:pPr>
            <w:pStyle w:val="Verzeichnis3"/>
            <w:tabs>
              <w:tab w:val="left" w:pos="1320"/>
              <w:tab w:val="right" w:leader="dot" w:pos="9062"/>
            </w:tabs>
            <w:rPr>
              <w:noProof/>
              <w:kern w:val="2"/>
              <w:lang w:eastAsia="ja-JP"/>
              <w14:ligatures w14:val="standardContextual"/>
            </w:rPr>
          </w:pPr>
          <w:hyperlink w:anchor="_Toc147689433" w:history="1">
            <w:r w:rsidR="001A5E67" w:rsidRPr="0021268B">
              <w:rPr>
                <w:rStyle w:val="Hyperlink"/>
                <w:noProof/>
              </w:rPr>
              <w:t>2.1.3</w:t>
            </w:r>
            <w:r w:rsidR="001A5E67">
              <w:rPr>
                <w:noProof/>
                <w:kern w:val="2"/>
                <w:lang w:eastAsia="ja-JP"/>
                <w14:ligatures w14:val="standardContextual"/>
              </w:rPr>
              <w:tab/>
            </w:r>
            <w:r w:rsidR="001A5E67" w:rsidRPr="0021268B">
              <w:rPr>
                <w:rStyle w:val="Hyperlink"/>
                <w:noProof/>
              </w:rPr>
              <w:t>Gehalt und Tarifbindung</w:t>
            </w:r>
            <w:r w:rsidR="001A5E67">
              <w:rPr>
                <w:noProof/>
                <w:webHidden/>
              </w:rPr>
              <w:tab/>
            </w:r>
            <w:r w:rsidR="001A5E67">
              <w:rPr>
                <w:noProof/>
                <w:webHidden/>
              </w:rPr>
              <w:fldChar w:fldCharType="begin"/>
            </w:r>
            <w:r w:rsidR="001A5E67">
              <w:rPr>
                <w:noProof/>
                <w:webHidden/>
              </w:rPr>
              <w:instrText xml:space="preserve"> PAGEREF _Toc147689433 \h </w:instrText>
            </w:r>
            <w:r w:rsidR="001A5E67">
              <w:rPr>
                <w:noProof/>
                <w:webHidden/>
              </w:rPr>
            </w:r>
            <w:r w:rsidR="001A5E67">
              <w:rPr>
                <w:noProof/>
                <w:webHidden/>
              </w:rPr>
              <w:fldChar w:fldCharType="separate"/>
            </w:r>
            <w:r w:rsidR="001A5E67">
              <w:rPr>
                <w:noProof/>
                <w:webHidden/>
              </w:rPr>
              <w:t>3</w:t>
            </w:r>
            <w:r w:rsidR="001A5E67">
              <w:rPr>
                <w:noProof/>
                <w:webHidden/>
              </w:rPr>
              <w:fldChar w:fldCharType="end"/>
            </w:r>
          </w:hyperlink>
        </w:p>
        <w:p w14:paraId="0AE0BE04" w14:textId="0C68E77E" w:rsidR="001A5E67" w:rsidRDefault="00000000">
          <w:pPr>
            <w:pStyle w:val="Verzeichnis2"/>
            <w:tabs>
              <w:tab w:val="left" w:pos="880"/>
              <w:tab w:val="right" w:leader="dot" w:pos="9062"/>
            </w:tabs>
            <w:rPr>
              <w:noProof/>
              <w:kern w:val="2"/>
              <w:lang w:eastAsia="ja-JP"/>
              <w14:ligatures w14:val="standardContextual"/>
            </w:rPr>
          </w:pPr>
          <w:hyperlink w:anchor="_Toc147689434" w:history="1">
            <w:r w:rsidR="001A5E67" w:rsidRPr="0021268B">
              <w:rPr>
                <w:rStyle w:val="Hyperlink"/>
                <w:noProof/>
              </w:rPr>
              <w:t>2.2</w:t>
            </w:r>
            <w:r w:rsidR="001A5E67">
              <w:rPr>
                <w:noProof/>
                <w:kern w:val="2"/>
                <w:lang w:eastAsia="ja-JP"/>
                <w14:ligatures w14:val="standardContextual"/>
              </w:rPr>
              <w:tab/>
            </w:r>
            <w:r w:rsidR="001A5E67" w:rsidRPr="0021268B">
              <w:rPr>
                <w:rStyle w:val="Hyperlink"/>
                <w:noProof/>
              </w:rPr>
              <w:t>Eingesetzte Technologien</w:t>
            </w:r>
            <w:r w:rsidR="001A5E67">
              <w:rPr>
                <w:noProof/>
                <w:webHidden/>
              </w:rPr>
              <w:tab/>
            </w:r>
            <w:r w:rsidR="001A5E67">
              <w:rPr>
                <w:noProof/>
                <w:webHidden/>
              </w:rPr>
              <w:fldChar w:fldCharType="begin"/>
            </w:r>
            <w:r w:rsidR="001A5E67">
              <w:rPr>
                <w:noProof/>
                <w:webHidden/>
              </w:rPr>
              <w:instrText xml:space="preserve"> PAGEREF _Toc147689434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6AE64C1C" w14:textId="51FB911C" w:rsidR="001A5E67" w:rsidRDefault="00000000">
          <w:pPr>
            <w:pStyle w:val="Verzeichnis3"/>
            <w:tabs>
              <w:tab w:val="left" w:pos="1320"/>
              <w:tab w:val="right" w:leader="dot" w:pos="9062"/>
            </w:tabs>
            <w:rPr>
              <w:noProof/>
              <w:kern w:val="2"/>
              <w:lang w:eastAsia="ja-JP"/>
              <w14:ligatures w14:val="standardContextual"/>
            </w:rPr>
          </w:pPr>
          <w:hyperlink w:anchor="_Toc147689435" w:history="1">
            <w:r w:rsidR="001A5E67" w:rsidRPr="0021268B">
              <w:rPr>
                <w:rStyle w:val="Hyperlink"/>
                <w:noProof/>
              </w:rPr>
              <w:t>2.2.1</w:t>
            </w:r>
            <w:r w:rsidR="001A5E67">
              <w:rPr>
                <w:noProof/>
                <w:kern w:val="2"/>
                <w:lang w:eastAsia="ja-JP"/>
                <w14:ligatures w14:val="standardContextual"/>
              </w:rPr>
              <w:tab/>
            </w:r>
            <w:r w:rsidR="001A5E67" w:rsidRPr="0021268B">
              <w:rPr>
                <w:rStyle w:val="Hyperlink"/>
                <w:noProof/>
              </w:rPr>
              <w:t>Relationale Datenbanken</w:t>
            </w:r>
            <w:r w:rsidR="001A5E67">
              <w:rPr>
                <w:noProof/>
                <w:webHidden/>
              </w:rPr>
              <w:tab/>
            </w:r>
            <w:r w:rsidR="001A5E67">
              <w:rPr>
                <w:noProof/>
                <w:webHidden/>
              </w:rPr>
              <w:fldChar w:fldCharType="begin"/>
            </w:r>
            <w:r w:rsidR="001A5E67">
              <w:rPr>
                <w:noProof/>
                <w:webHidden/>
              </w:rPr>
              <w:instrText xml:space="preserve"> PAGEREF _Toc147689435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2002B1E7" w14:textId="59BA23FF" w:rsidR="001A5E67" w:rsidRDefault="00000000">
          <w:pPr>
            <w:pStyle w:val="Verzeichnis3"/>
            <w:tabs>
              <w:tab w:val="left" w:pos="1320"/>
              <w:tab w:val="right" w:leader="dot" w:pos="9062"/>
            </w:tabs>
            <w:rPr>
              <w:noProof/>
              <w:kern w:val="2"/>
              <w:lang w:eastAsia="ja-JP"/>
              <w14:ligatures w14:val="standardContextual"/>
            </w:rPr>
          </w:pPr>
          <w:hyperlink w:anchor="_Toc147689436" w:history="1">
            <w:r w:rsidR="001A5E67" w:rsidRPr="0021268B">
              <w:rPr>
                <w:rStyle w:val="Hyperlink"/>
                <w:noProof/>
              </w:rPr>
              <w:t>2.2.2</w:t>
            </w:r>
            <w:r w:rsidR="001A5E67">
              <w:rPr>
                <w:noProof/>
                <w:kern w:val="2"/>
                <w:lang w:eastAsia="ja-JP"/>
                <w14:ligatures w14:val="standardContextual"/>
              </w:rPr>
              <w:tab/>
            </w:r>
            <w:r w:rsidR="001A5E67" w:rsidRPr="0021268B">
              <w:rPr>
                <w:rStyle w:val="Hyperlink"/>
                <w:noProof/>
              </w:rPr>
              <w:t>PostgreSQL und Stored Procedures</w:t>
            </w:r>
            <w:r w:rsidR="001A5E67">
              <w:rPr>
                <w:noProof/>
                <w:webHidden/>
              </w:rPr>
              <w:tab/>
            </w:r>
            <w:r w:rsidR="001A5E67">
              <w:rPr>
                <w:noProof/>
                <w:webHidden/>
              </w:rPr>
              <w:fldChar w:fldCharType="begin"/>
            </w:r>
            <w:r w:rsidR="001A5E67">
              <w:rPr>
                <w:noProof/>
                <w:webHidden/>
              </w:rPr>
              <w:instrText xml:space="preserve"> PAGEREF _Toc147689436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226FBBC5" w14:textId="5729CCCD" w:rsidR="001A5E67" w:rsidRDefault="00000000">
          <w:pPr>
            <w:pStyle w:val="Verzeichnis3"/>
            <w:tabs>
              <w:tab w:val="left" w:pos="1320"/>
              <w:tab w:val="right" w:leader="dot" w:pos="9062"/>
            </w:tabs>
            <w:rPr>
              <w:noProof/>
              <w:kern w:val="2"/>
              <w:lang w:eastAsia="ja-JP"/>
              <w14:ligatures w14:val="standardContextual"/>
            </w:rPr>
          </w:pPr>
          <w:hyperlink w:anchor="_Toc147689437" w:history="1">
            <w:r w:rsidR="001A5E67" w:rsidRPr="0021268B">
              <w:rPr>
                <w:rStyle w:val="Hyperlink"/>
                <w:noProof/>
              </w:rPr>
              <w:t>2.2.3</w:t>
            </w:r>
            <w:r w:rsidR="001A5E67">
              <w:rPr>
                <w:noProof/>
                <w:kern w:val="2"/>
                <w:lang w:eastAsia="ja-JP"/>
                <w14:ligatures w14:val="standardContextual"/>
              </w:rPr>
              <w:tab/>
            </w:r>
            <w:r w:rsidR="001A5E67" w:rsidRPr="0021268B">
              <w:rPr>
                <w:rStyle w:val="Hyperlink"/>
                <w:noProof/>
              </w:rPr>
              <w:t>Python</w:t>
            </w:r>
            <w:r w:rsidR="001A5E67">
              <w:rPr>
                <w:noProof/>
                <w:webHidden/>
              </w:rPr>
              <w:tab/>
            </w:r>
            <w:r w:rsidR="001A5E67">
              <w:rPr>
                <w:noProof/>
                <w:webHidden/>
              </w:rPr>
              <w:fldChar w:fldCharType="begin"/>
            </w:r>
            <w:r w:rsidR="001A5E67">
              <w:rPr>
                <w:noProof/>
                <w:webHidden/>
              </w:rPr>
              <w:instrText xml:space="preserve"> PAGEREF _Toc147689437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338327AB" w14:textId="1C7EF05A" w:rsidR="001A5E67" w:rsidRDefault="00000000">
          <w:pPr>
            <w:pStyle w:val="Verzeichnis1"/>
            <w:tabs>
              <w:tab w:val="left" w:pos="440"/>
              <w:tab w:val="right" w:leader="dot" w:pos="9062"/>
            </w:tabs>
            <w:rPr>
              <w:noProof/>
              <w:kern w:val="2"/>
              <w:lang w:eastAsia="ja-JP"/>
              <w14:ligatures w14:val="standardContextual"/>
            </w:rPr>
          </w:pPr>
          <w:hyperlink w:anchor="_Toc147689438" w:history="1">
            <w:r w:rsidR="001A5E67" w:rsidRPr="0021268B">
              <w:rPr>
                <w:rStyle w:val="Hyperlink"/>
                <w:noProof/>
              </w:rPr>
              <w:t>3</w:t>
            </w:r>
            <w:r w:rsidR="001A5E67">
              <w:rPr>
                <w:noProof/>
                <w:kern w:val="2"/>
                <w:lang w:eastAsia="ja-JP"/>
                <w14:ligatures w14:val="standardContextual"/>
              </w:rPr>
              <w:tab/>
            </w:r>
            <w:r w:rsidR="001A5E67" w:rsidRPr="0021268B">
              <w:rPr>
                <w:rStyle w:val="Hyperlink"/>
                <w:noProof/>
              </w:rPr>
              <w:t>Anforderungen</w:t>
            </w:r>
            <w:r w:rsidR="001A5E67">
              <w:rPr>
                <w:noProof/>
                <w:webHidden/>
              </w:rPr>
              <w:tab/>
            </w:r>
            <w:r w:rsidR="001A5E67">
              <w:rPr>
                <w:noProof/>
                <w:webHidden/>
              </w:rPr>
              <w:fldChar w:fldCharType="begin"/>
            </w:r>
            <w:r w:rsidR="001A5E67">
              <w:rPr>
                <w:noProof/>
                <w:webHidden/>
              </w:rPr>
              <w:instrText xml:space="preserve"> PAGEREF _Toc147689438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4995A050" w14:textId="2A5C618C" w:rsidR="001A5E67" w:rsidRDefault="00000000">
          <w:pPr>
            <w:pStyle w:val="Verzeichnis2"/>
            <w:tabs>
              <w:tab w:val="left" w:pos="880"/>
              <w:tab w:val="right" w:leader="dot" w:pos="9062"/>
            </w:tabs>
            <w:rPr>
              <w:noProof/>
              <w:kern w:val="2"/>
              <w:lang w:eastAsia="ja-JP"/>
              <w14:ligatures w14:val="standardContextual"/>
            </w:rPr>
          </w:pPr>
          <w:hyperlink w:anchor="_Toc147689439" w:history="1">
            <w:r w:rsidR="001A5E67" w:rsidRPr="0021268B">
              <w:rPr>
                <w:rStyle w:val="Hyperlink"/>
                <w:noProof/>
              </w:rPr>
              <w:t>3.1</w:t>
            </w:r>
            <w:r w:rsidR="001A5E67">
              <w:rPr>
                <w:noProof/>
                <w:kern w:val="2"/>
                <w:lang w:eastAsia="ja-JP"/>
                <w14:ligatures w14:val="standardContextual"/>
              </w:rPr>
              <w:tab/>
            </w:r>
            <w:r w:rsidR="001A5E67" w:rsidRPr="0021268B">
              <w:rPr>
                <w:rStyle w:val="Hyperlink"/>
                <w:noProof/>
              </w:rPr>
              <w:t>Funktionale Anforderungen</w:t>
            </w:r>
            <w:r w:rsidR="001A5E67">
              <w:rPr>
                <w:noProof/>
                <w:webHidden/>
              </w:rPr>
              <w:tab/>
            </w:r>
            <w:r w:rsidR="001A5E67">
              <w:rPr>
                <w:noProof/>
                <w:webHidden/>
              </w:rPr>
              <w:fldChar w:fldCharType="begin"/>
            </w:r>
            <w:r w:rsidR="001A5E67">
              <w:rPr>
                <w:noProof/>
                <w:webHidden/>
              </w:rPr>
              <w:instrText xml:space="preserve"> PAGEREF _Toc147689439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0C340B10" w14:textId="4D3014DE" w:rsidR="001A5E67" w:rsidRDefault="00000000">
          <w:pPr>
            <w:pStyle w:val="Verzeichnis2"/>
            <w:tabs>
              <w:tab w:val="left" w:pos="880"/>
              <w:tab w:val="right" w:leader="dot" w:pos="9062"/>
            </w:tabs>
            <w:rPr>
              <w:noProof/>
              <w:kern w:val="2"/>
              <w:lang w:eastAsia="ja-JP"/>
              <w14:ligatures w14:val="standardContextual"/>
            </w:rPr>
          </w:pPr>
          <w:hyperlink w:anchor="_Toc147689440" w:history="1">
            <w:r w:rsidR="001A5E67" w:rsidRPr="0021268B">
              <w:rPr>
                <w:rStyle w:val="Hyperlink"/>
                <w:noProof/>
              </w:rPr>
              <w:t>3.2</w:t>
            </w:r>
            <w:r w:rsidR="001A5E67">
              <w:rPr>
                <w:noProof/>
                <w:kern w:val="2"/>
                <w:lang w:eastAsia="ja-JP"/>
                <w14:ligatures w14:val="standardContextual"/>
              </w:rPr>
              <w:tab/>
            </w:r>
            <w:r w:rsidR="001A5E67" w:rsidRPr="0021268B">
              <w:rPr>
                <w:rStyle w:val="Hyperlink"/>
                <w:noProof/>
              </w:rPr>
              <w:t>Nichtfunktionale Anforderungen</w:t>
            </w:r>
            <w:r w:rsidR="001A5E67">
              <w:rPr>
                <w:noProof/>
                <w:webHidden/>
              </w:rPr>
              <w:tab/>
            </w:r>
            <w:r w:rsidR="001A5E67">
              <w:rPr>
                <w:noProof/>
                <w:webHidden/>
              </w:rPr>
              <w:fldChar w:fldCharType="begin"/>
            </w:r>
            <w:r w:rsidR="001A5E67">
              <w:rPr>
                <w:noProof/>
                <w:webHidden/>
              </w:rPr>
              <w:instrText xml:space="preserve"> PAGEREF _Toc147689440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43990ACD" w14:textId="32035E53" w:rsidR="001A5E67" w:rsidRDefault="00000000">
          <w:pPr>
            <w:pStyle w:val="Verzeichnis1"/>
            <w:tabs>
              <w:tab w:val="left" w:pos="440"/>
              <w:tab w:val="right" w:leader="dot" w:pos="9062"/>
            </w:tabs>
            <w:rPr>
              <w:noProof/>
              <w:kern w:val="2"/>
              <w:lang w:eastAsia="ja-JP"/>
              <w14:ligatures w14:val="standardContextual"/>
            </w:rPr>
          </w:pPr>
          <w:hyperlink w:anchor="_Toc147689441" w:history="1">
            <w:r w:rsidR="001A5E67" w:rsidRPr="0021268B">
              <w:rPr>
                <w:rStyle w:val="Hyperlink"/>
                <w:noProof/>
              </w:rPr>
              <w:t>4</w:t>
            </w:r>
            <w:r w:rsidR="001A5E67">
              <w:rPr>
                <w:noProof/>
                <w:kern w:val="2"/>
                <w:lang w:eastAsia="ja-JP"/>
                <w14:ligatures w14:val="standardContextual"/>
              </w:rPr>
              <w:tab/>
            </w:r>
            <w:r w:rsidR="001A5E67" w:rsidRPr="0021268B">
              <w:rPr>
                <w:rStyle w:val="Hyperlink"/>
                <w:noProof/>
              </w:rPr>
              <w:t>Entwicklung des Datenbanksystems</w:t>
            </w:r>
            <w:r w:rsidR="001A5E67">
              <w:rPr>
                <w:noProof/>
                <w:webHidden/>
              </w:rPr>
              <w:tab/>
            </w:r>
            <w:r w:rsidR="001A5E67">
              <w:rPr>
                <w:noProof/>
                <w:webHidden/>
              </w:rPr>
              <w:fldChar w:fldCharType="begin"/>
            </w:r>
            <w:r w:rsidR="001A5E67">
              <w:rPr>
                <w:noProof/>
                <w:webHidden/>
              </w:rPr>
              <w:instrText xml:space="preserve"> PAGEREF _Toc147689441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614037D5" w14:textId="4F3959BE" w:rsidR="001A5E67" w:rsidRDefault="00000000">
          <w:pPr>
            <w:pStyle w:val="Verzeichnis2"/>
            <w:tabs>
              <w:tab w:val="left" w:pos="880"/>
              <w:tab w:val="right" w:leader="dot" w:pos="9062"/>
            </w:tabs>
            <w:rPr>
              <w:noProof/>
              <w:kern w:val="2"/>
              <w:lang w:eastAsia="ja-JP"/>
              <w14:ligatures w14:val="standardContextual"/>
            </w:rPr>
          </w:pPr>
          <w:hyperlink w:anchor="_Toc147689442" w:history="1">
            <w:r w:rsidR="001A5E67" w:rsidRPr="0021268B">
              <w:rPr>
                <w:rStyle w:val="Hyperlink"/>
                <w:noProof/>
              </w:rPr>
              <w:t>4.1</w:t>
            </w:r>
            <w:r w:rsidR="001A5E67">
              <w:rPr>
                <w:noProof/>
                <w:kern w:val="2"/>
                <w:lang w:eastAsia="ja-JP"/>
                <w14:ligatures w14:val="standardContextual"/>
              </w:rPr>
              <w:tab/>
            </w:r>
            <w:r w:rsidR="001A5E67" w:rsidRPr="0021268B">
              <w:rPr>
                <w:rStyle w:val="Hyperlink"/>
                <w:noProof/>
              </w:rPr>
              <w:t>Tabellen und Datenmodell</w:t>
            </w:r>
            <w:r w:rsidR="001A5E67">
              <w:rPr>
                <w:noProof/>
                <w:webHidden/>
              </w:rPr>
              <w:tab/>
            </w:r>
            <w:r w:rsidR="001A5E67">
              <w:rPr>
                <w:noProof/>
                <w:webHidden/>
              </w:rPr>
              <w:fldChar w:fldCharType="begin"/>
            </w:r>
            <w:r w:rsidR="001A5E67">
              <w:rPr>
                <w:noProof/>
                <w:webHidden/>
              </w:rPr>
              <w:instrText xml:space="preserve"> PAGEREF _Toc147689442 \h </w:instrText>
            </w:r>
            <w:r w:rsidR="001A5E67">
              <w:rPr>
                <w:noProof/>
                <w:webHidden/>
              </w:rPr>
            </w:r>
            <w:r w:rsidR="001A5E67">
              <w:rPr>
                <w:noProof/>
                <w:webHidden/>
              </w:rPr>
              <w:fldChar w:fldCharType="separate"/>
            </w:r>
            <w:r w:rsidR="001A5E67">
              <w:rPr>
                <w:noProof/>
                <w:webHidden/>
              </w:rPr>
              <w:t>4</w:t>
            </w:r>
            <w:r w:rsidR="001A5E67">
              <w:rPr>
                <w:noProof/>
                <w:webHidden/>
              </w:rPr>
              <w:fldChar w:fldCharType="end"/>
            </w:r>
          </w:hyperlink>
        </w:p>
        <w:p w14:paraId="77AACCA7" w14:textId="21DB1F88" w:rsidR="001A5E67" w:rsidRDefault="00000000">
          <w:pPr>
            <w:pStyle w:val="Verzeichnis2"/>
            <w:tabs>
              <w:tab w:val="left" w:pos="880"/>
              <w:tab w:val="right" w:leader="dot" w:pos="9062"/>
            </w:tabs>
            <w:rPr>
              <w:noProof/>
              <w:kern w:val="2"/>
              <w:lang w:eastAsia="ja-JP"/>
              <w14:ligatures w14:val="standardContextual"/>
            </w:rPr>
          </w:pPr>
          <w:hyperlink w:anchor="_Toc147689443" w:history="1">
            <w:r w:rsidR="001A5E67" w:rsidRPr="0021268B">
              <w:rPr>
                <w:rStyle w:val="Hyperlink"/>
                <w:noProof/>
              </w:rPr>
              <w:t>4.2</w:t>
            </w:r>
            <w:r w:rsidR="001A5E67">
              <w:rPr>
                <w:noProof/>
                <w:kern w:val="2"/>
                <w:lang w:eastAsia="ja-JP"/>
                <w14:ligatures w14:val="standardContextual"/>
              </w:rPr>
              <w:tab/>
            </w:r>
            <w:r w:rsidR="001A5E67" w:rsidRPr="0021268B">
              <w:rPr>
                <w:rStyle w:val="Hyperlink"/>
                <w:noProof/>
              </w:rPr>
              <w:t>Aufruf der Stored Procedures mithilfe von Python</w:t>
            </w:r>
            <w:r w:rsidR="001A5E67">
              <w:rPr>
                <w:noProof/>
                <w:webHidden/>
              </w:rPr>
              <w:tab/>
            </w:r>
            <w:r w:rsidR="001A5E67">
              <w:rPr>
                <w:noProof/>
                <w:webHidden/>
              </w:rPr>
              <w:fldChar w:fldCharType="begin"/>
            </w:r>
            <w:r w:rsidR="001A5E67">
              <w:rPr>
                <w:noProof/>
                <w:webHidden/>
              </w:rPr>
              <w:instrText xml:space="preserve"> PAGEREF _Toc147689443 \h </w:instrText>
            </w:r>
            <w:r w:rsidR="001A5E67">
              <w:rPr>
                <w:noProof/>
                <w:webHidden/>
              </w:rPr>
            </w:r>
            <w:r w:rsidR="001A5E67">
              <w:rPr>
                <w:noProof/>
                <w:webHidden/>
              </w:rPr>
              <w:fldChar w:fldCharType="separate"/>
            </w:r>
            <w:r w:rsidR="001A5E67">
              <w:rPr>
                <w:noProof/>
                <w:webHidden/>
              </w:rPr>
              <w:t>5</w:t>
            </w:r>
            <w:r w:rsidR="001A5E67">
              <w:rPr>
                <w:noProof/>
                <w:webHidden/>
              </w:rPr>
              <w:fldChar w:fldCharType="end"/>
            </w:r>
          </w:hyperlink>
        </w:p>
        <w:p w14:paraId="6E7A208C" w14:textId="5EAFEBF9" w:rsidR="001A5E67" w:rsidRDefault="00000000">
          <w:pPr>
            <w:pStyle w:val="Verzeichnis2"/>
            <w:tabs>
              <w:tab w:val="left" w:pos="880"/>
              <w:tab w:val="right" w:leader="dot" w:pos="9062"/>
            </w:tabs>
            <w:rPr>
              <w:noProof/>
              <w:kern w:val="2"/>
              <w:lang w:eastAsia="ja-JP"/>
              <w14:ligatures w14:val="standardContextual"/>
            </w:rPr>
          </w:pPr>
          <w:hyperlink w:anchor="_Toc147689444" w:history="1">
            <w:r w:rsidR="001A5E67" w:rsidRPr="0021268B">
              <w:rPr>
                <w:rStyle w:val="Hyperlink"/>
                <w:noProof/>
              </w:rPr>
              <w:t>4.3</w:t>
            </w:r>
            <w:r w:rsidR="001A5E67">
              <w:rPr>
                <w:noProof/>
                <w:kern w:val="2"/>
                <w:lang w:eastAsia="ja-JP"/>
                <w14:ligatures w14:val="standardContextual"/>
              </w:rPr>
              <w:tab/>
            </w:r>
            <w:r w:rsidR="001A5E67" w:rsidRPr="0021268B">
              <w:rPr>
                <w:rStyle w:val="Hyperlink"/>
                <w:noProof/>
              </w:rPr>
              <w:t>4.3 Abfragen über Stored Procedures</w:t>
            </w:r>
            <w:r w:rsidR="001A5E67">
              <w:rPr>
                <w:noProof/>
                <w:webHidden/>
              </w:rPr>
              <w:tab/>
            </w:r>
            <w:r w:rsidR="001A5E67">
              <w:rPr>
                <w:noProof/>
                <w:webHidden/>
              </w:rPr>
              <w:fldChar w:fldCharType="begin"/>
            </w:r>
            <w:r w:rsidR="001A5E67">
              <w:rPr>
                <w:noProof/>
                <w:webHidden/>
              </w:rPr>
              <w:instrText xml:space="preserve"> PAGEREF _Toc147689444 \h </w:instrText>
            </w:r>
            <w:r w:rsidR="001A5E67">
              <w:rPr>
                <w:noProof/>
                <w:webHidden/>
              </w:rPr>
            </w:r>
            <w:r w:rsidR="001A5E67">
              <w:rPr>
                <w:noProof/>
                <w:webHidden/>
              </w:rPr>
              <w:fldChar w:fldCharType="separate"/>
            </w:r>
            <w:r w:rsidR="001A5E67">
              <w:rPr>
                <w:noProof/>
                <w:webHidden/>
              </w:rPr>
              <w:t>5</w:t>
            </w:r>
            <w:r w:rsidR="001A5E67">
              <w:rPr>
                <w:noProof/>
                <w:webHidden/>
              </w:rPr>
              <w:fldChar w:fldCharType="end"/>
            </w:r>
          </w:hyperlink>
        </w:p>
        <w:p w14:paraId="5E3F7AB1" w14:textId="1A1EB7CC" w:rsidR="001A5E67" w:rsidRDefault="00000000">
          <w:pPr>
            <w:pStyle w:val="Verzeichnis1"/>
            <w:tabs>
              <w:tab w:val="left" w:pos="440"/>
              <w:tab w:val="right" w:leader="dot" w:pos="9062"/>
            </w:tabs>
            <w:rPr>
              <w:noProof/>
              <w:kern w:val="2"/>
              <w:lang w:eastAsia="ja-JP"/>
              <w14:ligatures w14:val="standardContextual"/>
            </w:rPr>
          </w:pPr>
          <w:hyperlink w:anchor="_Toc147689445" w:history="1">
            <w:r w:rsidR="001A5E67" w:rsidRPr="0021268B">
              <w:rPr>
                <w:rStyle w:val="Hyperlink"/>
                <w:noProof/>
              </w:rPr>
              <w:t>5</w:t>
            </w:r>
            <w:r w:rsidR="001A5E67">
              <w:rPr>
                <w:noProof/>
                <w:kern w:val="2"/>
                <w:lang w:eastAsia="ja-JP"/>
                <w14:ligatures w14:val="standardContextual"/>
              </w:rPr>
              <w:tab/>
            </w:r>
            <w:r w:rsidR="001A5E67" w:rsidRPr="0021268B">
              <w:rPr>
                <w:rStyle w:val="Hyperlink"/>
                <w:noProof/>
              </w:rPr>
              <w:t>Tests</w:t>
            </w:r>
            <w:r w:rsidR="001A5E67">
              <w:rPr>
                <w:noProof/>
                <w:webHidden/>
              </w:rPr>
              <w:tab/>
            </w:r>
            <w:r w:rsidR="001A5E67">
              <w:rPr>
                <w:noProof/>
                <w:webHidden/>
              </w:rPr>
              <w:fldChar w:fldCharType="begin"/>
            </w:r>
            <w:r w:rsidR="001A5E67">
              <w:rPr>
                <w:noProof/>
                <w:webHidden/>
              </w:rPr>
              <w:instrText xml:space="preserve"> PAGEREF _Toc147689445 \h </w:instrText>
            </w:r>
            <w:r w:rsidR="001A5E67">
              <w:rPr>
                <w:noProof/>
                <w:webHidden/>
              </w:rPr>
            </w:r>
            <w:r w:rsidR="001A5E67">
              <w:rPr>
                <w:noProof/>
                <w:webHidden/>
              </w:rPr>
              <w:fldChar w:fldCharType="separate"/>
            </w:r>
            <w:r w:rsidR="001A5E67">
              <w:rPr>
                <w:noProof/>
                <w:webHidden/>
              </w:rPr>
              <w:t>5</w:t>
            </w:r>
            <w:r w:rsidR="001A5E67">
              <w:rPr>
                <w:noProof/>
                <w:webHidden/>
              </w:rPr>
              <w:fldChar w:fldCharType="end"/>
            </w:r>
          </w:hyperlink>
        </w:p>
        <w:p w14:paraId="4452BE6E" w14:textId="2D4256C6" w:rsidR="001A5E67" w:rsidRDefault="00000000">
          <w:pPr>
            <w:pStyle w:val="Verzeichnis2"/>
            <w:tabs>
              <w:tab w:val="left" w:pos="880"/>
              <w:tab w:val="right" w:leader="dot" w:pos="9062"/>
            </w:tabs>
            <w:rPr>
              <w:noProof/>
              <w:kern w:val="2"/>
              <w:lang w:eastAsia="ja-JP"/>
              <w14:ligatures w14:val="standardContextual"/>
            </w:rPr>
          </w:pPr>
          <w:hyperlink w:anchor="_Toc147689446" w:history="1">
            <w:r w:rsidR="001A5E67" w:rsidRPr="0021268B">
              <w:rPr>
                <w:rStyle w:val="Hyperlink"/>
                <w:noProof/>
              </w:rPr>
              <w:t>5.1</w:t>
            </w:r>
            <w:r w:rsidR="001A5E67">
              <w:rPr>
                <w:noProof/>
                <w:kern w:val="2"/>
                <w:lang w:eastAsia="ja-JP"/>
                <w14:ligatures w14:val="standardContextual"/>
              </w:rPr>
              <w:tab/>
            </w:r>
            <w:r w:rsidR="001A5E67" w:rsidRPr="0021268B">
              <w:rPr>
                <w:rStyle w:val="Hyperlink"/>
                <w:noProof/>
              </w:rPr>
              <w:t>Unit-Tests</w:t>
            </w:r>
            <w:r w:rsidR="001A5E67">
              <w:rPr>
                <w:noProof/>
                <w:webHidden/>
              </w:rPr>
              <w:tab/>
            </w:r>
            <w:r w:rsidR="001A5E67">
              <w:rPr>
                <w:noProof/>
                <w:webHidden/>
              </w:rPr>
              <w:fldChar w:fldCharType="begin"/>
            </w:r>
            <w:r w:rsidR="001A5E67">
              <w:rPr>
                <w:noProof/>
                <w:webHidden/>
              </w:rPr>
              <w:instrText xml:space="preserve"> PAGEREF _Toc147689446 \h </w:instrText>
            </w:r>
            <w:r w:rsidR="001A5E67">
              <w:rPr>
                <w:noProof/>
                <w:webHidden/>
              </w:rPr>
            </w:r>
            <w:r w:rsidR="001A5E67">
              <w:rPr>
                <w:noProof/>
                <w:webHidden/>
              </w:rPr>
              <w:fldChar w:fldCharType="separate"/>
            </w:r>
            <w:r w:rsidR="001A5E67">
              <w:rPr>
                <w:noProof/>
                <w:webHidden/>
              </w:rPr>
              <w:t>5</w:t>
            </w:r>
            <w:r w:rsidR="001A5E67">
              <w:rPr>
                <w:noProof/>
                <w:webHidden/>
              </w:rPr>
              <w:fldChar w:fldCharType="end"/>
            </w:r>
          </w:hyperlink>
        </w:p>
        <w:p w14:paraId="35604B8B" w14:textId="6BCAC51C" w:rsidR="001A5E67" w:rsidRDefault="00000000">
          <w:pPr>
            <w:pStyle w:val="Verzeichnis2"/>
            <w:tabs>
              <w:tab w:val="left" w:pos="880"/>
              <w:tab w:val="right" w:leader="dot" w:pos="9062"/>
            </w:tabs>
            <w:rPr>
              <w:noProof/>
              <w:kern w:val="2"/>
              <w:lang w:eastAsia="ja-JP"/>
              <w14:ligatures w14:val="standardContextual"/>
            </w:rPr>
          </w:pPr>
          <w:hyperlink w:anchor="_Toc147689447" w:history="1">
            <w:r w:rsidR="001A5E67" w:rsidRPr="0021268B">
              <w:rPr>
                <w:rStyle w:val="Hyperlink"/>
                <w:noProof/>
              </w:rPr>
              <w:t>5.2</w:t>
            </w:r>
            <w:r w:rsidR="001A5E67">
              <w:rPr>
                <w:noProof/>
                <w:kern w:val="2"/>
                <w:lang w:eastAsia="ja-JP"/>
                <w14:ligatures w14:val="standardContextual"/>
              </w:rPr>
              <w:tab/>
            </w:r>
            <w:r w:rsidR="001A5E67" w:rsidRPr="0021268B">
              <w:rPr>
                <w:rStyle w:val="Hyperlink"/>
                <w:noProof/>
              </w:rPr>
              <w:t>Integraationstests</w:t>
            </w:r>
            <w:r w:rsidR="001A5E67">
              <w:rPr>
                <w:noProof/>
                <w:webHidden/>
              </w:rPr>
              <w:tab/>
            </w:r>
            <w:r w:rsidR="001A5E67">
              <w:rPr>
                <w:noProof/>
                <w:webHidden/>
              </w:rPr>
              <w:fldChar w:fldCharType="begin"/>
            </w:r>
            <w:r w:rsidR="001A5E67">
              <w:rPr>
                <w:noProof/>
                <w:webHidden/>
              </w:rPr>
              <w:instrText xml:space="preserve"> PAGEREF _Toc147689447 \h </w:instrText>
            </w:r>
            <w:r w:rsidR="001A5E67">
              <w:rPr>
                <w:noProof/>
                <w:webHidden/>
              </w:rPr>
            </w:r>
            <w:r w:rsidR="001A5E67">
              <w:rPr>
                <w:noProof/>
                <w:webHidden/>
              </w:rPr>
              <w:fldChar w:fldCharType="separate"/>
            </w:r>
            <w:r w:rsidR="001A5E67">
              <w:rPr>
                <w:noProof/>
                <w:webHidden/>
              </w:rPr>
              <w:t>5</w:t>
            </w:r>
            <w:r w:rsidR="001A5E67">
              <w:rPr>
                <w:noProof/>
                <w:webHidden/>
              </w:rPr>
              <w:fldChar w:fldCharType="end"/>
            </w:r>
          </w:hyperlink>
        </w:p>
        <w:p w14:paraId="4A3ED535" w14:textId="0502E1BD" w:rsidR="001A5E67" w:rsidRDefault="00000000">
          <w:pPr>
            <w:pStyle w:val="Verzeichnis1"/>
            <w:tabs>
              <w:tab w:val="left" w:pos="440"/>
              <w:tab w:val="right" w:leader="dot" w:pos="9062"/>
            </w:tabs>
            <w:rPr>
              <w:noProof/>
              <w:kern w:val="2"/>
              <w:lang w:eastAsia="ja-JP"/>
              <w14:ligatures w14:val="standardContextual"/>
            </w:rPr>
          </w:pPr>
          <w:hyperlink w:anchor="_Toc147689448" w:history="1">
            <w:r w:rsidR="001A5E67" w:rsidRPr="0021268B">
              <w:rPr>
                <w:rStyle w:val="Hyperlink"/>
                <w:noProof/>
              </w:rPr>
              <w:t>6</w:t>
            </w:r>
            <w:r w:rsidR="001A5E67">
              <w:rPr>
                <w:noProof/>
                <w:kern w:val="2"/>
                <w:lang w:eastAsia="ja-JP"/>
                <w14:ligatures w14:val="standardContextual"/>
              </w:rPr>
              <w:tab/>
            </w:r>
            <w:r w:rsidR="001A5E67" w:rsidRPr="0021268B">
              <w:rPr>
                <w:rStyle w:val="Hyperlink"/>
                <w:noProof/>
              </w:rPr>
              <w:t>Fazit</w:t>
            </w:r>
            <w:r w:rsidR="001A5E67">
              <w:rPr>
                <w:noProof/>
                <w:webHidden/>
              </w:rPr>
              <w:tab/>
            </w:r>
            <w:r w:rsidR="001A5E67">
              <w:rPr>
                <w:noProof/>
                <w:webHidden/>
              </w:rPr>
              <w:fldChar w:fldCharType="begin"/>
            </w:r>
            <w:r w:rsidR="001A5E67">
              <w:rPr>
                <w:noProof/>
                <w:webHidden/>
              </w:rPr>
              <w:instrText xml:space="preserve"> PAGEREF _Toc147689448 \h </w:instrText>
            </w:r>
            <w:r w:rsidR="001A5E67">
              <w:rPr>
                <w:noProof/>
                <w:webHidden/>
              </w:rPr>
            </w:r>
            <w:r w:rsidR="001A5E67">
              <w:rPr>
                <w:noProof/>
                <w:webHidden/>
              </w:rPr>
              <w:fldChar w:fldCharType="separate"/>
            </w:r>
            <w:r w:rsidR="001A5E67">
              <w:rPr>
                <w:noProof/>
                <w:webHidden/>
              </w:rPr>
              <w:t>5</w:t>
            </w:r>
            <w:r w:rsidR="001A5E67">
              <w:rPr>
                <w:noProof/>
                <w:webHidden/>
              </w:rPr>
              <w:fldChar w:fldCharType="end"/>
            </w:r>
          </w:hyperlink>
        </w:p>
        <w:p w14:paraId="6786378E" w14:textId="212AFE73" w:rsidR="001A5E67" w:rsidRDefault="00000000">
          <w:pPr>
            <w:pStyle w:val="Verzeichnis1"/>
            <w:tabs>
              <w:tab w:val="left" w:pos="440"/>
              <w:tab w:val="right" w:leader="dot" w:pos="9062"/>
            </w:tabs>
            <w:rPr>
              <w:noProof/>
              <w:kern w:val="2"/>
              <w:lang w:eastAsia="ja-JP"/>
              <w14:ligatures w14:val="standardContextual"/>
            </w:rPr>
          </w:pPr>
          <w:hyperlink w:anchor="_Toc147689449" w:history="1">
            <w:r w:rsidR="001A5E67" w:rsidRPr="0021268B">
              <w:rPr>
                <w:rStyle w:val="Hyperlink"/>
                <w:noProof/>
              </w:rPr>
              <w:t>7</w:t>
            </w:r>
            <w:r w:rsidR="001A5E67">
              <w:rPr>
                <w:noProof/>
                <w:kern w:val="2"/>
                <w:lang w:eastAsia="ja-JP"/>
                <w14:ligatures w14:val="standardContextual"/>
              </w:rPr>
              <w:tab/>
            </w:r>
            <w:r w:rsidR="001A5E67" w:rsidRPr="0021268B">
              <w:rPr>
                <w:rStyle w:val="Hyperlink"/>
                <w:noProof/>
              </w:rPr>
              <w:t>Quellenverzeichnis</w:t>
            </w:r>
            <w:r w:rsidR="001A5E67">
              <w:rPr>
                <w:noProof/>
                <w:webHidden/>
              </w:rPr>
              <w:tab/>
            </w:r>
            <w:r w:rsidR="001A5E67">
              <w:rPr>
                <w:noProof/>
                <w:webHidden/>
              </w:rPr>
              <w:fldChar w:fldCharType="begin"/>
            </w:r>
            <w:r w:rsidR="001A5E67">
              <w:rPr>
                <w:noProof/>
                <w:webHidden/>
              </w:rPr>
              <w:instrText xml:space="preserve"> PAGEREF _Toc147689449 \h </w:instrText>
            </w:r>
            <w:r w:rsidR="001A5E67">
              <w:rPr>
                <w:noProof/>
                <w:webHidden/>
              </w:rPr>
            </w:r>
            <w:r w:rsidR="001A5E67">
              <w:rPr>
                <w:noProof/>
                <w:webHidden/>
              </w:rPr>
              <w:fldChar w:fldCharType="separate"/>
            </w:r>
            <w:r w:rsidR="001A5E67">
              <w:rPr>
                <w:noProof/>
                <w:webHidden/>
              </w:rPr>
              <w:t>5</w:t>
            </w:r>
            <w:r w:rsidR="001A5E67">
              <w:rPr>
                <w:noProof/>
                <w:webHidden/>
              </w:rPr>
              <w:fldChar w:fldCharType="end"/>
            </w:r>
          </w:hyperlink>
        </w:p>
        <w:p w14:paraId="230E329B" w14:textId="6B716338" w:rsidR="001A5E67" w:rsidRDefault="00000000">
          <w:pPr>
            <w:pStyle w:val="Verzeichnis1"/>
            <w:tabs>
              <w:tab w:val="left" w:pos="440"/>
              <w:tab w:val="right" w:leader="dot" w:pos="9062"/>
            </w:tabs>
            <w:rPr>
              <w:noProof/>
              <w:kern w:val="2"/>
              <w:lang w:eastAsia="ja-JP"/>
              <w14:ligatures w14:val="standardContextual"/>
            </w:rPr>
          </w:pPr>
          <w:hyperlink w:anchor="_Toc147689450" w:history="1">
            <w:r w:rsidR="001A5E67" w:rsidRPr="0021268B">
              <w:rPr>
                <w:rStyle w:val="Hyperlink"/>
                <w:noProof/>
              </w:rPr>
              <w:t>8</w:t>
            </w:r>
            <w:r w:rsidR="001A5E67">
              <w:rPr>
                <w:noProof/>
                <w:kern w:val="2"/>
                <w:lang w:eastAsia="ja-JP"/>
                <w14:ligatures w14:val="standardContextual"/>
              </w:rPr>
              <w:tab/>
            </w:r>
            <w:r w:rsidR="001A5E67" w:rsidRPr="0021268B">
              <w:rPr>
                <w:rStyle w:val="Hyperlink"/>
                <w:noProof/>
              </w:rPr>
              <w:t>Anhang</w:t>
            </w:r>
            <w:r w:rsidR="001A5E67">
              <w:rPr>
                <w:noProof/>
                <w:webHidden/>
              </w:rPr>
              <w:tab/>
            </w:r>
            <w:r w:rsidR="001A5E67">
              <w:rPr>
                <w:noProof/>
                <w:webHidden/>
              </w:rPr>
              <w:fldChar w:fldCharType="begin"/>
            </w:r>
            <w:r w:rsidR="001A5E67">
              <w:rPr>
                <w:noProof/>
                <w:webHidden/>
              </w:rPr>
              <w:instrText xml:space="preserve"> PAGEREF _Toc147689450 \h </w:instrText>
            </w:r>
            <w:r w:rsidR="001A5E67">
              <w:rPr>
                <w:noProof/>
                <w:webHidden/>
              </w:rPr>
            </w:r>
            <w:r w:rsidR="001A5E67">
              <w:rPr>
                <w:noProof/>
                <w:webHidden/>
              </w:rPr>
              <w:fldChar w:fldCharType="separate"/>
            </w:r>
            <w:r w:rsidR="001A5E67">
              <w:rPr>
                <w:noProof/>
                <w:webHidden/>
              </w:rPr>
              <w:t>7</w:t>
            </w:r>
            <w:r w:rsidR="001A5E67">
              <w:rPr>
                <w:noProof/>
                <w:webHidden/>
              </w:rPr>
              <w:fldChar w:fldCharType="end"/>
            </w:r>
          </w:hyperlink>
        </w:p>
        <w:p w14:paraId="7B1BE934" w14:textId="72B82CFC" w:rsidR="00CA4521" w:rsidRPr="009D2F4D" w:rsidRDefault="00CA4521">
          <w:pPr>
            <w:rPr>
              <w:sz w:val="24"/>
              <w:szCs w:val="24"/>
            </w:rPr>
          </w:pPr>
          <w:r w:rsidRPr="009D2F4D">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46050D57" w14:textId="6A883649" w:rsidR="000E2923" w:rsidRDefault="000E2923" w:rsidP="00D92D0C">
      <w:pPr>
        <w:ind w:right="240"/>
        <w:rPr>
          <w:sz w:val="24"/>
          <w:szCs w:val="24"/>
        </w:rPr>
      </w:pPr>
    </w:p>
    <w:p w14:paraId="06976EE2" w14:textId="336D670A"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47689423"/>
      <w:r>
        <w:lastRenderedPageBreak/>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62209191" w:rsidR="004B38D0" w:rsidRPr="006C41C6" w:rsidRDefault="004B38D0" w:rsidP="008448BA">
            <w:pPr>
              <w:spacing w:line="360" w:lineRule="auto"/>
              <w:rPr>
                <w:rFonts w:cstheme="minorHAnsi"/>
                <w:color w:val="000000" w:themeColor="text1"/>
                <w:sz w:val="24"/>
                <w:szCs w:val="24"/>
              </w:rPr>
            </w:pPr>
          </w:p>
        </w:tc>
        <w:tc>
          <w:tcPr>
            <w:tcW w:w="4531" w:type="dxa"/>
          </w:tcPr>
          <w:p w14:paraId="3570A3F6" w14:textId="2AA39F3C" w:rsidR="004B38D0" w:rsidRPr="006C41C6" w:rsidRDefault="004B38D0" w:rsidP="008448BA">
            <w:pPr>
              <w:spacing w:line="360" w:lineRule="auto"/>
              <w:rPr>
                <w:rFonts w:cstheme="minorHAnsi"/>
                <w:color w:val="000000" w:themeColor="text1"/>
                <w:sz w:val="24"/>
                <w:szCs w:val="24"/>
              </w:rPr>
            </w:pPr>
          </w:p>
        </w:tc>
      </w:tr>
      <w:tr w:rsidR="00DD6E46" w14:paraId="46A79D91" w14:textId="77777777" w:rsidTr="00E316B4">
        <w:tc>
          <w:tcPr>
            <w:tcW w:w="4531" w:type="dxa"/>
          </w:tcPr>
          <w:p w14:paraId="18BC2265" w14:textId="62ED4115" w:rsidR="00DD6E46" w:rsidRPr="006C41C6" w:rsidRDefault="00DD6E46" w:rsidP="008448BA">
            <w:pPr>
              <w:spacing w:line="360" w:lineRule="auto"/>
              <w:rPr>
                <w:rFonts w:cstheme="minorHAnsi"/>
                <w:color w:val="000000" w:themeColor="text1"/>
                <w:sz w:val="24"/>
                <w:szCs w:val="24"/>
              </w:rPr>
            </w:pPr>
          </w:p>
        </w:tc>
        <w:tc>
          <w:tcPr>
            <w:tcW w:w="4531" w:type="dxa"/>
          </w:tcPr>
          <w:p w14:paraId="04803CC2" w14:textId="167D608A" w:rsidR="00DD6E46" w:rsidRPr="006C41C6" w:rsidRDefault="00DD6E46" w:rsidP="008448BA">
            <w:pPr>
              <w:spacing w:line="360" w:lineRule="auto"/>
              <w:rPr>
                <w:rFonts w:cstheme="minorHAnsi"/>
                <w:color w:val="000000" w:themeColor="text1"/>
                <w:sz w:val="24"/>
                <w:szCs w:val="24"/>
              </w:rPr>
            </w:pPr>
          </w:p>
        </w:tc>
      </w:tr>
      <w:tr w:rsidR="00DD6E46" w14:paraId="5CCA44CB" w14:textId="77777777" w:rsidTr="00E316B4">
        <w:tc>
          <w:tcPr>
            <w:tcW w:w="4531" w:type="dxa"/>
          </w:tcPr>
          <w:p w14:paraId="27549B45" w14:textId="27045720" w:rsidR="00DD6E46" w:rsidRPr="006C41C6" w:rsidRDefault="00DD6E46" w:rsidP="008448BA">
            <w:pPr>
              <w:spacing w:line="360" w:lineRule="auto"/>
              <w:rPr>
                <w:rFonts w:cstheme="minorHAnsi"/>
                <w:color w:val="000000" w:themeColor="text1"/>
                <w:sz w:val="24"/>
                <w:szCs w:val="24"/>
              </w:rPr>
            </w:pPr>
          </w:p>
        </w:tc>
        <w:tc>
          <w:tcPr>
            <w:tcW w:w="4531" w:type="dxa"/>
          </w:tcPr>
          <w:p w14:paraId="73D56680" w14:textId="42E6B040" w:rsidR="00DD6E46" w:rsidRPr="006C41C6" w:rsidRDefault="00DD6E46" w:rsidP="008448BA">
            <w:pPr>
              <w:spacing w:line="360" w:lineRule="auto"/>
              <w:rPr>
                <w:rFonts w:cstheme="minorHAnsi"/>
                <w:color w:val="000000" w:themeColor="text1"/>
                <w:sz w:val="24"/>
                <w:szCs w:val="24"/>
              </w:rPr>
            </w:pPr>
          </w:p>
        </w:tc>
      </w:tr>
      <w:tr w:rsidR="00C6125D" w:rsidRPr="00C6125D" w14:paraId="2389D801" w14:textId="77777777" w:rsidTr="00E316B4">
        <w:tc>
          <w:tcPr>
            <w:tcW w:w="4531" w:type="dxa"/>
          </w:tcPr>
          <w:p w14:paraId="4DB0F73D" w14:textId="4C86BF79" w:rsidR="00C6125D" w:rsidRPr="006C41C6" w:rsidRDefault="00C6125D" w:rsidP="008448BA">
            <w:pPr>
              <w:spacing w:line="360" w:lineRule="auto"/>
              <w:rPr>
                <w:rFonts w:cstheme="minorHAnsi"/>
                <w:color w:val="000000" w:themeColor="text1"/>
                <w:sz w:val="24"/>
                <w:szCs w:val="24"/>
              </w:rPr>
            </w:pPr>
          </w:p>
        </w:tc>
        <w:tc>
          <w:tcPr>
            <w:tcW w:w="4531" w:type="dxa"/>
          </w:tcPr>
          <w:p w14:paraId="1909AEF6" w14:textId="6C8F323A" w:rsidR="00C6125D" w:rsidRPr="006C41C6" w:rsidRDefault="00C6125D" w:rsidP="008448BA">
            <w:pPr>
              <w:spacing w:line="360" w:lineRule="auto"/>
              <w:rPr>
                <w:rFonts w:cstheme="minorHAnsi"/>
                <w:color w:val="000000" w:themeColor="text1"/>
                <w:sz w:val="24"/>
                <w:szCs w:val="24"/>
                <w:lang w:val="en-US"/>
              </w:rPr>
            </w:pPr>
          </w:p>
        </w:tc>
      </w:tr>
      <w:tr w:rsidR="009E06A4" w14:paraId="4CD82954" w14:textId="77777777" w:rsidTr="00E316B4">
        <w:tc>
          <w:tcPr>
            <w:tcW w:w="4531" w:type="dxa"/>
          </w:tcPr>
          <w:p w14:paraId="096F93F6" w14:textId="22C7EF67" w:rsidR="009E06A4" w:rsidRPr="006C41C6" w:rsidRDefault="009E06A4" w:rsidP="008448BA">
            <w:pPr>
              <w:spacing w:line="360" w:lineRule="auto"/>
              <w:rPr>
                <w:rFonts w:cstheme="minorHAnsi"/>
                <w:color w:val="000000" w:themeColor="text1"/>
                <w:sz w:val="24"/>
                <w:szCs w:val="24"/>
              </w:rPr>
            </w:pPr>
          </w:p>
        </w:tc>
        <w:tc>
          <w:tcPr>
            <w:tcW w:w="4531" w:type="dxa"/>
          </w:tcPr>
          <w:p w14:paraId="188BF8E5" w14:textId="686C6E14" w:rsidR="009E06A4" w:rsidRPr="006C41C6" w:rsidRDefault="009E06A4" w:rsidP="008448BA">
            <w:pPr>
              <w:spacing w:line="360" w:lineRule="auto"/>
              <w:rPr>
                <w:rFonts w:cstheme="minorHAnsi"/>
                <w:color w:val="000000" w:themeColor="text1"/>
                <w:sz w:val="24"/>
                <w:szCs w:val="24"/>
              </w:rPr>
            </w:pPr>
          </w:p>
        </w:tc>
      </w:tr>
      <w:tr w:rsidR="009E06A4" w14:paraId="5AA71902" w14:textId="77777777" w:rsidTr="00E316B4">
        <w:tc>
          <w:tcPr>
            <w:tcW w:w="4531" w:type="dxa"/>
          </w:tcPr>
          <w:p w14:paraId="63C26C03" w14:textId="5D4E5EF3" w:rsidR="009E06A4" w:rsidRPr="006C41C6" w:rsidRDefault="009E06A4" w:rsidP="008448BA">
            <w:pPr>
              <w:spacing w:line="360" w:lineRule="auto"/>
              <w:rPr>
                <w:rFonts w:cstheme="minorHAnsi"/>
                <w:color w:val="000000" w:themeColor="text1"/>
                <w:sz w:val="24"/>
                <w:szCs w:val="24"/>
              </w:rPr>
            </w:pPr>
          </w:p>
        </w:tc>
        <w:tc>
          <w:tcPr>
            <w:tcW w:w="4531" w:type="dxa"/>
          </w:tcPr>
          <w:p w14:paraId="34B68F60" w14:textId="6B37F8BD" w:rsidR="009E06A4" w:rsidRPr="006C41C6" w:rsidRDefault="009E06A4" w:rsidP="008448BA">
            <w:pPr>
              <w:spacing w:line="360" w:lineRule="auto"/>
              <w:rPr>
                <w:rFonts w:cstheme="minorHAnsi"/>
                <w:color w:val="000000" w:themeColor="text1"/>
                <w:sz w:val="24"/>
                <w:szCs w:val="24"/>
              </w:rPr>
            </w:pPr>
          </w:p>
        </w:tc>
      </w:tr>
      <w:tr w:rsidR="00394D90" w14:paraId="20E4C865" w14:textId="77777777" w:rsidTr="00E316B4">
        <w:tc>
          <w:tcPr>
            <w:tcW w:w="4531" w:type="dxa"/>
          </w:tcPr>
          <w:p w14:paraId="07BD1EE9" w14:textId="0B72D8C8" w:rsidR="00394D90" w:rsidRPr="006C41C6" w:rsidRDefault="00394D90" w:rsidP="008448BA">
            <w:pPr>
              <w:spacing w:line="360" w:lineRule="auto"/>
              <w:rPr>
                <w:rFonts w:cstheme="minorHAnsi"/>
                <w:color w:val="000000" w:themeColor="text1"/>
                <w:sz w:val="24"/>
                <w:szCs w:val="24"/>
              </w:rPr>
            </w:pPr>
          </w:p>
        </w:tc>
        <w:tc>
          <w:tcPr>
            <w:tcW w:w="4531" w:type="dxa"/>
          </w:tcPr>
          <w:p w14:paraId="7D57805F" w14:textId="229D6686" w:rsidR="00394D90" w:rsidRPr="006C41C6" w:rsidRDefault="00394D90" w:rsidP="008448BA">
            <w:pPr>
              <w:spacing w:line="360" w:lineRule="auto"/>
              <w:rPr>
                <w:rFonts w:cstheme="minorHAnsi"/>
                <w:color w:val="000000" w:themeColor="text1"/>
                <w:sz w:val="24"/>
                <w:szCs w:val="24"/>
              </w:rPr>
            </w:pPr>
          </w:p>
        </w:tc>
      </w:tr>
      <w:tr w:rsidR="00886B3D" w14:paraId="7220750E" w14:textId="77777777" w:rsidTr="00E316B4">
        <w:tc>
          <w:tcPr>
            <w:tcW w:w="4531" w:type="dxa"/>
          </w:tcPr>
          <w:p w14:paraId="64DCF158" w14:textId="3E92B474" w:rsidR="00886B3D" w:rsidRPr="006C41C6" w:rsidRDefault="00886B3D" w:rsidP="008448BA">
            <w:pPr>
              <w:spacing w:line="360" w:lineRule="auto"/>
              <w:rPr>
                <w:rFonts w:cstheme="minorHAnsi"/>
                <w:color w:val="000000" w:themeColor="text1"/>
                <w:sz w:val="24"/>
                <w:szCs w:val="24"/>
              </w:rPr>
            </w:pPr>
          </w:p>
        </w:tc>
        <w:tc>
          <w:tcPr>
            <w:tcW w:w="4531" w:type="dxa"/>
          </w:tcPr>
          <w:p w14:paraId="0B23A93E" w14:textId="4FF329AD" w:rsidR="00886B3D" w:rsidRPr="006C41C6" w:rsidRDefault="00886B3D" w:rsidP="008448BA">
            <w:pPr>
              <w:spacing w:line="360" w:lineRule="auto"/>
              <w:rPr>
                <w:rFonts w:cstheme="minorHAnsi"/>
                <w:color w:val="000000" w:themeColor="text1"/>
                <w:sz w:val="24"/>
                <w:szCs w:val="24"/>
              </w:rPr>
            </w:pPr>
          </w:p>
        </w:tc>
      </w:tr>
      <w:tr w:rsidR="009E06A4" w14:paraId="5B64C263" w14:textId="77777777" w:rsidTr="00E316B4">
        <w:tc>
          <w:tcPr>
            <w:tcW w:w="4531" w:type="dxa"/>
          </w:tcPr>
          <w:p w14:paraId="7BE885AA" w14:textId="2E3CAF45" w:rsidR="009E06A4" w:rsidRPr="006C41C6" w:rsidRDefault="009E06A4" w:rsidP="008448BA">
            <w:pPr>
              <w:spacing w:line="360" w:lineRule="auto"/>
              <w:rPr>
                <w:rFonts w:cstheme="minorHAnsi"/>
                <w:color w:val="000000" w:themeColor="text1"/>
                <w:sz w:val="24"/>
                <w:szCs w:val="24"/>
              </w:rPr>
            </w:pPr>
          </w:p>
        </w:tc>
        <w:tc>
          <w:tcPr>
            <w:tcW w:w="4531" w:type="dxa"/>
          </w:tcPr>
          <w:p w14:paraId="225CC0FF" w14:textId="1D21A17B" w:rsidR="009E06A4" w:rsidRPr="006C41C6" w:rsidRDefault="009E06A4" w:rsidP="008448BA">
            <w:pPr>
              <w:spacing w:line="360" w:lineRule="auto"/>
              <w:rPr>
                <w:rFonts w:cstheme="minorHAnsi"/>
                <w:color w:val="000000" w:themeColor="text1"/>
                <w:sz w:val="24"/>
                <w:szCs w:val="24"/>
              </w:rPr>
            </w:pPr>
          </w:p>
        </w:tc>
      </w:tr>
      <w:tr w:rsidR="0094281C" w14:paraId="66D7C169" w14:textId="77777777" w:rsidTr="00E316B4">
        <w:tc>
          <w:tcPr>
            <w:tcW w:w="4531" w:type="dxa"/>
          </w:tcPr>
          <w:p w14:paraId="6B5B6D83" w14:textId="0EA8B790" w:rsidR="0094281C" w:rsidRPr="006C41C6" w:rsidRDefault="0094281C" w:rsidP="008448BA">
            <w:pPr>
              <w:spacing w:line="360" w:lineRule="auto"/>
              <w:rPr>
                <w:rFonts w:cstheme="minorHAnsi"/>
                <w:color w:val="000000" w:themeColor="text1"/>
                <w:sz w:val="24"/>
                <w:szCs w:val="24"/>
              </w:rPr>
            </w:pPr>
          </w:p>
        </w:tc>
        <w:tc>
          <w:tcPr>
            <w:tcW w:w="4531" w:type="dxa"/>
          </w:tcPr>
          <w:p w14:paraId="2D851DDF" w14:textId="691CBDC2" w:rsidR="0094281C" w:rsidRPr="006C41C6" w:rsidRDefault="0094281C" w:rsidP="008448BA">
            <w:pPr>
              <w:spacing w:line="360" w:lineRule="auto"/>
              <w:rPr>
                <w:rFonts w:cstheme="minorHAnsi"/>
                <w:color w:val="000000" w:themeColor="text1"/>
                <w:sz w:val="24"/>
                <w:szCs w:val="24"/>
              </w:rPr>
            </w:pPr>
          </w:p>
        </w:tc>
      </w:tr>
      <w:tr w:rsidR="0094281C" w14:paraId="2CE1478B" w14:textId="77777777" w:rsidTr="00E316B4">
        <w:tc>
          <w:tcPr>
            <w:tcW w:w="4531" w:type="dxa"/>
          </w:tcPr>
          <w:p w14:paraId="189465E5" w14:textId="26909E82" w:rsidR="0094281C" w:rsidRPr="006C41C6" w:rsidRDefault="0094281C" w:rsidP="008448BA">
            <w:pPr>
              <w:spacing w:line="360" w:lineRule="auto"/>
              <w:rPr>
                <w:rFonts w:cstheme="minorHAnsi"/>
                <w:color w:val="000000" w:themeColor="text1"/>
                <w:sz w:val="24"/>
                <w:szCs w:val="24"/>
              </w:rPr>
            </w:pPr>
          </w:p>
        </w:tc>
        <w:tc>
          <w:tcPr>
            <w:tcW w:w="4531" w:type="dxa"/>
          </w:tcPr>
          <w:p w14:paraId="1015BC30" w14:textId="7996BAFE" w:rsidR="0094281C" w:rsidRPr="006C41C6" w:rsidRDefault="0094281C" w:rsidP="008448BA">
            <w:pPr>
              <w:spacing w:line="360" w:lineRule="auto"/>
              <w:rPr>
                <w:rFonts w:cstheme="minorHAnsi"/>
                <w:color w:val="000000" w:themeColor="text1"/>
                <w:sz w:val="24"/>
                <w:szCs w:val="24"/>
              </w:rPr>
            </w:pPr>
          </w:p>
        </w:tc>
      </w:tr>
      <w:tr w:rsidR="00C6125D" w14:paraId="32DDA7F8" w14:textId="77777777" w:rsidTr="00E316B4">
        <w:tc>
          <w:tcPr>
            <w:tcW w:w="4531" w:type="dxa"/>
          </w:tcPr>
          <w:p w14:paraId="5738996C" w14:textId="2BD00433" w:rsidR="00C6125D" w:rsidRPr="006C41C6" w:rsidRDefault="00C6125D" w:rsidP="008448BA">
            <w:pPr>
              <w:spacing w:line="360" w:lineRule="auto"/>
              <w:rPr>
                <w:rFonts w:cstheme="minorHAnsi"/>
                <w:color w:val="000000" w:themeColor="text1"/>
                <w:sz w:val="24"/>
                <w:szCs w:val="24"/>
              </w:rPr>
            </w:pPr>
          </w:p>
        </w:tc>
        <w:tc>
          <w:tcPr>
            <w:tcW w:w="4531" w:type="dxa"/>
          </w:tcPr>
          <w:p w14:paraId="3162B59A" w14:textId="151D9B00" w:rsidR="00C6125D" w:rsidRPr="006C41C6" w:rsidRDefault="00C6125D" w:rsidP="008448BA">
            <w:pPr>
              <w:spacing w:line="360" w:lineRule="auto"/>
              <w:rPr>
                <w:rFonts w:cstheme="minorHAnsi"/>
                <w:color w:val="000000" w:themeColor="text1"/>
                <w:sz w:val="24"/>
                <w:szCs w:val="24"/>
              </w:rPr>
            </w:pPr>
          </w:p>
        </w:tc>
      </w:tr>
      <w:tr w:rsidR="00DD6E46" w14:paraId="70614AE7" w14:textId="77777777" w:rsidTr="00E316B4">
        <w:tc>
          <w:tcPr>
            <w:tcW w:w="4531" w:type="dxa"/>
          </w:tcPr>
          <w:p w14:paraId="56BE092B" w14:textId="71541425" w:rsidR="00DD6E46" w:rsidRPr="006C41C6" w:rsidRDefault="00DD6E46" w:rsidP="008448BA">
            <w:pPr>
              <w:spacing w:line="360" w:lineRule="auto"/>
              <w:rPr>
                <w:rFonts w:cstheme="minorHAnsi"/>
                <w:color w:val="000000" w:themeColor="text1"/>
                <w:sz w:val="24"/>
                <w:szCs w:val="24"/>
              </w:rPr>
            </w:pPr>
          </w:p>
        </w:tc>
        <w:tc>
          <w:tcPr>
            <w:tcW w:w="4531" w:type="dxa"/>
          </w:tcPr>
          <w:p w14:paraId="5372A643" w14:textId="663DF104" w:rsidR="00DD6E46" w:rsidRPr="006C41C6" w:rsidRDefault="00DD6E46" w:rsidP="008448BA">
            <w:pPr>
              <w:spacing w:line="360" w:lineRule="auto"/>
              <w:rPr>
                <w:rFonts w:cstheme="minorHAnsi"/>
                <w:color w:val="000000" w:themeColor="text1"/>
                <w:sz w:val="24"/>
                <w:szCs w:val="24"/>
              </w:rPr>
            </w:pPr>
          </w:p>
        </w:tc>
      </w:tr>
      <w:tr w:rsidR="00DD6E46" w14:paraId="3B908969" w14:textId="77777777" w:rsidTr="00E316B4">
        <w:tc>
          <w:tcPr>
            <w:tcW w:w="4531" w:type="dxa"/>
          </w:tcPr>
          <w:p w14:paraId="5F8375B4" w14:textId="2AD8C3DD" w:rsidR="00DD6E46" w:rsidRPr="006C41C6" w:rsidRDefault="00DD6E46" w:rsidP="008448BA">
            <w:pPr>
              <w:spacing w:line="360" w:lineRule="auto"/>
              <w:rPr>
                <w:rFonts w:cstheme="minorHAnsi"/>
                <w:color w:val="000000" w:themeColor="text1"/>
                <w:sz w:val="24"/>
                <w:szCs w:val="24"/>
              </w:rPr>
            </w:pPr>
          </w:p>
        </w:tc>
        <w:tc>
          <w:tcPr>
            <w:tcW w:w="4531" w:type="dxa"/>
          </w:tcPr>
          <w:p w14:paraId="514768E9" w14:textId="4195CCA6" w:rsidR="00DD6E46" w:rsidRPr="006C41C6" w:rsidRDefault="00DD6E46" w:rsidP="008448BA">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47689424"/>
      <w:r>
        <w:lastRenderedPageBreak/>
        <w:t>Abbildungsverzeichnis</w:t>
      </w:r>
      <w:bookmarkEnd w:id="1"/>
    </w:p>
    <w:p w14:paraId="1D3AB99F" w14:textId="77777777" w:rsidR="00DD6E46" w:rsidRPr="000805E2" w:rsidRDefault="00DD6E46" w:rsidP="00DD6E46">
      <w:pPr>
        <w:rPr>
          <w:sz w:val="24"/>
          <w:szCs w:val="24"/>
        </w:rPr>
      </w:pPr>
    </w:p>
    <w:p w14:paraId="62CFE3CD" w14:textId="1E2EC368" w:rsidR="00DD6E46" w:rsidRPr="000805E2" w:rsidRDefault="00DD6E46" w:rsidP="00DD6E46">
      <w:pPr>
        <w:rPr>
          <w:sz w:val="24"/>
          <w:szCs w:val="24"/>
        </w:rPr>
      </w:pPr>
      <w:r>
        <w:rPr>
          <w:sz w:val="24"/>
          <w:szCs w:val="24"/>
        </w:rPr>
        <w:fldChar w:fldCharType="begin"/>
      </w:r>
      <w:r>
        <w:rPr>
          <w:sz w:val="24"/>
          <w:szCs w:val="24"/>
        </w:rPr>
        <w:instrText xml:space="preserve"> TOC \h \z \c "Abbildung" </w:instrText>
      </w:r>
      <w:r>
        <w:rPr>
          <w:sz w:val="24"/>
          <w:szCs w:val="24"/>
        </w:rPr>
        <w:fldChar w:fldCharType="separate"/>
      </w:r>
      <w:r w:rsidR="008448BA">
        <w:rPr>
          <w:b/>
          <w:bCs/>
          <w:noProof/>
          <w:sz w:val="24"/>
          <w:szCs w:val="24"/>
        </w:rPr>
        <w:t>Es konnten keine Einträge für ein Abbildungsverzeichnis gefunden werden.</w:t>
      </w: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1F29A3D8" w14:textId="77777777" w:rsidR="0021482C" w:rsidRDefault="0021482C" w:rsidP="00DD6E46">
      <w:pPr>
        <w:rPr>
          <w:sz w:val="24"/>
          <w:szCs w:val="24"/>
        </w:rPr>
        <w:sectPr w:rsidR="0021482C" w:rsidSect="0021482C">
          <w:pgSz w:w="11906" w:h="16838"/>
          <w:pgMar w:top="1417" w:right="1417" w:bottom="1134" w:left="1417" w:header="708" w:footer="708" w:gutter="0"/>
          <w:pgNumType w:fmt="upperRoman" w:start="1"/>
          <w:cols w:space="708"/>
          <w:docGrid w:linePitch="360"/>
        </w:sectPr>
      </w:pPr>
    </w:p>
    <w:p w14:paraId="2C7C4A96" w14:textId="77777777" w:rsidR="008448BA" w:rsidRDefault="008448BA" w:rsidP="008448BA">
      <w:pPr>
        <w:pStyle w:val="berschrift1"/>
        <w:numPr>
          <w:ilvl w:val="0"/>
          <w:numId w:val="15"/>
        </w:numPr>
        <w:spacing w:line="360" w:lineRule="auto"/>
      </w:pPr>
      <w:bookmarkStart w:id="2" w:name="_Toc147668256"/>
      <w:bookmarkStart w:id="3" w:name="_Toc147669408"/>
      <w:bookmarkStart w:id="4" w:name="_Toc147689425"/>
      <w:r>
        <w:lastRenderedPageBreak/>
        <w:t>Einleitung</w:t>
      </w:r>
      <w:bookmarkEnd w:id="2"/>
      <w:bookmarkEnd w:id="3"/>
      <w:bookmarkEnd w:id="4"/>
    </w:p>
    <w:p w14:paraId="37461BCF" w14:textId="33E7CD5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p>
    <w:p w14:paraId="17A59A56" w14:textId="77777777" w:rsidR="008448BA" w:rsidRPr="008448BA" w:rsidRDefault="008448BA" w:rsidP="008448BA">
      <w:pPr>
        <w:spacing w:line="360" w:lineRule="auto"/>
        <w:rPr>
          <w:sz w:val="24"/>
          <w:szCs w:val="24"/>
        </w:rPr>
      </w:pPr>
    </w:p>
    <w:p w14:paraId="7EA028E3" w14:textId="0DCA26CE" w:rsidR="008448BA" w:rsidRDefault="008A3196" w:rsidP="008448BA">
      <w:pPr>
        <w:pStyle w:val="berschrift2"/>
        <w:numPr>
          <w:ilvl w:val="1"/>
          <w:numId w:val="15"/>
        </w:numPr>
        <w:spacing w:line="360" w:lineRule="auto"/>
        <w:ind w:left="576" w:hanging="576"/>
      </w:pPr>
      <w:r>
        <w:t>Problemstellung und Relevanz des Themas</w:t>
      </w:r>
    </w:p>
    <w:p w14:paraId="614D8FBD" w14:textId="575451F9" w:rsidR="008448BA" w:rsidRDefault="00056446" w:rsidP="00056446">
      <w:pPr>
        <w:pStyle w:val="Listenabsatz"/>
        <w:numPr>
          <w:ilvl w:val="0"/>
          <w:numId w:val="17"/>
        </w:numPr>
        <w:spacing w:line="360" w:lineRule="auto"/>
        <w:rPr>
          <w:sz w:val="24"/>
          <w:szCs w:val="24"/>
        </w:rPr>
      </w:pPr>
      <w:r>
        <w:rPr>
          <w:sz w:val="24"/>
          <w:szCs w:val="24"/>
        </w:rPr>
        <w:t>Datenerhebung notwendig, sobald neue Mitarbeiter eingestellt werden</w:t>
      </w:r>
    </w:p>
    <w:p w14:paraId="32A18156" w14:textId="1DDB294A" w:rsidR="00056446" w:rsidRDefault="00056446" w:rsidP="00056446">
      <w:pPr>
        <w:pStyle w:val="Listenabsatz"/>
        <w:numPr>
          <w:ilvl w:val="0"/>
          <w:numId w:val="17"/>
        </w:numPr>
        <w:spacing w:line="360" w:lineRule="auto"/>
        <w:rPr>
          <w:sz w:val="24"/>
          <w:szCs w:val="24"/>
        </w:rPr>
      </w:pPr>
      <w:r>
        <w:rPr>
          <w:sz w:val="24"/>
          <w:szCs w:val="24"/>
        </w:rPr>
        <w:t xml:space="preserve">Früher mit Personalkarteien und Lohnkontoblättern </w:t>
      </w:r>
      <w:r w:rsidRPr="00056446">
        <w:rPr>
          <w:sz w:val="24"/>
          <w:szCs w:val="24"/>
        </w:rPr>
        <w:sym w:font="Wingdings" w:char="F0E0"/>
      </w:r>
      <w:r>
        <w:rPr>
          <w:sz w:val="24"/>
          <w:szCs w:val="24"/>
        </w:rPr>
        <w:t xml:space="preserve"> heute digitale Erfassung</w:t>
      </w:r>
    </w:p>
    <w:p w14:paraId="530FCBB1" w14:textId="4BC30EB0" w:rsidR="00056446" w:rsidRDefault="00056446" w:rsidP="00056446">
      <w:pPr>
        <w:pStyle w:val="Listenabsatz"/>
        <w:numPr>
          <w:ilvl w:val="0"/>
          <w:numId w:val="17"/>
        </w:numPr>
        <w:spacing w:line="360" w:lineRule="auto"/>
        <w:rPr>
          <w:sz w:val="24"/>
          <w:szCs w:val="24"/>
        </w:rPr>
      </w:pPr>
      <w:r>
        <w:rPr>
          <w:sz w:val="24"/>
          <w:szCs w:val="24"/>
        </w:rPr>
        <w:t>Dadurch redundanzfreie Speicherung möglich (</w:t>
      </w:r>
      <w:proofErr w:type="spellStart"/>
      <w:r>
        <w:rPr>
          <w:sz w:val="24"/>
          <w:szCs w:val="24"/>
        </w:rPr>
        <w:t>Bröckermann</w:t>
      </w:r>
      <w:proofErr w:type="spellEnd"/>
      <w:r>
        <w:rPr>
          <w:sz w:val="24"/>
          <w:szCs w:val="24"/>
        </w:rPr>
        <w:t xml:space="preserve">, Seite 22f.) </w:t>
      </w:r>
    </w:p>
    <w:p w14:paraId="2A9565B7" w14:textId="721C7E6F" w:rsidR="008E6703" w:rsidRDefault="008E6703" w:rsidP="00056446">
      <w:pPr>
        <w:pStyle w:val="Listenabsatz"/>
        <w:numPr>
          <w:ilvl w:val="0"/>
          <w:numId w:val="17"/>
        </w:numPr>
        <w:spacing w:line="360" w:lineRule="auto"/>
        <w:rPr>
          <w:sz w:val="24"/>
          <w:szCs w:val="24"/>
        </w:rPr>
      </w:pPr>
      <w:r>
        <w:rPr>
          <w:sz w:val="24"/>
          <w:szCs w:val="24"/>
        </w:rPr>
        <w:t>Neben reiner Erfassung auch Analyse der Daten von immenser Bedeutung (</w:t>
      </w:r>
      <w:proofErr w:type="spellStart"/>
      <w:r>
        <w:rPr>
          <w:sz w:val="24"/>
          <w:szCs w:val="24"/>
        </w:rPr>
        <w:t>Bröckermann</w:t>
      </w:r>
      <w:proofErr w:type="spellEnd"/>
      <w:r>
        <w:rPr>
          <w:sz w:val="24"/>
          <w:szCs w:val="24"/>
        </w:rPr>
        <w:t>, Seite 399 ff.)</w:t>
      </w:r>
    </w:p>
    <w:p w14:paraId="54D1A172" w14:textId="3A7AFC29" w:rsidR="008E6703" w:rsidRDefault="008E6703" w:rsidP="00056446">
      <w:pPr>
        <w:pStyle w:val="Listenabsatz"/>
        <w:numPr>
          <w:ilvl w:val="0"/>
          <w:numId w:val="17"/>
        </w:numPr>
        <w:spacing w:line="360" w:lineRule="auto"/>
        <w:rPr>
          <w:sz w:val="24"/>
          <w:szCs w:val="24"/>
        </w:rPr>
      </w:pPr>
      <w:r>
        <w:rPr>
          <w:sz w:val="24"/>
          <w:szCs w:val="24"/>
        </w:rPr>
        <w:t>Relationale Datenbanken gut für redundanzfreie Speicherung geeignet</w:t>
      </w:r>
    </w:p>
    <w:p w14:paraId="7BE610ED" w14:textId="7C511D4A" w:rsidR="008E6703" w:rsidRDefault="008E6703" w:rsidP="00056446">
      <w:pPr>
        <w:pStyle w:val="Listenabsatz"/>
        <w:numPr>
          <w:ilvl w:val="0"/>
          <w:numId w:val="17"/>
        </w:numPr>
        <w:spacing w:line="360" w:lineRule="auto"/>
        <w:rPr>
          <w:sz w:val="24"/>
          <w:szCs w:val="24"/>
        </w:rPr>
      </w:pPr>
      <w:r>
        <w:rPr>
          <w:sz w:val="24"/>
          <w:szCs w:val="24"/>
        </w:rPr>
        <w:t xml:space="preserve">Entwicklung eigener Datenbanksysteme kosten- und </w:t>
      </w:r>
      <w:proofErr w:type="spellStart"/>
      <w:r>
        <w:rPr>
          <w:sz w:val="24"/>
          <w:szCs w:val="24"/>
        </w:rPr>
        <w:t>know-how</w:t>
      </w:r>
      <w:proofErr w:type="spellEnd"/>
      <w:r>
        <w:rPr>
          <w:sz w:val="24"/>
          <w:szCs w:val="24"/>
        </w:rPr>
        <w:t>-intensiv</w:t>
      </w:r>
    </w:p>
    <w:p w14:paraId="7B2D73B9" w14:textId="5F1210F4" w:rsidR="008E6703" w:rsidRPr="008E6703" w:rsidRDefault="008E6703" w:rsidP="008E6703">
      <w:pPr>
        <w:pStyle w:val="Listenabsatz"/>
        <w:numPr>
          <w:ilvl w:val="0"/>
          <w:numId w:val="17"/>
        </w:numPr>
        <w:spacing w:line="360" w:lineRule="auto"/>
        <w:rPr>
          <w:sz w:val="24"/>
          <w:szCs w:val="24"/>
        </w:rPr>
      </w:pPr>
      <w:r>
        <w:rPr>
          <w:sz w:val="24"/>
          <w:szCs w:val="24"/>
        </w:rPr>
        <w:t xml:space="preserve">Besonders KMU haben oft nicht das </w:t>
      </w:r>
      <w:proofErr w:type="spellStart"/>
      <w:proofErr w:type="gramStart"/>
      <w:r>
        <w:rPr>
          <w:sz w:val="24"/>
          <w:szCs w:val="24"/>
        </w:rPr>
        <w:t>Know-How</w:t>
      </w:r>
      <w:proofErr w:type="spellEnd"/>
      <w:proofErr w:type="gramEnd"/>
      <w:r>
        <w:rPr>
          <w:sz w:val="24"/>
          <w:szCs w:val="24"/>
        </w:rPr>
        <w:t xml:space="preserve"> um IT selbstständig bereitzustellen (Kratzke, Seite 16)</w:t>
      </w:r>
    </w:p>
    <w:p w14:paraId="7C5F4B7A" w14:textId="5E4FE65D" w:rsidR="008E6703" w:rsidRDefault="008E6703" w:rsidP="00056446">
      <w:pPr>
        <w:pStyle w:val="Listenabsatz"/>
        <w:numPr>
          <w:ilvl w:val="0"/>
          <w:numId w:val="17"/>
        </w:numPr>
        <w:spacing w:line="360" w:lineRule="auto"/>
        <w:rPr>
          <w:sz w:val="24"/>
          <w:szCs w:val="24"/>
        </w:rPr>
      </w:pPr>
      <w:r w:rsidRPr="008E6703">
        <w:rPr>
          <w:sz w:val="24"/>
          <w:szCs w:val="24"/>
        </w:rPr>
        <w:t xml:space="preserve">Trend zu Cloud-Computing </w:t>
      </w:r>
      <w:r w:rsidRPr="008E6703">
        <w:rPr>
          <w:sz w:val="24"/>
          <w:szCs w:val="24"/>
        </w:rPr>
        <w:sym w:font="Wingdings" w:char="F0E0"/>
      </w:r>
      <w:r w:rsidRPr="008E6703">
        <w:rPr>
          <w:sz w:val="24"/>
          <w:szCs w:val="24"/>
        </w:rPr>
        <w:t xml:space="preserve"> IT-Lösungen</w:t>
      </w:r>
      <w:r>
        <w:rPr>
          <w:sz w:val="24"/>
          <w:szCs w:val="24"/>
        </w:rPr>
        <w:t xml:space="preserve"> werden von Anbietern angeboten, statt dass Unternehmen sie selbst bereitstellen (Kratzke, Seite 1)</w:t>
      </w:r>
    </w:p>
    <w:p w14:paraId="0E967FE4" w14:textId="37635864" w:rsidR="002B6162" w:rsidRDefault="00000000" w:rsidP="00056446">
      <w:pPr>
        <w:pStyle w:val="Listenabsatz"/>
        <w:numPr>
          <w:ilvl w:val="0"/>
          <w:numId w:val="17"/>
        </w:numPr>
        <w:spacing w:line="360" w:lineRule="auto"/>
        <w:rPr>
          <w:sz w:val="24"/>
          <w:szCs w:val="24"/>
        </w:rPr>
      </w:pPr>
      <w:hyperlink r:id="rId10" w:history="1">
        <w:r w:rsidR="002B6162" w:rsidRPr="00C572B5">
          <w:rPr>
            <w:rStyle w:val="Hyperlink"/>
            <w:sz w:val="24"/>
            <w:szCs w:val="24"/>
          </w:rPr>
          <w:t>https://de.statista.com/statistik/daten/studie/177484/umfrage/einsatz-von-cloud-computing-in-deutschen-unternehmen-2011/</w:t>
        </w:r>
      </w:hyperlink>
      <w:r w:rsidR="002B6162">
        <w:rPr>
          <w:sz w:val="24"/>
          <w:szCs w:val="24"/>
        </w:rPr>
        <w:t xml:space="preserve"> </w:t>
      </w:r>
    </w:p>
    <w:p w14:paraId="7FB28C3A" w14:textId="5838DFE5" w:rsidR="002B6162" w:rsidRDefault="00000000" w:rsidP="00056446">
      <w:pPr>
        <w:pStyle w:val="Listenabsatz"/>
        <w:numPr>
          <w:ilvl w:val="0"/>
          <w:numId w:val="17"/>
        </w:numPr>
        <w:spacing w:line="360" w:lineRule="auto"/>
        <w:rPr>
          <w:sz w:val="24"/>
          <w:szCs w:val="24"/>
        </w:rPr>
      </w:pPr>
      <w:hyperlink r:id="rId11" w:history="1">
        <w:r w:rsidR="002B6162" w:rsidRPr="00C572B5">
          <w:rPr>
            <w:rStyle w:val="Hyperlink"/>
            <w:sz w:val="24"/>
            <w:szCs w:val="24"/>
          </w:rPr>
          <w:t>https://www.bitkom.org/Presse/Presseinformation/Cloud-Report-2023-Nutzung-rasant-zunehmen</w:t>
        </w:r>
      </w:hyperlink>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Zielsetzung und Abgrenzung</w:t>
      </w:r>
    </w:p>
    <w:p w14:paraId="7331DF50" w14:textId="5BA0355C" w:rsidR="00323643" w:rsidRPr="00323643" w:rsidRDefault="00323643" w:rsidP="00323643">
      <w:pPr>
        <w:pStyle w:val="Listenabsatz"/>
        <w:numPr>
          <w:ilvl w:val="0"/>
          <w:numId w:val="18"/>
        </w:numPr>
        <w:spacing w:line="360" w:lineRule="auto"/>
        <w:rPr>
          <w:sz w:val="24"/>
          <w:szCs w:val="24"/>
        </w:rPr>
      </w:pPr>
      <w:r w:rsidRPr="00323643">
        <w:rPr>
          <w:sz w:val="24"/>
          <w:szCs w:val="24"/>
        </w:rPr>
        <w:t xml:space="preserve">Entwicklung einer </w:t>
      </w:r>
      <w:r>
        <w:rPr>
          <w:sz w:val="24"/>
          <w:szCs w:val="24"/>
        </w:rPr>
        <w:t xml:space="preserve">prototypischen Personalstammdatenbank als </w:t>
      </w:r>
      <w:r w:rsidRPr="00323643">
        <w:rPr>
          <w:sz w:val="24"/>
          <w:szCs w:val="24"/>
        </w:rPr>
        <w:t>Cloud-Lösung in Form einer SaaS</w:t>
      </w:r>
    </w:p>
    <w:p w14:paraId="614D3EC9" w14:textId="3FAA9D87" w:rsidR="00323643" w:rsidRDefault="00323643" w:rsidP="00323643">
      <w:pPr>
        <w:pStyle w:val="Listenabsatz"/>
        <w:numPr>
          <w:ilvl w:val="0"/>
          <w:numId w:val="18"/>
        </w:numPr>
        <w:spacing w:line="360" w:lineRule="auto"/>
        <w:rPr>
          <w:sz w:val="24"/>
          <w:szCs w:val="24"/>
        </w:rPr>
      </w:pPr>
      <w:r>
        <w:rPr>
          <w:sz w:val="24"/>
          <w:szCs w:val="24"/>
        </w:rPr>
        <w:t xml:space="preserve">Schwerpunkt: Mandantenfähigkeit </w:t>
      </w:r>
    </w:p>
    <w:p w14:paraId="72239A23" w14:textId="115493BB" w:rsidR="00323643" w:rsidRDefault="00323643" w:rsidP="00323643">
      <w:pPr>
        <w:pStyle w:val="Listenabsatz"/>
        <w:numPr>
          <w:ilvl w:val="0"/>
          <w:numId w:val="18"/>
        </w:numPr>
        <w:spacing w:line="360" w:lineRule="auto"/>
        <w:rPr>
          <w:sz w:val="24"/>
          <w:szCs w:val="24"/>
        </w:rPr>
      </w:pPr>
      <w:r>
        <w:rPr>
          <w:sz w:val="24"/>
          <w:szCs w:val="24"/>
        </w:rPr>
        <w:t>Mehrere Mandantenmodelle möglich, Darstellung, warum Wahl auf tatsächliches Modell</w:t>
      </w:r>
    </w:p>
    <w:p w14:paraId="14775E7A" w14:textId="6696B0E2" w:rsidR="00323643" w:rsidRDefault="00323643" w:rsidP="00323643">
      <w:pPr>
        <w:pStyle w:val="Listenabsatz"/>
        <w:numPr>
          <w:ilvl w:val="0"/>
          <w:numId w:val="18"/>
        </w:numPr>
        <w:spacing w:line="360" w:lineRule="auto"/>
        <w:rPr>
          <w:sz w:val="24"/>
          <w:szCs w:val="24"/>
        </w:rPr>
      </w:pPr>
      <w:r>
        <w:rPr>
          <w:sz w:val="24"/>
          <w:szCs w:val="24"/>
        </w:rPr>
        <w:t>Historisierung der Daten für Statistiken und Auswertungen soll möglich sein</w:t>
      </w:r>
    </w:p>
    <w:p w14:paraId="3F7CB499" w14:textId="5A640C9B" w:rsidR="00323643" w:rsidRDefault="00323643" w:rsidP="00323643">
      <w:pPr>
        <w:pStyle w:val="Listenabsatz"/>
        <w:numPr>
          <w:ilvl w:val="0"/>
          <w:numId w:val="18"/>
        </w:numPr>
        <w:spacing w:line="360" w:lineRule="auto"/>
        <w:rPr>
          <w:sz w:val="24"/>
          <w:szCs w:val="24"/>
        </w:rPr>
      </w:pPr>
      <w:r>
        <w:rPr>
          <w:sz w:val="24"/>
          <w:szCs w:val="24"/>
        </w:rPr>
        <w:lastRenderedPageBreak/>
        <w:t xml:space="preserve">Funktionsfähigkeit wird im Rahmen der Arbeit prototypisch am Beispiel der Anlage eines neuen Mitarbeiters </w:t>
      </w:r>
      <w:r w:rsidR="005419C5">
        <w:rPr>
          <w:sz w:val="24"/>
          <w:szCs w:val="24"/>
        </w:rPr>
        <w:t>gezeigt und geprüft; Operationen wie Updates oder Löschen wird nicht behandelt und entsprechend auch nicht getestet</w:t>
      </w:r>
    </w:p>
    <w:p w14:paraId="5DF0D449" w14:textId="7A860D97" w:rsidR="005419C5" w:rsidRDefault="005419C5" w:rsidP="00323643">
      <w:pPr>
        <w:pStyle w:val="Listenabsatz"/>
        <w:numPr>
          <w:ilvl w:val="0"/>
          <w:numId w:val="18"/>
        </w:numPr>
        <w:spacing w:line="360" w:lineRule="auto"/>
        <w:rPr>
          <w:sz w:val="24"/>
          <w:szCs w:val="24"/>
        </w:rPr>
      </w:pPr>
      <w:r>
        <w:rPr>
          <w:sz w:val="24"/>
          <w:szCs w:val="24"/>
        </w:rPr>
        <w:t xml:space="preserve">Es wird keine Web-App entwickelt; es wird lediglich der Code entwickelt, welcher dann in einer </w:t>
      </w:r>
      <w:proofErr w:type="spellStart"/>
      <w:r>
        <w:rPr>
          <w:sz w:val="24"/>
          <w:szCs w:val="24"/>
        </w:rPr>
        <w:t>postgres</w:t>
      </w:r>
      <w:proofErr w:type="spellEnd"/>
      <w:r>
        <w:rPr>
          <w:sz w:val="24"/>
          <w:szCs w:val="24"/>
        </w:rPr>
        <w:t>-Cloud angewandt werden kann</w:t>
      </w:r>
    </w:p>
    <w:p w14:paraId="1996433B" w14:textId="0A445C57" w:rsidR="005419C5" w:rsidRDefault="005419C5" w:rsidP="00323643">
      <w:pPr>
        <w:pStyle w:val="Listenabsatz"/>
        <w:numPr>
          <w:ilvl w:val="0"/>
          <w:numId w:val="18"/>
        </w:numPr>
        <w:spacing w:line="360" w:lineRule="auto"/>
        <w:rPr>
          <w:sz w:val="24"/>
          <w:szCs w:val="24"/>
        </w:rPr>
      </w:pPr>
      <w:r>
        <w:rPr>
          <w:sz w:val="24"/>
          <w:szCs w:val="24"/>
        </w:rPr>
        <w:t>Abseits der Mandantenfähigkeit werden im Rahmen dieser Arbeit keine weiteren Security-Maßnahmen bspw. zur Abwehr von Hacking-Angriffen implementiert</w:t>
      </w:r>
    </w:p>
    <w:p w14:paraId="72BC2907" w14:textId="7E881DF5" w:rsidR="005419C5" w:rsidRDefault="005419C5" w:rsidP="00323643">
      <w:pPr>
        <w:pStyle w:val="Listenabsatz"/>
        <w:numPr>
          <w:ilvl w:val="0"/>
          <w:numId w:val="18"/>
        </w:numPr>
        <w:spacing w:line="360" w:lineRule="auto"/>
        <w:rPr>
          <w:sz w:val="24"/>
          <w:szCs w:val="24"/>
        </w:rPr>
      </w:pPr>
      <w:r>
        <w:rPr>
          <w:sz w:val="24"/>
          <w:szCs w:val="24"/>
        </w:rPr>
        <w:t>Ebenso wird das Thema Performanz-Optimierung nicht behandelt</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5" w:name="_Toc147668259"/>
      <w:bookmarkStart w:id="6" w:name="_Toc147669411"/>
      <w:bookmarkStart w:id="7" w:name="_Toc147689428"/>
      <w:r>
        <w:t>Aufbau der Arbeit</w:t>
      </w:r>
      <w:bookmarkEnd w:id="5"/>
      <w:bookmarkEnd w:id="6"/>
      <w:bookmarkEnd w:id="7"/>
    </w:p>
    <w:p w14:paraId="4EC06B67" w14:textId="77777777" w:rsidR="008448BA" w:rsidRPr="008448BA" w:rsidRDefault="008448BA" w:rsidP="008448BA">
      <w:pPr>
        <w:spacing w:line="360" w:lineRule="auto"/>
        <w:rPr>
          <w:sz w:val="24"/>
          <w:szCs w:val="24"/>
        </w:rPr>
      </w:pPr>
    </w:p>
    <w:p w14:paraId="46E53140" w14:textId="77777777" w:rsidR="008448BA" w:rsidRPr="008448BA" w:rsidRDefault="008448BA" w:rsidP="008448BA">
      <w:pPr>
        <w:spacing w:line="360" w:lineRule="auto"/>
        <w:rPr>
          <w:sz w:val="24"/>
          <w:szCs w:val="24"/>
        </w:rPr>
      </w:pPr>
    </w:p>
    <w:p w14:paraId="619F2E21" w14:textId="77777777" w:rsidR="008448BA" w:rsidRDefault="008448BA" w:rsidP="008448BA">
      <w:pPr>
        <w:pStyle w:val="berschrift1"/>
        <w:numPr>
          <w:ilvl w:val="0"/>
          <w:numId w:val="15"/>
        </w:numPr>
        <w:spacing w:line="360" w:lineRule="auto"/>
        <w:ind w:left="432" w:hanging="432"/>
      </w:pPr>
      <w:bookmarkStart w:id="8" w:name="_Toc147668260"/>
      <w:bookmarkStart w:id="9" w:name="_Toc147669412"/>
      <w:bookmarkStart w:id="10" w:name="_Toc147689429"/>
      <w:r>
        <w:t>Theoretische Grundlagen</w:t>
      </w:r>
      <w:bookmarkEnd w:id="8"/>
      <w:bookmarkEnd w:id="9"/>
      <w:bookmarkEnd w:id="10"/>
    </w:p>
    <w:p w14:paraId="3B4E9766" w14:textId="77777777" w:rsidR="008448BA" w:rsidRPr="008448BA" w:rsidRDefault="008448BA" w:rsidP="008448BA">
      <w:pPr>
        <w:spacing w:line="360" w:lineRule="auto"/>
        <w:rPr>
          <w:sz w:val="24"/>
          <w:szCs w:val="24"/>
        </w:rPr>
      </w:pPr>
    </w:p>
    <w:p w14:paraId="32B98593" w14:textId="77777777" w:rsidR="008448BA" w:rsidRDefault="008448BA" w:rsidP="008448BA">
      <w:pPr>
        <w:pStyle w:val="berschrift2"/>
        <w:numPr>
          <w:ilvl w:val="1"/>
          <w:numId w:val="15"/>
        </w:numPr>
        <w:spacing w:line="360" w:lineRule="auto"/>
        <w:ind w:left="576" w:hanging="576"/>
      </w:pPr>
      <w:bookmarkStart w:id="11" w:name="_Toc147668261"/>
      <w:bookmarkStart w:id="12" w:name="_Toc147669413"/>
      <w:bookmarkStart w:id="13" w:name="_Toc147689430"/>
      <w:r>
        <w:t>Personalwirtschaft</w:t>
      </w:r>
      <w:bookmarkEnd w:id="11"/>
      <w:bookmarkEnd w:id="12"/>
      <w:bookmarkEnd w:id="13"/>
    </w:p>
    <w:p w14:paraId="12462D39" w14:textId="77777777" w:rsidR="008448BA" w:rsidRDefault="008448BA" w:rsidP="008448BA">
      <w:pPr>
        <w:spacing w:line="360" w:lineRule="auto"/>
        <w:rPr>
          <w:sz w:val="24"/>
          <w:szCs w:val="24"/>
        </w:rPr>
      </w:pPr>
    </w:p>
    <w:p w14:paraId="2941AEDD" w14:textId="77777777" w:rsidR="008448BA" w:rsidRDefault="008448BA" w:rsidP="008448BA">
      <w:pPr>
        <w:spacing w:line="360" w:lineRule="auto"/>
        <w:rPr>
          <w:sz w:val="24"/>
          <w:szCs w:val="24"/>
        </w:rPr>
      </w:pPr>
    </w:p>
    <w:p w14:paraId="57DE0EE1" w14:textId="77777777" w:rsidR="008448BA" w:rsidRDefault="008448BA" w:rsidP="008448BA">
      <w:pPr>
        <w:pStyle w:val="berschrift3"/>
        <w:numPr>
          <w:ilvl w:val="2"/>
          <w:numId w:val="15"/>
        </w:numPr>
        <w:spacing w:line="360" w:lineRule="auto"/>
      </w:pPr>
      <w:bookmarkStart w:id="14" w:name="_Toc147668262"/>
      <w:bookmarkStart w:id="15" w:name="_Toc147669414"/>
      <w:bookmarkStart w:id="16" w:name="_Toc147689431"/>
      <w:r>
        <w:t>Personalstammdaten</w:t>
      </w:r>
      <w:bookmarkEnd w:id="14"/>
      <w:bookmarkEnd w:id="15"/>
      <w:bookmarkEnd w:id="16"/>
    </w:p>
    <w:p w14:paraId="7CEDA939" w14:textId="77777777" w:rsidR="008448BA" w:rsidRDefault="008448BA" w:rsidP="008448BA">
      <w:pPr>
        <w:spacing w:line="360" w:lineRule="auto"/>
        <w:rPr>
          <w:sz w:val="24"/>
          <w:szCs w:val="24"/>
        </w:rPr>
      </w:pPr>
    </w:p>
    <w:p w14:paraId="4481E798" w14:textId="77777777" w:rsidR="008448BA" w:rsidRDefault="008448BA" w:rsidP="008448BA">
      <w:pPr>
        <w:spacing w:line="360" w:lineRule="auto"/>
        <w:rPr>
          <w:sz w:val="24"/>
          <w:szCs w:val="24"/>
        </w:rPr>
      </w:pPr>
    </w:p>
    <w:p w14:paraId="469E7DAC" w14:textId="77777777" w:rsidR="008448BA" w:rsidRDefault="008448BA" w:rsidP="008448BA">
      <w:pPr>
        <w:pStyle w:val="berschrift3"/>
        <w:numPr>
          <w:ilvl w:val="2"/>
          <w:numId w:val="15"/>
        </w:numPr>
        <w:spacing w:line="360" w:lineRule="auto"/>
      </w:pPr>
      <w:bookmarkStart w:id="17" w:name="_Toc147668263"/>
      <w:bookmarkStart w:id="18" w:name="_Toc147669415"/>
      <w:bookmarkStart w:id="19" w:name="_Toc147689432"/>
      <w:r>
        <w:t>Sozialversicherungen</w:t>
      </w:r>
      <w:bookmarkEnd w:id="17"/>
      <w:bookmarkEnd w:id="18"/>
      <w:bookmarkEnd w:id="19"/>
    </w:p>
    <w:p w14:paraId="494805F4" w14:textId="6B63E9C2"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1"/>
      </w:r>
      <w:r>
        <w:rPr>
          <w:sz w:val="24"/>
          <w:szCs w:val="24"/>
        </w:rPr>
        <w:t xml:space="preserve"> zu bieten. </w:t>
      </w:r>
      <w:r w:rsidR="00E95C23">
        <w:rPr>
          <w:sz w:val="24"/>
          <w:szCs w:val="24"/>
        </w:rPr>
        <w:t xml:space="preserve">In Deutschland besteht die Sozialversicherung aus den fünf Bestandteilen Krankenversicherung, Pflegeversicherung, Rentenversicherung, Arbeitslosenversicherung und Unfallversicherung. Arbeitnehmer sind zwar grundsätzlich sozialversichert, es bestehen aber Sonderregeln für </w:t>
      </w:r>
      <w:r w:rsidR="00E95C23">
        <w:rPr>
          <w:sz w:val="24"/>
          <w:szCs w:val="24"/>
        </w:rPr>
        <w:lastRenderedPageBreak/>
        <w:t xml:space="preserve">einige spezielle Beschäftigungsformen, welche das Datenmodell berücksichtigen </w:t>
      </w:r>
      <w:proofErr w:type="gramStart"/>
      <w:r w:rsidR="00E95C23">
        <w:rPr>
          <w:sz w:val="24"/>
          <w:szCs w:val="24"/>
        </w:rPr>
        <w:t>können</w:t>
      </w:r>
      <w:proofErr w:type="gramEnd"/>
      <w:r w:rsidR="00E95C23">
        <w:rPr>
          <w:sz w:val="24"/>
          <w:szCs w:val="24"/>
        </w:rPr>
        <w:t xml:space="preserve"> muss.</w:t>
      </w:r>
      <w:r w:rsidR="00E95C23">
        <w:rPr>
          <w:rStyle w:val="Funotenzeichen"/>
          <w:sz w:val="24"/>
          <w:szCs w:val="24"/>
        </w:rPr>
        <w:footnoteReference w:id="2"/>
      </w:r>
      <w:r w:rsidR="00E95C23">
        <w:rPr>
          <w:sz w:val="24"/>
          <w:szCs w:val="24"/>
        </w:rPr>
        <w:t xml:space="preserve"> Aus diesem Grund werden in Folgendem die fünf Sozialversicherungszweige 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6B930264" w:rsidR="00C460E6" w:rsidRDefault="00C460E6" w:rsidP="00C460E6">
      <w:pPr>
        <w:pStyle w:val="berschrift4"/>
        <w:numPr>
          <w:ilvl w:val="3"/>
          <w:numId w:val="15"/>
        </w:numPr>
        <w:spacing w:line="360" w:lineRule="auto"/>
      </w:pPr>
      <w:r>
        <w:t>Kranken- und Pflegeversicherung</w:t>
      </w:r>
    </w:p>
    <w:p w14:paraId="6556A5EA" w14:textId="0446E8AC" w:rsidR="0069251E" w:rsidRPr="002507F1"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 ärztliche Behandlungen und Medikamente übernomme</w:t>
      </w:r>
      <w:r w:rsidR="00E34F4A">
        <w:rPr>
          <w:sz w:val="24"/>
          <w:szCs w:val="24"/>
        </w:rPr>
        <w:t>n</w:t>
      </w:r>
      <w:r>
        <w:rPr>
          <w:rStyle w:val="Funotenzeichen"/>
          <w:sz w:val="24"/>
          <w:szCs w:val="24"/>
        </w:rPr>
        <w:footnoteReference w:id="3"/>
      </w:r>
      <w:r>
        <w:rPr>
          <w:sz w:val="24"/>
          <w:szCs w:val="24"/>
        </w:rPr>
        <w:t xml:space="preserve"> und/oder Krankengeld bei Arbeitsunfähigkeit</w:t>
      </w:r>
      <w:r w:rsidR="00A43DDF">
        <w:rPr>
          <w:rStyle w:val="Funotenzeichen"/>
          <w:sz w:val="24"/>
          <w:szCs w:val="24"/>
        </w:rPr>
        <w:footnoteReference w:id="4"/>
      </w:r>
      <w:r>
        <w:rPr>
          <w:sz w:val="24"/>
          <w:szCs w:val="24"/>
        </w:rPr>
        <w:t xml:space="preserve"> gezahlt wird.</w:t>
      </w:r>
      <w:r w:rsidR="00E34F4A">
        <w:rPr>
          <w:sz w:val="24"/>
          <w:szCs w:val="24"/>
        </w:rPr>
        <w:t xml:space="preserve"> Der Allgemeine Beitragssatz </w:t>
      </w:r>
      <w:r w:rsidR="00D0180C">
        <w:rPr>
          <w:sz w:val="24"/>
          <w:szCs w:val="24"/>
        </w:rPr>
        <w:t xml:space="preserve">für </w:t>
      </w:r>
      <w:proofErr w:type="gramStart"/>
      <w:r w:rsidR="00D0180C">
        <w:rPr>
          <w:sz w:val="24"/>
          <w:szCs w:val="24"/>
        </w:rPr>
        <w:t>Gesetzlich</w:t>
      </w:r>
      <w:proofErr w:type="gramEnd"/>
      <w:r w:rsidR="00D0180C">
        <w:rPr>
          <w:sz w:val="24"/>
          <w:szCs w:val="24"/>
        </w:rPr>
        <w:t xml:space="preserve"> Versicherte </w:t>
      </w:r>
      <w:r w:rsidR="00E34F4A">
        <w:rPr>
          <w:sz w:val="24"/>
          <w:szCs w:val="24"/>
        </w:rPr>
        <w:t>beträgt im Jahr 2023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5"/>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6"/>
      </w:r>
      <w:r w:rsidR="00836A4B">
        <w:rPr>
          <w:sz w:val="24"/>
          <w:szCs w:val="24"/>
        </w:rPr>
        <w:t xml:space="preserve">  </w:t>
      </w:r>
      <w:r w:rsidR="00E34F4A">
        <w:rPr>
          <w:sz w:val="24"/>
          <w:szCs w:val="24"/>
        </w:rPr>
        <w:t xml:space="preserve">Des Weiteren wird ein Zusatzbeitrag erhoben, welcher allein von den Arbeitnehmern zu bezahlen ist und dessen Höhe von der Krankenkasse abhängig ist, bei der der Arbeitnehmer Mitglied ist. Die Beitragsbemessungsgrenze, also das </w:t>
      </w:r>
      <w:r w:rsidR="00836A4B">
        <w:rPr>
          <w:sz w:val="24"/>
          <w:szCs w:val="24"/>
        </w:rPr>
        <w:t>G</w:t>
      </w:r>
      <w:r w:rsidR="00E34F4A">
        <w:rPr>
          <w:sz w:val="24"/>
          <w:szCs w:val="24"/>
        </w:rPr>
        <w:t>ehalt, ab dem die Beiträge nicht mehr ansteigen, liegt bei 59.850€/Jahr.</w:t>
      </w:r>
      <w:r w:rsidR="0021770B">
        <w:rPr>
          <w:sz w:val="24"/>
          <w:szCs w:val="24"/>
        </w:rPr>
        <w:t xml:space="preserve"> </w:t>
      </w:r>
      <w:r w:rsidR="00D0180C">
        <w:rPr>
          <w:sz w:val="24"/>
          <w:szCs w:val="24"/>
        </w:rPr>
        <w:t>Arbeitnehmer haben die Möglichkeit, in eine private Krankenversicherung zu wechseln, wenn sie 2023 ein Gehalt von mehr als 66.600€/Jahr, der sogenannten Jahresarbeitsentgeltgrenze, erhalten.</w:t>
      </w:r>
      <w:r w:rsidR="00D0180C">
        <w:rPr>
          <w:rStyle w:val="Funotenzeichen"/>
          <w:sz w:val="24"/>
          <w:szCs w:val="24"/>
        </w:rPr>
        <w:footnoteReference w:id="7"/>
      </w:r>
      <w:r w:rsidR="00D427CC">
        <w:rPr>
          <w:sz w:val="24"/>
          <w:szCs w:val="24"/>
        </w:rPr>
        <w:t xml:space="preserve"> Sowohl Beitragssätze wie auch Bemessungsgrenzen werden regelmäßig angepasst.</w:t>
      </w:r>
    </w:p>
    <w:p w14:paraId="5927F745" w14:textId="1862247D" w:rsidR="008448BA" w:rsidRDefault="00494C07" w:rsidP="00520ABD">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 So sind die Krankenkassen die Träger sowohl der Kranken- wie auch der Pflegeversicherung und ein Arbeitnehmer ist immer bei derselben Krankenkasse sowohl </w:t>
      </w:r>
      <w:r w:rsidR="00D427CC">
        <w:rPr>
          <w:sz w:val="24"/>
          <w:szCs w:val="24"/>
        </w:rPr>
        <w:t>k</w:t>
      </w:r>
      <w:r w:rsidR="00520ABD">
        <w:rPr>
          <w:sz w:val="24"/>
          <w:szCs w:val="24"/>
        </w:rPr>
        <w:t>ranken- wie auch pflegeversichert.</w:t>
      </w:r>
      <w:r w:rsidR="008637D4">
        <w:rPr>
          <w:rStyle w:val="Funotenzeichen"/>
          <w:sz w:val="24"/>
          <w:szCs w:val="24"/>
        </w:rPr>
        <w:footnoteReference w:id="8"/>
      </w:r>
      <w:r w:rsidR="00520ABD">
        <w:rPr>
          <w:sz w:val="24"/>
          <w:szCs w:val="24"/>
        </w:rPr>
        <w:t xml:space="preserve"> </w:t>
      </w:r>
      <w:r w:rsidR="008637D4">
        <w:rPr>
          <w:sz w:val="24"/>
          <w:szCs w:val="24"/>
        </w:rPr>
        <w:t xml:space="preserve"> </w:t>
      </w:r>
      <w:r w:rsidR="00D427CC">
        <w:rPr>
          <w:sz w:val="24"/>
          <w:szCs w:val="24"/>
        </w:rPr>
        <w:t xml:space="preserve">Auch die Beitragsbemessungsgrenze und die Jahresarbeitsentgeltgrenze sind identisch mit denen der </w:t>
      </w:r>
      <w:r w:rsidR="00D427CC">
        <w:rPr>
          <w:sz w:val="24"/>
          <w:szCs w:val="24"/>
        </w:rPr>
        <w:lastRenderedPageBreak/>
        <w:t>Krankenversicherung.</w:t>
      </w:r>
      <w:r w:rsidR="0021770B">
        <w:rPr>
          <w:rStyle w:val="Funotenzeichen"/>
          <w:sz w:val="24"/>
          <w:szCs w:val="24"/>
        </w:rPr>
        <w:footnoteReference w:id="9"/>
      </w:r>
      <w:r w:rsidR="00C460E6">
        <w:rPr>
          <w:sz w:val="24"/>
          <w:szCs w:val="24"/>
        </w:rPr>
        <w:t xml:space="preserve"> 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2941DB62" w:rsidR="00C460E6" w:rsidRDefault="00C460E6" w:rsidP="00C460E6">
      <w:pPr>
        <w:pStyle w:val="Listenabsatz"/>
        <w:numPr>
          <w:ilvl w:val="0"/>
          <w:numId w:val="16"/>
        </w:numPr>
        <w:spacing w:line="360" w:lineRule="auto"/>
        <w:jc w:val="both"/>
        <w:rPr>
          <w:sz w:val="24"/>
          <w:szCs w:val="24"/>
        </w:rPr>
      </w:pPr>
      <w:r>
        <w:rPr>
          <w:sz w:val="24"/>
          <w:szCs w:val="24"/>
        </w:rPr>
        <w:t xml:space="preserve">Beschäftigte </w:t>
      </w:r>
      <w:proofErr w:type="gramStart"/>
      <w:r>
        <w:rPr>
          <w:sz w:val="24"/>
          <w:szCs w:val="24"/>
        </w:rPr>
        <w:t>mit Kinder</w:t>
      </w:r>
      <w:proofErr w:type="gramEnd"/>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P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0"/>
      </w:r>
    </w:p>
    <w:p w14:paraId="05EFD19D" w14:textId="3B5B317D" w:rsidR="00C460E6" w:rsidRDefault="001A5E67" w:rsidP="00520ABD">
      <w:pPr>
        <w:spacing w:line="360" w:lineRule="auto"/>
        <w:jc w:val="both"/>
        <w:rPr>
          <w:sz w:val="24"/>
          <w:szCs w:val="24"/>
        </w:rPr>
      </w:pPr>
      <w:r>
        <w:rPr>
          <w:sz w:val="24"/>
          <w:szCs w:val="24"/>
        </w:rPr>
        <w:t xml:space="preserve">Besondere Regeln gelten für sogenannte Minijobber, </w:t>
      </w:r>
      <w:proofErr w:type="spellStart"/>
      <w:r>
        <w:rPr>
          <w:sz w:val="24"/>
          <w:szCs w:val="24"/>
        </w:rPr>
        <w:t>Midijobber</w:t>
      </w:r>
      <w:proofErr w:type="spellEnd"/>
      <w:r>
        <w:rPr>
          <w:sz w:val="24"/>
          <w:szCs w:val="24"/>
        </w:rPr>
        <w:t>, Praktikanten, Werkstudenten und Beamte. Minijobs sind Beschäftigungen, wo der Beschäftigte pro Monat durchschnittlich nicht mehr als gegenwärtig 520€ im Monat verdient.</w:t>
      </w:r>
      <w:r w:rsidR="00EA433B">
        <w:rPr>
          <w:rStyle w:val="Funotenzeichen"/>
          <w:sz w:val="24"/>
          <w:szCs w:val="24"/>
        </w:rPr>
        <w:footnoteReference w:id="11"/>
      </w:r>
      <w:r w:rsidR="00EA433B">
        <w:rPr>
          <w:sz w:val="24"/>
          <w:szCs w:val="24"/>
        </w:rPr>
        <w:t xml:space="preserve"> Für Minijob-Beschäftigte zahlt der Arbeitgeber lediglich </w:t>
      </w:r>
      <w:r w:rsidR="000101B7">
        <w:rPr>
          <w:sz w:val="24"/>
          <w:szCs w:val="24"/>
        </w:rPr>
        <w:t>Pa</w:t>
      </w:r>
      <w:r w:rsidR="00EA433B">
        <w:rPr>
          <w:sz w:val="24"/>
          <w:szCs w:val="24"/>
        </w:rPr>
        <w:t>uschalbeiträge in Höhe von 13% für die Krankenversicherung, 15% für die Rentenversicherung, 3,6% für die Rentenversicherung und keine Beiträge zur Pflegeversicherung.</w:t>
      </w:r>
      <w:r w:rsidR="00EA433B">
        <w:rPr>
          <w:rStyle w:val="Funotenzeichen"/>
          <w:sz w:val="24"/>
          <w:szCs w:val="24"/>
        </w:rPr>
        <w:footnoteReference w:id="12"/>
      </w:r>
    </w:p>
    <w:p w14:paraId="3400E58F" w14:textId="77860F30" w:rsidR="00EA433B" w:rsidRDefault="00A53CBD" w:rsidP="00520ABD">
      <w:pPr>
        <w:spacing w:line="360" w:lineRule="auto"/>
        <w:jc w:val="both"/>
        <w:rPr>
          <w:sz w:val="24"/>
          <w:szCs w:val="24"/>
        </w:rPr>
      </w:pPr>
      <w:proofErr w:type="spellStart"/>
      <w:r>
        <w:rPr>
          <w:sz w:val="24"/>
          <w:szCs w:val="24"/>
        </w:rPr>
        <w:t>Midijobber</w:t>
      </w:r>
      <w:proofErr w:type="spellEnd"/>
      <w:r>
        <w:rPr>
          <w:sz w:val="24"/>
          <w:szCs w:val="24"/>
        </w:rPr>
        <w:t xml:space="preserve"> sind Beschäftigte, dessen Brutto-Gehalt in einer Spanne von 520,01€ bis 2000,00€ pro Monat liegt. Diese Beschäftigten haben </w:t>
      </w:r>
      <w:r w:rsidR="00391CB2">
        <w:rPr>
          <w:sz w:val="24"/>
          <w:szCs w:val="24"/>
        </w:rPr>
        <w:t>reduzierte Beiträge, weil nicht das volle Gehalt, sondern nur ein Teil des Gehaltes sozialversicherungspflichtig ist. Dieser Teil wird dann mit den üblichen prozentualen Beiträgen belegt.</w:t>
      </w:r>
      <w:r w:rsidR="00391CB2">
        <w:rPr>
          <w:rStyle w:val="Funotenzeichen"/>
          <w:sz w:val="24"/>
          <w:szCs w:val="24"/>
        </w:rPr>
        <w:footnoteReference w:id="13"/>
      </w:r>
    </w:p>
    <w:p w14:paraId="75E69A16" w14:textId="1311347B" w:rsidR="00A53CBD" w:rsidRDefault="008F016D" w:rsidP="00520ABD">
      <w:pPr>
        <w:spacing w:line="360" w:lineRule="auto"/>
        <w:jc w:val="both"/>
        <w:rPr>
          <w:sz w:val="24"/>
          <w:szCs w:val="24"/>
        </w:rPr>
      </w:pPr>
      <w:r>
        <w:rPr>
          <w:sz w:val="24"/>
          <w:szCs w:val="24"/>
        </w:rPr>
        <w:t xml:space="preserve">Werkstudenten sind Studenten, die neben ihrem Studium einer Erwerbsarbeit nachgehen. Bis zur Vollendung des 25. Lebensjahres sind Studenten familienversichert, d.h. weder Arbeitgeber noch Arbeitnehmer müssen Kranken- und Pflegeversicherungsbeiträge bezahlen. </w:t>
      </w:r>
      <w:r>
        <w:rPr>
          <w:sz w:val="24"/>
          <w:szCs w:val="24"/>
        </w:rPr>
        <w:lastRenderedPageBreak/>
        <w:t xml:space="preserve">Ab dem 26. Lebensjahr </w:t>
      </w:r>
      <w:r w:rsidR="00F6182C">
        <w:rPr>
          <w:sz w:val="24"/>
          <w:szCs w:val="24"/>
        </w:rPr>
        <w:t>muss eine studentische Versicherung abgeschlossen werden. Hier bezahlen die Studenten einen pauschalen Beitrag für die Kranken- und Pflegeversicherung, der von der jeweiligen Krankenkasse festgelegt wird und unabhängig von der Verdiensthöhe ist. Der Beitrag muss auch vom Studenten überwiesen werden. Dies wird nicht vom Arbeitgeber übernommen.</w:t>
      </w:r>
      <w:r w:rsidR="00F6182C">
        <w:rPr>
          <w:rStyle w:val="Funotenzeichen"/>
          <w:sz w:val="24"/>
          <w:szCs w:val="24"/>
        </w:rPr>
        <w:footnoteReference w:id="14"/>
      </w:r>
      <w:r w:rsidR="00F6182C">
        <w:rPr>
          <w:sz w:val="24"/>
          <w:szCs w:val="24"/>
        </w:rPr>
        <w:t xml:space="preserve"> Ab dem 31. Lebensjahr müssen Studenten sich freiwillig gesetzlich versichern. </w:t>
      </w:r>
      <w:r w:rsidR="000D3AEA">
        <w:rPr>
          <w:sz w:val="24"/>
          <w:szCs w:val="24"/>
        </w:rPr>
        <w:t>Die Beitragshöhe hängt dann von der Höhe des Einkommens ab, allerdings gibt es einen Mindestbeitrag.</w:t>
      </w:r>
      <w:r w:rsidR="0066538E">
        <w:rPr>
          <w:sz w:val="24"/>
          <w:szCs w:val="24"/>
        </w:rPr>
        <w:t xml:space="preserve"> Der Arbeitgeber zahlt auch hier keine Beiträge und auch hier, muss der Werkstudent die Überweisung eigenständig vornehmen.</w:t>
      </w:r>
      <w:r w:rsidR="000D3AEA">
        <w:rPr>
          <w:rStyle w:val="Funotenzeichen"/>
          <w:sz w:val="24"/>
          <w:szCs w:val="24"/>
        </w:rPr>
        <w:footnoteReference w:id="15"/>
      </w:r>
    </w:p>
    <w:p w14:paraId="73A10A3F" w14:textId="70606A41" w:rsidR="008F016D" w:rsidRDefault="0066538E" w:rsidP="00520ABD">
      <w:pPr>
        <w:spacing w:line="360" w:lineRule="auto"/>
        <w:jc w:val="both"/>
        <w:rPr>
          <w:sz w:val="24"/>
          <w:szCs w:val="24"/>
        </w:rPr>
      </w:pPr>
      <w:r>
        <w:rPr>
          <w:sz w:val="24"/>
          <w:szCs w:val="24"/>
        </w:rPr>
        <w:t>Für Praktikanten gibt es mehrere Regelungen, welche davon abhängig sind, ob das Praktikum aufgrund der Studienordnung verpflichtend ist oder freiwillig absolviert wird. Bei einem Pflichtpraktikum, freiwilligen Vor- und Nachpraktika ohne Entgelt und Schülerpraktika fallen keinerlei Sozialversicherungsbeiträge an.</w:t>
      </w:r>
      <w:r>
        <w:rPr>
          <w:rStyle w:val="Funotenzeichen"/>
          <w:sz w:val="24"/>
          <w:szCs w:val="24"/>
        </w:rPr>
        <w:footnoteReference w:id="16"/>
      </w:r>
      <w:r>
        <w:rPr>
          <w:sz w:val="24"/>
          <w:szCs w:val="24"/>
        </w:rPr>
        <w:t xml:space="preserve"> Freiwillige studentische Praktika sind versicherungsfrei, wenn es entgeltfrei ist. Bis zu einem Entgelt von 520€ greift die Minijob-Regelung und bei einem Entgelt von mehr als 520€ greift die Werkstudentenregelung.</w:t>
      </w:r>
      <w:r>
        <w:rPr>
          <w:rStyle w:val="Funotenzeichen"/>
          <w:sz w:val="24"/>
          <w:szCs w:val="24"/>
        </w:rPr>
        <w:footnoteReference w:id="17"/>
      </w:r>
      <w:r w:rsidR="0050770E">
        <w:rPr>
          <w:sz w:val="24"/>
          <w:szCs w:val="24"/>
        </w:rPr>
        <w:t xml:space="preserve"> Bei einem Praktikum, dass nicht im Zusammenhang mit einem Studium steht, greift bei einem Entgelt von bis zu 520€ ebenfalls die Minijobregelung. Ab einem Entgelt von 520,01€ gelten die </w:t>
      </w:r>
      <w:proofErr w:type="spellStart"/>
      <w:r w:rsidR="0050770E">
        <w:rPr>
          <w:sz w:val="24"/>
          <w:szCs w:val="24"/>
        </w:rPr>
        <w:t>Midijob</w:t>
      </w:r>
      <w:proofErr w:type="spellEnd"/>
      <w:r w:rsidR="0050770E">
        <w:rPr>
          <w:sz w:val="24"/>
          <w:szCs w:val="24"/>
        </w:rPr>
        <w:t>-Bestimmungen und ab einem Gehalt von 2000,00€ die allgemeinen Regeln für Beschäftige. Falls der Praktikant jedoch unter 25 ist, kann dieser familienversichert sein. Dann fallen keine Kranken- und Pflegeversicherungsbeiträge an.</w:t>
      </w:r>
      <w:r w:rsidR="0050770E">
        <w:rPr>
          <w:rStyle w:val="Funotenzeichen"/>
          <w:sz w:val="24"/>
          <w:szCs w:val="24"/>
        </w:rPr>
        <w:footnoteReference w:id="18"/>
      </w:r>
    </w:p>
    <w:p w14:paraId="0FAF9DE7" w14:textId="77777777" w:rsidR="0066538E" w:rsidRDefault="0066538E" w:rsidP="00520ABD">
      <w:pPr>
        <w:spacing w:line="360" w:lineRule="auto"/>
        <w:jc w:val="both"/>
        <w:rPr>
          <w:sz w:val="24"/>
          <w:szCs w:val="24"/>
        </w:rPr>
      </w:pPr>
    </w:p>
    <w:p w14:paraId="0AD55847" w14:textId="75B9768F" w:rsidR="001A5E67" w:rsidRDefault="001A5E67" w:rsidP="00EA433B">
      <w:pPr>
        <w:pStyle w:val="berschrift4"/>
        <w:numPr>
          <w:ilvl w:val="3"/>
          <w:numId w:val="15"/>
        </w:numPr>
        <w:spacing w:line="360" w:lineRule="auto"/>
      </w:pPr>
      <w:r>
        <w:t>Arbeitslosenversicherung</w:t>
      </w:r>
    </w:p>
    <w:p w14:paraId="7750F520" w14:textId="2CD6AFFA"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Beamte und Werkstudenten, alle Beschäftigten einzahlen.</w:t>
      </w:r>
      <w:r w:rsidR="00423E84">
        <w:rPr>
          <w:rStyle w:val="Funotenzeichen"/>
          <w:sz w:val="24"/>
          <w:szCs w:val="24"/>
        </w:rPr>
        <w:footnoteReference w:id="20"/>
      </w:r>
      <w:r w:rsidR="00CB45BD">
        <w:rPr>
          <w:sz w:val="24"/>
          <w:szCs w:val="24"/>
        </w:rPr>
        <w:t xml:space="preserve"> Der aktuelle </w:t>
      </w:r>
      <w:r w:rsidR="00CB45BD">
        <w:rPr>
          <w:sz w:val="24"/>
          <w:szCs w:val="24"/>
        </w:rPr>
        <w:lastRenderedPageBreak/>
        <w:t>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p>
    <w:p w14:paraId="48FDE08C" w14:textId="77777777" w:rsidR="00FA3A7E" w:rsidRDefault="00FA3A7E" w:rsidP="00E200C3">
      <w:pPr>
        <w:spacing w:line="360" w:lineRule="auto"/>
        <w:jc w:val="both"/>
        <w:rPr>
          <w:sz w:val="24"/>
          <w:szCs w:val="24"/>
        </w:rPr>
      </w:pPr>
    </w:p>
    <w:p w14:paraId="2B833A45" w14:textId="1CBF4E31" w:rsidR="00FA3A7E" w:rsidRPr="00BC7038" w:rsidRDefault="00FA3A7E" w:rsidP="00FA3A7E">
      <w:pPr>
        <w:pStyle w:val="berschrift4"/>
        <w:numPr>
          <w:ilvl w:val="0"/>
          <w:numId w:val="0"/>
        </w:numPr>
        <w:spacing w:line="360" w:lineRule="auto"/>
      </w:pPr>
      <w:r>
        <w:t>2.1.2.3 Rentenversicherung</w:t>
      </w:r>
    </w:p>
    <w:p w14:paraId="2672184A" w14:textId="2338665A" w:rsidR="00494C07" w:rsidRDefault="00FA3A7E" w:rsidP="001164E8">
      <w:pPr>
        <w:spacing w:line="360" w:lineRule="auto"/>
        <w:jc w:val="both"/>
        <w:rPr>
          <w:sz w:val="24"/>
          <w:szCs w:val="24"/>
        </w:rPr>
      </w:pPr>
      <w:r w:rsidRPr="001164E8">
        <w:rPr>
          <w:sz w:val="24"/>
          <w:szCs w:val="24"/>
        </w:rPr>
        <w:t>Die Rentenversicherung hat 16 verschiedene Träger, die meist einer bestimmten Region der Bundesrepublik Deutschland zugeordnet ist.</w:t>
      </w:r>
      <w:r w:rsidRPr="001164E8">
        <w:rPr>
          <w:rStyle w:val="Funotenzeichen"/>
          <w:sz w:val="24"/>
          <w:szCs w:val="24"/>
        </w:rPr>
        <w:footnoteReference w:id="22"/>
      </w:r>
      <w:r w:rsidRPr="001164E8">
        <w:rPr>
          <w:sz w:val="24"/>
          <w:szCs w:val="24"/>
        </w:rPr>
        <w:t xml:space="preserve"> </w:t>
      </w:r>
      <w:r w:rsidR="001164E8" w:rsidRPr="001164E8">
        <w:rPr>
          <w:sz w:val="24"/>
          <w:szCs w:val="24"/>
        </w:rPr>
        <w:t>Bis auf wenige Ausnahmeregelungen für Beamte und Minijobber sind alle Arbeitnehmer, einschließlich Werkstudenten, bei der Rentenversicherung pflichtversichert.</w:t>
      </w:r>
      <w:r w:rsidR="001164E8">
        <w:rPr>
          <w:rStyle w:val="Funotenzeichen"/>
          <w:sz w:val="24"/>
          <w:szCs w:val="24"/>
        </w:rPr>
        <w:footnoteReference w:id="23"/>
      </w:r>
      <w:r w:rsidR="001164E8" w:rsidRPr="001164E8">
        <w:rPr>
          <w:sz w:val="24"/>
          <w:szCs w:val="24"/>
        </w:rPr>
        <w:t xml:space="preserve"> </w:t>
      </w:r>
      <w:r w:rsidR="001164E8">
        <w:rPr>
          <w:sz w:val="24"/>
          <w:szCs w:val="24"/>
        </w:rPr>
        <w:t>Beamte sind grundsätzlich nicht rentenversichert, denn sie erhalten direkt vom Staat eine Pension.</w:t>
      </w:r>
      <w:r w:rsidR="00F50863">
        <w:rPr>
          <w:rStyle w:val="Funotenzeichen"/>
          <w:sz w:val="24"/>
          <w:szCs w:val="24"/>
        </w:rPr>
        <w:footnoteReference w:id="24"/>
      </w:r>
    </w:p>
    <w:p w14:paraId="77B73FF2" w14:textId="77777777" w:rsidR="00B3330D" w:rsidRDefault="00B3330D" w:rsidP="001164E8">
      <w:pPr>
        <w:spacing w:line="360" w:lineRule="auto"/>
        <w:jc w:val="both"/>
        <w:rPr>
          <w:sz w:val="24"/>
          <w:szCs w:val="24"/>
        </w:rPr>
      </w:pPr>
    </w:p>
    <w:p w14:paraId="139DF0A7" w14:textId="5A4AD3A7" w:rsidR="00B3330D" w:rsidRDefault="00B3330D" w:rsidP="00B3330D">
      <w:pPr>
        <w:pStyle w:val="berschrift4"/>
        <w:numPr>
          <w:ilvl w:val="0"/>
          <w:numId w:val="0"/>
        </w:numPr>
        <w:spacing w:line="360" w:lineRule="auto"/>
      </w:pPr>
      <w:r w:rsidRPr="00B3330D">
        <w:rPr>
          <w:i w:val="0"/>
          <w:iCs w:val="0"/>
        </w:rPr>
        <w:t>2.</w:t>
      </w:r>
      <w:r>
        <w:t>1.2.4 Unfallversicherung</w:t>
      </w:r>
    </w:p>
    <w:p w14:paraId="03C0A65C" w14:textId="77777777" w:rsidR="00B3330D" w:rsidRPr="00B3330D" w:rsidRDefault="00B3330D" w:rsidP="00B3330D">
      <w:pPr>
        <w:spacing w:line="360" w:lineRule="auto"/>
        <w:rPr>
          <w:sz w:val="24"/>
          <w:szCs w:val="24"/>
        </w:rPr>
      </w:pPr>
    </w:p>
    <w:p w14:paraId="57348481" w14:textId="77777777" w:rsidR="00FA3A7E" w:rsidRPr="00B3330D" w:rsidRDefault="00FA3A7E" w:rsidP="00B3330D">
      <w:pPr>
        <w:spacing w:line="360" w:lineRule="auto"/>
        <w:rPr>
          <w:sz w:val="24"/>
          <w:szCs w:val="24"/>
        </w:rPr>
      </w:pPr>
    </w:p>
    <w:p w14:paraId="103BBED3" w14:textId="77777777" w:rsidR="008448BA" w:rsidRDefault="008448BA" w:rsidP="008448BA">
      <w:pPr>
        <w:pStyle w:val="berschrift3"/>
        <w:numPr>
          <w:ilvl w:val="2"/>
          <w:numId w:val="15"/>
        </w:numPr>
        <w:spacing w:line="360" w:lineRule="auto"/>
      </w:pPr>
      <w:bookmarkStart w:id="27" w:name="_Toc147668264"/>
      <w:bookmarkStart w:id="28" w:name="_Toc147669416"/>
      <w:bookmarkStart w:id="29" w:name="_Toc147689433"/>
      <w:r>
        <w:t>Gehalt und Tarifbindung</w:t>
      </w:r>
      <w:bookmarkEnd w:id="27"/>
      <w:bookmarkEnd w:id="28"/>
      <w:bookmarkEnd w:id="29"/>
    </w:p>
    <w:p w14:paraId="5F144CAA" w14:textId="77777777" w:rsidR="008448BA" w:rsidRPr="008448BA" w:rsidRDefault="008448BA" w:rsidP="00FA3A7E">
      <w:pPr>
        <w:pStyle w:val="berschrift3"/>
        <w:numPr>
          <w:ilvl w:val="0"/>
          <w:numId w:val="0"/>
        </w:numPr>
        <w:ind w:left="720"/>
      </w:pPr>
    </w:p>
    <w:p w14:paraId="28CDEF73" w14:textId="77777777" w:rsidR="008448BA" w:rsidRPr="008448BA" w:rsidRDefault="008448BA" w:rsidP="008448BA">
      <w:pPr>
        <w:spacing w:line="360" w:lineRule="auto"/>
        <w:rPr>
          <w:sz w:val="24"/>
          <w:szCs w:val="24"/>
        </w:rPr>
      </w:pPr>
    </w:p>
    <w:p w14:paraId="7F67D282" w14:textId="77777777" w:rsidR="008448BA" w:rsidRDefault="008448BA" w:rsidP="008448BA">
      <w:pPr>
        <w:pStyle w:val="berschrift2"/>
        <w:numPr>
          <w:ilvl w:val="1"/>
          <w:numId w:val="15"/>
        </w:numPr>
        <w:spacing w:line="360" w:lineRule="auto"/>
        <w:ind w:left="576" w:hanging="576"/>
      </w:pPr>
      <w:bookmarkStart w:id="30" w:name="_Toc147668265"/>
      <w:bookmarkStart w:id="31" w:name="_Toc147669417"/>
      <w:bookmarkStart w:id="32" w:name="_Toc147689434"/>
      <w:r>
        <w:t>Eingesetzte Technologien</w:t>
      </w:r>
      <w:bookmarkEnd w:id="30"/>
      <w:bookmarkEnd w:id="31"/>
      <w:bookmarkEnd w:id="32"/>
    </w:p>
    <w:p w14:paraId="4D03CD39" w14:textId="77777777" w:rsidR="008448BA" w:rsidRDefault="008448BA" w:rsidP="008448BA">
      <w:pPr>
        <w:spacing w:line="360" w:lineRule="auto"/>
        <w:rPr>
          <w:sz w:val="24"/>
          <w:szCs w:val="24"/>
        </w:rPr>
      </w:pPr>
    </w:p>
    <w:p w14:paraId="1C108DA9" w14:textId="113C422B" w:rsidR="005419C5" w:rsidRDefault="005419C5" w:rsidP="005419C5">
      <w:pPr>
        <w:pStyle w:val="berschrift3"/>
        <w:numPr>
          <w:ilvl w:val="2"/>
          <w:numId w:val="15"/>
        </w:numPr>
      </w:pPr>
      <w:r>
        <w:t>SaaS</w:t>
      </w:r>
    </w:p>
    <w:p w14:paraId="25E4D142" w14:textId="77777777" w:rsidR="008448BA" w:rsidRDefault="008448BA" w:rsidP="008448BA">
      <w:pPr>
        <w:spacing w:line="360" w:lineRule="auto"/>
        <w:rPr>
          <w:sz w:val="24"/>
          <w:szCs w:val="24"/>
        </w:rPr>
      </w:pPr>
    </w:p>
    <w:p w14:paraId="0BCC10EA" w14:textId="77777777" w:rsidR="005419C5" w:rsidRPr="00A809E9" w:rsidRDefault="005419C5" w:rsidP="008448BA">
      <w:pPr>
        <w:spacing w:line="360" w:lineRule="auto"/>
        <w:rPr>
          <w:sz w:val="24"/>
          <w:szCs w:val="24"/>
        </w:rPr>
      </w:pPr>
    </w:p>
    <w:p w14:paraId="563CAABD" w14:textId="77777777" w:rsidR="008448BA" w:rsidRDefault="008448BA" w:rsidP="008448BA">
      <w:pPr>
        <w:pStyle w:val="berschrift3"/>
        <w:numPr>
          <w:ilvl w:val="2"/>
          <w:numId w:val="15"/>
        </w:numPr>
        <w:spacing w:line="360" w:lineRule="auto"/>
      </w:pPr>
      <w:bookmarkStart w:id="33" w:name="_Toc147668266"/>
      <w:bookmarkStart w:id="34" w:name="_Toc147669418"/>
      <w:bookmarkStart w:id="35" w:name="_Toc147689435"/>
      <w:r>
        <w:t>Relationale Datenbanken</w:t>
      </w:r>
      <w:bookmarkEnd w:id="33"/>
      <w:bookmarkEnd w:id="34"/>
      <w:bookmarkEnd w:id="35"/>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77777777" w:rsidR="008448BA" w:rsidRDefault="008448BA" w:rsidP="008448BA">
      <w:pPr>
        <w:pStyle w:val="berschrift3"/>
        <w:numPr>
          <w:ilvl w:val="2"/>
          <w:numId w:val="15"/>
        </w:numPr>
        <w:spacing w:line="360" w:lineRule="auto"/>
      </w:pPr>
      <w:bookmarkStart w:id="36" w:name="_Toc147668267"/>
      <w:bookmarkStart w:id="37" w:name="_Toc147669419"/>
      <w:bookmarkStart w:id="38" w:name="_Toc147689436"/>
      <w:r>
        <w:lastRenderedPageBreak/>
        <w:t xml:space="preserve">PostgreSQL und </w:t>
      </w:r>
      <w:proofErr w:type="spellStart"/>
      <w:r>
        <w:t>Stored</w:t>
      </w:r>
      <w:proofErr w:type="spellEnd"/>
      <w:r>
        <w:t xml:space="preserve"> </w:t>
      </w:r>
      <w:proofErr w:type="spellStart"/>
      <w:r>
        <w:t>Procedures</w:t>
      </w:r>
      <w:bookmarkEnd w:id="36"/>
      <w:bookmarkEnd w:id="37"/>
      <w:bookmarkEnd w:id="38"/>
      <w:proofErr w:type="spellEnd"/>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77777777" w:rsidR="008448BA" w:rsidRDefault="008448BA" w:rsidP="008448BA">
      <w:pPr>
        <w:pStyle w:val="berschrift3"/>
        <w:numPr>
          <w:ilvl w:val="2"/>
          <w:numId w:val="15"/>
        </w:numPr>
        <w:spacing w:line="360" w:lineRule="auto"/>
      </w:pPr>
      <w:bookmarkStart w:id="39" w:name="_Toc147668268"/>
      <w:bookmarkStart w:id="40" w:name="_Toc147669420"/>
      <w:bookmarkStart w:id="41" w:name="_Toc147689437"/>
      <w:r>
        <w:t>Python</w:t>
      </w:r>
      <w:bookmarkEnd w:id="39"/>
      <w:bookmarkEnd w:id="40"/>
      <w:bookmarkEnd w:id="41"/>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8448BA">
      <w:pPr>
        <w:pStyle w:val="berschrift1"/>
        <w:numPr>
          <w:ilvl w:val="0"/>
          <w:numId w:val="15"/>
        </w:numPr>
        <w:spacing w:line="360" w:lineRule="auto"/>
        <w:ind w:left="432" w:hanging="432"/>
      </w:pPr>
      <w:bookmarkStart w:id="42" w:name="_Toc147668269"/>
      <w:bookmarkStart w:id="43" w:name="_Toc147669421"/>
      <w:bookmarkStart w:id="44" w:name="_Toc147689438"/>
      <w:r>
        <w:t>Anforderungen</w:t>
      </w:r>
      <w:bookmarkEnd w:id="42"/>
      <w:bookmarkEnd w:id="43"/>
      <w:bookmarkEnd w:id="44"/>
    </w:p>
    <w:p w14:paraId="410967B0" w14:textId="77777777" w:rsidR="008448BA" w:rsidRPr="002E6EF4" w:rsidRDefault="008448BA" w:rsidP="008448BA">
      <w:pPr>
        <w:spacing w:line="360" w:lineRule="auto"/>
        <w:rPr>
          <w:sz w:val="24"/>
          <w:szCs w:val="24"/>
        </w:rPr>
      </w:pPr>
    </w:p>
    <w:p w14:paraId="20DBB244" w14:textId="77777777" w:rsidR="008448BA" w:rsidRDefault="008448BA" w:rsidP="008448BA">
      <w:pPr>
        <w:pStyle w:val="berschrift2"/>
        <w:numPr>
          <w:ilvl w:val="1"/>
          <w:numId w:val="15"/>
        </w:numPr>
        <w:spacing w:line="360" w:lineRule="auto"/>
        <w:ind w:left="576" w:hanging="576"/>
      </w:pPr>
      <w:bookmarkStart w:id="45" w:name="_Toc147668270"/>
      <w:bookmarkStart w:id="46" w:name="_Toc147669422"/>
      <w:bookmarkStart w:id="47" w:name="_Toc147689439"/>
      <w:r>
        <w:t>Funktionale Anforderungen</w:t>
      </w:r>
      <w:bookmarkEnd w:id="45"/>
      <w:bookmarkEnd w:id="46"/>
      <w:bookmarkEnd w:id="47"/>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8448BA">
      <w:pPr>
        <w:pStyle w:val="berschrift2"/>
        <w:numPr>
          <w:ilvl w:val="1"/>
          <w:numId w:val="15"/>
        </w:numPr>
        <w:spacing w:line="360" w:lineRule="auto"/>
        <w:ind w:left="576" w:hanging="576"/>
      </w:pPr>
      <w:bookmarkStart w:id="48" w:name="_Toc147668271"/>
      <w:bookmarkStart w:id="49" w:name="_Toc147669423"/>
      <w:bookmarkStart w:id="50" w:name="_Toc147689440"/>
      <w:r>
        <w:t>Nichtfunktionale Anforderungen</w:t>
      </w:r>
      <w:bookmarkEnd w:id="48"/>
      <w:bookmarkEnd w:id="49"/>
      <w:bookmarkEnd w:id="50"/>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77777777" w:rsidR="008448BA" w:rsidRDefault="008448BA" w:rsidP="008448BA">
      <w:pPr>
        <w:pStyle w:val="berschrift1"/>
        <w:numPr>
          <w:ilvl w:val="0"/>
          <w:numId w:val="15"/>
        </w:numPr>
        <w:spacing w:line="360" w:lineRule="auto"/>
        <w:ind w:left="432" w:hanging="432"/>
      </w:pPr>
      <w:bookmarkStart w:id="51" w:name="_Toc147668272"/>
      <w:bookmarkStart w:id="52" w:name="_Toc147669424"/>
      <w:bookmarkStart w:id="53" w:name="_Toc147689441"/>
      <w:r>
        <w:t>Entwicklung des Datenbanksystems</w:t>
      </w:r>
      <w:bookmarkEnd w:id="51"/>
      <w:bookmarkEnd w:id="52"/>
      <w:bookmarkEnd w:id="53"/>
    </w:p>
    <w:p w14:paraId="5D53B0E3" w14:textId="77777777" w:rsidR="008448BA" w:rsidRPr="002E6EF4" w:rsidRDefault="008448BA" w:rsidP="008448BA">
      <w:pPr>
        <w:spacing w:line="360" w:lineRule="auto"/>
        <w:rPr>
          <w:sz w:val="24"/>
          <w:szCs w:val="24"/>
        </w:rPr>
      </w:pPr>
    </w:p>
    <w:p w14:paraId="2B8068F6" w14:textId="77777777" w:rsidR="008448BA" w:rsidRDefault="008448BA" w:rsidP="008448BA">
      <w:pPr>
        <w:pStyle w:val="berschrift2"/>
        <w:numPr>
          <w:ilvl w:val="1"/>
          <w:numId w:val="15"/>
        </w:numPr>
        <w:spacing w:line="360" w:lineRule="auto"/>
        <w:ind w:left="576" w:hanging="576"/>
      </w:pPr>
      <w:bookmarkStart w:id="54" w:name="_Toc147668273"/>
      <w:bookmarkStart w:id="55" w:name="_Toc147669425"/>
      <w:bookmarkStart w:id="56" w:name="_Toc147689442"/>
      <w:r>
        <w:t>Tabellen und Datenmodell</w:t>
      </w:r>
      <w:bookmarkEnd w:id="54"/>
      <w:bookmarkEnd w:id="55"/>
      <w:bookmarkEnd w:id="56"/>
    </w:p>
    <w:p w14:paraId="784778FC" w14:textId="77777777" w:rsidR="008448BA" w:rsidRPr="002E6EF4" w:rsidRDefault="008448BA" w:rsidP="008448BA">
      <w:pPr>
        <w:spacing w:line="360" w:lineRule="auto"/>
        <w:rPr>
          <w:sz w:val="24"/>
          <w:szCs w:val="24"/>
        </w:rPr>
      </w:pPr>
    </w:p>
    <w:p w14:paraId="68F950A8" w14:textId="77777777" w:rsidR="008448BA" w:rsidRPr="002E6EF4" w:rsidRDefault="008448BA" w:rsidP="008448BA">
      <w:pPr>
        <w:spacing w:line="360" w:lineRule="auto"/>
        <w:rPr>
          <w:sz w:val="24"/>
          <w:szCs w:val="24"/>
        </w:rPr>
      </w:pPr>
    </w:p>
    <w:p w14:paraId="3F9839A3" w14:textId="77777777" w:rsidR="008448BA" w:rsidRDefault="008448BA" w:rsidP="008448BA">
      <w:pPr>
        <w:pStyle w:val="berschrift2"/>
        <w:numPr>
          <w:ilvl w:val="1"/>
          <w:numId w:val="15"/>
        </w:numPr>
        <w:spacing w:line="360" w:lineRule="auto"/>
        <w:ind w:left="576" w:hanging="576"/>
      </w:pPr>
      <w:bookmarkStart w:id="57" w:name="_Toc147668274"/>
      <w:bookmarkStart w:id="58" w:name="_Toc147669426"/>
      <w:bookmarkStart w:id="59" w:name="_Toc147689443"/>
      <w:r>
        <w:t xml:space="preserve">Aufruf der </w:t>
      </w:r>
      <w:proofErr w:type="spellStart"/>
      <w:r>
        <w:t>Stored</w:t>
      </w:r>
      <w:proofErr w:type="spellEnd"/>
      <w:r>
        <w:t xml:space="preserve"> </w:t>
      </w:r>
      <w:proofErr w:type="spellStart"/>
      <w:r>
        <w:t>Procedures</w:t>
      </w:r>
      <w:proofErr w:type="spellEnd"/>
      <w:r>
        <w:t xml:space="preserve"> mithilfe von Python</w:t>
      </w:r>
      <w:bookmarkEnd w:id="57"/>
      <w:bookmarkEnd w:id="58"/>
      <w:bookmarkEnd w:id="59"/>
    </w:p>
    <w:p w14:paraId="4DE7FEAD" w14:textId="77777777" w:rsidR="008448BA" w:rsidRPr="002E6EF4" w:rsidRDefault="008448BA" w:rsidP="008448BA">
      <w:pPr>
        <w:spacing w:line="360" w:lineRule="auto"/>
        <w:rPr>
          <w:sz w:val="24"/>
          <w:szCs w:val="24"/>
        </w:rPr>
      </w:pPr>
    </w:p>
    <w:p w14:paraId="5822123B" w14:textId="77777777" w:rsidR="008448BA" w:rsidRPr="002E6EF4" w:rsidRDefault="008448BA" w:rsidP="008448BA">
      <w:pPr>
        <w:spacing w:line="360" w:lineRule="auto"/>
        <w:rPr>
          <w:sz w:val="24"/>
          <w:szCs w:val="24"/>
        </w:rPr>
      </w:pPr>
    </w:p>
    <w:p w14:paraId="2E22440A" w14:textId="2EB18619" w:rsidR="008448BA" w:rsidRPr="002E6EF4" w:rsidRDefault="008448BA" w:rsidP="00C460E6">
      <w:pPr>
        <w:pStyle w:val="berschrift2"/>
        <w:numPr>
          <w:ilvl w:val="1"/>
          <w:numId w:val="15"/>
        </w:numPr>
        <w:spacing w:line="360" w:lineRule="auto"/>
      </w:pPr>
      <w:bookmarkStart w:id="60" w:name="_Toc147668275"/>
      <w:bookmarkStart w:id="61" w:name="_Toc147669427"/>
      <w:bookmarkStart w:id="62" w:name="_Toc147689444"/>
      <w:r>
        <w:t xml:space="preserve">Abfragen über </w:t>
      </w:r>
      <w:proofErr w:type="spellStart"/>
      <w:r>
        <w:t>Stored</w:t>
      </w:r>
      <w:proofErr w:type="spellEnd"/>
      <w:r>
        <w:t xml:space="preserve"> </w:t>
      </w:r>
      <w:proofErr w:type="spellStart"/>
      <w:r>
        <w:t>Procedures</w:t>
      </w:r>
      <w:bookmarkEnd w:id="60"/>
      <w:bookmarkEnd w:id="61"/>
      <w:bookmarkEnd w:id="62"/>
      <w:proofErr w:type="spellEnd"/>
    </w:p>
    <w:p w14:paraId="73990EF8" w14:textId="77777777" w:rsidR="008448BA" w:rsidRDefault="008448BA" w:rsidP="008448BA">
      <w:pPr>
        <w:spacing w:line="360" w:lineRule="auto"/>
        <w:rPr>
          <w:sz w:val="24"/>
          <w:szCs w:val="24"/>
        </w:rPr>
      </w:pPr>
    </w:p>
    <w:p w14:paraId="51E02A0B" w14:textId="77777777" w:rsidR="008448BA" w:rsidRPr="002E6EF4" w:rsidRDefault="008448BA" w:rsidP="008448BA">
      <w:pPr>
        <w:spacing w:line="360" w:lineRule="auto"/>
        <w:rPr>
          <w:sz w:val="24"/>
          <w:szCs w:val="24"/>
        </w:rPr>
      </w:pPr>
    </w:p>
    <w:p w14:paraId="1FB9BBD8" w14:textId="77777777" w:rsidR="008448BA" w:rsidRDefault="008448BA" w:rsidP="008448BA">
      <w:pPr>
        <w:pStyle w:val="berschrift1"/>
        <w:numPr>
          <w:ilvl w:val="0"/>
          <w:numId w:val="15"/>
        </w:numPr>
        <w:spacing w:line="360" w:lineRule="auto"/>
        <w:ind w:left="432" w:hanging="432"/>
      </w:pPr>
      <w:bookmarkStart w:id="63" w:name="_Toc147668276"/>
      <w:bookmarkStart w:id="64" w:name="_Toc147669428"/>
      <w:bookmarkStart w:id="65" w:name="_Toc147689445"/>
      <w:r>
        <w:lastRenderedPageBreak/>
        <w:t>Tests</w:t>
      </w:r>
      <w:bookmarkEnd w:id="63"/>
      <w:bookmarkEnd w:id="64"/>
      <w:bookmarkEnd w:id="65"/>
    </w:p>
    <w:p w14:paraId="33680AC3" w14:textId="77777777" w:rsidR="008448BA" w:rsidRPr="002E6EF4" w:rsidRDefault="008448BA" w:rsidP="008448BA">
      <w:pPr>
        <w:spacing w:line="360" w:lineRule="auto"/>
        <w:rPr>
          <w:sz w:val="24"/>
          <w:szCs w:val="24"/>
        </w:rPr>
      </w:pPr>
    </w:p>
    <w:p w14:paraId="3971A4A5" w14:textId="77777777" w:rsidR="008448BA" w:rsidRDefault="008448BA" w:rsidP="008448BA">
      <w:pPr>
        <w:pStyle w:val="berschrift2"/>
        <w:numPr>
          <w:ilvl w:val="1"/>
          <w:numId w:val="15"/>
        </w:numPr>
        <w:spacing w:line="360" w:lineRule="auto"/>
        <w:ind w:left="576" w:hanging="576"/>
      </w:pPr>
      <w:bookmarkStart w:id="66" w:name="_Toc147668277"/>
      <w:bookmarkStart w:id="67" w:name="_Toc147669429"/>
      <w:bookmarkStart w:id="68" w:name="_Toc147689446"/>
      <w:r>
        <w:t>Unit-Tests</w:t>
      </w:r>
      <w:bookmarkEnd w:id="66"/>
      <w:bookmarkEnd w:id="67"/>
      <w:bookmarkEnd w:id="68"/>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8448BA">
      <w:pPr>
        <w:pStyle w:val="berschrift2"/>
        <w:numPr>
          <w:ilvl w:val="1"/>
          <w:numId w:val="15"/>
        </w:numPr>
        <w:spacing w:line="360" w:lineRule="auto"/>
        <w:ind w:left="576" w:hanging="576"/>
      </w:pPr>
      <w:bookmarkStart w:id="69" w:name="_Toc147668278"/>
      <w:bookmarkStart w:id="70" w:name="_Toc147669430"/>
      <w:bookmarkStart w:id="71" w:name="_Toc147689447"/>
      <w:r>
        <w:t>Integrationstests</w:t>
      </w:r>
      <w:bookmarkEnd w:id="69"/>
      <w:bookmarkEnd w:id="70"/>
      <w:bookmarkEnd w:id="71"/>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8448BA">
      <w:pPr>
        <w:pStyle w:val="berschrift1"/>
        <w:numPr>
          <w:ilvl w:val="0"/>
          <w:numId w:val="15"/>
        </w:numPr>
        <w:spacing w:line="360" w:lineRule="auto"/>
        <w:ind w:left="432" w:hanging="432"/>
      </w:pPr>
      <w:bookmarkStart w:id="72" w:name="_Toc147668279"/>
      <w:bookmarkStart w:id="73" w:name="_Toc147669431"/>
      <w:bookmarkStart w:id="74" w:name="_Toc147689448"/>
      <w:r>
        <w:t>Fazit</w:t>
      </w:r>
      <w:bookmarkEnd w:id="72"/>
      <w:bookmarkEnd w:id="73"/>
      <w:bookmarkEnd w:id="74"/>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4B9A6832" w14:textId="77777777" w:rsidR="008448BA" w:rsidRDefault="008448BA" w:rsidP="00C460E6">
      <w:pPr>
        <w:pStyle w:val="berschrift1"/>
        <w:numPr>
          <w:ilvl w:val="0"/>
          <w:numId w:val="15"/>
        </w:numPr>
        <w:spacing w:line="360" w:lineRule="auto"/>
      </w:pPr>
      <w:bookmarkStart w:id="75" w:name="_Toc147668280"/>
      <w:bookmarkStart w:id="76" w:name="_Toc147669432"/>
      <w:bookmarkStart w:id="77" w:name="_Toc147689449"/>
      <w:r>
        <w:t>Quellenverzeichnis</w:t>
      </w:r>
      <w:bookmarkEnd w:id="75"/>
      <w:bookmarkEnd w:id="76"/>
      <w:bookmarkEnd w:id="77"/>
    </w:p>
    <w:p w14:paraId="7D9C2552" w14:textId="10D6480D" w:rsidR="008448BA" w:rsidRPr="00A43DDF" w:rsidRDefault="008448BA" w:rsidP="008448BA">
      <w:pPr>
        <w:spacing w:line="360" w:lineRule="auto"/>
        <w:rPr>
          <w:sz w:val="24"/>
          <w:szCs w:val="24"/>
        </w:rPr>
      </w:pPr>
      <w:r w:rsidRPr="00A43DDF">
        <w:rPr>
          <w:b/>
          <w:bCs/>
          <w:sz w:val="24"/>
          <w:szCs w:val="24"/>
        </w:rPr>
        <w:t>Bundesministerium für Arbeit und Soziales (2021):</w:t>
      </w:r>
      <w:r w:rsidRPr="00A43DDF">
        <w:rPr>
          <w:sz w:val="24"/>
          <w:szCs w:val="24"/>
        </w:rPr>
        <w:t xml:space="preserve"> Sozialversicherung</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448BA" w:rsidRPr="00A43DDF" w14:paraId="1A3AC1E4" w14:textId="77777777" w:rsidTr="00744FC9">
        <w:tc>
          <w:tcPr>
            <w:tcW w:w="562" w:type="dxa"/>
          </w:tcPr>
          <w:p w14:paraId="6A50AEDA" w14:textId="77777777" w:rsidR="008448BA" w:rsidRPr="00A43DDF" w:rsidRDefault="008448BA" w:rsidP="008448BA">
            <w:pPr>
              <w:spacing w:line="360" w:lineRule="auto"/>
              <w:rPr>
                <w:color w:val="000000" w:themeColor="text1"/>
                <w:sz w:val="24"/>
                <w:szCs w:val="24"/>
              </w:rPr>
            </w:pPr>
          </w:p>
        </w:tc>
        <w:tc>
          <w:tcPr>
            <w:tcW w:w="8500" w:type="dxa"/>
          </w:tcPr>
          <w:p w14:paraId="3450C8F9" w14:textId="77777777" w:rsidR="008448BA" w:rsidRPr="00A43DDF" w:rsidRDefault="00000000" w:rsidP="008448BA">
            <w:pPr>
              <w:spacing w:line="360" w:lineRule="auto"/>
              <w:rPr>
                <w:color w:val="000000" w:themeColor="text1"/>
                <w:sz w:val="24"/>
                <w:szCs w:val="24"/>
              </w:rPr>
            </w:pPr>
            <w:hyperlink r:id="rId12" w:history="1">
              <w:r w:rsidR="008448BA" w:rsidRPr="00A43DDF">
                <w:rPr>
                  <w:rStyle w:val="Hyperlink"/>
                  <w:sz w:val="24"/>
                  <w:szCs w:val="24"/>
                </w:rPr>
                <w:t>https://www.bmas.de/DE/Soziales/Sozialversicherung/sozialversicherung-art.html</w:t>
              </w:r>
            </w:hyperlink>
            <w:r w:rsidR="008448BA" w:rsidRPr="00A43DDF">
              <w:rPr>
                <w:sz w:val="24"/>
                <w:szCs w:val="24"/>
              </w:rPr>
              <w:t xml:space="preserve">  </w:t>
            </w:r>
            <w:r w:rsidR="008448BA" w:rsidRPr="00A43DDF">
              <w:rPr>
                <w:color w:val="000000" w:themeColor="text1"/>
                <w:sz w:val="24"/>
                <w:szCs w:val="24"/>
              </w:rPr>
              <w:t>[letzter Aufruf: 08.10.2023]</w:t>
            </w:r>
          </w:p>
        </w:tc>
      </w:tr>
    </w:tbl>
    <w:p w14:paraId="0604807C" w14:textId="77777777" w:rsidR="008448BA" w:rsidRPr="00A43DDF" w:rsidRDefault="008448BA" w:rsidP="008448BA">
      <w:pPr>
        <w:spacing w:line="360" w:lineRule="auto"/>
        <w:rPr>
          <w:sz w:val="24"/>
          <w:szCs w:val="24"/>
        </w:rPr>
      </w:pPr>
    </w:p>
    <w:p w14:paraId="778F9EAD" w14:textId="5AE5B6FF" w:rsidR="002507F1" w:rsidRPr="00A43DDF" w:rsidRDefault="002507F1" w:rsidP="002507F1">
      <w:pPr>
        <w:spacing w:line="360" w:lineRule="auto"/>
        <w:rPr>
          <w:sz w:val="24"/>
          <w:szCs w:val="24"/>
        </w:rPr>
      </w:pPr>
      <w:r w:rsidRPr="00A43DDF">
        <w:rPr>
          <w:b/>
          <w:bCs/>
          <w:sz w:val="24"/>
          <w:szCs w:val="24"/>
        </w:rPr>
        <w:t>Bundesministerium für Gesundheit (</w:t>
      </w:r>
      <w:r w:rsidR="00E34F4A">
        <w:rPr>
          <w:b/>
          <w:bCs/>
          <w:sz w:val="24"/>
          <w:szCs w:val="24"/>
        </w:rPr>
        <w:t>2016</w:t>
      </w:r>
      <w:r w:rsidRPr="00A43DDF">
        <w:rPr>
          <w:b/>
          <w:bCs/>
          <w:sz w:val="24"/>
          <w:szCs w:val="24"/>
        </w:rPr>
        <w:t xml:space="preserve">): </w:t>
      </w:r>
      <w:r w:rsidRPr="00A43DDF">
        <w:rPr>
          <w:sz w:val="24"/>
          <w:szCs w:val="24"/>
        </w:rPr>
        <w:t>Leistungskatalog der Krankenversicherung</w:t>
      </w:r>
      <w:r w:rsidR="00DC7BA4">
        <w:rPr>
          <w:sz w:val="24"/>
          <w:szCs w:val="24"/>
        </w:rPr>
        <w:t>;</w:t>
      </w:r>
    </w:p>
    <w:tbl>
      <w:tblPr>
        <w:tblStyle w:val="Tabellenraster"/>
        <w:tblW w:w="0" w:type="auto"/>
        <w:tblLook w:val="04A0" w:firstRow="1" w:lastRow="0" w:firstColumn="1" w:lastColumn="0" w:noHBand="0" w:noVBand="1"/>
      </w:tblPr>
      <w:tblGrid>
        <w:gridCol w:w="562"/>
        <w:gridCol w:w="8500"/>
      </w:tblGrid>
      <w:tr w:rsidR="002507F1" w:rsidRPr="00A43DDF" w14:paraId="7146A30B" w14:textId="77777777" w:rsidTr="00744FC9">
        <w:tc>
          <w:tcPr>
            <w:tcW w:w="562" w:type="dxa"/>
          </w:tcPr>
          <w:p w14:paraId="5BC73B99" w14:textId="77777777" w:rsidR="002507F1" w:rsidRPr="00A43DDF" w:rsidRDefault="002507F1" w:rsidP="00744FC9">
            <w:pPr>
              <w:spacing w:line="360" w:lineRule="auto"/>
              <w:rPr>
                <w:color w:val="000000" w:themeColor="text1"/>
                <w:sz w:val="24"/>
                <w:szCs w:val="24"/>
              </w:rPr>
            </w:pPr>
          </w:p>
        </w:tc>
        <w:tc>
          <w:tcPr>
            <w:tcW w:w="8500" w:type="dxa"/>
          </w:tcPr>
          <w:p w14:paraId="05463407" w14:textId="1ED62075" w:rsidR="002507F1" w:rsidRPr="00A43DDF" w:rsidRDefault="00DC7BA4" w:rsidP="00744FC9">
            <w:pPr>
              <w:spacing w:line="360" w:lineRule="auto"/>
              <w:rPr>
                <w:color w:val="000000" w:themeColor="text1"/>
                <w:sz w:val="24"/>
                <w:szCs w:val="24"/>
              </w:rPr>
            </w:pPr>
            <w:r>
              <w:rPr>
                <w:sz w:val="24"/>
                <w:szCs w:val="24"/>
              </w:rPr>
              <w:t xml:space="preserve">Online: </w:t>
            </w:r>
            <w:hyperlink r:id="rId13" w:history="1">
              <w:r w:rsidRPr="006640C9">
                <w:rPr>
                  <w:rStyle w:val="Hyperlink"/>
                  <w:sz w:val="24"/>
                  <w:szCs w:val="24"/>
                </w:rPr>
                <w:t>https://www.bundesgesundheitsministerium.de/service/begriffe-von-a-z/l/leistungskatalog</w:t>
              </w:r>
            </w:hyperlink>
            <w:r w:rsidR="002507F1" w:rsidRPr="00A43DDF">
              <w:rPr>
                <w:sz w:val="24"/>
                <w:szCs w:val="24"/>
              </w:rPr>
              <w:t xml:space="preserve"> </w:t>
            </w:r>
            <w:r w:rsidR="002507F1" w:rsidRPr="00A43DDF">
              <w:rPr>
                <w:color w:val="000000" w:themeColor="text1"/>
                <w:sz w:val="24"/>
                <w:szCs w:val="24"/>
              </w:rPr>
              <w:t>[letzter Aufruf: 08.10.2023]</w:t>
            </w:r>
          </w:p>
        </w:tc>
      </w:tr>
    </w:tbl>
    <w:p w14:paraId="1D9EFE54" w14:textId="77777777" w:rsidR="002507F1" w:rsidRPr="00A43DDF" w:rsidRDefault="002507F1" w:rsidP="008448BA">
      <w:pPr>
        <w:spacing w:line="360" w:lineRule="auto"/>
        <w:rPr>
          <w:sz w:val="24"/>
          <w:szCs w:val="24"/>
        </w:rPr>
      </w:pPr>
    </w:p>
    <w:p w14:paraId="1F690096" w14:textId="38BFB7B2" w:rsidR="00A43DDF" w:rsidRPr="00A43DDF" w:rsidRDefault="00A43DDF" w:rsidP="00A43DDF">
      <w:pPr>
        <w:spacing w:line="360" w:lineRule="auto"/>
        <w:rPr>
          <w:sz w:val="24"/>
          <w:szCs w:val="24"/>
        </w:rPr>
      </w:pPr>
      <w:r w:rsidRPr="00A43DDF">
        <w:rPr>
          <w:b/>
          <w:bCs/>
          <w:sz w:val="24"/>
          <w:szCs w:val="24"/>
        </w:rPr>
        <w:t>Bundesministerium für Gesundheit (</w:t>
      </w:r>
      <w:r w:rsidR="00E34F4A">
        <w:rPr>
          <w:b/>
          <w:bCs/>
          <w:sz w:val="24"/>
          <w:szCs w:val="24"/>
        </w:rPr>
        <w:t>2023</w:t>
      </w:r>
      <w:r w:rsidRPr="00A43DDF">
        <w:rPr>
          <w:b/>
          <w:bCs/>
          <w:sz w:val="24"/>
          <w:szCs w:val="24"/>
        </w:rPr>
        <w:t xml:space="preserve"> – </w:t>
      </w:r>
      <w:r w:rsidR="00E34F4A">
        <w:rPr>
          <w:b/>
          <w:bCs/>
          <w:sz w:val="24"/>
          <w:szCs w:val="24"/>
        </w:rPr>
        <w:t>a</w:t>
      </w:r>
      <w:r w:rsidRPr="00A43DDF">
        <w:rPr>
          <w:b/>
          <w:bCs/>
          <w:sz w:val="24"/>
          <w:szCs w:val="24"/>
        </w:rPr>
        <w:t xml:space="preserve">): </w:t>
      </w:r>
      <w:r w:rsidRPr="00A43DDF">
        <w:rPr>
          <w:sz w:val="24"/>
          <w:szCs w:val="24"/>
        </w:rPr>
        <w:t>Krankengeld</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A43DDF" w:rsidRPr="00A43DDF" w14:paraId="1E5D4894" w14:textId="77777777" w:rsidTr="00744FC9">
        <w:tc>
          <w:tcPr>
            <w:tcW w:w="562" w:type="dxa"/>
          </w:tcPr>
          <w:p w14:paraId="1A484AF8" w14:textId="77777777" w:rsidR="00A43DDF" w:rsidRPr="00A43DDF" w:rsidRDefault="00A43DDF" w:rsidP="00744FC9">
            <w:pPr>
              <w:spacing w:line="360" w:lineRule="auto"/>
              <w:rPr>
                <w:color w:val="000000" w:themeColor="text1"/>
                <w:sz w:val="24"/>
                <w:szCs w:val="24"/>
              </w:rPr>
            </w:pPr>
          </w:p>
        </w:tc>
        <w:tc>
          <w:tcPr>
            <w:tcW w:w="8500" w:type="dxa"/>
          </w:tcPr>
          <w:p w14:paraId="6270D9B8" w14:textId="0AEACCBF" w:rsidR="00A43DDF" w:rsidRPr="00A43DDF" w:rsidRDefault="00000000" w:rsidP="00744FC9">
            <w:pPr>
              <w:spacing w:line="360" w:lineRule="auto"/>
              <w:rPr>
                <w:color w:val="000000" w:themeColor="text1"/>
                <w:sz w:val="24"/>
                <w:szCs w:val="24"/>
              </w:rPr>
            </w:pPr>
            <w:hyperlink r:id="rId14" w:history="1">
              <w:r w:rsidR="00E34F4A" w:rsidRPr="006640C9">
                <w:rPr>
                  <w:rStyle w:val="Hyperlink"/>
                  <w:sz w:val="24"/>
                  <w:szCs w:val="24"/>
                </w:rPr>
                <w:t>https://www.bundesgesundheitsministerium.de/krankengeld</w:t>
              </w:r>
            </w:hyperlink>
            <w:r w:rsidR="00E34F4A">
              <w:rPr>
                <w:sz w:val="24"/>
                <w:szCs w:val="24"/>
              </w:rPr>
              <w:t xml:space="preserve"> </w:t>
            </w:r>
            <w:r w:rsidR="00A43DDF" w:rsidRPr="00A43DDF">
              <w:rPr>
                <w:color w:val="000000" w:themeColor="text1"/>
                <w:sz w:val="24"/>
                <w:szCs w:val="24"/>
              </w:rPr>
              <w:t>[letzter Aufruf: 08.10.2023]</w:t>
            </w:r>
          </w:p>
        </w:tc>
      </w:tr>
    </w:tbl>
    <w:p w14:paraId="1BE1425F" w14:textId="77777777" w:rsidR="00A43DDF" w:rsidRDefault="00A43DDF" w:rsidP="008448BA">
      <w:pPr>
        <w:spacing w:line="360" w:lineRule="auto"/>
        <w:rPr>
          <w:sz w:val="24"/>
          <w:szCs w:val="24"/>
        </w:rPr>
      </w:pPr>
    </w:p>
    <w:p w14:paraId="35D88135" w14:textId="33659CB7" w:rsidR="006239D6" w:rsidRPr="00A43DDF" w:rsidRDefault="006239D6" w:rsidP="006239D6">
      <w:pPr>
        <w:spacing w:line="360" w:lineRule="auto"/>
        <w:rPr>
          <w:sz w:val="24"/>
          <w:szCs w:val="24"/>
        </w:rPr>
      </w:pPr>
      <w:r w:rsidRPr="006239D6">
        <w:rPr>
          <w:b/>
          <w:bCs/>
          <w:sz w:val="24"/>
          <w:szCs w:val="24"/>
        </w:rPr>
        <w:t xml:space="preserve">Bundesministerium für Gesundheit (2023 - b): </w:t>
      </w:r>
      <w:r w:rsidRPr="006239D6">
        <w:rPr>
          <w:sz w:val="24"/>
          <w:szCs w:val="24"/>
        </w:rPr>
        <w:t>Beiträge</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6239D6" w:rsidRPr="00A43DDF" w14:paraId="6F67AF76" w14:textId="77777777" w:rsidTr="00744FC9">
        <w:tc>
          <w:tcPr>
            <w:tcW w:w="562" w:type="dxa"/>
          </w:tcPr>
          <w:p w14:paraId="4DE19D4D" w14:textId="77777777" w:rsidR="006239D6" w:rsidRPr="00A43DDF" w:rsidRDefault="006239D6" w:rsidP="00744FC9">
            <w:pPr>
              <w:spacing w:line="360" w:lineRule="auto"/>
              <w:rPr>
                <w:color w:val="000000" w:themeColor="text1"/>
                <w:sz w:val="24"/>
                <w:szCs w:val="24"/>
              </w:rPr>
            </w:pPr>
          </w:p>
        </w:tc>
        <w:tc>
          <w:tcPr>
            <w:tcW w:w="8500" w:type="dxa"/>
          </w:tcPr>
          <w:p w14:paraId="635C8503" w14:textId="124CE362" w:rsidR="006239D6" w:rsidRPr="00A43DDF" w:rsidRDefault="00000000" w:rsidP="00744FC9">
            <w:pPr>
              <w:spacing w:line="360" w:lineRule="auto"/>
              <w:rPr>
                <w:color w:val="000000" w:themeColor="text1"/>
                <w:sz w:val="24"/>
                <w:szCs w:val="24"/>
              </w:rPr>
            </w:pPr>
            <w:hyperlink r:id="rId15" w:history="1">
              <w:r w:rsidR="006239D6" w:rsidRPr="006640C9">
                <w:rPr>
                  <w:rStyle w:val="Hyperlink"/>
                  <w:sz w:val="24"/>
                  <w:szCs w:val="24"/>
                </w:rPr>
                <w:t>https://www.bundesgesundheitsministerium.de/beitraege.html</w:t>
              </w:r>
            </w:hyperlink>
            <w:r w:rsidR="006239D6">
              <w:rPr>
                <w:sz w:val="24"/>
                <w:szCs w:val="24"/>
              </w:rPr>
              <w:t xml:space="preserve"> </w:t>
            </w:r>
            <w:r w:rsidR="006239D6" w:rsidRPr="00A43DDF">
              <w:rPr>
                <w:color w:val="000000" w:themeColor="text1"/>
                <w:sz w:val="24"/>
                <w:szCs w:val="24"/>
              </w:rPr>
              <w:t>[letzter Aufruf: 08.10.2023]</w:t>
            </w:r>
          </w:p>
        </w:tc>
      </w:tr>
    </w:tbl>
    <w:p w14:paraId="75B54083" w14:textId="77777777" w:rsidR="00D0180C" w:rsidRDefault="00D0180C" w:rsidP="008448BA">
      <w:pPr>
        <w:spacing w:line="360" w:lineRule="auto"/>
        <w:rPr>
          <w:sz w:val="24"/>
          <w:szCs w:val="24"/>
        </w:rPr>
      </w:pPr>
    </w:p>
    <w:p w14:paraId="356A4322" w14:textId="50675B43" w:rsidR="008637D4" w:rsidRPr="00DC7BA4" w:rsidRDefault="008637D4" w:rsidP="008637D4">
      <w:pPr>
        <w:spacing w:line="360" w:lineRule="auto"/>
        <w:rPr>
          <w:sz w:val="24"/>
          <w:szCs w:val="24"/>
        </w:rPr>
      </w:pPr>
      <w:r w:rsidRPr="008637D4">
        <w:rPr>
          <w:b/>
          <w:bCs/>
          <w:sz w:val="24"/>
          <w:szCs w:val="24"/>
        </w:rPr>
        <w:t xml:space="preserve">Bundesministerium für Gesundheit (2023 - d):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8637D4" w:rsidRPr="00DC7BA4" w14:paraId="42C74C1D" w14:textId="77777777" w:rsidTr="00744FC9">
        <w:tc>
          <w:tcPr>
            <w:tcW w:w="562" w:type="dxa"/>
          </w:tcPr>
          <w:p w14:paraId="489E48AA" w14:textId="77777777" w:rsidR="008637D4" w:rsidRPr="00DC7BA4" w:rsidRDefault="008637D4" w:rsidP="00744FC9">
            <w:pPr>
              <w:spacing w:line="360" w:lineRule="auto"/>
              <w:rPr>
                <w:color w:val="000000" w:themeColor="text1"/>
                <w:sz w:val="24"/>
                <w:szCs w:val="24"/>
              </w:rPr>
            </w:pPr>
          </w:p>
        </w:tc>
        <w:tc>
          <w:tcPr>
            <w:tcW w:w="8500" w:type="dxa"/>
          </w:tcPr>
          <w:p w14:paraId="7B568F60" w14:textId="4499842E" w:rsidR="008637D4" w:rsidRPr="00DC7BA4" w:rsidRDefault="00000000" w:rsidP="00744FC9">
            <w:pPr>
              <w:spacing w:line="360" w:lineRule="auto"/>
              <w:rPr>
                <w:color w:val="000000" w:themeColor="text1"/>
                <w:sz w:val="24"/>
                <w:szCs w:val="24"/>
              </w:rPr>
            </w:pPr>
            <w:hyperlink r:id="rId16" w:history="1">
              <w:r w:rsidR="008637D4" w:rsidRPr="006640C9">
                <w:rPr>
                  <w:rStyle w:val="Hyperlink"/>
                  <w:sz w:val="24"/>
                  <w:szCs w:val="24"/>
                </w:rPr>
                <w:t>https://www.bundesgesundheitsministerium.de/themen/pflege/online-ratgeber-pflege/die-pflegeversicherung</w:t>
              </w:r>
            </w:hyperlink>
            <w:r w:rsidR="008637D4">
              <w:rPr>
                <w:sz w:val="24"/>
                <w:szCs w:val="24"/>
              </w:rPr>
              <w:t xml:space="preserve"> </w:t>
            </w:r>
            <w:r w:rsidR="008637D4" w:rsidRPr="00DC7BA4">
              <w:rPr>
                <w:color w:val="000000" w:themeColor="text1"/>
                <w:sz w:val="24"/>
                <w:szCs w:val="24"/>
              </w:rPr>
              <w:t>[letzter Aufruf: 08.10.2023]</w:t>
            </w:r>
          </w:p>
        </w:tc>
      </w:tr>
    </w:tbl>
    <w:p w14:paraId="3824DA84" w14:textId="77777777" w:rsidR="008637D4" w:rsidRDefault="008637D4" w:rsidP="008448BA">
      <w:pPr>
        <w:spacing w:line="360" w:lineRule="auto"/>
        <w:rPr>
          <w:sz w:val="24"/>
          <w:szCs w:val="24"/>
        </w:rPr>
      </w:pPr>
    </w:p>
    <w:p w14:paraId="2EE569C9" w14:textId="45A9F7BC" w:rsidR="00285983" w:rsidRPr="00DC7BA4" w:rsidRDefault="00285983" w:rsidP="00285983">
      <w:pPr>
        <w:spacing w:line="360" w:lineRule="auto"/>
        <w:rPr>
          <w:sz w:val="24"/>
          <w:szCs w:val="24"/>
        </w:rPr>
      </w:pPr>
      <w:r w:rsidRPr="00285983">
        <w:rPr>
          <w:b/>
          <w:bCs/>
          <w:sz w:val="24"/>
          <w:szCs w:val="24"/>
        </w:rPr>
        <w:t xml:space="preserve">Deutsche Rentenversicherung (o.J. - a):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285983" w:rsidRPr="00DC7BA4" w14:paraId="377E9B83" w14:textId="77777777" w:rsidTr="001164E8">
        <w:tc>
          <w:tcPr>
            <w:tcW w:w="562" w:type="dxa"/>
          </w:tcPr>
          <w:p w14:paraId="32181505" w14:textId="6486A748" w:rsidR="00285983" w:rsidRPr="00DC7BA4" w:rsidRDefault="001164E8" w:rsidP="006A7393">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60EB21DA" w14:textId="7A7086AD" w:rsidR="00285983" w:rsidRPr="00DC7BA4" w:rsidRDefault="00285983" w:rsidP="006A7393">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17" w:history="1">
              <w:r w:rsidR="001164E8" w:rsidRPr="006A36D8">
                <w:rPr>
                  <w:rStyle w:val="Hyperlink"/>
                  <w:sz w:val="24"/>
                  <w:szCs w:val="24"/>
                </w:rPr>
                <w:t>https://www.deutsche-rentenversicherung.de/SharedDocs/Glossareintraege/DE/A/arbeitslosenversicherung_arbeitsfoerderung.html</w:t>
              </w:r>
            </w:hyperlink>
            <w:r w:rsidR="001164E8">
              <w:rPr>
                <w:color w:val="000000" w:themeColor="text1"/>
                <w:sz w:val="24"/>
                <w:szCs w:val="24"/>
              </w:rPr>
              <w:t xml:space="preserve"> </w:t>
            </w:r>
            <w:r w:rsidR="001164E8" w:rsidRPr="00DC7BA4">
              <w:rPr>
                <w:color w:val="000000" w:themeColor="text1"/>
                <w:sz w:val="24"/>
                <w:szCs w:val="24"/>
              </w:rPr>
              <w:t>[letzter Aufruf: 08.10.2023]</w:t>
            </w:r>
          </w:p>
        </w:tc>
      </w:tr>
    </w:tbl>
    <w:p w14:paraId="2FBE3434" w14:textId="77777777" w:rsidR="00285983" w:rsidRDefault="00285983" w:rsidP="008448BA">
      <w:pPr>
        <w:spacing w:line="360" w:lineRule="auto"/>
        <w:rPr>
          <w:sz w:val="24"/>
          <w:szCs w:val="24"/>
        </w:rPr>
      </w:pPr>
    </w:p>
    <w:p w14:paraId="3F9985F5" w14:textId="27E0638F" w:rsidR="00FA3A7E" w:rsidRPr="00DC7BA4" w:rsidRDefault="00FA3A7E" w:rsidP="00FA3A7E">
      <w:pPr>
        <w:spacing w:line="360" w:lineRule="auto"/>
        <w:rPr>
          <w:sz w:val="24"/>
          <w:szCs w:val="24"/>
        </w:rPr>
      </w:pPr>
      <w:r w:rsidRPr="00285983">
        <w:rPr>
          <w:b/>
          <w:bCs/>
          <w:sz w:val="24"/>
          <w:szCs w:val="24"/>
        </w:rPr>
        <w:t xml:space="preserve">Deutsche Rentenversicherung (o.J. - </w:t>
      </w:r>
      <w:r>
        <w:rPr>
          <w:b/>
          <w:bCs/>
          <w:sz w:val="24"/>
          <w:szCs w:val="24"/>
        </w:rPr>
        <w:t>b</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FA3A7E" w:rsidRPr="00DC7BA4" w14:paraId="0B306C70" w14:textId="77777777" w:rsidTr="006A7393">
        <w:tc>
          <w:tcPr>
            <w:tcW w:w="562" w:type="dxa"/>
          </w:tcPr>
          <w:p w14:paraId="7FB4DBB2" w14:textId="77777777" w:rsidR="00FA3A7E" w:rsidRPr="00DC7BA4" w:rsidRDefault="00FA3A7E" w:rsidP="006A7393">
            <w:pPr>
              <w:spacing w:line="360" w:lineRule="auto"/>
              <w:rPr>
                <w:color w:val="000000" w:themeColor="text1"/>
                <w:sz w:val="24"/>
                <w:szCs w:val="24"/>
              </w:rPr>
            </w:pPr>
          </w:p>
        </w:tc>
        <w:tc>
          <w:tcPr>
            <w:tcW w:w="8500" w:type="dxa"/>
          </w:tcPr>
          <w:p w14:paraId="585D37BF" w14:textId="3AF140D6" w:rsidR="00FA3A7E" w:rsidRPr="00DC7BA4" w:rsidRDefault="00000000" w:rsidP="006A7393">
            <w:pPr>
              <w:spacing w:line="360" w:lineRule="auto"/>
              <w:rPr>
                <w:color w:val="000000" w:themeColor="text1"/>
                <w:sz w:val="24"/>
                <w:szCs w:val="24"/>
              </w:rPr>
            </w:pPr>
            <w:hyperlink r:id="rId18" w:history="1">
              <w:r w:rsidR="00FA3A7E" w:rsidRPr="006A36D8">
                <w:rPr>
                  <w:rStyle w:val="Hyperlink"/>
                  <w:sz w:val="24"/>
                  <w:szCs w:val="24"/>
                </w:rPr>
                <w:t>https://www.deutsche-rentenversicherung.de/DRV/DE/Beratung-und-Kontakt/Beratung-suchen-und-buchen/Meinen-Traeger-finden/meinen-traeger-finden.html</w:t>
              </w:r>
            </w:hyperlink>
            <w:r w:rsidR="00FA3A7E">
              <w:rPr>
                <w:sz w:val="24"/>
                <w:szCs w:val="24"/>
              </w:rPr>
              <w:t xml:space="preserve"> </w:t>
            </w:r>
            <w:r w:rsidR="00FA3A7E" w:rsidRPr="00DC7BA4">
              <w:rPr>
                <w:color w:val="000000" w:themeColor="text1"/>
                <w:sz w:val="24"/>
                <w:szCs w:val="24"/>
              </w:rPr>
              <w:t>[letzter Aufruf: 08.10.2023]</w:t>
            </w:r>
          </w:p>
        </w:tc>
      </w:tr>
    </w:tbl>
    <w:p w14:paraId="7DD716FB" w14:textId="77777777" w:rsidR="00FA3A7E" w:rsidRDefault="00FA3A7E" w:rsidP="008448BA">
      <w:pPr>
        <w:spacing w:line="360" w:lineRule="auto"/>
        <w:rPr>
          <w:sz w:val="24"/>
          <w:szCs w:val="24"/>
        </w:rPr>
      </w:pPr>
    </w:p>
    <w:p w14:paraId="1C980DEA" w14:textId="548AFA95" w:rsidR="001164E8" w:rsidRPr="00DC7BA4" w:rsidRDefault="001164E8" w:rsidP="001164E8">
      <w:pPr>
        <w:spacing w:line="360" w:lineRule="auto"/>
        <w:rPr>
          <w:sz w:val="24"/>
          <w:szCs w:val="24"/>
        </w:rPr>
      </w:pPr>
      <w:r w:rsidRPr="001164E8">
        <w:rPr>
          <w:b/>
          <w:bCs/>
          <w:sz w:val="24"/>
          <w:szCs w:val="24"/>
        </w:rPr>
        <w:t xml:space="preserve">Deutsche Rentenversicherung (o.J. - c): </w:t>
      </w:r>
      <w:r w:rsidRPr="001164E8">
        <w:rPr>
          <w:sz w:val="24"/>
          <w:szCs w:val="24"/>
        </w:rPr>
        <w:t>Pflichtversicherte 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1164E8" w:rsidRPr="00DC7BA4" w14:paraId="4F79846A" w14:textId="77777777" w:rsidTr="006A7393">
        <w:tc>
          <w:tcPr>
            <w:tcW w:w="562" w:type="dxa"/>
          </w:tcPr>
          <w:p w14:paraId="105A8E7F" w14:textId="77777777" w:rsidR="001164E8" w:rsidRPr="00DC7BA4" w:rsidRDefault="001164E8" w:rsidP="006A7393">
            <w:pPr>
              <w:spacing w:line="360" w:lineRule="auto"/>
              <w:rPr>
                <w:color w:val="000000" w:themeColor="text1"/>
                <w:sz w:val="24"/>
                <w:szCs w:val="24"/>
              </w:rPr>
            </w:pPr>
          </w:p>
        </w:tc>
        <w:tc>
          <w:tcPr>
            <w:tcW w:w="8500" w:type="dxa"/>
          </w:tcPr>
          <w:p w14:paraId="7D19525C" w14:textId="2EEE6761" w:rsidR="001164E8" w:rsidRPr="00DC7BA4" w:rsidRDefault="00000000" w:rsidP="006A7393">
            <w:pPr>
              <w:spacing w:line="360" w:lineRule="auto"/>
              <w:rPr>
                <w:color w:val="000000" w:themeColor="text1"/>
                <w:sz w:val="24"/>
                <w:szCs w:val="24"/>
              </w:rPr>
            </w:pPr>
            <w:hyperlink r:id="rId19" w:history="1">
              <w:r w:rsidR="001164E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1164E8">
              <w:rPr>
                <w:sz w:val="24"/>
                <w:szCs w:val="24"/>
              </w:rPr>
              <w:t xml:space="preserve"> </w:t>
            </w:r>
            <w:r w:rsidR="001164E8" w:rsidRPr="00DC7BA4">
              <w:rPr>
                <w:color w:val="000000" w:themeColor="text1"/>
                <w:sz w:val="24"/>
                <w:szCs w:val="24"/>
              </w:rPr>
              <w:t>[letzter Aufruf: 08.10.2023]</w:t>
            </w:r>
          </w:p>
        </w:tc>
      </w:tr>
    </w:tbl>
    <w:p w14:paraId="670A98E2" w14:textId="77777777" w:rsidR="001164E8" w:rsidRDefault="001164E8" w:rsidP="008448BA">
      <w:pPr>
        <w:spacing w:line="360" w:lineRule="auto"/>
        <w:rPr>
          <w:sz w:val="24"/>
          <w:szCs w:val="24"/>
        </w:rPr>
      </w:pPr>
    </w:p>
    <w:p w14:paraId="4D94290C" w14:textId="115DE2F0" w:rsidR="001164E8" w:rsidRPr="00DC7BA4" w:rsidRDefault="001164E8" w:rsidP="001164E8">
      <w:pPr>
        <w:spacing w:line="360" w:lineRule="auto"/>
        <w:rPr>
          <w:sz w:val="24"/>
          <w:szCs w:val="24"/>
        </w:rPr>
      </w:pPr>
      <w:r w:rsidRPr="001164E8">
        <w:rPr>
          <w:b/>
          <w:bCs/>
          <w:sz w:val="24"/>
          <w:szCs w:val="24"/>
        </w:rPr>
        <w:t xml:space="preserve">Deutsche Rentenversicherung (o.J. - </w:t>
      </w:r>
      <w:r>
        <w:rPr>
          <w:b/>
          <w:bCs/>
          <w:sz w:val="24"/>
          <w:szCs w:val="24"/>
        </w:rPr>
        <w:t>d</w:t>
      </w:r>
      <w:r w:rsidRPr="001164E8">
        <w:rPr>
          <w:b/>
          <w:bCs/>
          <w:sz w:val="24"/>
          <w:szCs w:val="24"/>
        </w:rPr>
        <w:t xml:space="preserve">): </w:t>
      </w:r>
      <w:r>
        <w:rPr>
          <w:sz w:val="24"/>
          <w:szCs w:val="24"/>
        </w:rPr>
        <w:t>Beamte; Online:</w:t>
      </w:r>
    </w:p>
    <w:tbl>
      <w:tblPr>
        <w:tblStyle w:val="Tabellenraster"/>
        <w:tblW w:w="0" w:type="auto"/>
        <w:tblLook w:val="04A0" w:firstRow="1" w:lastRow="0" w:firstColumn="1" w:lastColumn="0" w:noHBand="0" w:noVBand="1"/>
      </w:tblPr>
      <w:tblGrid>
        <w:gridCol w:w="562"/>
        <w:gridCol w:w="8500"/>
      </w:tblGrid>
      <w:tr w:rsidR="001164E8" w:rsidRPr="00DC7BA4" w14:paraId="3F7E6670" w14:textId="77777777" w:rsidTr="006A7393">
        <w:tc>
          <w:tcPr>
            <w:tcW w:w="562" w:type="dxa"/>
          </w:tcPr>
          <w:p w14:paraId="47F797DC" w14:textId="77777777" w:rsidR="001164E8" w:rsidRPr="00DC7BA4" w:rsidRDefault="001164E8" w:rsidP="006A7393">
            <w:pPr>
              <w:spacing w:line="360" w:lineRule="auto"/>
              <w:rPr>
                <w:color w:val="000000" w:themeColor="text1"/>
                <w:sz w:val="24"/>
                <w:szCs w:val="24"/>
              </w:rPr>
            </w:pPr>
          </w:p>
        </w:tc>
        <w:tc>
          <w:tcPr>
            <w:tcW w:w="8500" w:type="dxa"/>
          </w:tcPr>
          <w:p w14:paraId="0089BF59" w14:textId="02775D41" w:rsidR="001164E8" w:rsidRPr="00DC7BA4" w:rsidRDefault="00000000" w:rsidP="006A7393">
            <w:pPr>
              <w:spacing w:line="360" w:lineRule="auto"/>
              <w:rPr>
                <w:color w:val="000000" w:themeColor="text1"/>
                <w:sz w:val="24"/>
                <w:szCs w:val="24"/>
              </w:rPr>
            </w:pPr>
            <w:hyperlink r:id="rId20" w:history="1">
              <w:r w:rsidR="001164E8" w:rsidRPr="006A36D8">
                <w:rPr>
                  <w:rStyle w:val="Hyperlink"/>
                  <w:sz w:val="24"/>
                  <w:szCs w:val="24"/>
                </w:rPr>
                <w:t>https://www.deutsche-rentenversicherung.de/DRV/DE/Experten/Arbeitgeber-und-Steuerberater/summa-summarum/Lexikon/B/beamte.html</w:t>
              </w:r>
            </w:hyperlink>
            <w:r w:rsidR="001164E8">
              <w:rPr>
                <w:sz w:val="24"/>
                <w:szCs w:val="24"/>
              </w:rPr>
              <w:t xml:space="preserve"> </w:t>
            </w:r>
            <w:r w:rsidR="001164E8" w:rsidRPr="00DC7BA4">
              <w:rPr>
                <w:color w:val="000000" w:themeColor="text1"/>
                <w:sz w:val="24"/>
                <w:szCs w:val="24"/>
              </w:rPr>
              <w:t>[letzter Aufruf: 08.10.2023]</w:t>
            </w:r>
          </w:p>
        </w:tc>
      </w:tr>
    </w:tbl>
    <w:p w14:paraId="2700323E" w14:textId="77777777" w:rsidR="001164E8" w:rsidRDefault="001164E8" w:rsidP="008448BA">
      <w:pPr>
        <w:spacing w:line="360" w:lineRule="auto"/>
        <w:rPr>
          <w:sz w:val="24"/>
          <w:szCs w:val="24"/>
        </w:rPr>
      </w:pPr>
    </w:p>
    <w:p w14:paraId="5E536065" w14:textId="62B5397C" w:rsidR="00836A4B" w:rsidRPr="00DC7BA4" w:rsidRDefault="00836A4B" w:rsidP="00836A4B">
      <w:pPr>
        <w:spacing w:line="360" w:lineRule="auto"/>
        <w:rPr>
          <w:sz w:val="24"/>
          <w:szCs w:val="24"/>
        </w:rPr>
      </w:pPr>
      <w:r w:rsidRPr="00DC7BA4">
        <w:rPr>
          <w:b/>
          <w:bCs/>
          <w:sz w:val="24"/>
          <w:szCs w:val="24"/>
        </w:rPr>
        <w:lastRenderedPageBreak/>
        <w:t>Die Techniker (</w:t>
      </w:r>
      <w:r w:rsidR="00C460E6">
        <w:rPr>
          <w:b/>
          <w:bCs/>
          <w:sz w:val="24"/>
          <w:szCs w:val="24"/>
        </w:rPr>
        <w:t>2023</w:t>
      </w:r>
      <w:r w:rsidRPr="00DC7BA4">
        <w:rPr>
          <w:b/>
          <w:bCs/>
          <w:sz w:val="24"/>
          <w:szCs w:val="24"/>
        </w:rPr>
        <w:t xml:space="preserve"> - a):</w:t>
      </w:r>
      <w:r w:rsidRPr="00DC7BA4">
        <w:rPr>
          <w:sz w:val="24"/>
          <w:szCs w:val="24"/>
        </w:rPr>
        <w:t xml:space="preserve"> ermäßigter Beitragssatz</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36A4B" w:rsidRPr="00DC7BA4" w14:paraId="15099811" w14:textId="77777777" w:rsidTr="00744FC9">
        <w:tc>
          <w:tcPr>
            <w:tcW w:w="562" w:type="dxa"/>
          </w:tcPr>
          <w:p w14:paraId="3FA5FBC7" w14:textId="77777777" w:rsidR="00836A4B" w:rsidRPr="00DC7BA4" w:rsidRDefault="00836A4B" w:rsidP="00744FC9">
            <w:pPr>
              <w:spacing w:line="360" w:lineRule="auto"/>
              <w:rPr>
                <w:color w:val="000000" w:themeColor="text1"/>
                <w:sz w:val="24"/>
                <w:szCs w:val="24"/>
              </w:rPr>
            </w:pPr>
          </w:p>
        </w:tc>
        <w:tc>
          <w:tcPr>
            <w:tcW w:w="8500" w:type="dxa"/>
          </w:tcPr>
          <w:p w14:paraId="5DB8C926" w14:textId="15DE5DEB" w:rsidR="00836A4B" w:rsidRPr="00DC7BA4" w:rsidRDefault="00000000" w:rsidP="00744FC9">
            <w:pPr>
              <w:spacing w:line="360" w:lineRule="auto"/>
              <w:rPr>
                <w:color w:val="000000" w:themeColor="text1"/>
                <w:sz w:val="24"/>
                <w:szCs w:val="24"/>
              </w:rPr>
            </w:pPr>
            <w:hyperlink r:id="rId21" w:history="1">
              <w:r w:rsidR="00836A4B"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836A4B" w:rsidRPr="00DC7BA4">
              <w:rPr>
                <w:sz w:val="24"/>
                <w:szCs w:val="24"/>
              </w:rPr>
              <w:t xml:space="preserve">  </w:t>
            </w:r>
            <w:r w:rsidR="00836A4B" w:rsidRPr="00DC7BA4">
              <w:rPr>
                <w:color w:val="000000" w:themeColor="text1"/>
                <w:sz w:val="24"/>
                <w:szCs w:val="24"/>
              </w:rPr>
              <w:t>[letzter Aufruf: 08.10.2023]</w:t>
            </w:r>
          </w:p>
        </w:tc>
      </w:tr>
    </w:tbl>
    <w:p w14:paraId="6B4485B4" w14:textId="77777777" w:rsidR="00C460E6" w:rsidRDefault="00C460E6" w:rsidP="00C460E6">
      <w:pPr>
        <w:spacing w:line="360" w:lineRule="auto"/>
        <w:rPr>
          <w:b/>
          <w:bCs/>
          <w:sz w:val="24"/>
          <w:szCs w:val="24"/>
        </w:rPr>
      </w:pPr>
    </w:p>
    <w:p w14:paraId="7F51BCAD" w14:textId="6CC2B2D5"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b</w:t>
      </w:r>
      <w:r w:rsidRPr="00DC7BA4">
        <w:rPr>
          <w:b/>
          <w:bCs/>
          <w:sz w:val="24"/>
          <w:szCs w:val="24"/>
        </w:rPr>
        <w:t>):</w:t>
      </w:r>
      <w:r w:rsidRPr="00DC7BA4">
        <w:rPr>
          <w:sz w:val="24"/>
          <w:szCs w:val="24"/>
        </w:rPr>
        <w:t xml:space="preserve"> </w:t>
      </w:r>
      <w:r w:rsidRPr="0021770B">
        <w:rPr>
          <w:sz w:val="24"/>
          <w:szCs w:val="24"/>
        </w:rPr>
        <w:t>Jahresarbeitsentgeltgrenze und Beitragsbemessungsgrenze</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C460E6" w:rsidRPr="00DC7BA4" w14:paraId="3646ABD5" w14:textId="77777777" w:rsidTr="006A7393">
        <w:tc>
          <w:tcPr>
            <w:tcW w:w="562" w:type="dxa"/>
          </w:tcPr>
          <w:p w14:paraId="7DC02C29" w14:textId="77777777" w:rsidR="00C460E6" w:rsidRPr="00DC7BA4" w:rsidRDefault="00C460E6" w:rsidP="006A7393">
            <w:pPr>
              <w:spacing w:line="360" w:lineRule="auto"/>
              <w:rPr>
                <w:color w:val="000000" w:themeColor="text1"/>
                <w:sz w:val="24"/>
                <w:szCs w:val="24"/>
              </w:rPr>
            </w:pPr>
          </w:p>
        </w:tc>
        <w:tc>
          <w:tcPr>
            <w:tcW w:w="8500" w:type="dxa"/>
          </w:tcPr>
          <w:p w14:paraId="506B0FB6" w14:textId="77777777" w:rsidR="00C460E6" w:rsidRPr="00DC7BA4" w:rsidRDefault="00C460E6" w:rsidP="006A7393">
            <w:pPr>
              <w:spacing w:line="360" w:lineRule="auto"/>
              <w:rPr>
                <w:color w:val="000000" w:themeColor="text1"/>
                <w:sz w:val="24"/>
                <w:szCs w:val="24"/>
              </w:rPr>
            </w:pPr>
            <w:r>
              <w:rPr>
                <w:sz w:val="24"/>
                <w:szCs w:val="24"/>
              </w:rPr>
              <w:t xml:space="preserve">Online: </w:t>
            </w:r>
            <w:hyperlink r:id="rId22" w:history="1">
              <w:r w:rsidRPr="00635BB3">
                <w:rPr>
                  <w:rStyle w:val="Hyperlink"/>
                  <w:sz w:val="24"/>
                  <w:szCs w:val="24"/>
                </w:rPr>
                <w:t>https://www.tk.de/firmenkunden/versicherung/beitraege-faq/zahlen-und-grenzwerte/hoehe-der-jahresarbeitsentgeltgrenze-2033028</w:t>
              </w:r>
            </w:hyperlink>
            <w:r>
              <w:rPr>
                <w:sz w:val="24"/>
                <w:szCs w:val="24"/>
              </w:rPr>
              <w:t xml:space="preserve"> </w:t>
            </w:r>
            <w:r w:rsidRPr="00DC7BA4">
              <w:rPr>
                <w:color w:val="000000" w:themeColor="text1"/>
                <w:sz w:val="24"/>
                <w:szCs w:val="24"/>
              </w:rPr>
              <w:t>[letzter Aufruf: 08.10.2023]</w:t>
            </w:r>
          </w:p>
        </w:tc>
      </w:tr>
    </w:tbl>
    <w:p w14:paraId="503AE7BD" w14:textId="77777777" w:rsidR="00C460E6" w:rsidRDefault="00C460E6" w:rsidP="00C460E6">
      <w:pPr>
        <w:spacing w:line="360" w:lineRule="auto"/>
        <w:rPr>
          <w:sz w:val="24"/>
          <w:szCs w:val="24"/>
        </w:rPr>
      </w:pPr>
    </w:p>
    <w:p w14:paraId="7BF898EA" w14:textId="79908BE7"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c</w:t>
      </w:r>
      <w:r w:rsidRPr="00DC7BA4">
        <w:rPr>
          <w:b/>
          <w:bCs/>
          <w:sz w:val="24"/>
          <w:szCs w:val="24"/>
        </w:rPr>
        <w:t>):</w:t>
      </w:r>
      <w:r w:rsidRPr="00DC7BA4">
        <w:rPr>
          <w:sz w:val="24"/>
          <w:szCs w:val="24"/>
        </w:rPr>
        <w:t xml:space="preserve"> </w:t>
      </w:r>
      <w:r w:rsidRPr="00C460E6">
        <w:rPr>
          <w:sz w:val="24"/>
          <w:szCs w:val="24"/>
        </w:rPr>
        <w:t>Pflegeversicherungsbeitrag</w:t>
      </w:r>
      <w:r>
        <w:rPr>
          <w:sz w:val="24"/>
          <w:szCs w:val="24"/>
        </w:rPr>
        <w:t xml:space="preserve">; </w:t>
      </w:r>
      <w:r w:rsidR="00EA433B">
        <w:rPr>
          <w:sz w:val="24"/>
          <w:szCs w:val="24"/>
        </w:rPr>
        <w:t>Online:</w:t>
      </w:r>
    </w:p>
    <w:tbl>
      <w:tblPr>
        <w:tblStyle w:val="Tabellenraster"/>
        <w:tblW w:w="0" w:type="auto"/>
        <w:tblLook w:val="04A0" w:firstRow="1" w:lastRow="0" w:firstColumn="1" w:lastColumn="0" w:noHBand="0" w:noVBand="1"/>
      </w:tblPr>
      <w:tblGrid>
        <w:gridCol w:w="562"/>
        <w:gridCol w:w="8500"/>
      </w:tblGrid>
      <w:tr w:rsidR="00C460E6" w:rsidRPr="00DC7BA4" w14:paraId="0385050B" w14:textId="77777777" w:rsidTr="006A7393">
        <w:tc>
          <w:tcPr>
            <w:tcW w:w="562" w:type="dxa"/>
          </w:tcPr>
          <w:p w14:paraId="0B0F36C8" w14:textId="77777777" w:rsidR="00C460E6" w:rsidRPr="00DC7BA4" w:rsidRDefault="00C460E6" w:rsidP="006A7393">
            <w:pPr>
              <w:spacing w:line="360" w:lineRule="auto"/>
              <w:rPr>
                <w:color w:val="000000" w:themeColor="text1"/>
                <w:sz w:val="24"/>
                <w:szCs w:val="24"/>
              </w:rPr>
            </w:pPr>
          </w:p>
        </w:tc>
        <w:tc>
          <w:tcPr>
            <w:tcW w:w="8500" w:type="dxa"/>
          </w:tcPr>
          <w:p w14:paraId="61B54E2D" w14:textId="54F296D0" w:rsidR="00C460E6" w:rsidRPr="00DC7BA4" w:rsidRDefault="00000000" w:rsidP="006A7393">
            <w:pPr>
              <w:spacing w:line="360" w:lineRule="auto"/>
              <w:rPr>
                <w:color w:val="000000" w:themeColor="text1"/>
                <w:sz w:val="24"/>
                <w:szCs w:val="24"/>
              </w:rPr>
            </w:pPr>
            <w:hyperlink r:id="rId23" w:history="1">
              <w:r w:rsidR="00C460E6" w:rsidRPr="00635BB3">
                <w:rPr>
                  <w:rStyle w:val="Hyperlink"/>
                  <w:sz w:val="24"/>
                  <w:szCs w:val="24"/>
                </w:rPr>
                <w:t>https://www.tk.de/firmenkunden/versicherung/beitraege-faq/pflegereform-2023/wie-hoch-ist-pv-beitrag-ab-01072023-2149454?tkcm=aaus</w:t>
              </w:r>
            </w:hyperlink>
            <w:r w:rsidR="00C460E6">
              <w:rPr>
                <w:sz w:val="24"/>
                <w:szCs w:val="24"/>
              </w:rPr>
              <w:t xml:space="preserve"> </w:t>
            </w:r>
            <w:r w:rsidR="00C460E6" w:rsidRPr="00DC7BA4">
              <w:rPr>
                <w:color w:val="000000" w:themeColor="text1"/>
                <w:sz w:val="24"/>
                <w:szCs w:val="24"/>
              </w:rPr>
              <w:t>[letzter Aufruf: 08.10.2023]</w:t>
            </w:r>
          </w:p>
        </w:tc>
      </w:tr>
    </w:tbl>
    <w:p w14:paraId="60B43240" w14:textId="77777777" w:rsidR="00C460E6" w:rsidRDefault="00C460E6" w:rsidP="00C460E6">
      <w:pPr>
        <w:spacing w:line="360" w:lineRule="auto"/>
        <w:rPr>
          <w:sz w:val="24"/>
          <w:szCs w:val="24"/>
        </w:rPr>
      </w:pPr>
    </w:p>
    <w:p w14:paraId="1A29CE4E" w14:textId="1A91262E" w:rsidR="00E200C3" w:rsidRPr="00DC7BA4" w:rsidRDefault="00E200C3" w:rsidP="00E200C3">
      <w:pPr>
        <w:spacing w:line="360" w:lineRule="auto"/>
        <w:rPr>
          <w:sz w:val="24"/>
          <w:szCs w:val="24"/>
        </w:rPr>
      </w:pPr>
      <w:r w:rsidRPr="00DC7BA4">
        <w:rPr>
          <w:b/>
          <w:bCs/>
          <w:sz w:val="24"/>
          <w:szCs w:val="24"/>
        </w:rPr>
        <w:t>Die Techniker (</w:t>
      </w:r>
      <w:r>
        <w:rPr>
          <w:b/>
          <w:bCs/>
          <w:sz w:val="24"/>
          <w:szCs w:val="24"/>
        </w:rPr>
        <w:t>2023 - d</w:t>
      </w:r>
      <w:r w:rsidRPr="00DC7BA4">
        <w:rPr>
          <w:b/>
          <w:bCs/>
          <w:sz w:val="24"/>
          <w:szCs w:val="24"/>
        </w:rPr>
        <w:t>):</w:t>
      </w:r>
      <w:r>
        <w:rPr>
          <w:sz w:val="24"/>
          <w:szCs w:val="24"/>
        </w:rPr>
        <w:t xml:space="preserve"> </w:t>
      </w:r>
      <w:r w:rsidRPr="00E200C3">
        <w:rPr>
          <w:sz w:val="24"/>
          <w:szCs w:val="24"/>
        </w:rPr>
        <w:t xml:space="preserve">Wie hoch ist der Beitragssatz in der </w:t>
      </w:r>
      <w:proofErr w:type="gramStart"/>
      <w:r w:rsidRPr="00E200C3">
        <w:rPr>
          <w:sz w:val="24"/>
          <w:szCs w:val="24"/>
        </w:rPr>
        <w:t>Arbeitslosenversicherung?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E200C3" w:rsidRPr="00DC7BA4" w14:paraId="0F787A2A" w14:textId="77777777" w:rsidTr="006A7393">
        <w:tc>
          <w:tcPr>
            <w:tcW w:w="562" w:type="dxa"/>
          </w:tcPr>
          <w:p w14:paraId="50DC46D9" w14:textId="77777777" w:rsidR="00E200C3" w:rsidRPr="00DC7BA4" w:rsidRDefault="00E200C3" w:rsidP="006A7393">
            <w:pPr>
              <w:spacing w:line="360" w:lineRule="auto"/>
              <w:rPr>
                <w:color w:val="000000" w:themeColor="text1"/>
                <w:sz w:val="24"/>
                <w:szCs w:val="24"/>
              </w:rPr>
            </w:pPr>
          </w:p>
        </w:tc>
        <w:tc>
          <w:tcPr>
            <w:tcW w:w="8500" w:type="dxa"/>
          </w:tcPr>
          <w:p w14:paraId="2D96DBBC" w14:textId="796E029E" w:rsidR="00E200C3" w:rsidRPr="00DC7BA4" w:rsidRDefault="00E200C3" w:rsidP="006A7393">
            <w:pPr>
              <w:spacing w:line="360" w:lineRule="auto"/>
              <w:rPr>
                <w:color w:val="000000" w:themeColor="text1"/>
                <w:sz w:val="24"/>
                <w:szCs w:val="24"/>
              </w:rPr>
            </w:pPr>
            <w:r>
              <w:rPr>
                <w:sz w:val="24"/>
                <w:szCs w:val="24"/>
              </w:rPr>
              <w:t xml:space="preserve">Online: </w:t>
            </w:r>
            <w:hyperlink r:id="rId24" w:history="1">
              <w:r w:rsidRPr="006A36D8">
                <w:rPr>
                  <w:rStyle w:val="Hyperlink"/>
                  <w:sz w:val="24"/>
                  <w:szCs w:val="24"/>
                </w:rPr>
                <w:t>https://www.tk.de/firmenkunden/versicherung/beitraege-faq/beitragssaetze/beitragssatz-arbeitslosenversicherung-2033024?tkcm=ab</w:t>
              </w:r>
            </w:hyperlink>
            <w:r>
              <w:rPr>
                <w:sz w:val="24"/>
                <w:szCs w:val="24"/>
              </w:rPr>
              <w:t xml:space="preserve"> </w:t>
            </w:r>
            <w:r w:rsidRPr="00DC7BA4">
              <w:rPr>
                <w:color w:val="000000" w:themeColor="text1"/>
                <w:sz w:val="24"/>
                <w:szCs w:val="24"/>
              </w:rPr>
              <w:t>[letzter Aufruf: 08.10.2023]</w:t>
            </w:r>
          </w:p>
        </w:tc>
      </w:tr>
    </w:tbl>
    <w:p w14:paraId="22D32B1D" w14:textId="77777777" w:rsidR="00E200C3" w:rsidRDefault="00E200C3" w:rsidP="00C460E6">
      <w:pPr>
        <w:spacing w:line="360" w:lineRule="auto"/>
        <w:rPr>
          <w:sz w:val="24"/>
          <w:szCs w:val="24"/>
        </w:rPr>
      </w:pPr>
    </w:p>
    <w:p w14:paraId="3F039A79" w14:textId="3133527A" w:rsidR="000D3AEA" w:rsidRPr="00DC7BA4" w:rsidRDefault="000D3AEA" w:rsidP="000D3AEA">
      <w:pPr>
        <w:spacing w:line="360" w:lineRule="auto"/>
        <w:rPr>
          <w:sz w:val="24"/>
          <w:szCs w:val="24"/>
        </w:rPr>
      </w:pPr>
      <w:r w:rsidRPr="00DC7BA4">
        <w:rPr>
          <w:b/>
          <w:bCs/>
          <w:sz w:val="24"/>
          <w:szCs w:val="24"/>
        </w:rPr>
        <w:t>Die Techniker (</w:t>
      </w:r>
      <w:r>
        <w:rPr>
          <w:b/>
          <w:bCs/>
          <w:sz w:val="24"/>
          <w:szCs w:val="24"/>
        </w:rPr>
        <w:t>o.J.</w:t>
      </w:r>
      <w:r w:rsidR="0066538E">
        <w:rPr>
          <w:b/>
          <w:bCs/>
          <w:sz w:val="24"/>
          <w:szCs w:val="24"/>
        </w:rPr>
        <w:t xml:space="preserve"> - a</w:t>
      </w:r>
      <w:r w:rsidRPr="00DC7BA4">
        <w:rPr>
          <w:b/>
          <w:bCs/>
          <w:sz w:val="24"/>
          <w:szCs w:val="24"/>
        </w:rPr>
        <w:t>):</w:t>
      </w:r>
      <w:r w:rsidRPr="00DC7BA4">
        <w:rPr>
          <w:sz w:val="24"/>
          <w:szCs w:val="24"/>
        </w:rPr>
        <w:t xml:space="preserve"> </w:t>
      </w:r>
      <w:r w:rsidRPr="000D3AEA">
        <w:rPr>
          <w:sz w:val="24"/>
          <w:szCs w:val="24"/>
        </w:rPr>
        <w:t xml:space="preserve">Wie lange kann ich in der studentischen Krankenversicherung </w:t>
      </w:r>
    </w:p>
    <w:tbl>
      <w:tblPr>
        <w:tblStyle w:val="Tabellenraster"/>
        <w:tblW w:w="0" w:type="auto"/>
        <w:tblLook w:val="04A0" w:firstRow="1" w:lastRow="0" w:firstColumn="1" w:lastColumn="0" w:noHBand="0" w:noVBand="1"/>
      </w:tblPr>
      <w:tblGrid>
        <w:gridCol w:w="562"/>
        <w:gridCol w:w="8500"/>
      </w:tblGrid>
      <w:tr w:rsidR="000D3AEA" w:rsidRPr="00DC7BA4" w14:paraId="55C8FC53" w14:textId="77777777" w:rsidTr="006A7393">
        <w:tc>
          <w:tcPr>
            <w:tcW w:w="562" w:type="dxa"/>
          </w:tcPr>
          <w:p w14:paraId="0849E6C2" w14:textId="77777777" w:rsidR="000D3AEA" w:rsidRPr="00DC7BA4" w:rsidRDefault="000D3AEA" w:rsidP="006A7393">
            <w:pPr>
              <w:spacing w:line="360" w:lineRule="auto"/>
              <w:rPr>
                <w:color w:val="000000" w:themeColor="text1"/>
                <w:sz w:val="24"/>
                <w:szCs w:val="24"/>
              </w:rPr>
            </w:pPr>
          </w:p>
        </w:tc>
        <w:tc>
          <w:tcPr>
            <w:tcW w:w="8500" w:type="dxa"/>
          </w:tcPr>
          <w:p w14:paraId="162648F1" w14:textId="466503E8" w:rsidR="000D3AEA" w:rsidRPr="00DC7BA4" w:rsidRDefault="0066538E" w:rsidP="006A7393">
            <w:pPr>
              <w:spacing w:line="360" w:lineRule="auto"/>
              <w:rPr>
                <w:color w:val="000000" w:themeColor="text1"/>
                <w:sz w:val="24"/>
                <w:szCs w:val="24"/>
              </w:rPr>
            </w:pPr>
            <w:r w:rsidRPr="000D3AEA">
              <w:rPr>
                <w:sz w:val="24"/>
                <w:szCs w:val="24"/>
              </w:rPr>
              <w:t xml:space="preserve">versichert </w:t>
            </w:r>
            <w:r w:rsidR="000D3AEA" w:rsidRPr="000D3AEA">
              <w:rPr>
                <w:sz w:val="24"/>
                <w:szCs w:val="24"/>
              </w:rPr>
              <w:t>bleiben?</w:t>
            </w:r>
            <w:r w:rsidR="000D3AEA">
              <w:rPr>
                <w:sz w:val="24"/>
                <w:szCs w:val="24"/>
              </w:rPr>
              <w:t xml:space="preserve">; Online: </w:t>
            </w:r>
            <w:hyperlink r:id="rId25" w:history="1">
              <w:r w:rsidR="000D3AEA" w:rsidRPr="006A36D8">
                <w:rPr>
                  <w:rStyle w:val="Hyperlink"/>
                  <w:sz w:val="24"/>
                  <w:szCs w:val="24"/>
                </w:rPr>
                <w:t>https://www.tk.de/techniker/leistungen-und-mitgliedschaft/informationen-versicherte/veraenderung-berufliche-situation/versichert-als-studierende/haeufige-fragen-fuer-studierende/ende-versicherung-student-2007412?tkcm=aaus</w:t>
              </w:r>
            </w:hyperlink>
            <w:r w:rsidR="000D3AEA">
              <w:rPr>
                <w:sz w:val="24"/>
                <w:szCs w:val="24"/>
              </w:rPr>
              <w:t xml:space="preserve">  </w:t>
            </w:r>
            <w:r w:rsidR="000D3AEA" w:rsidRPr="00DC7BA4">
              <w:rPr>
                <w:color w:val="000000" w:themeColor="text1"/>
                <w:sz w:val="24"/>
                <w:szCs w:val="24"/>
              </w:rPr>
              <w:t>[letzter Aufruf: 08.10.2023]</w:t>
            </w:r>
          </w:p>
        </w:tc>
      </w:tr>
    </w:tbl>
    <w:p w14:paraId="5349530A" w14:textId="77777777" w:rsidR="000D3AEA" w:rsidRDefault="000D3AEA" w:rsidP="00C460E6">
      <w:pPr>
        <w:spacing w:line="360" w:lineRule="auto"/>
        <w:rPr>
          <w:sz w:val="24"/>
          <w:szCs w:val="24"/>
        </w:rPr>
      </w:pPr>
    </w:p>
    <w:p w14:paraId="75A5ABFA" w14:textId="668CE468" w:rsidR="0066538E" w:rsidRPr="00DC7BA4" w:rsidRDefault="0066538E" w:rsidP="0066538E">
      <w:pPr>
        <w:spacing w:line="360" w:lineRule="auto"/>
        <w:rPr>
          <w:sz w:val="24"/>
          <w:szCs w:val="24"/>
        </w:rPr>
      </w:pPr>
      <w:r w:rsidRPr="0066538E">
        <w:rPr>
          <w:b/>
          <w:bCs/>
          <w:sz w:val="24"/>
          <w:szCs w:val="24"/>
        </w:rPr>
        <w:t xml:space="preserve">Die Techniker (o.J. - b): </w:t>
      </w:r>
      <w:r w:rsidRPr="0066538E">
        <w:rPr>
          <w:sz w:val="24"/>
          <w:szCs w:val="24"/>
        </w:rPr>
        <w:t xml:space="preserve">Welche Praktika sind vollständig </w:t>
      </w:r>
      <w:proofErr w:type="gramStart"/>
      <w:r w:rsidRPr="0066538E">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66538E" w:rsidRPr="00DC7BA4" w14:paraId="06BDC178" w14:textId="77777777" w:rsidTr="006A7393">
        <w:tc>
          <w:tcPr>
            <w:tcW w:w="562" w:type="dxa"/>
          </w:tcPr>
          <w:p w14:paraId="6FC39353" w14:textId="77777777" w:rsidR="0066538E" w:rsidRPr="00DC7BA4" w:rsidRDefault="0066538E" w:rsidP="006A7393">
            <w:pPr>
              <w:spacing w:line="360" w:lineRule="auto"/>
              <w:rPr>
                <w:color w:val="000000" w:themeColor="text1"/>
                <w:sz w:val="24"/>
                <w:szCs w:val="24"/>
              </w:rPr>
            </w:pPr>
          </w:p>
        </w:tc>
        <w:tc>
          <w:tcPr>
            <w:tcW w:w="8500" w:type="dxa"/>
          </w:tcPr>
          <w:p w14:paraId="3CF7BA95" w14:textId="6ED15D59" w:rsidR="0066538E" w:rsidRPr="00DC7BA4" w:rsidRDefault="00000000" w:rsidP="006A7393">
            <w:pPr>
              <w:spacing w:line="360" w:lineRule="auto"/>
              <w:rPr>
                <w:color w:val="000000" w:themeColor="text1"/>
                <w:sz w:val="24"/>
                <w:szCs w:val="24"/>
              </w:rPr>
            </w:pPr>
            <w:hyperlink r:id="rId26" w:history="1">
              <w:r w:rsidR="0066538E" w:rsidRPr="006A36D8">
                <w:rPr>
                  <w:rStyle w:val="Hyperlink"/>
                  <w:sz w:val="24"/>
                  <w:szCs w:val="24"/>
                </w:rPr>
                <w:t>https://www.tk.de/firmenkunden/versicherung/versicherung-faq/praktikanten/welche-praktika-sind-vollstaendig-versicherungsfrei-2036546</w:t>
              </w:r>
            </w:hyperlink>
            <w:r w:rsidR="0066538E">
              <w:rPr>
                <w:sz w:val="24"/>
                <w:szCs w:val="24"/>
              </w:rPr>
              <w:t xml:space="preserve">  </w:t>
            </w:r>
            <w:r w:rsidR="0066538E" w:rsidRPr="00DC7BA4">
              <w:rPr>
                <w:color w:val="000000" w:themeColor="text1"/>
                <w:sz w:val="24"/>
                <w:szCs w:val="24"/>
              </w:rPr>
              <w:t>[letzter Aufruf: 08.10.2023]</w:t>
            </w:r>
          </w:p>
        </w:tc>
      </w:tr>
    </w:tbl>
    <w:p w14:paraId="0643E49A" w14:textId="77777777" w:rsidR="0066538E" w:rsidRDefault="0066538E" w:rsidP="00C460E6">
      <w:pPr>
        <w:spacing w:line="360" w:lineRule="auto"/>
        <w:rPr>
          <w:sz w:val="24"/>
          <w:szCs w:val="24"/>
        </w:rPr>
      </w:pPr>
    </w:p>
    <w:p w14:paraId="6DE9BD0C" w14:textId="1804D85B" w:rsidR="0066538E" w:rsidRPr="00DC7BA4" w:rsidRDefault="00C14153" w:rsidP="0066538E">
      <w:pPr>
        <w:spacing w:line="360" w:lineRule="auto"/>
        <w:rPr>
          <w:sz w:val="24"/>
          <w:szCs w:val="24"/>
        </w:rPr>
      </w:pPr>
      <w:r w:rsidRPr="00C14153">
        <w:rPr>
          <w:b/>
          <w:bCs/>
          <w:sz w:val="24"/>
          <w:szCs w:val="24"/>
        </w:rPr>
        <w:t xml:space="preserve">Die Techniker (o.J. - c): </w:t>
      </w:r>
      <w:r w:rsidRPr="00C14153">
        <w:rPr>
          <w:sz w:val="24"/>
          <w:szCs w:val="24"/>
        </w:rPr>
        <w:t xml:space="preserve">Welche freiwilligen Praktika sind </w:t>
      </w:r>
      <w:proofErr w:type="gramStart"/>
      <w:r w:rsidRPr="00C14153">
        <w:rPr>
          <w:sz w:val="24"/>
          <w:szCs w:val="24"/>
        </w:rPr>
        <w:t>versicherungsfrei</w:t>
      </w:r>
      <w:r w:rsidR="0066538E" w:rsidRPr="0066538E">
        <w:rPr>
          <w:sz w:val="24"/>
          <w:szCs w:val="24"/>
        </w:rPr>
        <w:t>?</w:t>
      </w:r>
      <w:r w:rsidR="0066538E">
        <w:rPr>
          <w:sz w:val="24"/>
          <w:szCs w:val="24"/>
        </w:rPr>
        <w:t>;</w:t>
      </w:r>
      <w:proofErr w:type="gramEnd"/>
      <w:r w:rsidR="0066538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66538E" w:rsidRPr="00DC7BA4" w14:paraId="426EBBBC" w14:textId="77777777" w:rsidTr="006A7393">
        <w:tc>
          <w:tcPr>
            <w:tcW w:w="562" w:type="dxa"/>
          </w:tcPr>
          <w:p w14:paraId="3B06647B" w14:textId="77777777" w:rsidR="0066538E" w:rsidRPr="00DC7BA4" w:rsidRDefault="0066538E" w:rsidP="006A7393">
            <w:pPr>
              <w:spacing w:line="360" w:lineRule="auto"/>
              <w:rPr>
                <w:color w:val="000000" w:themeColor="text1"/>
                <w:sz w:val="24"/>
                <w:szCs w:val="24"/>
              </w:rPr>
            </w:pPr>
          </w:p>
        </w:tc>
        <w:tc>
          <w:tcPr>
            <w:tcW w:w="8500" w:type="dxa"/>
          </w:tcPr>
          <w:p w14:paraId="7F49848B" w14:textId="66C3B705" w:rsidR="0066538E" w:rsidRPr="00DC7BA4" w:rsidRDefault="00000000" w:rsidP="006A7393">
            <w:pPr>
              <w:spacing w:line="360" w:lineRule="auto"/>
              <w:rPr>
                <w:color w:val="000000" w:themeColor="text1"/>
                <w:sz w:val="24"/>
                <w:szCs w:val="24"/>
              </w:rPr>
            </w:pPr>
            <w:hyperlink r:id="rId27" w:history="1">
              <w:r w:rsidR="00C14153" w:rsidRPr="006A36D8">
                <w:rPr>
                  <w:rStyle w:val="Hyperlink"/>
                  <w:sz w:val="24"/>
                  <w:szCs w:val="24"/>
                </w:rPr>
                <w:t>https://www.tk.de/firmenkunden/versicherung/versicherung-faq/praktikanten/welche-freiwilligen-praktika-sind-versicherungsfrei-2036556</w:t>
              </w:r>
            </w:hyperlink>
            <w:r w:rsidR="00C14153">
              <w:rPr>
                <w:sz w:val="24"/>
                <w:szCs w:val="24"/>
              </w:rPr>
              <w:t xml:space="preserve"> </w:t>
            </w:r>
            <w:r w:rsidR="0066538E">
              <w:rPr>
                <w:sz w:val="24"/>
                <w:szCs w:val="24"/>
              </w:rPr>
              <w:t xml:space="preserve"> </w:t>
            </w:r>
            <w:r w:rsidR="0066538E" w:rsidRPr="00DC7BA4">
              <w:rPr>
                <w:color w:val="000000" w:themeColor="text1"/>
                <w:sz w:val="24"/>
                <w:szCs w:val="24"/>
              </w:rPr>
              <w:t>[letzter Aufruf: 08.10.2023]</w:t>
            </w:r>
          </w:p>
        </w:tc>
      </w:tr>
    </w:tbl>
    <w:p w14:paraId="59821197" w14:textId="77777777" w:rsidR="0066538E" w:rsidRDefault="0066538E" w:rsidP="00C460E6">
      <w:pPr>
        <w:spacing w:line="360" w:lineRule="auto"/>
        <w:rPr>
          <w:sz w:val="24"/>
          <w:szCs w:val="24"/>
        </w:rPr>
      </w:pPr>
    </w:p>
    <w:p w14:paraId="680051ED" w14:textId="7DF47C8F" w:rsidR="00F6182C" w:rsidRPr="00DC7BA4" w:rsidRDefault="00F6182C" w:rsidP="00F6182C">
      <w:pPr>
        <w:spacing w:line="360" w:lineRule="auto"/>
        <w:rPr>
          <w:sz w:val="24"/>
          <w:szCs w:val="24"/>
        </w:rPr>
      </w:pPr>
      <w:r w:rsidRPr="00F6182C">
        <w:rPr>
          <w:b/>
          <w:bCs/>
          <w:sz w:val="24"/>
          <w:szCs w:val="24"/>
        </w:rPr>
        <w:t>Knappschaft (o.J.</w:t>
      </w:r>
      <w:r w:rsidR="0050770E">
        <w:rPr>
          <w:b/>
          <w:bCs/>
          <w:sz w:val="24"/>
          <w:szCs w:val="24"/>
        </w:rPr>
        <w:t xml:space="preserve"> - a</w:t>
      </w:r>
      <w:r w:rsidRPr="00F6182C">
        <w:rPr>
          <w:b/>
          <w:bCs/>
          <w:sz w:val="24"/>
          <w:szCs w:val="24"/>
        </w:rPr>
        <w:t xml:space="preserve">): </w:t>
      </w:r>
      <w:r w:rsidRPr="00F6182C">
        <w:rPr>
          <w:sz w:val="24"/>
          <w:szCs w:val="24"/>
        </w:rPr>
        <w:t>studentische Krankenversicherung</w:t>
      </w:r>
      <w:r>
        <w:rPr>
          <w:sz w:val="24"/>
          <w:szCs w:val="24"/>
        </w:rPr>
        <w:t>; Online:</w:t>
      </w:r>
    </w:p>
    <w:tbl>
      <w:tblPr>
        <w:tblStyle w:val="Tabellenraster"/>
        <w:tblW w:w="0" w:type="auto"/>
        <w:tblLook w:val="04A0" w:firstRow="1" w:lastRow="0" w:firstColumn="1" w:lastColumn="0" w:noHBand="0" w:noVBand="1"/>
      </w:tblPr>
      <w:tblGrid>
        <w:gridCol w:w="221"/>
        <w:gridCol w:w="8841"/>
      </w:tblGrid>
      <w:tr w:rsidR="00F6182C" w:rsidRPr="00DC7BA4" w14:paraId="6CC1EF33" w14:textId="77777777" w:rsidTr="0050770E">
        <w:tc>
          <w:tcPr>
            <w:tcW w:w="271" w:type="dxa"/>
          </w:tcPr>
          <w:p w14:paraId="6F53ED54" w14:textId="77777777" w:rsidR="00F6182C" w:rsidRPr="00DC7BA4" w:rsidRDefault="00F6182C" w:rsidP="006A7393">
            <w:pPr>
              <w:spacing w:line="360" w:lineRule="auto"/>
              <w:rPr>
                <w:color w:val="000000" w:themeColor="text1"/>
                <w:sz w:val="24"/>
                <w:szCs w:val="24"/>
              </w:rPr>
            </w:pPr>
          </w:p>
        </w:tc>
        <w:tc>
          <w:tcPr>
            <w:tcW w:w="8791" w:type="dxa"/>
          </w:tcPr>
          <w:p w14:paraId="01C48F81" w14:textId="68014C36" w:rsidR="00F6182C" w:rsidRPr="00DC7BA4" w:rsidRDefault="00000000" w:rsidP="006A7393">
            <w:pPr>
              <w:spacing w:line="360" w:lineRule="auto"/>
              <w:rPr>
                <w:color w:val="000000" w:themeColor="text1"/>
                <w:sz w:val="24"/>
                <w:szCs w:val="24"/>
              </w:rPr>
            </w:pPr>
            <w:hyperlink r:id="rId28" w:history="1">
              <w:r w:rsidR="00F6182C" w:rsidRPr="006A36D8">
                <w:rPr>
                  <w:rStyle w:val="Hyperlink"/>
                  <w:sz w:val="24"/>
                  <w:szCs w:val="24"/>
                </w:rPr>
                <w:t>https://www.knappschaft.de/DE/VersicherungBeitraege/MeineKVPV/Studenten/Studenten.html</w:t>
              </w:r>
            </w:hyperlink>
            <w:r w:rsidR="00F6182C">
              <w:rPr>
                <w:color w:val="000000" w:themeColor="text1"/>
                <w:sz w:val="24"/>
                <w:szCs w:val="24"/>
              </w:rPr>
              <w:t xml:space="preserve"> </w:t>
            </w:r>
            <w:r w:rsidR="00F6182C" w:rsidRPr="00DC7BA4">
              <w:rPr>
                <w:color w:val="000000" w:themeColor="text1"/>
                <w:sz w:val="24"/>
                <w:szCs w:val="24"/>
              </w:rPr>
              <w:t>[letzter Aufruf: 08.10.2023]</w:t>
            </w:r>
          </w:p>
        </w:tc>
      </w:tr>
    </w:tbl>
    <w:p w14:paraId="49C31B3D" w14:textId="1B1C094D" w:rsidR="0050770E" w:rsidRPr="00DC7BA4" w:rsidRDefault="0050770E" w:rsidP="0050770E">
      <w:pPr>
        <w:spacing w:line="360" w:lineRule="auto"/>
        <w:rPr>
          <w:sz w:val="24"/>
          <w:szCs w:val="24"/>
        </w:rPr>
      </w:pPr>
      <w:r w:rsidRPr="00F6182C">
        <w:rPr>
          <w:b/>
          <w:bCs/>
          <w:sz w:val="24"/>
          <w:szCs w:val="24"/>
        </w:rPr>
        <w:t>Knappschaft (o.J.</w:t>
      </w:r>
      <w:r>
        <w:rPr>
          <w:b/>
          <w:bCs/>
          <w:sz w:val="24"/>
          <w:szCs w:val="24"/>
        </w:rPr>
        <w:t xml:space="preserve"> - b</w:t>
      </w:r>
      <w:r w:rsidRPr="00F6182C">
        <w:rPr>
          <w:b/>
          <w:bCs/>
          <w:sz w:val="24"/>
          <w:szCs w:val="24"/>
        </w:rPr>
        <w:t xml:space="preserve">): </w:t>
      </w:r>
      <w:r w:rsidRPr="0050770E">
        <w:rPr>
          <w:sz w:val="24"/>
          <w:szCs w:val="24"/>
        </w:rPr>
        <w:t>Krankenversicherung als Praktikant</w:t>
      </w:r>
      <w:r>
        <w:rPr>
          <w:sz w:val="24"/>
          <w:szCs w:val="24"/>
        </w:rPr>
        <w:t>; Online:</w:t>
      </w:r>
    </w:p>
    <w:tbl>
      <w:tblPr>
        <w:tblStyle w:val="Tabellenraster"/>
        <w:tblW w:w="0" w:type="auto"/>
        <w:tblLook w:val="04A0" w:firstRow="1" w:lastRow="0" w:firstColumn="1" w:lastColumn="0" w:noHBand="0" w:noVBand="1"/>
      </w:tblPr>
      <w:tblGrid>
        <w:gridCol w:w="221"/>
        <w:gridCol w:w="8841"/>
      </w:tblGrid>
      <w:tr w:rsidR="0050770E" w:rsidRPr="00DC7BA4" w14:paraId="05916CF7" w14:textId="77777777" w:rsidTr="006A7393">
        <w:tc>
          <w:tcPr>
            <w:tcW w:w="562" w:type="dxa"/>
          </w:tcPr>
          <w:p w14:paraId="5CF8C2A8" w14:textId="77777777" w:rsidR="0050770E" w:rsidRPr="00DC7BA4" w:rsidRDefault="0050770E" w:rsidP="006A7393">
            <w:pPr>
              <w:spacing w:line="360" w:lineRule="auto"/>
              <w:rPr>
                <w:color w:val="000000" w:themeColor="text1"/>
                <w:sz w:val="24"/>
                <w:szCs w:val="24"/>
              </w:rPr>
            </w:pPr>
          </w:p>
        </w:tc>
        <w:tc>
          <w:tcPr>
            <w:tcW w:w="8500" w:type="dxa"/>
          </w:tcPr>
          <w:p w14:paraId="4E509C85" w14:textId="306944E5" w:rsidR="0050770E" w:rsidRPr="00DC7BA4" w:rsidRDefault="00000000" w:rsidP="006A7393">
            <w:pPr>
              <w:spacing w:line="360" w:lineRule="auto"/>
              <w:rPr>
                <w:color w:val="000000" w:themeColor="text1"/>
                <w:sz w:val="24"/>
                <w:szCs w:val="24"/>
              </w:rPr>
            </w:pPr>
            <w:hyperlink r:id="rId29" w:history="1">
              <w:r w:rsidR="0050770E" w:rsidRPr="006A36D8">
                <w:rPr>
                  <w:rStyle w:val="Hyperlink"/>
                  <w:sz w:val="24"/>
                  <w:szCs w:val="24"/>
                </w:rPr>
                <w:t>https://www.knappschaft.de/DE/VersicherungBeitraege/MeineKVPV/Praktikanten/Praktikanten.html</w:t>
              </w:r>
            </w:hyperlink>
            <w:r w:rsidR="0050770E">
              <w:rPr>
                <w:color w:val="000000" w:themeColor="text1"/>
                <w:sz w:val="24"/>
                <w:szCs w:val="24"/>
              </w:rPr>
              <w:t xml:space="preserve"> </w:t>
            </w:r>
            <w:r w:rsidR="0050770E" w:rsidRPr="00DC7BA4">
              <w:rPr>
                <w:color w:val="000000" w:themeColor="text1"/>
                <w:sz w:val="24"/>
                <w:szCs w:val="24"/>
              </w:rPr>
              <w:t>[letzter Aufruf: 08.10.2023]</w:t>
            </w:r>
          </w:p>
        </w:tc>
      </w:tr>
    </w:tbl>
    <w:p w14:paraId="06117D4B" w14:textId="6D879474" w:rsidR="00F6182C" w:rsidRPr="00DC7BA4" w:rsidRDefault="00F6182C" w:rsidP="00C460E6">
      <w:pPr>
        <w:spacing w:line="360" w:lineRule="auto"/>
        <w:rPr>
          <w:sz w:val="24"/>
          <w:szCs w:val="24"/>
        </w:rPr>
      </w:pPr>
    </w:p>
    <w:p w14:paraId="6EA445E5" w14:textId="5D3F8B40" w:rsidR="00EA433B" w:rsidRPr="00EA433B" w:rsidRDefault="00EA433B" w:rsidP="00EA433B">
      <w:pPr>
        <w:spacing w:line="360" w:lineRule="auto"/>
        <w:rPr>
          <w:sz w:val="24"/>
          <w:szCs w:val="24"/>
          <w:lang w:val="en-US"/>
        </w:rPr>
      </w:pPr>
      <w:proofErr w:type="spellStart"/>
      <w:r w:rsidRPr="00EA433B">
        <w:rPr>
          <w:b/>
          <w:bCs/>
          <w:sz w:val="24"/>
          <w:szCs w:val="24"/>
          <w:lang w:val="en-US"/>
        </w:rPr>
        <w:t>Minijob-Zentrale</w:t>
      </w:r>
      <w:proofErr w:type="spellEnd"/>
      <w:r w:rsidRPr="00EA433B">
        <w:rPr>
          <w:b/>
          <w:bCs/>
          <w:sz w:val="24"/>
          <w:szCs w:val="24"/>
          <w:lang w:val="en-US"/>
        </w:rPr>
        <w:t xml:space="preserve"> (</w:t>
      </w:r>
      <w:proofErr w:type="spellStart"/>
      <w:r w:rsidRPr="00EA433B">
        <w:rPr>
          <w:b/>
          <w:bCs/>
          <w:sz w:val="24"/>
          <w:szCs w:val="24"/>
          <w:lang w:val="en-US"/>
        </w:rPr>
        <w:t>o.J.</w:t>
      </w:r>
      <w:proofErr w:type="spellEnd"/>
      <w:r w:rsidRPr="00EA433B">
        <w:rPr>
          <w:b/>
          <w:bCs/>
          <w:sz w:val="24"/>
          <w:szCs w:val="24"/>
          <w:lang w:val="en-US"/>
        </w:rPr>
        <w:t xml:space="preserve"> -</w:t>
      </w:r>
      <w:r w:rsidR="00391CB2">
        <w:rPr>
          <w:b/>
          <w:bCs/>
          <w:sz w:val="24"/>
          <w:szCs w:val="24"/>
          <w:lang w:val="en-US"/>
        </w:rPr>
        <w:t xml:space="preserve"> </w:t>
      </w:r>
      <w:r w:rsidRPr="00EA433B">
        <w:rPr>
          <w:b/>
          <w:bCs/>
          <w:sz w:val="24"/>
          <w:szCs w:val="24"/>
          <w:lang w:val="en-US"/>
        </w:rPr>
        <w:t xml:space="preserve">a): </w:t>
      </w:r>
      <w:proofErr w:type="spellStart"/>
      <w:r w:rsidRPr="00EA433B">
        <w:rPr>
          <w:sz w:val="24"/>
          <w:szCs w:val="24"/>
          <w:lang w:val="en-US"/>
        </w:rPr>
        <w:t>Minijobs</w:t>
      </w:r>
      <w:proofErr w:type="spellEnd"/>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EA433B" w:rsidRPr="00DC7BA4" w14:paraId="4C8AF949" w14:textId="77777777" w:rsidTr="006A7393">
        <w:tc>
          <w:tcPr>
            <w:tcW w:w="562" w:type="dxa"/>
          </w:tcPr>
          <w:p w14:paraId="2F1A506A" w14:textId="77777777" w:rsidR="00EA433B" w:rsidRPr="00EA433B" w:rsidRDefault="00EA433B" w:rsidP="006A7393">
            <w:pPr>
              <w:spacing w:line="360" w:lineRule="auto"/>
              <w:rPr>
                <w:color w:val="000000" w:themeColor="text1"/>
                <w:sz w:val="24"/>
                <w:szCs w:val="24"/>
                <w:lang w:val="en-US"/>
              </w:rPr>
            </w:pPr>
          </w:p>
        </w:tc>
        <w:tc>
          <w:tcPr>
            <w:tcW w:w="8500" w:type="dxa"/>
          </w:tcPr>
          <w:p w14:paraId="1F8BAD7B" w14:textId="13F94C1A" w:rsidR="00EA433B" w:rsidRPr="00DC7BA4" w:rsidRDefault="00000000" w:rsidP="006A7393">
            <w:pPr>
              <w:spacing w:line="360" w:lineRule="auto"/>
              <w:rPr>
                <w:color w:val="000000" w:themeColor="text1"/>
                <w:sz w:val="24"/>
                <w:szCs w:val="24"/>
              </w:rPr>
            </w:pPr>
            <w:hyperlink r:id="rId30" w:history="1">
              <w:r w:rsidR="00EA433B" w:rsidRPr="006A36D8">
                <w:rPr>
                  <w:rStyle w:val="Hyperlink"/>
                  <w:sz w:val="24"/>
                  <w:szCs w:val="24"/>
                </w:rPr>
                <w:t>https://www.minijob-zentrale.de/DE/die-minijobs/die-minijobs_node.html</w:t>
              </w:r>
            </w:hyperlink>
            <w:r w:rsidR="00EA433B">
              <w:rPr>
                <w:sz w:val="24"/>
                <w:szCs w:val="24"/>
              </w:rPr>
              <w:t xml:space="preserve">  </w:t>
            </w:r>
            <w:r w:rsidR="00EA433B" w:rsidRPr="00DC7BA4">
              <w:rPr>
                <w:color w:val="000000" w:themeColor="text1"/>
                <w:sz w:val="24"/>
                <w:szCs w:val="24"/>
              </w:rPr>
              <w:t>[letzter Aufruf: 08.10.2023]</w:t>
            </w:r>
          </w:p>
        </w:tc>
      </w:tr>
    </w:tbl>
    <w:p w14:paraId="51A266ED" w14:textId="77777777" w:rsidR="00836A4B" w:rsidRDefault="00836A4B" w:rsidP="008448BA">
      <w:pPr>
        <w:spacing w:line="360" w:lineRule="auto"/>
        <w:rPr>
          <w:sz w:val="24"/>
          <w:szCs w:val="24"/>
        </w:rPr>
      </w:pPr>
    </w:p>
    <w:p w14:paraId="00E8D668" w14:textId="19BF5C2B" w:rsidR="00EA433B" w:rsidRPr="00EA433B" w:rsidRDefault="00EA433B" w:rsidP="00EA433B">
      <w:pPr>
        <w:spacing w:line="360" w:lineRule="auto"/>
        <w:rPr>
          <w:sz w:val="24"/>
          <w:szCs w:val="24"/>
        </w:rPr>
      </w:pPr>
      <w:r w:rsidRPr="00EA433B">
        <w:rPr>
          <w:b/>
          <w:bCs/>
          <w:sz w:val="24"/>
          <w:szCs w:val="24"/>
        </w:rPr>
        <w:t>Minijob-Zentrale (o.J. -</w:t>
      </w:r>
      <w:r w:rsidR="00391CB2">
        <w:rPr>
          <w:b/>
          <w:bCs/>
          <w:sz w:val="24"/>
          <w:szCs w:val="24"/>
        </w:rPr>
        <w:t xml:space="preserve"> b</w:t>
      </w:r>
      <w:r w:rsidRPr="00EA433B">
        <w:rPr>
          <w:b/>
          <w:bCs/>
          <w:sz w:val="24"/>
          <w:szCs w:val="24"/>
        </w:rPr>
        <w:t xml:space="preserve">): </w:t>
      </w:r>
      <w:r w:rsidRPr="00EA433B">
        <w:rPr>
          <w:sz w:val="24"/>
          <w:szCs w:val="24"/>
        </w:rPr>
        <w:t>Minijob – Abgaben und Steuern; Online:</w:t>
      </w:r>
    </w:p>
    <w:tbl>
      <w:tblPr>
        <w:tblStyle w:val="Tabellenraster"/>
        <w:tblW w:w="0" w:type="auto"/>
        <w:tblLook w:val="04A0" w:firstRow="1" w:lastRow="0" w:firstColumn="1" w:lastColumn="0" w:noHBand="0" w:noVBand="1"/>
      </w:tblPr>
      <w:tblGrid>
        <w:gridCol w:w="562"/>
        <w:gridCol w:w="8500"/>
      </w:tblGrid>
      <w:tr w:rsidR="00EA433B" w:rsidRPr="00DC7BA4" w14:paraId="5A8E48B4" w14:textId="77777777" w:rsidTr="006A7393">
        <w:tc>
          <w:tcPr>
            <w:tcW w:w="562" w:type="dxa"/>
          </w:tcPr>
          <w:p w14:paraId="7F760D19" w14:textId="77777777" w:rsidR="00EA433B" w:rsidRPr="00EA433B" w:rsidRDefault="00EA433B" w:rsidP="006A7393">
            <w:pPr>
              <w:spacing w:line="360" w:lineRule="auto"/>
              <w:rPr>
                <w:color w:val="000000" w:themeColor="text1"/>
                <w:sz w:val="24"/>
                <w:szCs w:val="24"/>
              </w:rPr>
            </w:pPr>
          </w:p>
        </w:tc>
        <w:tc>
          <w:tcPr>
            <w:tcW w:w="8500" w:type="dxa"/>
          </w:tcPr>
          <w:p w14:paraId="6EE1768F" w14:textId="3C6AC7F5" w:rsidR="00EA433B" w:rsidRPr="00DC7BA4" w:rsidRDefault="00000000" w:rsidP="006A7393">
            <w:pPr>
              <w:spacing w:line="360" w:lineRule="auto"/>
              <w:rPr>
                <w:color w:val="000000" w:themeColor="text1"/>
                <w:sz w:val="24"/>
                <w:szCs w:val="24"/>
              </w:rPr>
            </w:pPr>
            <w:hyperlink r:id="rId31" w:history="1">
              <w:r w:rsidR="00EA433B" w:rsidRPr="006A36D8">
                <w:rPr>
                  <w:rStyle w:val="Hyperlink"/>
                  <w:sz w:val="24"/>
                  <w:szCs w:val="24"/>
                </w:rPr>
                <w:t>https://www.minijob-zentrale.de/DE/fuer-gewerbetreibende/abgaben-und-steuern/abgaben-und-steuern_node.html</w:t>
              </w:r>
            </w:hyperlink>
            <w:r w:rsidR="00EA433B">
              <w:rPr>
                <w:sz w:val="24"/>
                <w:szCs w:val="24"/>
              </w:rPr>
              <w:t xml:space="preserve"> </w:t>
            </w:r>
            <w:r w:rsidR="00EA433B" w:rsidRPr="00DC7BA4">
              <w:rPr>
                <w:color w:val="000000" w:themeColor="text1"/>
                <w:sz w:val="24"/>
                <w:szCs w:val="24"/>
              </w:rPr>
              <w:t>[letzter Aufruf: 08.10.2023]</w:t>
            </w:r>
          </w:p>
        </w:tc>
      </w:tr>
    </w:tbl>
    <w:p w14:paraId="3EC40461" w14:textId="77777777" w:rsidR="00EA433B" w:rsidRDefault="00EA433B" w:rsidP="008448BA">
      <w:pPr>
        <w:spacing w:line="360" w:lineRule="auto"/>
        <w:rPr>
          <w:sz w:val="24"/>
          <w:szCs w:val="24"/>
        </w:rPr>
      </w:pPr>
    </w:p>
    <w:p w14:paraId="7241F233" w14:textId="1B41F587" w:rsidR="00391CB2" w:rsidRPr="00EA433B" w:rsidRDefault="00391CB2" w:rsidP="00391CB2">
      <w:pPr>
        <w:spacing w:line="360" w:lineRule="auto"/>
        <w:rPr>
          <w:sz w:val="24"/>
          <w:szCs w:val="24"/>
        </w:rPr>
      </w:pPr>
      <w:r w:rsidRPr="00EA433B">
        <w:rPr>
          <w:b/>
          <w:bCs/>
          <w:sz w:val="24"/>
          <w:szCs w:val="24"/>
        </w:rPr>
        <w:t>Minijob-Zentrale (o.J. -</w:t>
      </w:r>
      <w:r>
        <w:rPr>
          <w:b/>
          <w:bCs/>
          <w:sz w:val="24"/>
          <w:szCs w:val="24"/>
        </w:rPr>
        <w:t xml:space="preserve"> c</w:t>
      </w:r>
      <w:r w:rsidRPr="00EA433B">
        <w:rPr>
          <w:b/>
          <w:bCs/>
          <w:sz w:val="24"/>
          <w:szCs w:val="24"/>
        </w:rPr>
        <w:t xml:space="preserve">): </w:t>
      </w:r>
      <w:r w:rsidRPr="00391CB2">
        <w:rPr>
          <w:sz w:val="24"/>
          <w:szCs w:val="24"/>
        </w:rPr>
        <w:t xml:space="preserve">Der </w:t>
      </w:r>
      <w:proofErr w:type="spellStart"/>
      <w:r w:rsidRPr="00391CB2">
        <w:rPr>
          <w:sz w:val="24"/>
          <w:szCs w:val="24"/>
        </w:rPr>
        <w:t>Midijob</w:t>
      </w:r>
      <w:proofErr w:type="spellEnd"/>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391CB2" w:rsidRPr="00DC7BA4" w14:paraId="4917DEC5" w14:textId="77777777" w:rsidTr="006A7393">
        <w:tc>
          <w:tcPr>
            <w:tcW w:w="562" w:type="dxa"/>
          </w:tcPr>
          <w:p w14:paraId="66F583B7" w14:textId="77777777" w:rsidR="00391CB2" w:rsidRPr="00EA433B" w:rsidRDefault="00391CB2" w:rsidP="006A7393">
            <w:pPr>
              <w:spacing w:line="360" w:lineRule="auto"/>
              <w:rPr>
                <w:color w:val="000000" w:themeColor="text1"/>
                <w:sz w:val="24"/>
                <w:szCs w:val="24"/>
              </w:rPr>
            </w:pPr>
          </w:p>
        </w:tc>
        <w:tc>
          <w:tcPr>
            <w:tcW w:w="8500" w:type="dxa"/>
          </w:tcPr>
          <w:p w14:paraId="73CAE09D" w14:textId="624B7628" w:rsidR="00391CB2" w:rsidRPr="00DC7BA4" w:rsidRDefault="00000000" w:rsidP="006A7393">
            <w:pPr>
              <w:spacing w:line="360" w:lineRule="auto"/>
              <w:rPr>
                <w:color w:val="000000" w:themeColor="text1"/>
                <w:sz w:val="24"/>
                <w:szCs w:val="24"/>
              </w:rPr>
            </w:pPr>
            <w:hyperlink r:id="rId32" w:history="1">
              <w:r w:rsidR="00391CB2" w:rsidRPr="006A36D8">
                <w:rPr>
                  <w:rStyle w:val="Hyperlink"/>
                  <w:sz w:val="24"/>
                  <w:szCs w:val="24"/>
                </w:rPr>
                <w:t>https://www.minijob-zentrale.de/DE/die-minijobs/midijob/midijob_node.html</w:t>
              </w:r>
            </w:hyperlink>
            <w:r w:rsidR="00391CB2">
              <w:rPr>
                <w:color w:val="000000" w:themeColor="text1"/>
                <w:sz w:val="24"/>
                <w:szCs w:val="24"/>
              </w:rPr>
              <w:t xml:space="preserve">  </w:t>
            </w:r>
            <w:r w:rsidR="00391CB2" w:rsidRPr="00DC7BA4">
              <w:rPr>
                <w:color w:val="000000" w:themeColor="text1"/>
                <w:sz w:val="24"/>
                <w:szCs w:val="24"/>
              </w:rPr>
              <w:t>[letzter Aufruf: 08.10.2023]</w:t>
            </w:r>
          </w:p>
        </w:tc>
      </w:tr>
    </w:tbl>
    <w:p w14:paraId="33CA0F99" w14:textId="77777777" w:rsidR="00391CB2" w:rsidRDefault="00391CB2" w:rsidP="00391CB2">
      <w:pPr>
        <w:spacing w:line="360" w:lineRule="auto"/>
        <w:rPr>
          <w:sz w:val="24"/>
          <w:szCs w:val="24"/>
        </w:rPr>
      </w:pPr>
    </w:p>
    <w:p w14:paraId="6F9475B0" w14:textId="725DEF19" w:rsidR="00423E84" w:rsidRPr="00EA433B" w:rsidRDefault="00423E84" w:rsidP="00423E84">
      <w:pPr>
        <w:spacing w:line="360" w:lineRule="auto"/>
        <w:rPr>
          <w:sz w:val="24"/>
          <w:szCs w:val="24"/>
        </w:rPr>
      </w:pPr>
      <w:r w:rsidRPr="00423E84">
        <w:rPr>
          <w:b/>
          <w:bCs/>
          <w:sz w:val="24"/>
          <w:szCs w:val="24"/>
        </w:rPr>
        <w:lastRenderedPageBreak/>
        <w:t xml:space="preserve">SGB III §27 (1997):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23E84" w:rsidRPr="00DC7BA4" w14:paraId="1DD3D0FC" w14:textId="77777777" w:rsidTr="006A7393">
        <w:tc>
          <w:tcPr>
            <w:tcW w:w="562" w:type="dxa"/>
          </w:tcPr>
          <w:p w14:paraId="2D73D2AE" w14:textId="77777777" w:rsidR="00423E84" w:rsidRPr="00EA433B" w:rsidRDefault="00423E84" w:rsidP="006A7393">
            <w:pPr>
              <w:spacing w:line="360" w:lineRule="auto"/>
              <w:rPr>
                <w:color w:val="000000" w:themeColor="text1"/>
                <w:sz w:val="24"/>
                <w:szCs w:val="24"/>
              </w:rPr>
            </w:pPr>
          </w:p>
        </w:tc>
        <w:tc>
          <w:tcPr>
            <w:tcW w:w="8500" w:type="dxa"/>
          </w:tcPr>
          <w:p w14:paraId="4F662CDC" w14:textId="2711607C" w:rsidR="00423E84" w:rsidRPr="00DC7BA4" w:rsidRDefault="00000000" w:rsidP="006A7393">
            <w:pPr>
              <w:spacing w:line="360" w:lineRule="auto"/>
              <w:rPr>
                <w:color w:val="000000" w:themeColor="text1"/>
                <w:sz w:val="24"/>
                <w:szCs w:val="24"/>
              </w:rPr>
            </w:pPr>
            <w:hyperlink r:id="rId33" w:history="1">
              <w:r w:rsidR="00423E84" w:rsidRPr="006A36D8">
                <w:rPr>
                  <w:rStyle w:val="Hyperlink"/>
                  <w:sz w:val="24"/>
                  <w:szCs w:val="24"/>
                </w:rPr>
                <w:t>https://www.gesetze-im-internet.de/sgb_3/__27.html</w:t>
              </w:r>
            </w:hyperlink>
            <w:r w:rsidR="00423E84">
              <w:rPr>
                <w:color w:val="000000" w:themeColor="text1"/>
                <w:sz w:val="24"/>
                <w:szCs w:val="24"/>
              </w:rPr>
              <w:t xml:space="preserve"> </w:t>
            </w:r>
            <w:r w:rsidR="00423E84" w:rsidRPr="00DC7BA4">
              <w:rPr>
                <w:color w:val="000000" w:themeColor="text1"/>
                <w:sz w:val="24"/>
                <w:szCs w:val="24"/>
              </w:rPr>
              <w:t>[letzter Aufruf: 08.10.2023]</w:t>
            </w:r>
          </w:p>
        </w:tc>
      </w:tr>
    </w:tbl>
    <w:p w14:paraId="62051DF3" w14:textId="77777777" w:rsidR="00423E84" w:rsidRDefault="00423E84" w:rsidP="00423E84">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3A6650F8" w:rsidR="008448BA" w:rsidRDefault="008448BA" w:rsidP="00C460E6">
      <w:pPr>
        <w:pStyle w:val="berschrift1"/>
        <w:numPr>
          <w:ilvl w:val="0"/>
          <w:numId w:val="15"/>
        </w:numPr>
        <w:spacing w:line="360" w:lineRule="auto"/>
      </w:pPr>
      <w:bookmarkStart w:id="78" w:name="_Toc147668281"/>
      <w:bookmarkStart w:id="79" w:name="_Toc147669433"/>
      <w:bookmarkStart w:id="80" w:name="_Toc147689450"/>
      <w:r>
        <w:t>Anhang</w:t>
      </w:r>
      <w:bookmarkEnd w:id="78"/>
      <w:bookmarkEnd w:id="79"/>
      <w:bookmarkEnd w:id="80"/>
    </w:p>
    <w:p w14:paraId="61C55DD4" w14:textId="77777777" w:rsidR="008448BA" w:rsidRPr="008448BA" w:rsidRDefault="008448BA" w:rsidP="008448BA">
      <w:pPr>
        <w:spacing w:line="360" w:lineRule="auto"/>
        <w:rPr>
          <w:sz w:val="24"/>
          <w:szCs w:val="24"/>
        </w:rPr>
      </w:pPr>
    </w:p>
    <w:p w14:paraId="66335343" w14:textId="77777777" w:rsidR="008448BA" w:rsidRPr="008448BA" w:rsidRDefault="008448BA" w:rsidP="008448BA">
      <w:pPr>
        <w:spacing w:line="360" w:lineRule="auto"/>
        <w:rPr>
          <w:sz w:val="24"/>
          <w:szCs w:val="24"/>
        </w:rPr>
      </w:pPr>
    </w:p>
    <w:sectPr w:rsidR="008448BA" w:rsidRPr="008448BA" w:rsidSect="0021482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43E7" w14:textId="77777777" w:rsidR="001D370B" w:rsidRDefault="001D370B" w:rsidP="000805E2">
      <w:pPr>
        <w:spacing w:after="0" w:line="240" w:lineRule="auto"/>
      </w:pPr>
      <w:r>
        <w:separator/>
      </w:r>
    </w:p>
  </w:endnote>
  <w:endnote w:type="continuationSeparator" w:id="0">
    <w:p w14:paraId="523AB900" w14:textId="77777777" w:rsidR="001D370B" w:rsidRDefault="001D370B"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6242" w14:textId="77777777" w:rsidR="001D370B" w:rsidRDefault="001D370B" w:rsidP="000805E2">
      <w:pPr>
        <w:spacing w:after="0" w:line="240" w:lineRule="auto"/>
      </w:pPr>
      <w:r>
        <w:separator/>
      </w:r>
    </w:p>
  </w:footnote>
  <w:footnote w:type="continuationSeparator" w:id="0">
    <w:p w14:paraId="4BB40E6E" w14:textId="77777777" w:rsidR="001D370B" w:rsidRDefault="001D370B" w:rsidP="000805E2">
      <w:pPr>
        <w:spacing w:after="0" w:line="240" w:lineRule="auto"/>
      </w:pPr>
      <w:r>
        <w:continuationSeparator/>
      </w:r>
    </w:p>
  </w:footnote>
  <w:footnote w:id="1">
    <w:p w14:paraId="6B192CA4" w14:textId="4906967D" w:rsidR="008448BA" w:rsidRDefault="008448BA" w:rsidP="008448BA">
      <w:pPr>
        <w:pStyle w:val="Funotentext"/>
      </w:pPr>
      <w:r>
        <w:rPr>
          <w:rStyle w:val="Funotenzeichen"/>
        </w:rPr>
        <w:footnoteRef/>
      </w:r>
      <w:r>
        <w:t xml:space="preserve"> Bundesministerium für Arbeit und Soziales (2021): Sozialversicherung</w:t>
      </w:r>
    </w:p>
  </w:footnote>
  <w:footnote w:id="2">
    <w:p w14:paraId="49AB3C5B" w14:textId="144B4455" w:rsidR="00E95C23" w:rsidRDefault="00E95C23">
      <w:pPr>
        <w:pStyle w:val="Funotentext"/>
      </w:pPr>
      <w:r>
        <w:rPr>
          <w:rStyle w:val="Funotenzeichen"/>
        </w:rPr>
        <w:footnoteRef/>
      </w:r>
      <w:r>
        <w:t xml:space="preserve"> Bundesministerium für Arbeit und Soziales (2021): Sozialversicherung</w:t>
      </w:r>
    </w:p>
  </w:footnote>
  <w:footnote w:id="3">
    <w:p w14:paraId="20B3206B" w14:textId="3F479EFF" w:rsidR="002507F1" w:rsidRDefault="002507F1">
      <w:pPr>
        <w:pStyle w:val="Funotentext"/>
      </w:pPr>
      <w:r>
        <w:rPr>
          <w:rStyle w:val="Funotenzeichen"/>
        </w:rPr>
        <w:footnoteRef/>
      </w:r>
      <w:r>
        <w:t xml:space="preserve"> Bundesministerium für Gesundheit (</w:t>
      </w:r>
      <w:r w:rsidR="006239D6">
        <w:t>2016</w:t>
      </w:r>
      <w:r>
        <w:t>): Leistungskatalog der Krankenversicherung</w:t>
      </w:r>
    </w:p>
  </w:footnote>
  <w:footnote w:id="4">
    <w:p w14:paraId="61549484" w14:textId="6AF9AA06" w:rsidR="00A43DDF" w:rsidRDefault="00A43DDF">
      <w:pPr>
        <w:pStyle w:val="Funotentext"/>
      </w:pPr>
      <w:r>
        <w:rPr>
          <w:rStyle w:val="Funotenzeichen"/>
        </w:rPr>
        <w:footnoteRef/>
      </w:r>
      <w:r>
        <w:t xml:space="preserve"> </w:t>
      </w:r>
      <w:bookmarkStart w:id="20" w:name="_Hlk147673523"/>
      <w:bookmarkStart w:id="21" w:name="_Hlk147673524"/>
      <w:bookmarkStart w:id="22" w:name="_Hlk147673525"/>
      <w:bookmarkStart w:id="23" w:name="_Hlk147673526"/>
      <w:bookmarkStart w:id="24" w:name="_Hlk147673527"/>
      <w:bookmarkStart w:id="25" w:name="_Hlk147673528"/>
      <w:r>
        <w:t>Bundesministerium für Gesundheit (</w:t>
      </w:r>
      <w:r w:rsidR="006239D6">
        <w:t>2023 - a</w:t>
      </w:r>
      <w:r>
        <w:t>): Krankengeld</w:t>
      </w:r>
      <w:bookmarkEnd w:id="20"/>
      <w:bookmarkEnd w:id="21"/>
      <w:bookmarkEnd w:id="22"/>
      <w:bookmarkEnd w:id="23"/>
      <w:bookmarkEnd w:id="24"/>
      <w:bookmarkEnd w:id="25"/>
    </w:p>
  </w:footnote>
  <w:footnote w:id="5">
    <w:p w14:paraId="01704B76" w14:textId="4292FAA4" w:rsidR="00836A4B" w:rsidRDefault="00836A4B">
      <w:pPr>
        <w:pStyle w:val="Funotentext"/>
      </w:pPr>
      <w:r>
        <w:rPr>
          <w:rStyle w:val="Funotenzeichen"/>
        </w:rPr>
        <w:footnoteRef/>
      </w:r>
      <w:r>
        <w:t xml:space="preserve"> Bundesministerium für Gesundheit (2023 - b): Beiträge</w:t>
      </w:r>
    </w:p>
  </w:footnote>
  <w:footnote w:id="6">
    <w:p w14:paraId="7EC1356E" w14:textId="432B4EA3" w:rsidR="00836A4B" w:rsidRDefault="00836A4B">
      <w:pPr>
        <w:pStyle w:val="Funotentext"/>
      </w:pPr>
      <w:r>
        <w:rPr>
          <w:rStyle w:val="Funotenzeichen"/>
        </w:rPr>
        <w:footnoteRef/>
      </w:r>
      <w:r>
        <w:t xml:space="preserve"> Die Techniker (</w:t>
      </w:r>
      <w:r w:rsidR="00C460E6">
        <w:t>2023</w:t>
      </w:r>
      <w:r>
        <w:t xml:space="preserve"> - a): ermäßigter Beitragssatz</w:t>
      </w:r>
    </w:p>
  </w:footnote>
  <w:footnote w:id="7">
    <w:p w14:paraId="0A9769C4" w14:textId="6F72B3DB" w:rsidR="00D0180C" w:rsidRDefault="00D0180C">
      <w:pPr>
        <w:pStyle w:val="Funotentext"/>
      </w:pPr>
      <w:r>
        <w:rPr>
          <w:rStyle w:val="Funotenzeichen"/>
        </w:rPr>
        <w:footnoteRef/>
      </w:r>
      <w:r>
        <w:t xml:space="preserve"> </w:t>
      </w:r>
      <w:r w:rsidR="0021770B">
        <w:t>Die Techniker (2023</w:t>
      </w:r>
      <w:r w:rsidR="00C460E6">
        <w:t xml:space="preserve"> - b</w:t>
      </w:r>
      <w:r w:rsidR="0021770B">
        <w:t>): Jahresarbeitsentgeltgrenze und Beitragsbemessungsgrenze</w:t>
      </w:r>
    </w:p>
  </w:footnote>
  <w:footnote w:id="8">
    <w:p w14:paraId="71026E20" w14:textId="34D38380" w:rsidR="008637D4" w:rsidRDefault="008637D4">
      <w:pPr>
        <w:pStyle w:val="Funotentext"/>
      </w:pPr>
      <w:r>
        <w:rPr>
          <w:rStyle w:val="Funotenzeichen"/>
        </w:rPr>
        <w:footnoteRef/>
      </w:r>
      <w:r>
        <w:t xml:space="preserve"> Bundesministerium für Gesundheit (2023 - d): </w:t>
      </w:r>
      <w:r w:rsidRPr="008637D4">
        <w:t>Die Pflegeversicherung</w:t>
      </w:r>
    </w:p>
  </w:footnote>
  <w:footnote w:id="9">
    <w:p w14:paraId="0DE9BD0E" w14:textId="132E8304" w:rsidR="0021770B" w:rsidRDefault="0021770B">
      <w:pPr>
        <w:pStyle w:val="Funotentext"/>
      </w:pPr>
      <w:r>
        <w:rPr>
          <w:rStyle w:val="Funotenzeichen"/>
        </w:rPr>
        <w:footnoteRef/>
      </w:r>
      <w:r>
        <w:t xml:space="preserve"> Die Techniker (2023</w:t>
      </w:r>
      <w:r w:rsidR="00C460E6">
        <w:t xml:space="preserve"> - b</w:t>
      </w:r>
      <w:r>
        <w:t xml:space="preserve">): Jahresarbeitsentgeltgrenze und Beitragsbemessungsgrenze </w:t>
      </w:r>
    </w:p>
  </w:footnote>
  <w:footnote w:id="10">
    <w:p w14:paraId="2CB8EBC6" w14:textId="740F06B5" w:rsidR="00C460E6" w:rsidRDefault="00C460E6">
      <w:pPr>
        <w:pStyle w:val="Funotentext"/>
      </w:pPr>
      <w:r>
        <w:rPr>
          <w:rStyle w:val="Funotenzeichen"/>
        </w:rPr>
        <w:footnoteRef/>
      </w:r>
      <w:r>
        <w:t xml:space="preserve"> Die Techniker (2023 - c): Pflegeversicherungsbeitrag</w:t>
      </w:r>
    </w:p>
  </w:footnote>
  <w:footnote w:id="11">
    <w:p w14:paraId="4E8D1A10" w14:textId="1FE653B6" w:rsidR="00EA433B" w:rsidRPr="00851609" w:rsidRDefault="00EA433B">
      <w:pPr>
        <w:pStyle w:val="Funotentext"/>
      </w:pPr>
      <w:r>
        <w:rPr>
          <w:rStyle w:val="Funotenzeichen"/>
        </w:rPr>
        <w:footnoteRef/>
      </w:r>
      <w:r w:rsidRPr="00851609">
        <w:t xml:space="preserve"> Minijob-Zentrale (o.J. -</w:t>
      </w:r>
      <w:r w:rsidR="00391CB2" w:rsidRPr="00851609">
        <w:t xml:space="preserve"> </w:t>
      </w:r>
      <w:r w:rsidRPr="00851609">
        <w:t>a): Minijobs</w:t>
      </w:r>
    </w:p>
  </w:footnote>
  <w:footnote w:id="12">
    <w:p w14:paraId="071BD800" w14:textId="295AEA96" w:rsidR="00EA433B" w:rsidRPr="00EA433B" w:rsidRDefault="00EA433B">
      <w:pPr>
        <w:pStyle w:val="Funotentext"/>
      </w:pPr>
      <w:r>
        <w:rPr>
          <w:rStyle w:val="Funotenzeichen"/>
        </w:rPr>
        <w:footnoteRef/>
      </w:r>
      <w:r w:rsidRPr="00EA433B">
        <w:t xml:space="preserve"> Minijob-Zentrale (o.J. -</w:t>
      </w:r>
      <w:r w:rsidR="00391CB2">
        <w:t xml:space="preserve"> b</w:t>
      </w:r>
      <w:r w:rsidRPr="00EA433B">
        <w:t>): Minijob – Abgaben u</w:t>
      </w:r>
      <w:r>
        <w:t>nd Steuern</w:t>
      </w:r>
    </w:p>
  </w:footnote>
  <w:footnote w:id="13">
    <w:p w14:paraId="6D01974D" w14:textId="1FE7FD5B" w:rsidR="00391CB2" w:rsidRDefault="00391CB2">
      <w:pPr>
        <w:pStyle w:val="Funotentext"/>
      </w:pPr>
      <w:r>
        <w:rPr>
          <w:rStyle w:val="Funotenzeichen"/>
        </w:rPr>
        <w:footnoteRef/>
      </w:r>
      <w:r>
        <w:t xml:space="preserve"> </w:t>
      </w:r>
      <w:r w:rsidRPr="00EA433B">
        <w:t>Minijob-Zentrale (o.J. -</w:t>
      </w:r>
      <w:r>
        <w:t xml:space="preserve"> c</w:t>
      </w:r>
      <w:r w:rsidRPr="00EA433B">
        <w:t xml:space="preserve">): </w:t>
      </w:r>
      <w:r>
        <w:t xml:space="preserve">Der </w:t>
      </w:r>
      <w:proofErr w:type="spellStart"/>
      <w:r>
        <w:t>Midijob</w:t>
      </w:r>
      <w:proofErr w:type="spellEnd"/>
    </w:p>
  </w:footnote>
  <w:footnote w:id="14">
    <w:p w14:paraId="5482C215" w14:textId="6D7B1AB1" w:rsidR="00F6182C" w:rsidRDefault="00F6182C">
      <w:pPr>
        <w:pStyle w:val="Funotentext"/>
      </w:pPr>
      <w:r>
        <w:rPr>
          <w:rStyle w:val="Funotenzeichen"/>
        </w:rPr>
        <w:footnoteRef/>
      </w:r>
      <w:r>
        <w:t xml:space="preserve"> Knappschaft (o.J.</w:t>
      </w:r>
      <w:r w:rsidR="0050770E">
        <w:t xml:space="preserve"> - a</w:t>
      </w:r>
      <w:r>
        <w:t>): studentische Krankenversicherung</w:t>
      </w:r>
    </w:p>
  </w:footnote>
  <w:footnote w:id="15">
    <w:p w14:paraId="44070E3F" w14:textId="15ED75CB" w:rsidR="000D3AEA" w:rsidRDefault="000D3AEA">
      <w:pPr>
        <w:pStyle w:val="Funotentext"/>
      </w:pPr>
      <w:r>
        <w:rPr>
          <w:rStyle w:val="Funotenzeichen"/>
        </w:rPr>
        <w:footnoteRef/>
      </w:r>
      <w:r>
        <w:t xml:space="preserve"> Die Techniker (o.J.</w:t>
      </w:r>
      <w:r w:rsidR="0066538E">
        <w:t xml:space="preserve"> - a</w:t>
      </w:r>
      <w:r>
        <w:t xml:space="preserve">): </w:t>
      </w:r>
      <w:r w:rsidRPr="000D3AEA">
        <w:t>Wie lange kann ich in der student</w:t>
      </w:r>
      <w:r>
        <w:t>i</w:t>
      </w:r>
      <w:r w:rsidRPr="000D3AEA">
        <w:t>schen Krankenvers</w:t>
      </w:r>
      <w:r>
        <w:t>i</w:t>
      </w:r>
      <w:r w:rsidRPr="000D3AEA">
        <w:t>cherung vers</w:t>
      </w:r>
      <w:r>
        <w:t>i</w:t>
      </w:r>
      <w:r w:rsidRPr="000D3AEA">
        <w:t>chert bleiben?</w:t>
      </w:r>
    </w:p>
  </w:footnote>
  <w:footnote w:id="16">
    <w:p w14:paraId="47814CE4" w14:textId="1445EC40" w:rsidR="0066538E" w:rsidRDefault="0066538E">
      <w:pPr>
        <w:pStyle w:val="Funotentext"/>
      </w:pPr>
      <w:r>
        <w:rPr>
          <w:rStyle w:val="Funotenzeichen"/>
        </w:rPr>
        <w:footnoteRef/>
      </w:r>
      <w:r>
        <w:t xml:space="preserve"> </w:t>
      </w:r>
      <w:bookmarkStart w:id="26" w:name="_Hlk147691530"/>
      <w:r>
        <w:t xml:space="preserve">Die Techniker (o.J. - b): </w:t>
      </w:r>
      <w:r w:rsidRPr="0066538E">
        <w:t>Welche Praktika sind vollständig versicherungsfrei?</w:t>
      </w:r>
      <w:bookmarkEnd w:id="26"/>
    </w:p>
  </w:footnote>
  <w:footnote w:id="17">
    <w:p w14:paraId="42DF9D8C" w14:textId="49D8888C" w:rsidR="0066538E" w:rsidRDefault="0066538E">
      <w:pPr>
        <w:pStyle w:val="Funotentext"/>
      </w:pPr>
      <w:r>
        <w:rPr>
          <w:rStyle w:val="Funotenzeichen"/>
        </w:rPr>
        <w:footnoteRef/>
      </w:r>
      <w:r>
        <w:t xml:space="preserve"> Die Techniker (o.J. - c): </w:t>
      </w:r>
      <w:r w:rsidRPr="0066538E">
        <w:t>Welche freiwilligen Praktika sind versicherungsfrei?</w:t>
      </w:r>
    </w:p>
  </w:footnote>
  <w:footnote w:id="18">
    <w:p w14:paraId="7CFFC3FD" w14:textId="18C60958" w:rsidR="0050770E" w:rsidRDefault="0050770E">
      <w:pPr>
        <w:pStyle w:val="Funotentext"/>
      </w:pPr>
      <w:r>
        <w:rPr>
          <w:rStyle w:val="Funotenzeichen"/>
        </w:rPr>
        <w:footnoteRef/>
      </w:r>
      <w:r>
        <w:t xml:space="preserve"> </w:t>
      </w:r>
      <w:r w:rsidRPr="0050770E">
        <w:t xml:space="preserve">Knappschaft (o.J. - </w:t>
      </w:r>
      <w:r>
        <w:t>b</w:t>
      </w:r>
      <w:r w:rsidRPr="0050770E">
        <w:t>): Krankenversicherung als Praktikant</w:t>
      </w:r>
    </w:p>
  </w:footnote>
  <w:footnote w:id="19">
    <w:p w14:paraId="1B2E0B38" w14:textId="44A5B21D" w:rsidR="00BC7038" w:rsidRDefault="00BC7038">
      <w:pPr>
        <w:pStyle w:val="Funotentext"/>
      </w:pPr>
      <w:r>
        <w:rPr>
          <w:rStyle w:val="Funotenzeichen"/>
        </w:rPr>
        <w:footnoteRef/>
      </w:r>
      <w:r>
        <w:t xml:space="preserve"> </w:t>
      </w:r>
      <w:r w:rsidR="00285983">
        <w:t xml:space="preserve">Deutsche Rentenversicherung (o.J. - a): </w:t>
      </w:r>
      <w:r w:rsidR="00285983" w:rsidRPr="00285983">
        <w:t>Arbeitslosenversicherung / Arbeitsförderung</w:t>
      </w:r>
    </w:p>
  </w:footnote>
  <w:footnote w:id="20">
    <w:p w14:paraId="242A1E9A" w14:textId="38C779B5" w:rsidR="00423E84" w:rsidRDefault="00423E84">
      <w:pPr>
        <w:pStyle w:val="Funotentext"/>
      </w:pPr>
      <w:r>
        <w:rPr>
          <w:rStyle w:val="Funotenzeichen"/>
        </w:rPr>
        <w:footnoteRef/>
      </w:r>
      <w:r>
        <w:t xml:space="preserve"> SGB III §27 (1997): Arbeitsförderung</w:t>
      </w:r>
    </w:p>
  </w:footnote>
  <w:footnote w:id="21">
    <w:p w14:paraId="4329DC8B" w14:textId="3CE5E1C4" w:rsidR="00E200C3" w:rsidRDefault="00E200C3">
      <w:pPr>
        <w:pStyle w:val="Funotentext"/>
      </w:pPr>
      <w:r>
        <w:rPr>
          <w:rStyle w:val="Funotenzeichen"/>
        </w:rPr>
        <w:footnoteRef/>
      </w:r>
      <w:r>
        <w:t xml:space="preserve"> </w:t>
      </w:r>
      <w:r w:rsidRPr="00E200C3">
        <w:t xml:space="preserve">Die Techniker (o.J. </w:t>
      </w:r>
      <w:r>
        <w:t>- d</w:t>
      </w:r>
      <w:r w:rsidRPr="00E200C3">
        <w:t>): Wie hoch ist der Beitragssatz in der Arbeitslosenversicherung?</w:t>
      </w:r>
    </w:p>
  </w:footnote>
  <w:footnote w:id="22">
    <w:p w14:paraId="7292EF46" w14:textId="2F3AFF6A" w:rsidR="00FA3A7E" w:rsidRDefault="00FA3A7E">
      <w:pPr>
        <w:pStyle w:val="Funotentext"/>
      </w:pPr>
      <w:r>
        <w:rPr>
          <w:rStyle w:val="Funotenzeichen"/>
        </w:rPr>
        <w:footnoteRef/>
      </w:r>
      <w:r>
        <w:t xml:space="preserve"> Deutsche Rentenversicherung (o.J. - b): </w:t>
      </w:r>
      <w:r w:rsidRPr="00FA3A7E">
        <w:t>Meinen Rentenversicherungsträger finden</w:t>
      </w:r>
    </w:p>
  </w:footnote>
  <w:footnote w:id="23">
    <w:p w14:paraId="15BF66A4" w14:textId="3AF94C2B" w:rsidR="001164E8" w:rsidRDefault="001164E8">
      <w:pPr>
        <w:pStyle w:val="Funotentext"/>
      </w:pPr>
      <w:r>
        <w:rPr>
          <w:rStyle w:val="Funotenzeichen"/>
        </w:rPr>
        <w:footnoteRef/>
      </w:r>
      <w:r>
        <w:t xml:space="preserve"> Deutsche Rentenversicherung (o.J. - c): </w:t>
      </w:r>
      <w:r w:rsidRPr="001164E8">
        <w:t>Pflichtversicherte und freiwillig Versicherte</w:t>
      </w:r>
    </w:p>
  </w:footnote>
  <w:footnote w:id="24">
    <w:p w14:paraId="45BB61B0" w14:textId="25A93BAB" w:rsidR="00F50863" w:rsidRDefault="00F50863">
      <w:pPr>
        <w:pStyle w:val="Funotentext"/>
      </w:pPr>
      <w:r>
        <w:rPr>
          <w:rStyle w:val="Funotenzeichen"/>
        </w:rPr>
        <w:footnoteRef/>
      </w:r>
      <w:r>
        <w:t xml:space="preserve"> </w:t>
      </w:r>
      <w:r w:rsidRPr="00F50863">
        <w:t>Deutsche Rentenversicherung (o.J. - d): Beamte;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B1077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8"/>
  </w:num>
  <w:num w:numId="2" w16cid:durableId="440419677">
    <w:abstractNumId w:val="3"/>
  </w:num>
  <w:num w:numId="3" w16cid:durableId="2541693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1"/>
  </w:num>
  <w:num w:numId="6" w16cid:durableId="892350765">
    <w:abstractNumId w:val="16"/>
  </w:num>
  <w:num w:numId="7" w16cid:durableId="1651591600">
    <w:abstractNumId w:val="2"/>
  </w:num>
  <w:num w:numId="8" w16cid:durableId="1682778004">
    <w:abstractNumId w:val="9"/>
  </w:num>
  <w:num w:numId="9" w16cid:durableId="1135028684">
    <w:abstractNumId w:val="5"/>
  </w:num>
  <w:num w:numId="10" w16cid:durableId="231741125">
    <w:abstractNumId w:val="14"/>
  </w:num>
  <w:num w:numId="11" w16cid:durableId="1808627516">
    <w:abstractNumId w:val="15"/>
  </w:num>
  <w:num w:numId="12" w16cid:durableId="1908877836">
    <w:abstractNumId w:val="10"/>
  </w:num>
  <w:num w:numId="13" w16cid:durableId="739793564">
    <w:abstractNumId w:val="6"/>
  </w:num>
  <w:num w:numId="14" w16cid:durableId="1188524247">
    <w:abstractNumId w:val="1"/>
  </w:num>
  <w:num w:numId="15" w16cid:durableId="1188522260">
    <w:abstractNumId w:val="7"/>
  </w:num>
  <w:num w:numId="16" w16cid:durableId="285620313">
    <w:abstractNumId w:val="12"/>
  </w:num>
  <w:num w:numId="17" w16cid:durableId="1906792628">
    <w:abstractNumId w:val="4"/>
  </w:num>
  <w:num w:numId="18" w16cid:durableId="767432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5E64"/>
    <w:rsid w:val="0001634F"/>
    <w:rsid w:val="00017D24"/>
    <w:rsid w:val="00023C33"/>
    <w:rsid w:val="00025CC7"/>
    <w:rsid w:val="00027B51"/>
    <w:rsid w:val="00031273"/>
    <w:rsid w:val="00033496"/>
    <w:rsid w:val="00043F5F"/>
    <w:rsid w:val="000446BA"/>
    <w:rsid w:val="00046784"/>
    <w:rsid w:val="00046FD6"/>
    <w:rsid w:val="00056446"/>
    <w:rsid w:val="00056A0E"/>
    <w:rsid w:val="00060911"/>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B87"/>
    <w:rsid w:val="000B5974"/>
    <w:rsid w:val="000B70EE"/>
    <w:rsid w:val="000B72AD"/>
    <w:rsid w:val="000B7B60"/>
    <w:rsid w:val="000C387C"/>
    <w:rsid w:val="000C42BA"/>
    <w:rsid w:val="000C53F4"/>
    <w:rsid w:val="000C7B5A"/>
    <w:rsid w:val="000D3AEA"/>
    <w:rsid w:val="000D4753"/>
    <w:rsid w:val="000D7A1E"/>
    <w:rsid w:val="000E1F30"/>
    <w:rsid w:val="000E2923"/>
    <w:rsid w:val="000E728B"/>
    <w:rsid w:val="000F27DE"/>
    <w:rsid w:val="000F3FC9"/>
    <w:rsid w:val="000F4EF8"/>
    <w:rsid w:val="000F76E5"/>
    <w:rsid w:val="0010588B"/>
    <w:rsid w:val="001111F4"/>
    <w:rsid w:val="001131F6"/>
    <w:rsid w:val="001164E8"/>
    <w:rsid w:val="001174E1"/>
    <w:rsid w:val="001210CF"/>
    <w:rsid w:val="00121CE7"/>
    <w:rsid w:val="00121ECC"/>
    <w:rsid w:val="001247A6"/>
    <w:rsid w:val="00127B5D"/>
    <w:rsid w:val="001306E2"/>
    <w:rsid w:val="001311B0"/>
    <w:rsid w:val="001320AE"/>
    <w:rsid w:val="001324DD"/>
    <w:rsid w:val="00133080"/>
    <w:rsid w:val="001404A3"/>
    <w:rsid w:val="00140B7C"/>
    <w:rsid w:val="001464C5"/>
    <w:rsid w:val="00151AA2"/>
    <w:rsid w:val="00153321"/>
    <w:rsid w:val="00155DA0"/>
    <w:rsid w:val="00167C4F"/>
    <w:rsid w:val="00171DE1"/>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370B"/>
    <w:rsid w:val="001D3893"/>
    <w:rsid w:val="001D3F1C"/>
    <w:rsid w:val="001D4060"/>
    <w:rsid w:val="001D5CF8"/>
    <w:rsid w:val="001E3323"/>
    <w:rsid w:val="001E73DC"/>
    <w:rsid w:val="001E7A7D"/>
    <w:rsid w:val="001F4707"/>
    <w:rsid w:val="001F766A"/>
    <w:rsid w:val="0020135B"/>
    <w:rsid w:val="002038C9"/>
    <w:rsid w:val="00204F02"/>
    <w:rsid w:val="002124A2"/>
    <w:rsid w:val="0021482C"/>
    <w:rsid w:val="0021770B"/>
    <w:rsid w:val="00217A2E"/>
    <w:rsid w:val="00220125"/>
    <w:rsid w:val="002208AB"/>
    <w:rsid w:val="00222138"/>
    <w:rsid w:val="002243C1"/>
    <w:rsid w:val="002301B1"/>
    <w:rsid w:val="00232C37"/>
    <w:rsid w:val="00236A35"/>
    <w:rsid w:val="002370EA"/>
    <w:rsid w:val="002507F1"/>
    <w:rsid w:val="00250953"/>
    <w:rsid w:val="00250AAE"/>
    <w:rsid w:val="002512C7"/>
    <w:rsid w:val="00255171"/>
    <w:rsid w:val="00256A93"/>
    <w:rsid w:val="00261EAB"/>
    <w:rsid w:val="002644A6"/>
    <w:rsid w:val="00264F42"/>
    <w:rsid w:val="00271564"/>
    <w:rsid w:val="002741FB"/>
    <w:rsid w:val="00275C09"/>
    <w:rsid w:val="002763DA"/>
    <w:rsid w:val="0028046C"/>
    <w:rsid w:val="00280B63"/>
    <w:rsid w:val="00282670"/>
    <w:rsid w:val="00285983"/>
    <w:rsid w:val="002901BE"/>
    <w:rsid w:val="00290975"/>
    <w:rsid w:val="002936F1"/>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45C0"/>
    <w:rsid w:val="00336E89"/>
    <w:rsid w:val="003449A8"/>
    <w:rsid w:val="00346739"/>
    <w:rsid w:val="00346DA2"/>
    <w:rsid w:val="00350A21"/>
    <w:rsid w:val="00351752"/>
    <w:rsid w:val="00357245"/>
    <w:rsid w:val="003646CB"/>
    <w:rsid w:val="00365DA4"/>
    <w:rsid w:val="00375380"/>
    <w:rsid w:val="00375391"/>
    <w:rsid w:val="00376E6D"/>
    <w:rsid w:val="0037705A"/>
    <w:rsid w:val="00377990"/>
    <w:rsid w:val="00382FFD"/>
    <w:rsid w:val="003858FA"/>
    <w:rsid w:val="003872EE"/>
    <w:rsid w:val="00391CB2"/>
    <w:rsid w:val="003938C3"/>
    <w:rsid w:val="00394D90"/>
    <w:rsid w:val="00395DDF"/>
    <w:rsid w:val="003A1444"/>
    <w:rsid w:val="003A51D5"/>
    <w:rsid w:val="003A5A5B"/>
    <w:rsid w:val="003A77F2"/>
    <w:rsid w:val="003B26B6"/>
    <w:rsid w:val="003B71C2"/>
    <w:rsid w:val="003C14F0"/>
    <w:rsid w:val="003C2D04"/>
    <w:rsid w:val="003C4291"/>
    <w:rsid w:val="003D16A3"/>
    <w:rsid w:val="003D1F0B"/>
    <w:rsid w:val="003E12CE"/>
    <w:rsid w:val="003E3B9D"/>
    <w:rsid w:val="003E4866"/>
    <w:rsid w:val="003E6BE2"/>
    <w:rsid w:val="003F14A3"/>
    <w:rsid w:val="003F4EC1"/>
    <w:rsid w:val="003F5E2E"/>
    <w:rsid w:val="00401270"/>
    <w:rsid w:val="00405CC8"/>
    <w:rsid w:val="004117AD"/>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915"/>
    <w:rsid w:val="00447663"/>
    <w:rsid w:val="00450EB7"/>
    <w:rsid w:val="00455DCB"/>
    <w:rsid w:val="0045700B"/>
    <w:rsid w:val="00457DE4"/>
    <w:rsid w:val="00457EF0"/>
    <w:rsid w:val="004604C7"/>
    <w:rsid w:val="00460FB9"/>
    <w:rsid w:val="004619A1"/>
    <w:rsid w:val="004636E6"/>
    <w:rsid w:val="00472DA9"/>
    <w:rsid w:val="0047792B"/>
    <w:rsid w:val="00480EE1"/>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382"/>
    <w:rsid w:val="004C15F0"/>
    <w:rsid w:val="004C4599"/>
    <w:rsid w:val="004C5077"/>
    <w:rsid w:val="004C6F22"/>
    <w:rsid w:val="004D0004"/>
    <w:rsid w:val="004D018A"/>
    <w:rsid w:val="004D197E"/>
    <w:rsid w:val="004D4279"/>
    <w:rsid w:val="004D6571"/>
    <w:rsid w:val="004E0307"/>
    <w:rsid w:val="004E1F6E"/>
    <w:rsid w:val="004E3F81"/>
    <w:rsid w:val="004E74B5"/>
    <w:rsid w:val="004F4AF2"/>
    <w:rsid w:val="00501738"/>
    <w:rsid w:val="00502253"/>
    <w:rsid w:val="00502F31"/>
    <w:rsid w:val="0050770E"/>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F3"/>
    <w:rsid w:val="00581A91"/>
    <w:rsid w:val="00582246"/>
    <w:rsid w:val="00582914"/>
    <w:rsid w:val="0058315B"/>
    <w:rsid w:val="00586774"/>
    <w:rsid w:val="005876FE"/>
    <w:rsid w:val="005933EB"/>
    <w:rsid w:val="00595738"/>
    <w:rsid w:val="005A000E"/>
    <w:rsid w:val="005A1FAE"/>
    <w:rsid w:val="005A6336"/>
    <w:rsid w:val="005B293E"/>
    <w:rsid w:val="005B3AB2"/>
    <w:rsid w:val="005B4499"/>
    <w:rsid w:val="005B6460"/>
    <w:rsid w:val="005B6EE4"/>
    <w:rsid w:val="005B7CBF"/>
    <w:rsid w:val="005C223D"/>
    <w:rsid w:val="005C5F0D"/>
    <w:rsid w:val="005C743F"/>
    <w:rsid w:val="005C75D3"/>
    <w:rsid w:val="005D19C8"/>
    <w:rsid w:val="005D3F96"/>
    <w:rsid w:val="005D4623"/>
    <w:rsid w:val="005E045F"/>
    <w:rsid w:val="005E1B5D"/>
    <w:rsid w:val="005E79ED"/>
    <w:rsid w:val="005F00B4"/>
    <w:rsid w:val="005F44B3"/>
    <w:rsid w:val="006001FE"/>
    <w:rsid w:val="006002A7"/>
    <w:rsid w:val="00600802"/>
    <w:rsid w:val="00602D4F"/>
    <w:rsid w:val="006054AE"/>
    <w:rsid w:val="0061004D"/>
    <w:rsid w:val="0061449F"/>
    <w:rsid w:val="006145C5"/>
    <w:rsid w:val="00621488"/>
    <w:rsid w:val="00621774"/>
    <w:rsid w:val="00622BD6"/>
    <w:rsid w:val="006239D6"/>
    <w:rsid w:val="00625B5E"/>
    <w:rsid w:val="00630894"/>
    <w:rsid w:val="0063790F"/>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A7C83"/>
    <w:rsid w:val="006B0C07"/>
    <w:rsid w:val="006B2422"/>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22AC"/>
    <w:rsid w:val="007A5B3E"/>
    <w:rsid w:val="007A7A02"/>
    <w:rsid w:val="007B301D"/>
    <w:rsid w:val="007C0D8F"/>
    <w:rsid w:val="007C21A5"/>
    <w:rsid w:val="007C564A"/>
    <w:rsid w:val="007D39B2"/>
    <w:rsid w:val="007D4B50"/>
    <w:rsid w:val="007D69C1"/>
    <w:rsid w:val="007D7C94"/>
    <w:rsid w:val="007E063E"/>
    <w:rsid w:val="007E27B0"/>
    <w:rsid w:val="007E2F72"/>
    <w:rsid w:val="007E786A"/>
    <w:rsid w:val="007F113E"/>
    <w:rsid w:val="007F1CD7"/>
    <w:rsid w:val="007F5310"/>
    <w:rsid w:val="007F641F"/>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4FDE"/>
    <w:rsid w:val="008C73FC"/>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2F96"/>
    <w:rsid w:val="009145EC"/>
    <w:rsid w:val="00915BFE"/>
    <w:rsid w:val="00917245"/>
    <w:rsid w:val="009204FF"/>
    <w:rsid w:val="00920A2E"/>
    <w:rsid w:val="009322CD"/>
    <w:rsid w:val="00933677"/>
    <w:rsid w:val="0094281C"/>
    <w:rsid w:val="0094407A"/>
    <w:rsid w:val="0094465B"/>
    <w:rsid w:val="00960695"/>
    <w:rsid w:val="00962954"/>
    <w:rsid w:val="00962D08"/>
    <w:rsid w:val="009632BF"/>
    <w:rsid w:val="0096590D"/>
    <w:rsid w:val="00972763"/>
    <w:rsid w:val="00972F0B"/>
    <w:rsid w:val="0098216D"/>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BB0"/>
    <w:rsid w:val="009C617B"/>
    <w:rsid w:val="009C68BC"/>
    <w:rsid w:val="009C717B"/>
    <w:rsid w:val="009D2F4D"/>
    <w:rsid w:val="009D5E9A"/>
    <w:rsid w:val="009E06A4"/>
    <w:rsid w:val="009E17CE"/>
    <w:rsid w:val="009E1B14"/>
    <w:rsid w:val="009E1ECA"/>
    <w:rsid w:val="009E4A50"/>
    <w:rsid w:val="009E56DD"/>
    <w:rsid w:val="009E7258"/>
    <w:rsid w:val="009E74A5"/>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B72"/>
    <w:rsid w:val="00A411F9"/>
    <w:rsid w:val="00A43A21"/>
    <w:rsid w:val="00A43DDF"/>
    <w:rsid w:val="00A449E9"/>
    <w:rsid w:val="00A53CBD"/>
    <w:rsid w:val="00A6184C"/>
    <w:rsid w:val="00A61A03"/>
    <w:rsid w:val="00A624A0"/>
    <w:rsid w:val="00A6254B"/>
    <w:rsid w:val="00A6260D"/>
    <w:rsid w:val="00A631FE"/>
    <w:rsid w:val="00A64214"/>
    <w:rsid w:val="00A65DAA"/>
    <w:rsid w:val="00A674D1"/>
    <w:rsid w:val="00A71980"/>
    <w:rsid w:val="00A739FC"/>
    <w:rsid w:val="00A74EE8"/>
    <w:rsid w:val="00A849D7"/>
    <w:rsid w:val="00A92748"/>
    <w:rsid w:val="00A9435F"/>
    <w:rsid w:val="00AA011F"/>
    <w:rsid w:val="00AA19FE"/>
    <w:rsid w:val="00AA1E25"/>
    <w:rsid w:val="00AA26C5"/>
    <w:rsid w:val="00AA2AEE"/>
    <w:rsid w:val="00AB1BEB"/>
    <w:rsid w:val="00AB1EBE"/>
    <w:rsid w:val="00AB2FAE"/>
    <w:rsid w:val="00AB4628"/>
    <w:rsid w:val="00AB4BE2"/>
    <w:rsid w:val="00AC2E38"/>
    <w:rsid w:val="00AC7262"/>
    <w:rsid w:val="00AD236C"/>
    <w:rsid w:val="00AD6514"/>
    <w:rsid w:val="00AE6473"/>
    <w:rsid w:val="00AE6763"/>
    <w:rsid w:val="00AF0382"/>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7057"/>
    <w:rsid w:val="00B309A2"/>
    <w:rsid w:val="00B3330D"/>
    <w:rsid w:val="00B333B7"/>
    <w:rsid w:val="00B41525"/>
    <w:rsid w:val="00B423CE"/>
    <w:rsid w:val="00B426E5"/>
    <w:rsid w:val="00B50C95"/>
    <w:rsid w:val="00B5306C"/>
    <w:rsid w:val="00B5448E"/>
    <w:rsid w:val="00B54BFA"/>
    <w:rsid w:val="00B5556B"/>
    <w:rsid w:val="00B563EC"/>
    <w:rsid w:val="00B61620"/>
    <w:rsid w:val="00B63645"/>
    <w:rsid w:val="00B67F26"/>
    <w:rsid w:val="00B729DB"/>
    <w:rsid w:val="00B771CD"/>
    <w:rsid w:val="00B81DFA"/>
    <w:rsid w:val="00B864A4"/>
    <w:rsid w:val="00B86A1D"/>
    <w:rsid w:val="00B911B5"/>
    <w:rsid w:val="00B91E12"/>
    <w:rsid w:val="00B95A8C"/>
    <w:rsid w:val="00B96031"/>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41A5"/>
    <w:rsid w:val="00BE4FE8"/>
    <w:rsid w:val="00BE667C"/>
    <w:rsid w:val="00BF22D5"/>
    <w:rsid w:val="00BF4108"/>
    <w:rsid w:val="00C01865"/>
    <w:rsid w:val="00C0492B"/>
    <w:rsid w:val="00C14153"/>
    <w:rsid w:val="00C1493D"/>
    <w:rsid w:val="00C14B1A"/>
    <w:rsid w:val="00C15E0B"/>
    <w:rsid w:val="00C168C0"/>
    <w:rsid w:val="00C17771"/>
    <w:rsid w:val="00C17C27"/>
    <w:rsid w:val="00C20171"/>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324D"/>
    <w:rsid w:val="00C63CD3"/>
    <w:rsid w:val="00C63F2C"/>
    <w:rsid w:val="00C65F75"/>
    <w:rsid w:val="00C6640F"/>
    <w:rsid w:val="00C70FAF"/>
    <w:rsid w:val="00C75EA9"/>
    <w:rsid w:val="00C80802"/>
    <w:rsid w:val="00C85CC0"/>
    <w:rsid w:val="00C873FD"/>
    <w:rsid w:val="00C90012"/>
    <w:rsid w:val="00C9455D"/>
    <w:rsid w:val="00C9548E"/>
    <w:rsid w:val="00CA3A6A"/>
    <w:rsid w:val="00CA4521"/>
    <w:rsid w:val="00CB45BD"/>
    <w:rsid w:val="00CC70A6"/>
    <w:rsid w:val="00CE3151"/>
    <w:rsid w:val="00CE369F"/>
    <w:rsid w:val="00CE6337"/>
    <w:rsid w:val="00CE7C80"/>
    <w:rsid w:val="00CF1768"/>
    <w:rsid w:val="00CF5AA2"/>
    <w:rsid w:val="00CF5C02"/>
    <w:rsid w:val="00CF771F"/>
    <w:rsid w:val="00D0180C"/>
    <w:rsid w:val="00D0704E"/>
    <w:rsid w:val="00D1006F"/>
    <w:rsid w:val="00D11C5F"/>
    <w:rsid w:val="00D149DB"/>
    <w:rsid w:val="00D246BA"/>
    <w:rsid w:val="00D26072"/>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5E81"/>
    <w:rsid w:val="00D7770E"/>
    <w:rsid w:val="00D80A75"/>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3AD3"/>
    <w:rsid w:val="00DC3F0B"/>
    <w:rsid w:val="00DC440E"/>
    <w:rsid w:val="00DC5BA7"/>
    <w:rsid w:val="00DC7BA4"/>
    <w:rsid w:val="00DD0680"/>
    <w:rsid w:val="00DD4891"/>
    <w:rsid w:val="00DD5D60"/>
    <w:rsid w:val="00DD6E46"/>
    <w:rsid w:val="00DE22D4"/>
    <w:rsid w:val="00DE6E73"/>
    <w:rsid w:val="00DE7A77"/>
    <w:rsid w:val="00DF0085"/>
    <w:rsid w:val="00DF0943"/>
    <w:rsid w:val="00DF2410"/>
    <w:rsid w:val="00DF4169"/>
    <w:rsid w:val="00DF5C01"/>
    <w:rsid w:val="00DF7C13"/>
    <w:rsid w:val="00E006B8"/>
    <w:rsid w:val="00E00D15"/>
    <w:rsid w:val="00E01664"/>
    <w:rsid w:val="00E027C2"/>
    <w:rsid w:val="00E12B5A"/>
    <w:rsid w:val="00E148EA"/>
    <w:rsid w:val="00E16B89"/>
    <w:rsid w:val="00E16DCF"/>
    <w:rsid w:val="00E200C3"/>
    <w:rsid w:val="00E21691"/>
    <w:rsid w:val="00E217B1"/>
    <w:rsid w:val="00E22594"/>
    <w:rsid w:val="00E34A42"/>
    <w:rsid w:val="00E34C22"/>
    <w:rsid w:val="00E34F4A"/>
    <w:rsid w:val="00E365BD"/>
    <w:rsid w:val="00E36662"/>
    <w:rsid w:val="00E40719"/>
    <w:rsid w:val="00E41C21"/>
    <w:rsid w:val="00E440ED"/>
    <w:rsid w:val="00E526C8"/>
    <w:rsid w:val="00E559D3"/>
    <w:rsid w:val="00E56F56"/>
    <w:rsid w:val="00E65054"/>
    <w:rsid w:val="00E66F19"/>
    <w:rsid w:val="00E672C3"/>
    <w:rsid w:val="00E67419"/>
    <w:rsid w:val="00E8057C"/>
    <w:rsid w:val="00E81CAA"/>
    <w:rsid w:val="00E82391"/>
    <w:rsid w:val="00E82D40"/>
    <w:rsid w:val="00E83F01"/>
    <w:rsid w:val="00E84330"/>
    <w:rsid w:val="00E84B20"/>
    <w:rsid w:val="00E8520F"/>
    <w:rsid w:val="00E90985"/>
    <w:rsid w:val="00E91BA6"/>
    <w:rsid w:val="00E92932"/>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F7B8D"/>
    <w:rsid w:val="00F002AA"/>
    <w:rsid w:val="00F00688"/>
    <w:rsid w:val="00F038FC"/>
    <w:rsid w:val="00F041A6"/>
    <w:rsid w:val="00F047C5"/>
    <w:rsid w:val="00F11281"/>
    <w:rsid w:val="00F1621B"/>
    <w:rsid w:val="00F16749"/>
    <w:rsid w:val="00F1719F"/>
    <w:rsid w:val="00F25733"/>
    <w:rsid w:val="00F27478"/>
    <w:rsid w:val="00F3019D"/>
    <w:rsid w:val="00F30CB5"/>
    <w:rsid w:val="00F35302"/>
    <w:rsid w:val="00F3693D"/>
    <w:rsid w:val="00F37578"/>
    <w:rsid w:val="00F42D44"/>
    <w:rsid w:val="00F50863"/>
    <w:rsid w:val="00F51DB0"/>
    <w:rsid w:val="00F57E42"/>
    <w:rsid w:val="00F602A2"/>
    <w:rsid w:val="00F6182C"/>
    <w:rsid w:val="00F61C2F"/>
    <w:rsid w:val="00F63888"/>
    <w:rsid w:val="00F65FC9"/>
    <w:rsid w:val="00F70BAB"/>
    <w:rsid w:val="00F744C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62AD"/>
    <w:rsid w:val="00FD6CD6"/>
    <w:rsid w:val="00FD732F"/>
    <w:rsid w:val="00FE3AA1"/>
    <w:rsid w:val="00FE4486"/>
    <w:rsid w:val="00FE4D68"/>
    <w:rsid w:val="00FE5C8D"/>
    <w:rsid w:val="00FE6224"/>
    <w:rsid w:val="00FE75D2"/>
    <w:rsid w:val="00FF3998"/>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ndesgesundheitsministerium.de/service/begriffe-von-a-z/l/leistungskatalog" TargetMode="External"/><Relationship Id="rId18" Type="http://schemas.openxmlformats.org/officeDocument/2006/relationships/hyperlink" Target="https://www.deutsche-rentenversicherung.de/DRV/DE/Beratung-und-Kontakt/Beratung-suchen-und-buchen/Meinen-Traeger-finden/meinen-traeger-finden.html" TargetMode="External"/><Relationship Id="rId26" Type="http://schemas.openxmlformats.org/officeDocument/2006/relationships/hyperlink" Target="https://www.tk.de/firmenkunden/versicherung/versicherung-faq/praktikanten/welche-praktika-sind-vollstaendig-versicherungsfrei-2036546" TargetMode="External"/><Relationship Id="rId3" Type="http://schemas.openxmlformats.org/officeDocument/2006/relationships/styles" Target="styles.xml"/><Relationship Id="rId21"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mas.de/DE/Soziales/Sozialversicherung/sozialversicherung-art.html" TargetMode="External"/><Relationship Id="rId17" Type="http://schemas.openxmlformats.org/officeDocument/2006/relationships/hyperlink" Target="https://www.deutsche-rentenversicherung.de/SharedDocs/Glossareintraege/DE/A/arbeitslosenversicherung_arbeitsfoerderung.html" TargetMode="External"/><Relationship Id="rId25" Type="http://schemas.openxmlformats.org/officeDocument/2006/relationships/hyperlink" Target="https://www.tk.de/techniker/leistungen-und-mitgliedschaft/informationen-versicherte/veraenderung-berufliche-situation/versichert-als-studierende/haeufige-fragen-fuer-studierende/ende-versicherung-student-2007412?tkcm=aaus" TargetMode="External"/><Relationship Id="rId33" Type="http://schemas.openxmlformats.org/officeDocument/2006/relationships/hyperlink" Target="https://www.gesetze-im-internet.de/sgb_3/__27.html" TargetMode="External"/><Relationship Id="rId2" Type="http://schemas.openxmlformats.org/officeDocument/2006/relationships/numbering" Target="numbering.xml"/><Relationship Id="rId16" Type="http://schemas.openxmlformats.org/officeDocument/2006/relationships/hyperlink" Target="https://www.bundesgesundheitsministerium.de/themen/pflege/online-ratgeber-pflege/die-pflegeversicherung" TargetMode="External"/><Relationship Id="rId20" Type="http://schemas.openxmlformats.org/officeDocument/2006/relationships/hyperlink" Target="https://www.deutsche-rentenversicherung.de/DRV/DE/Experten/Arbeitgeber-und-Steuerberater/summa-summarum/Lexikon/B/beamte.html" TargetMode="External"/><Relationship Id="rId29" Type="http://schemas.openxmlformats.org/officeDocument/2006/relationships/hyperlink" Target="https://www.knappschaft.de/DE/VersicherungBeitraege/MeineKVPV/Praktikanten/Praktikant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tkom.org/Presse/Presseinformation/Cloud-Report-2023-Nutzung-rasant-zunehmen" TargetMode="External"/><Relationship Id="rId24" Type="http://schemas.openxmlformats.org/officeDocument/2006/relationships/hyperlink" Target="https://www.tk.de/firmenkunden/versicherung/beitraege-faq/beitragssaetze/beitragssatz-arbeitslosenversicherung-2033024?tkcm=ab" TargetMode="External"/><Relationship Id="rId32" Type="http://schemas.openxmlformats.org/officeDocument/2006/relationships/hyperlink" Target="https://www.minijob-zentrale.de/DE/die-minijobs/midijob/midijob_node.html" TargetMode="External"/><Relationship Id="rId5" Type="http://schemas.openxmlformats.org/officeDocument/2006/relationships/webSettings" Target="webSettings.xml"/><Relationship Id="rId15" Type="http://schemas.openxmlformats.org/officeDocument/2006/relationships/hyperlink" Target="https://www.bundesgesundheitsministerium.de/beitraege.html" TargetMode="External"/><Relationship Id="rId23" Type="http://schemas.openxmlformats.org/officeDocument/2006/relationships/hyperlink" Target="https://www.tk.de/firmenkunden/versicherung/beitraege-faq/pflegereform-2023/wie-hoch-ist-pv-beitrag-ab-01072023-2149454?tkcm=aaus" TargetMode="External"/><Relationship Id="rId28" Type="http://schemas.openxmlformats.org/officeDocument/2006/relationships/hyperlink" Target="https://www.knappschaft.de/DE/VersicherungBeitraege/MeineKVPV/Studenten/Studenten.html" TargetMode="External"/><Relationship Id="rId10" Type="http://schemas.openxmlformats.org/officeDocument/2006/relationships/hyperlink" Target="https://de.statista.com/statistik/daten/studie/177484/umfrage/einsatz-von-cloud-computing-in-deutschen-unternehmen-2011/" TargetMode="External"/><Relationship Id="rId19"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31" Type="http://schemas.openxmlformats.org/officeDocument/2006/relationships/hyperlink" Target="https://www.minijob-zentrale.de/DE/fuer-gewerbetreibende/abgaben-und-steuern/abgaben-und-steuern_nod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undesgesundheitsministerium.de/krankengeld" TargetMode="External"/><Relationship Id="rId22" Type="http://schemas.openxmlformats.org/officeDocument/2006/relationships/hyperlink" Target="https://www.tk.de/firmenkunden/versicherung/beitraege-faq/zahlen-und-grenzwerte/hoehe-der-jahresarbeitsentgeltgrenze-2033028" TargetMode="External"/><Relationship Id="rId27" Type="http://schemas.openxmlformats.org/officeDocument/2006/relationships/hyperlink" Target="https://www.tk.de/firmenkunden/versicherung/versicherung-faq/praktikanten/welche-freiwilligen-praktika-sind-versicherungsfrei-2036556" TargetMode="External"/><Relationship Id="rId30" Type="http://schemas.openxmlformats.org/officeDocument/2006/relationships/hyperlink" Target="https://www.minijob-zentrale.de/DE/die-minijobs/die-minijobs_node.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2859</Words>
  <Characters>18015</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50</cp:revision>
  <cp:lastPrinted>2021-09-11T16:25:00Z</cp:lastPrinted>
  <dcterms:created xsi:type="dcterms:W3CDTF">2021-09-11T15:57:00Z</dcterms:created>
  <dcterms:modified xsi:type="dcterms:W3CDTF">2023-12-08T14:08:00Z</dcterms:modified>
</cp:coreProperties>
</file>