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2165" w14:textId="77777777" w:rsidR="00B96F86" w:rsidRDefault="00000000" w:rsidP="00B96F86">
      <w:pPr>
        <w:pBdr>
          <w:bottom w:val="single" w:sz="6" w:space="1" w:color="auto"/>
        </w:pBdr>
        <w:jc w:val="center"/>
        <w:rPr>
          <w:b/>
          <w:sz w:val="32"/>
          <w:szCs w:val="32"/>
        </w:rPr>
      </w:pPr>
      <w:r>
        <w:rPr>
          <w:noProof/>
          <w:sz w:val="32"/>
          <w:szCs w:val="32"/>
          <w:lang w:eastAsia="de-DE"/>
        </w:rPr>
        <w:object w:dxaOrig="1440" w:dyaOrig="1440" w14:anchorId="48D4D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56.4pt;margin-top:0;width:137.1pt;height:80.75pt;z-index:251659264;visibility:visible;mso-wrap-edited:f">
            <v:imagedata r:id="rId8" o:title=""/>
            <w10:wrap type="topAndBottom"/>
          </v:shape>
          <o:OLEObject Type="Embed" ProgID="Word.Picture.8" ShapeID="_x0000_s2050" DrawAspect="Content" ObjectID="_1766070520" r:id="rId9"/>
        </w:object>
      </w:r>
    </w:p>
    <w:p w14:paraId="19E1D80A" w14:textId="77777777" w:rsidR="00B96F86" w:rsidRDefault="00B96F86" w:rsidP="00B96F86">
      <w:pPr>
        <w:jc w:val="center"/>
        <w:rPr>
          <w:b/>
          <w:sz w:val="36"/>
          <w:szCs w:val="36"/>
        </w:rPr>
      </w:pPr>
    </w:p>
    <w:p w14:paraId="0829C1E4" w14:textId="771594FB" w:rsidR="00B96F86" w:rsidRDefault="00B96F86" w:rsidP="00B96F86">
      <w:pPr>
        <w:pBdr>
          <w:bottom w:val="single" w:sz="6" w:space="1" w:color="auto"/>
        </w:pBdr>
        <w:spacing w:line="480" w:lineRule="auto"/>
        <w:jc w:val="center"/>
        <w:rPr>
          <w:rFonts w:ascii="HTWBerlin" w:hAnsi="HTWBerlin"/>
          <w:b/>
          <w:color w:val="70AD47" w:themeColor="accent6"/>
          <w:sz w:val="36"/>
          <w:szCs w:val="36"/>
        </w:rPr>
      </w:pPr>
      <w:r>
        <w:rPr>
          <w:rFonts w:ascii="HTWBerlin" w:hAnsi="HTWBerlin"/>
          <w:b/>
          <w:color w:val="70AD47" w:themeColor="accent6"/>
          <w:sz w:val="36"/>
          <w:szCs w:val="36"/>
        </w:rPr>
        <w:t>Entwicklung einer Personalstammdatenbank als SaaS</w:t>
      </w:r>
    </w:p>
    <w:p w14:paraId="44FFFB87" w14:textId="120168BB" w:rsidR="00B96F86" w:rsidRPr="009E4608" w:rsidRDefault="00B96F86" w:rsidP="00B96F86">
      <w:pPr>
        <w:jc w:val="center"/>
        <w:rPr>
          <w:rFonts w:ascii="HTWBerlin" w:hAnsi="HTWBerlin"/>
          <w:sz w:val="32"/>
          <w:szCs w:val="32"/>
        </w:rPr>
      </w:pPr>
      <w:r w:rsidRPr="009E4608">
        <w:rPr>
          <w:rFonts w:ascii="HTWBerlin" w:hAnsi="HTWBerlin"/>
          <w:sz w:val="32"/>
          <w:szCs w:val="32"/>
        </w:rPr>
        <w:t>Bachelorarbeit</w:t>
      </w:r>
    </w:p>
    <w:p w14:paraId="2B61509F" w14:textId="77777777" w:rsidR="00B96F86" w:rsidRPr="009E4608" w:rsidRDefault="00B96F86" w:rsidP="00B96F86">
      <w:pPr>
        <w:jc w:val="center"/>
        <w:rPr>
          <w:rFonts w:ascii="HTWBerlin" w:hAnsi="HTWBerlin"/>
          <w:sz w:val="32"/>
          <w:szCs w:val="32"/>
        </w:rPr>
      </w:pPr>
    </w:p>
    <w:p w14:paraId="4F5EB0CA" w14:textId="77777777" w:rsidR="00B96F86" w:rsidRDefault="00B96F86" w:rsidP="00B96F86">
      <w:pPr>
        <w:jc w:val="center"/>
        <w:rPr>
          <w:rFonts w:ascii="HTWBerlin" w:hAnsi="HTWBerlin"/>
          <w:sz w:val="24"/>
          <w:szCs w:val="24"/>
        </w:rPr>
      </w:pPr>
    </w:p>
    <w:p w14:paraId="7EB104BA"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Name des Studiengangs</w:t>
      </w:r>
    </w:p>
    <w:p w14:paraId="680F617B" w14:textId="5CF242EC" w:rsidR="00B96F86" w:rsidRPr="009E4608" w:rsidRDefault="00B96F86" w:rsidP="00B96F86">
      <w:pPr>
        <w:jc w:val="center"/>
        <w:rPr>
          <w:rFonts w:ascii="HTWBerlin" w:hAnsi="HTWBerlin"/>
          <w:sz w:val="36"/>
          <w:szCs w:val="36"/>
        </w:rPr>
      </w:pPr>
      <w:r>
        <w:rPr>
          <w:rFonts w:ascii="HTWBerlin" w:hAnsi="HTWBerlin"/>
          <w:sz w:val="36"/>
          <w:szCs w:val="36"/>
        </w:rPr>
        <w:t>Wirtschaftsinformatik</w:t>
      </w:r>
    </w:p>
    <w:p w14:paraId="311BAD16" w14:textId="3608AE5A" w:rsidR="00B96F86" w:rsidRPr="009E4608" w:rsidRDefault="00B96F86" w:rsidP="00B96F86">
      <w:pPr>
        <w:jc w:val="center"/>
        <w:rPr>
          <w:rFonts w:ascii="HTWBerlin" w:hAnsi="HTWBerlin"/>
          <w:b/>
          <w:color w:val="70AD47" w:themeColor="accent6"/>
          <w:sz w:val="36"/>
          <w:szCs w:val="36"/>
        </w:rPr>
      </w:pPr>
      <w:r w:rsidRPr="009E4608">
        <w:rPr>
          <w:rFonts w:ascii="HTWBerlin" w:hAnsi="HTWBerlin"/>
          <w:b/>
          <w:color w:val="70AD47" w:themeColor="accent6"/>
          <w:sz w:val="36"/>
          <w:szCs w:val="36"/>
        </w:rPr>
        <w:t xml:space="preserve">Fachbereich </w:t>
      </w:r>
      <w:r>
        <w:rPr>
          <w:rFonts w:ascii="HTWBerlin" w:hAnsi="HTWBerlin"/>
          <w:b/>
          <w:color w:val="70AD47" w:themeColor="accent6"/>
          <w:sz w:val="36"/>
          <w:szCs w:val="36"/>
        </w:rPr>
        <w:t>4</w:t>
      </w:r>
    </w:p>
    <w:p w14:paraId="0DCBF312"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vorgelegt von</w:t>
      </w:r>
    </w:p>
    <w:p w14:paraId="6438B75A" w14:textId="0B397208" w:rsidR="00B96F86" w:rsidRPr="009E4608" w:rsidRDefault="00B96F86" w:rsidP="00B96F86">
      <w:pPr>
        <w:jc w:val="center"/>
        <w:rPr>
          <w:rFonts w:ascii="HTWBerlin" w:hAnsi="HTWBerlin"/>
          <w:sz w:val="36"/>
          <w:szCs w:val="36"/>
        </w:rPr>
      </w:pPr>
      <w:r>
        <w:rPr>
          <w:rFonts w:ascii="HTWBerlin" w:hAnsi="HTWBerlin"/>
          <w:sz w:val="36"/>
          <w:szCs w:val="36"/>
        </w:rPr>
        <w:t>Max Sven</w:t>
      </w:r>
      <w:r w:rsidRPr="009E4608">
        <w:rPr>
          <w:rFonts w:ascii="HTWBerlin" w:hAnsi="HTWBerlin"/>
          <w:sz w:val="36"/>
          <w:szCs w:val="36"/>
        </w:rPr>
        <w:t xml:space="preserve"> </w:t>
      </w:r>
      <w:r>
        <w:rPr>
          <w:rFonts w:ascii="HTWBerlin" w:hAnsi="HTWBerlin"/>
          <w:sz w:val="36"/>
          <w:szCs w:val="36"/>
        </w:rPr>
        <w:t>Freudenberg</w:t>
      </w:r>
    </w:p>
    <w:p w14:paraId="6EDEF247" w14:textId="77777777" w:rsidR="00B96F86" w:rsidRPr="009E4608" w:rsidRDefault="00B96F86" w:rsidP="00B96F86">
      <w:pPr>
        <w:jc w:val="center"/>
        <w:rPr>
          <w:rFonts w:ascii="HTWBerlin" w:hAnsi="HTWBerlin"/>
          <w:sz w:val="32"/>
          <w:szCs w:val="32"/>
        </w:rPr>
      </w:pPr>
    </w:p>
    <w:p w14:paraId="7A016DEC" w14:textId="77777777" w:rsidR="00B96F86" w:rsidRDefault="00B96F86" w:rsidP="00B96F86">
      <w:pPr>
        <w:jc w:val="center"/>
        <w:rPr>
          <w:rFonts w:ascii="HTWBerlin" w:hAnsi="HTWBerlin"/>
          <w:sz w:val="24"/>
          <w:szCs w:val="24"/>
        </w:rPr>
      </w:pPr>
    </w:p>
    <w:p w14:paraId="23E2F8BD" w14:textId="77777777" w:rsidR="00B96F86" w:rsidRDefault="00B96F86" w:rsidP="00B96F86">
      <w:pPr>
        <w:jc w:val="center"/>
        <w:rPr>
          <w:rFonts w:ascii="HTWBerlin" w:hAnsi="HTWBerlin"/>
          <w:sz w:val="24"/>
          <w:szCs w:val="24"/>
        </w:rPr>
      </w:pPr>
    </w:p>
    <w:p w14:paraId="556D23D4"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Datum:</w:t>
      </w:r>
    </w:p>
    <w:p w14:paraId="57046C8F" w14:textId="3E77793F" w:rsidR="00B96F86" w:rsidRPr="009E4608" w:rsidRDefault="00B96F86" w:rsidP="00B96F86">
      <w:pPr>
        <w:jc w:val="center"/>
        <w:rPr>
          <w:rFonts w:ascii="HTWBerlin" w:hAnsi="HTWBerlin"/>
          <w:sz w:val="28"/>
          <w:szCs w:val="28"/>
        </w:rPr>
      </w:pPr>
      <w:r w:rsidRPr="009E4608">
        <w:rPr>
          <w:rFonts w:ascii="HTWBerlin" w:hAnsi="HTWBerlin"/>
          <w:sz w:val="28"/>
          <w:szCs w:val="28"/>
        </w:rPr>
        <w:t xml:space="preserve">Berlin, </w:t>
      </w:r>
      <w:r>
        <w:rPr>
          <w:rFonts w:ascii="HTWBerlin" w:hAnsi="HTWBerlin"/>
          <w:sz w:val="28"/>
          <w:szCs w:val="28"/>
        </w:rPr>
        <w:t>09</w:t>
      </w:r>
      <w:r w:rsidRPr="009E4608">
        <w:rPr>
          <w:rFonts w:ascii="HTWBerlin" w:hAnsi="HTWBerlin"/>
          <w:sz w:val="28"/>
          <w:szCs w:val="28"/>
        </w:rPr>
        <w:t>.</w:t>
      </w:r>
      <w:r>
        <w:rPr>
          <w:rFonts w:ascii="HTWBerlin" w:hAnsi="HTWBerlin"/>
          <w:sz w:val="28"/>
          <w:szCs w:val="28"/>
        </w:rPr>
        <w:t>02</w:t>
      </w:r>
      <w:r w:rsidRPr="009E4608">
        <w:rPr>
          <w:rFonts w:ascii="HTWBerlin" w:hAnsi="HTWBerlin"/>
          <w:sz w:val="28"/>
          <w:szCs w:val="28"/>
        </w:rPr>
        <w:t>.</w:t>
      </w:r>
      <w:r>
        <w:rPr>
          <w:rFonts w:ascii="HTWBerlin" w:hAnsi="HTWBerlin"/>
          <w:sz w:val="28"/>
          <w:szCs w:val="28"/>
        </w:rPr>
        <w:t>2024</w:t>
      </w:r>
    </w:p>
    <w:p w14:paraId="5FC57D0B" w14:textId="77777777" w:rsidR="00B96F86" w:rsidRPr="009E4608" w:rsidRDefault="00B96F86" w:rsidP="00B96F86">
      <w:pPr>
        <w:jc w:val="center"/>
        <w:rPr>
          <w:rFonts w:ascii="HTWBerlin" w:hAnsi="HTWBerlin"/>
          <w:sz w:val="32"/>
          <w:szCs w:val="32"/>
        </w:rPr>
      </w:pPr>
    </w:p>
    <w:p w14:paraId="365AF9B2" w14:textId="66E94DAF"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Erstgutachter:  </w:t>
      </w:r>
      <w:r>
        <w:rPr>
          <w:rFonts w:ascii="HTWBerlin" w:hAnsi="HTWBerlin"/>
          <w:sz w:val="36"/>
          <w:szCs w:val="36"/>
        </w:rPr>
        <w:t>Prof. Dr.-Ing.</w:t>
      </w:r>
      <w:r w:rsidRPr="009E4608">
        <w:rPr>
          <w:rFonts w:ascii="HTWBerlin" w:hAnsi="HTWBerlin"/>
          <w:sz w:val="36"/>
          <w:szCs w:val="36"/>
        </w:rPr>
        <w:t xml:space="preserve"> </w:t>
      </w:r>
      <w:r>
        <w:rPr>
          <w:rFonts w:ascii="HTWBerlin" w:hAnsi="HTWBerlin"/>
          <w:sz w:val="36"/>
          <w:szCs w:val="36"/>
        </w:rPr>
        <w:t>Ingo Claßen</w:t>
      </w:r>
    </w:p>
    <w:p w14:paraId="5B29EE50" w14:textId="275589A3"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Zweitgutachter:  </w:t>
      </w:r>
      <w:r>
        <w:rPr>
          <w:rFonts w:ascii="HTWBerlin" w:hAnsi="HTWBerlin"/>
          <w:sz w:val="36"/>
          <w:szCs w:val="36"/>
        </w:rPr>
        <w:t>Prof. Dr.</w:t>
      </w:r>
      <w:r w:rsidRPr="009E4608">
        <w:rPr>
          <w:rFonts w:ascii="HTWBerlin" w:hAnsi="HTWBerlin"/>
          <w:sz w:val="36"/>
          <w:szCs w:val="36"/>
        </w:rPr>
        <w:t xml:space="preserve"> </w:t>
      </w:r>
      <w:r>
        <w:rPr>
          <w:rFonts w:ascii="HTWBerlin" w:hAnsi="HTWBerlin"/>
          <w:sz w:val="36"/>
          <w:szCs w:val="36"/>
        </w:rPr>
        <w:t>Martin Kempa</w:t>
      </w:r>
    </w:p>
    <w:p w14:paraId="7999AB9B" w14:textId="2CA6730C" w:rsidR="00377990" w:rsidRPr="00D66D1B" w:rsidRDefault="00377990" w:rsidP="00D66D1B">
      <w:pPr>
        <w:spacing w:after="0"/>
        <w:jc w:val="center"/>
        <w:rPr>
          <w:rFonts w:ascii="Arial" w:hAnsi="Arial" w:cs="Arial"/>
        </w:rPr>
      </w:pPr>
    </w:p>
    <w:p w14:paraId="012EC0DB" w14:textId="77777777" w:rsidR="00D66D1B" w:rsidRPr="00D66D1B" w:rsidRDefault="00D66D1B" w:rsidP="00D66D1B">
      <w:pPr>
        <w:spacing w:after="0"/>
        <w:jc w:val="center"/>
        <w:rPr>
          <w:rFonts w:ascii="Arial" w:hAnsi="Arial" w:cs="Arial"/>
        </w:rPr>
      </w:pPr>
    </w:p>
    <w:sdt>
      <w:sdtPr>
        <w:rPr>
          <w:rFonts w:asciiTheme="minorHAnsi" w:eastAsiaTheme="minorEastAsia" w:hAnsiTheme="minorHAnsi" w:cstheme="minorBidi"/>
          <w:color w:val="auto"/>
          <w:sz w:val="22"/>
          <w:szCs w:val="22"/>
          <w:lang w:eastAsia="ko-KR"/>
        </w:rPr>
        <w:id w:val="-1898590730"/>
        <w:docPartObj>
          <w:docPartGallery w:val="Table of Contents"/>
          <w:docPartUnique/>
        </w:docPartObj>
      </w:sdtPr>
      <w:sdtEndPr>
        <w:rPr>
          <w:b/>
          <w:bCs/>
          <w:sz w:val="24"/>
          <w:szCs w:val="24"/>
        </w:rPr>
      </w:sdtEndPr>
      <w:sdtContent>
        <w:p w14:paraId="1893D9EC" w14:textId="0F4CCDD4" w:rsidR="00CA4521" w:rsidRDefault="00CA4521">
          <w:pPr>
            <w:pStyle w:val="Inhaltsverzeichnisberschrift"/>
          </w:pPr>
          <w:r>
            <w:t>Inhalt</w:t>
          </w:r>
          <w:r w:rsidR="003A5A5B">
            <w:t>sverzeichnis</w:t>
          </w:r>
        </w:p>
        <w:p w14:paraId="479A16CB" w14:textId="0097E232" w:rsidR="00511913" w:rsidRPr="00380CBE" w:rsidRDefault="00CA4521">
          <w:pPr>
            <w:pStyle w:val="Verzeichnis1"/>
            <w:tabs>
              <w:tab w:val="right" w:leader="dot" w:pos="9062"/>
            </w:tabs>
            <w:rPr>
              <w:noProof/>
              <w:kern w:val="2"/>
              <w:sz w:val="24"/>
              <w:szCs w:val="24"/>
              <w:lang w:eastAsia="ja-JP"/>
              <w14:ligatures w14:val="standardContextual"/>
            </w:rPr>
          </w:pPr>
          <w:r w:rsidRPr="00380CBE">
            <w:rPr>
              <w:sz w:val="24"/>
              <w:szCs w:val="24"/>
            </w:rPr>
            <w:fldChar w:fldCharType="begin"/>
          </w:r>
          <w:r w:rsidRPr="00380CBE">
            <w:rPr>
              <w:sz w:val="24"/>
              <w:szCs w:val="24"/>
            </w:rPr>
            <w:instrText xml:space="preserve"> TOC \o "1-3" \h \z \u </w:instrText>
          </w:r>
          <w:r w:rsidRPr="00380CBE">
            <w:rPr>
              <w:sz w:val="24"/>
              <w:szCs w:val="24"/>
            </w:rPr>
            <w:fldChar w:fldCharType="separate"/>
          </w:r>
          <w:hyperlink w:anchor="_Toc155363292" w:history="1">
            <w:r w:rsidR="00511913" w:rsidRPr="00380CBE">
              <w:rPr>
                <w:rStyle w:val="Hyperlink"/>
                <w:noProof/>
                <w:sz w:val="24"/>
                <w:szCs w:val="24"/>
              </w:rPr>
              <w:t>Abkürzungsverzeichnis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_Toc155363292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III</w:t>
            </w:r>
            <w:r w:rsidR="00511913" w:rsidRPr="00380CBE">
              <w:rPr>
                <w:noProof/>
                <w:webHidden/>
                <w:sz w:val="24"/>
                <w:szCs w:val="24"/>
              </w:rPr>
              <w:fldChar w:fldCharType="end"/>
            </w:r>
          </w:hyperlink>
        </w:p>
        <w:p w14:paraId="7D6933C6" w14:textId="67E84807" w:rsidR="00511913" w:rsidRPr="00380CBE" w:rsidRDefault="00000000">
          <w:pPr>
            <w:pStyle w:val="Verzeichnis1"/>
            <w:tabs>
              <w:tab w:val="right" w:leader="dot" w:pos="9062"/>
            </w:tabs>
            <w:rPr>
              <w:noProof/>
              <w:kern w:val="2"/>
              <w:sz w:val="24"/>
              <w:szCs w:val="24"/>
              <w:lang w:eastAsia="ja-JP"/>
              <w14:ligatures w14:val="standardContextual"/>
            </w:rPr>
          </w:pPr>
          <w:hyperlink w:anchor="_Toc155363293" w:history="1">
            <w:r w:rsidR="00511913" w:rsidRPr="00380CBE">
              <w:rPr>
                <w:rStyle w:val="Hyperlink"/>
                <w:noProof/>
                <w:sz w:val="24"/>
                <w:szCs w:val="24"/>
              </w:rPr>
              <w:t>Abbildungsverzeichnis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_Toc155363293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IV</w:t>
            </w:r>
            <w:r w:rsidR="00511913" w:rsidRPr="00380CBE">
              <w:rPr>
                <w:noProof/>
                <w:webHidden/>
                <w:sz w:val="24"/>
                <w:szCs w:val="24"/>
              </w:rPr>
              <w:fldChar w:fldCharType="end"/>
            </w:r>
          </w:hyperlink>
        </w:p>
        <w:p w14:paraId="47F41E74" w14:textId="69670A2C" w:rsidR="00511913" w:rsidRPr="00380CBE" w:rsidRDefault="00000000">
          <w:pPr>
            <w:pStyle w:val="Verzeichnis1"/>
            <w:tabs>
              <w:tab w:val="right" w:leader="dot" w:pos="9062"/>
            </w:tabs>
            <w:rPr>
              <w:noProof/>
              <w:kern w:val="2"/>
              <w:sz w:val="24"/>
              <w:szCs w:val="24"/>
              <w:lang w:eastAsia="ja-JP"/>
              <w14:ligatures w14:val="standardContextual"/>
            </w:rPr>
          </w:pPr>
          <w:hyperlink w:anchor="_Toc155363294" w:history="1">
            <w:r w:rsidR="00511913" w:rsidRPr="00380CBE">
              <w:rPr>
                <w:rStyle w:val="Hyperlink"/>
                <w:noProof/>
                <w:sz w:val="24"/>
                <w:szCs w:val="24"/>
              </w:rPr>
              <w:t>Tabellenverzeichnis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_Toc155363294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V</w:t>
            </w:r>
            <w:r w:rsidR="00511913" w:rsidRPr="00380CBE">
              <w:rPr>
                <w:noProof/>
                <w:webHidden/>
                <w:sz w:val="24"/>
                <w:szCs w:val="24"/>
              </w:rPr>
              <w:fldChar w:fldCharType="end"/>
            </w:r>
          </w:hyperlink>
        </w:p>
        <w:p w14:paraId="7B4114CA" w14:textId="116E713C"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295" w:history="1">
            <w:r w:rsidR="00511913" w:rsidRPr="00380CBE">
              <w:rPr>
                <w:rStyle w:val="Hyperlink"/>
                <w:noProof/>
                <w:sz w:val="24"/>
                <w:szCs w:val="24"/>
              </w:rPr>
              <w:t>1</w:t>
            </w:r>
            <w:r w:rsidR="00511913" w:rsidRPr="00380CBE">
              <w:rPr>
                <w:noProof/>
                <w:kern w:val="2"/>
                <w:sz w:val="24"/>
                <w:szCs w:val="24"/>
                <w:lang w:eastAsia="ja-JP"/>
                <w14:ligatures w14:val="standardContextual"/>
              </w:rPr>
              <w:tab/>
            </w:r>
            <w:r w:rsidR="00511913" w:rsidRPr="00380CBE">
              <w:rPr>
                <w:rStyle w:val="Hyperlink"/>
                <w:noProof/>
                <w:sz w:val="24"/>
                <w:szCs w:val="24"/>
              </w:rPr>
              <w:t>Einleitung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_Toc155363295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w:t>
            </w:r>
            <w:r w:rsidR="00511913" w:rsidRPr="00380CBE">
              <w:rPr>
                <w:noProof/>
                <w:webHidden/>
                <w:sz w:val="24"/>
                <w:szCs w:val="24"/>
              </w:rPr>
              <w:fldChar w:fldCharType="end"/>
            </w:r>
          </w:hyperlink>
        </w:p>
        <w:p w14:paraId="0AC7829F" w14:textId="67B52226"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296" w:history="1">
            <w:r w:rsidR="00511913" w:rsidRPr="00380CBE">
              <w:rPr>
                <w:rStyle w:val="Hyperlink"/>
                <w:noProof/>
                <w:sz w:val="24"/>
                <w:szCs w:val="24"/>
              </w:rPr>
              <w:t>1.1</w:t>
            </w:r>
            <w:r w:rsidR="00511913" w:rsidRPr="00380CBE">
              <w:rPr>
                <w:noProof/>
                <w:kern w:val="2"/>
                <w:sz w:val="24"/>
                <w:szCs w:val="24"/>
                <w:lang w:eastAsia="ja-JP"/>
                <w14:ligatures w14:val="standardContextual"/>
              </w:rPr>
              <w:tab/>
            </w:r>
            <w:r w:rsidR="00511913" w:rsidRPr="00380CBE">
              <w:rPr>
                <w:rStyle w:val="Hyperlink"/>
                <w:noProof/>
                <w:sz w:val="24"/>
                <w:szCs w:val="24"/>
              </w:rPr>
              <w:t>Relevanz des Themas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_Toc155363296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w:t>
            </w:r>
            <w:r w:rsidR="00511913" w:rsidRPr="00380CBE">
              <w:rPr>
                <w:noProof/>
                <w:webHidden/>
                <w:sz w:val="24"/>
                <w:szCs w:val="24"/>
              </w:rPr>
              <w:fldChar w:fldCharType="end"/>
            </w:r>
          </w:hyperlink>
        </w:p>
        <w:p w14:paraId="22EABD58" w14:textId="7B931AF1"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297" w:history="1">
            <w:r w:rsidR="00511913" w:rsidRPr="00380CBE">
              <w:rPr>
                <w:rStyle w:val="Hyperlink"/>
                <w:noProof/>
                <w:sz w:val="24"/>
                <w:szCs w:val="24"/>
              </w:rPr>
              <w:t>1.2</w:t>
            </w:r>
            <w:r w:rsidR="00511913" w:rsidRPr="00380CBE">
              <w:rPr>
                <w:noProof/>
                <w:kern w:val="2"/>
                <w:sz w:val="24"/>
                <w:szCs w:val="24"/>
                <w:lang w:eastAsia="ja-JP"/>
                <w14:ligatures w14:val="standardContextual"/>
              </w:rPr>
              <w:tab/>
            </w:r>
            <w:r w:rsidR="00511913" w:rsidRPr="00380CBE">
              <w:rPr>
                <w:rStyle w:val="Hyperlink"/>
                <w:noProof/>
                <w:sz w:val="24"/>
                <w:szCs w:val="24"/>
              </w:rPr>
              <w:t>Zielsetzung und Abgrenzung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_Toc155363297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2</w:t>
            </w:r>
            <w:r w:rsidR="00511913" w:rsidRPr="00380CBE">
              <w:rPr>
                <w:noProof/>
                <w:webHidden/>
                <w:sz w:val="24"/>
                <w:szCs w:val="24"/>
              </w:rPr>
              <w:fldChar w:fldCharType="end"/>
            </w:r>
          </w:hyperlink>
        </w:p>
        <w:p w14:paraId="226E998F" w14:textId="037F0BCF"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298" w:history="1">
            <w:r w:rsidR="00511913" w:rsidRPr="00380CBE">
              <w:rPr>
                <w:rStyle w:val="Hyperlink"/>
                <w:noProof/>
                <w:sz w:val="24"/>
                <w:szCs w:val="24"/>
              </w:rPr>
              <w:t>1.3</w:t>
            </w:r>
            <w:r w:rsidR="00511913" w:rsidRPr="00380CBE">
              <w:rPr>
                <w:noProof/>
                <w:kern w:val="2"/>
                <w:sz w:val="24"/>
                <w:szCs w:val="24"/>
                <w:lang w:eastAsia="ja-JP"/>
                <w14:ligatures w14:val="standardContextual"/>
              </w:rPr>
              <w:tab/>
            </w:r>
            <w:r w:rsidR="00511913" w:rsidRPr="00380CBE">
              <w:rPr>
                <w:rStyle w:val="Hyperlink"/>
                <w:noProof/>
                <w:sz w:val="24"/>
                <w:szCs w:val="24"/>
              </w:rPr>
              <w:t>Aufbau der Arbeit</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_Toc155363298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3</w:t>
            </w:r>
            <w:r w:rsidR="00511913" w:rsidRPr="00380CBE">
              <w:rPr>
                <w:noProof/>
                <w:webHidden/>
                <w:sz w:val="24"/>
                <w:szCs w:val="24"/>
              </w:rPr>
              <w:fldChar w:fldCharType="end"/>
            </w:r>
          </w:hyperlink>
        </w:p>
        <w:p w14:paraId="0805CC75" w14:textId="4C418156"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299" w:history="1">
            <w:r w:rsidR="00511913" w:rsidRPr="00380CBE">
              <w:rPr>
                <w:rStyle w:val="Hyperlink"/>
                <w:noProof/>
                <w:sz w:val="24"/>
                <w:szCs w:val="24"/>
              </w:rPr>
              <w:t>1.4</w:t>
            </w:r>
            <w:r w:rsidR="00511913" w:rsidRPr="00380CBE">
              <w:rPr>
                <w:noProof/>
                <w:kern w:val="2"/>
                <w:sz w:val="24"/>
                <w:szCs w:val="24"/>
                <w:lang w:eastAsia="ja-JP"/>
                <w14:ligatures w14:val="standardContextual"/>
              </w:rPr>
              <w:tab/>
            </w:r>
            <w:r w:rsidR="00511913" w:rsidRPr="00380CBE">
              <w:rPr>
                <w:rStyle w:val="Hyperlink"/>
                <w:noProof/>
                <w:sz w:val="24"/>
                <w:szCs w:val="24"/>
              </w:rPr>
              <w:t>gendergerechte Sprache</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_Toc155363299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3</w:t>
            </w:r>
            <w:r w:rsidR="00511913" w:rsidRPr="00380CBE">
              <w:rPr>
                <w:noProof/>
                <w:webHidden/>
                <w:sz w:val="24"/>
                <w:szCs w:val="24"/>
              </w:rPr>
              <w:fldChar w:fldCharType="end"/>
            </w:r>
          </w:hyperlink>
        </w:p>
        <w:p w14:paraId="61815F3F" w14:textId="43EE3A6F"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00" w:history="1">
            <w:r w:rsidR="00511913" w:rsidRPr="00380CBE">
              <w:rPr>
                <w:rStyle w:val="Hyperlink"/>
                <w:noProof/>
                <w:sz w:val="24"/>
                <w:szCs w:val="24"/>
              </w:rPr>
              <w:t>2</w:t>
            </w:r>
            <w:r w:rsidR="00511913" w:rsidRPr="00380CBE">
              <w:rPr>
                <w:noProof/>
                <w:kern w:val="2"/>
                <w:sz w:val="24"/>
                <w:szCs w:val="24"/>
                <w:lang w:eastAsia="ja-JP"/>
                <w14:ligatures w14:val="standardContextual"/>
              </w:rPr>
              <w:tab/>
            </w:r>
            <w:r w:rsidR="00511913" w:rsidRPr="00380CBE">
              <w:rPr>
                <w:rStyle w:val="Hyperlink"/>
                <w:noProof/>
                <w:sz w:val="24"/>
                <w:szCs w:val="24"/>
              </w:rPr>
              <w:t>Theoretische Grundlagen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_Toc155363300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4</w:t>
            </w:r>
            <w:r w:rsidR="00511913" w:rsidRPr="00380CBE">
              <w:rPr>
                <w:noProof/>
                <w:webHidden/>
                <w:sz w:val="24"/>
                <w:szCs w:val="24"/>
              </w:rPr>
              <w:fldChar w:fldCharType="end"/>
            </w:r>
          </w:hyperlink>
        </w:p>
        <w:p w14:paraId="3B2FDD50" w14:textId="51CE9B33"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01" w:history="1">
            <w:r w:rsidR="00511913" w:rsidRPr="00380CBE">
              <w:rPr>
                <w:rStyle w:val="Hyperlink"/>
                <w:noProof/>
                <w:sz w:val="24"/>
                <w:szCs w:val="24"/>
              </w:rPr>
              <w:t>2.1</w:t>
            </w:r>
            <w:r w:rsidR="00511913" w:rsidRPr="00380CBE">
              <w:rPr>
                <w:noProof/>
                <w:kern w:val="2"/>
                <w:sz w:val="24"/>
                <w:szCs w:val="24"/>
                <w:lang w:eastAsia="ja-JP"/>
                <w14:ligatures w14:val="standardContextual"/>
              </w:rPr>
              <w:tab/>
            </w:r>
            <w:r w:rsidR="00511913" w:rsidRPr="00380CBE">
              <w:rPr>
                <w:rStyle w:val="Hyperlink"/>
                <w:noProof/>
                <w:sz w:val="24"/>
                <w:szCs w:val="24"/>
              </w:rPr>
              <w:t>Sozialversicherungen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_Toc155363301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4</w:t>
            </w:r>
            <w:r w:rsidR="00511913" w:rsidRPr="00380CBE">
              <w:rPr>
                <w:noProof/>
                <w:webHidden/>
                <w:sz w:val="24"/>
                <w:szCs w:val="24"/>
              </w:rPr>
              <w:fldChar w:fldCharType="end"/>
            </w:r>
          </w:hyperlink>
        </w:p>
        <w:p w14:paraId="364A0F58" w14:textId="664D6F6C"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2" w:history="1">
            <w:r w:rsidR="00511913" w:rsidRPr="00380CBE">
              <w:rPr>
                <w:rStyle w:val="Hyperlink"/>
                <w:noProof/>
                <w:sz w:val="24"/>
                <w:szCs w:val="24"/>
              </w:rPr>
              <w:t>2.1.1</w:t>
            </w:r>
            <w:r w:rsidR="00511913" w:rsidRPr="00380CBE">
              <w:rPr>
                <w:noProof/>
                <w:kern w:val="2"/>
                <w:sz w:val="24"/>
                <w:szCs w:val="24"/>
                <w:lang w:eastAsia="ja-JP"/>
                <w14:ligatures w14:val="standardContextual"/>
              </w:rPr>
              <w:tab/>
            </w:r>
            <w:r w:rsidR="00511913" w:rsidRPr="00380CBE">
              <w:rPr>
                <w:rStyle w:val="Hyperlink"/>
                <w:noProof/>
                <w:sz w:val="24"/>
                <w:szCs w:val="24"/>
              </w:rPr>
              <w:t>Kranken- und Pflegeversicherung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_Toc155363302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4</w:t>
            </w:r>
            <w:r w:rsidR="00511913" w:rsidRPr="00380CBE">
              <w:rPr>
                <w:noProof/>
                <w:webHidden/>
                <w:sz w:val="24"/>
                <w:szCs w:val="24"/>
              </w:rPr>
              <w:fldChar w:fldCharType="end"/>
            </w:r>
          </w:hyperlink>
        </w:p>
        <w:p w14:paraId="523B6F2C" w14:textId="7CA235F2"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3" w:history="1">
            <w:r w:rsidR="00511913" w:rsidRPr="00380CBE">
              <w:rPr>
                <w:rStyle w:val="Hyperlink"/>
                <w:noProof/>
                <w:sz w:val="24"/>
                <w:szCs w:val="24"/>
              </w:rPr>
              <w:t>2.1.2</w:t>
            </w:r>
            <w:r w:rsidR="00511913" w:rsidRPr="00380CBE">
              <w:rPr>
                <w:noProof/>
                <w:kern w:val="2"/>
                <w:sz w:val="24"/>
                <w:szCs w:val="24"/>
                <w:lang w:eastAsia="ja-JP"/>
                <w14:ligatures w14:val="standardContextual"/>
              </w:rPr>
              <w:tab/>
            </w:r>
            <w:r w:rsidR="00511913" w:rsidRPr="00380CBE">
              <w:rPr>
                <w:rStyle w:val="Hyperlink"/>
                <w:noProof/>
                <w:sz w:val="24"/>
                <w:szCs w:val="24"/>
              </w:rPr>
              <w:t>Arbeitslosenversicherung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_Toc155363303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7</w:t>
            </w:r>
            <w:r w:rsidR="00511913" w:rsidRPr="00380CBE">
              <w:rPr>
                <w:noProof/>
                <w:webHidden/>
                <w:sz w:val="24"/>
                <w:szCs w:val="24"/>
              </w:rPr>
              <w:fldChar w:fldCharType="end"/>
            </w:r>
          </w:hyperlink>
        </w:p>
        <w:p w14:paraId="4D24BA68" w14:textId="5C538E09"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4" w:history="1">
            <w:r w:rsidR="00511913" w:rsidRPr="00380CBE">
              <w:rPr>
                <w:rStyle w:val="Hyperlink"/>
                <w:noProof/>
                <w:sz w:val="24"/>
                <w:szCs w:val="24"/>
              </w:rPr>
              <w:t>2.1.3</w:t>
            </w:r>
            <w:r w:rsidR="00511913" w:rsidRPr="00380CBE">
              <w:rPr>
                <w:noProof/>
                <w:kern w:val="2"/>
                <w:sz w:val="24"/>
                <w:szCs w:val="24"/>
                <w:lang w:eastAsia="ja-JP"/>
                <w14:ligatures w14:val="standardContextual"/>
              </w:rPr>
              <w:tab/>
            </w:r>
            <w:r w:rsidR="00511913" w:rsidRPr="00380CBE">
              <w:rPr>
                <w:rStyle w:val="Hyperlink"/>
                <w:noProof/>
                <w:sz w:val="24"/>
                <w:szCs w:val="24"/>
              </w:rPr>
              <w:t>Rentenversicherung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_Toc155363304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7</w:t>
            </w:r>
            <w:r w:rsidR="00511913" w:rsidRPr="00380CBE">
              <w:rPr>
                <w:noProof/>
                <w:webHidden/>
                <w:sz w:val="24"/>
                <w:szCs w:val="24"/>
              </w:rPr>
              <w:fldChar w:fldCharType="end"/>
            </w:r>
          </w:hyperlink>
        </w:p>
        <w:p w14:paraId="1510164E" w14:textId="1B38ADD4"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5" w:history="1">
            <w:r w:rsidR="00511913" w:rsidRPr="00380CBE">
              <w:rPr>
                <w:rStyle w:val="Hyperlink"/>
                <w:noProof/>
                <w:sz w:val="24"/>
                <w:szCs w:val="24"/>
              </w:rPr>
              <w:t>2.1.4</w:t>
            </w:r>
            <w:r w:rsidR="00511913" w:rsidRPr="00380CBE">
              <w:rPr>
                <w:noProof/>
                <w:kern w:val="2"/>
                <w:sz w:val="24"/>
                <w:szCs w:val="24"/>
                <w:lang w:eastAsia="ja-JP"/>
                <w14:ligatures w14:val="standardContextual"/>
              </w:rPr>
              <w:tab/>
            </w:r>
            <w:r w:rsidR="00511913" w:rsidRPr="00380CBE">
              <w:rPr>
                <w:rStyle w:val="Hyperlink"/>
                <w:noProof/>
                <w:sz w:val="24"/>
                <w:szCs w:val="24"/>
              </w:rPr>
              <w:t>Unfallversicherung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_Toc155363305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7</w:t>
            </w:r>
            <w:r w:rsidR="00511913" w:rsidRPr="00380CBE">
              <w:rPr>
                <w:noProof/>
                <w:webHidden/>
                <w:sz w:val="24"/>
                <w:szCs w:val="24"/>
              </w:rPr>
              <w:fldChar w:fldCharType="end"/>
            </w:r>
          </w:hyperlink>
        </w:p>
        <w:p w14:paraId="25345EBE" w14:textId="4669FF9C"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6" w:history="1">
            <w:r w:rsidR="00511913" w:rsidRPr="00380CBE">
              <w:rPr>
                <w:rStyle w:val="Hyperlink"/>
                <w:noProof/>
                <w:sz w:val="24"/>
                <w:szCs w:val="24"/>
              </w:rPr>
              <w:t>2.1.5</w:t>
            </w:r>
            <w:r w:rsidR="00511913" w:rsidRPr="00380CBE">
              <w:rPr>
                <w:noProof/>
                <w:kern w:val="2"/>
                <w:sz w:val="24"/>
                <w:szCs w:val="24"/>
                <w:lang w:eastAsia="ja-JP"/>
                <w14:ligatures w14:val="standardContextual"/>
              </w:rPr>
              <w:tab/>
            </w:r>
            <w:r w:rsidR="00511913" w:rsidRPr="00380CBE">
              <w:rPr>
                <w:rStyle w:val="Hyperlink"/>
                <w:noProof/>
                <w:sz w:val="24"/>
                <w:szCs w:val="24"/>
              </w:rPr>
              <w:t>Gesetzliche Umlagen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_Toc155363306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7</w:t>
            </w:r>
            <w:r w:rsidR="00511913" w:rsidRPr="00380CBE">
              <w:rPr>
                <w:noProof/>
                <w:webHidden/>
                <w:sz w:val="24"/>
                <w:szCs w:val="24"/>
              </w:rPr>
              <w:fldChar w:fldCharType="end"/>
            </w:r>
          </w:hyperlink>
        </w:p>
        <w:p w14:paraId="65235F89" w14:textId="2A68B6D3"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07" w:history="1">
            <w:r w:rsidR="00511913" w:rsidRPr="00380CBE">
              <w:rPr>
                <w:rStyle w:val="Hyperlink"/>
                <w:noProof/>
                <w:sz w:val="24"/>
                <w:szCs w:val="24"/>
              </w:rPr>
              <w:t>2.1.6</w:t>
            </w:r>
            <w:r w:rsidR="00511913" w:rsidRPr="00380CBE">
              <w:rPr>
                <w:noProof/>
                <w:kern w:val="2"/>
                <w:sz w:val="24"/>
                <w:szCs w:val="24"/>
                <w:lang w:eastAsia="ja-JP"/>
                <w14:ligatures w14:val="standardContextual"/>
              </w:rPr>
              <w:tab/>
            </w:r>
            <w:r w:rsidR="00511913" w:rsidRPr="00380CBE">
              <w:rPr>
                <w:rStyle w:val="Hyperlink"/>
                <w:noProof/>
                <w:sz w:val="24"/>
                <w:szCs w:val="24"/>
              </w:rPr>
              <w:t>Versicherungspflichten nach Beschäftigungsformen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_Toc155363307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7</w:t>
            </w:r>
            <w:r w:rsidR="00511913" w:rsidRPr="00380CBE">
              <w:rPr>
                <w:noProof/>
                <w:webHidden/>
                <w:sz w:val="24"/>
                <w:szCs w:val="24"/>
              </w:rPr>
              <w:fldChar w:fldCharType="end"/>
            </w:r>
          </w:hyperlink>
        </w:p>
        <w:p w14:paraId="1914F3AC" w14:textId="405BA118"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08" w:history="1">
            <w:r w:rsidR="00511913" w:rsidRPr="00380CBE">
              <w:rPr>
                <w:rStyle w:val="Hyperlink"/>
                <w:noProof/>
                <w:sz w:val="24"/>
                <w:szCs w:val="24"/>
              </w:rPr>
              <w:t>2.2</w:t>
            </w:r>
            <w:r w:rsidR="00511913" w:rsidRPr="00380CBE">
              <w:rPr>
                <w:noProof/>
                <w:kern w:val="2"/>
                <w:sz w:val="24"/>
                <w:szCs w:val="24"/>
                <w:lang w:eastAsia="ja-JP"/>
                <w14:ligatures w14:val="standardContextual"/>
              </w:rPr>
              <w:tab/>
            </w:r>
            <w:r w:rsidR="00511913" w:rsidRPr="00380CBE">
              <w:rPr>
                <w:rStyle w:val="Hyperlink"/>
                <w:noProof/>
                <w:sz w:val="24"/>
                <w:szCs w:val="24"/>
              </w:rPr>
              <w:t>Entgelt und Tarifbindung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_Toc155363308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8</w:t>
            </w:r>
            <w:r w:rsidR="00511913" w:rsidRPr="00380CBE">
              <w:rPr>
                <w:noProof/>
                <w:webHidden/>
                <w:sz w:val="24"/>
                <w:szCs w:val="24"/>
              </w:rPr>
              <w:fldChar w:fldCharType="end"/>
            </w:r>
          </w:hyperlink>
        </w:p>
        <w:p w14:paraId="53D4CC59" w14:textId="1AAC2495"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09" w:history="1">
            <w:r w:rsidR="00511913" w:rsidRPr="00380CBE">
              <w:rPr>
                <w:rStyle w:val="Hyperlink"/>
                <w:noProof/>
                <w:sz w:val="24"/>
                <w:szCs w:val="24"/>
              </w:rPr>
              <w:t>2.3</w:t>
            </w:r>
            <w:r w:rsidR="00511913" w:rsidRPr="00380CBE">
              <w:rPr>
                <w:noProof/>
                <w:kern w:val="2"/>
                <w:sz w:val="24"/>
                <w:szCs w:val="24"/>
                <w:lang w:eastAsia="ja-JP"/>
                <w14:ligatures w14:val="standardContextual"/>
              </w:rPr>
              <w:tab/>
            </w:r>
            <w:r w:rsidR="00511913" w:rsidRPr="00380CBE">
              <w:rPr>
                <w:rStyle w:val="Hyperlink"/>
                <w:noProof/>
                <w:sz w:val="24"/>
                <w:szCs w:val="24"/>
              </w:rPr>
              <w:t>Personalstammdaten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_Toc155363309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8</w:t>
            </w:r>
            <w:r w:rsidR="00511913" w:rsidRPr="00380CBE">
              <w:rPr>
                <w:noProof/>
                <w:webHidden/>
                <w:sz w:val="24"/>
                <w:szCs w:val="24"/>
              </w:rPr>
              <w:fldChar w:fldCharType="end"/>
            </w:r>
          </w:hyperlink>
        </w:p>
        <w:p w14:paraId="25B05B62" w14:textId="1E6086BB"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10" w:history="1">
            <w:r w:rsidR="00511913" w:rsidRPr="00380CBE">
              <w:rPr>
                <w:rStyle w:val="Hyperlink"/>
                <w:noProof/>
                <w:sz w:val="24"/>
                <w:szCs w:val="24"/>
              </w:rPr>
              <w:t>3</w:t>
            </w:r>
            <w:r w:rsidR="00511913" w:rsidRPr="00380CBE">
              <w:rPr>
                <w:noProof/>
                <w:kern w:val="2"/>
                <w:sz w:val="24"/>
                <w:szCs w:val="24"/>
                <w:lang w:eastAsia="ja-JP"/>
                <w14:ligatures w14:val="standardContextual"/>
              </w:rPr>
              <w:tab/>
            </w:r>
            <w:r w:rsidR="00511913" w:rsidRPr="00380CBE">
              <w:rPr>
                <w:rStyle w:val="Hyperlink"/>
                <w:noProof/>
                <w:sz w:val="24"/>
                <w:szCs w:val="24"/>
              </w:rPr>
              <w:t>Technologische Grundlagen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_Toc155363310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79AE8B66" w14:textId="50F824FC"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1" w:history="1">
            <w:r w:rsidR="00511913" w:rsidRPr="00380CBE">
              <w:rPr>
                <w:rStyle w:val="Hyperlink"/>
                <w:noProof/>
                <w:sz w:val="24"/>
                <w:szCs w:val="24"/>
              </w:rPr>
              <w:t>3.1</w:t>
            </w:r>
            <w:r w:rsidR="00511913" w:rsidRPr="00380CBE">
              <w:rPr>
                <w:noProof/>
                <w:kern w:val="2"/>
                <w:sz w:val="24"/>
                <w:szCs w:val="24"/>
                <w:lang w:eastAsia="ja-JP"/>
                <w14:ligatures w14:val="standardContextual"/>
              </w:rPr>
              <w:tab/>
            </w:r>
            <w:r w:rsidR="00511913" w:rsidRPr="00380CBE">
              <w:rPr>
                <w:rStyle w:val="Hyperlink"/>
                <w:noProof/>
                <w:sz w:val="24"/>
                <w:szCs w:val="24"/>
              </w:rPr>
              <w:t>Relationale Datenbanken und SQL</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_Toc155363311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3826CF3A" w14:textId="6851DDD5"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2" w:history="1">
            <w:r w:rsidR="00511913" w:rsidRPr="00380CBE">
              <w:rPr>
                <w:rStyle w:val="Hyperlink"/>
                <w:noProof/>
                <w:sz w:val="24"/>
                <w:szCs w:val="24"/>
              </w:rPr>
              <w:t>3.2</w:t>
            </w:r>
            <w:r w:rsidR="00511913" w:rsidRPr="00380CBE">
              <w:rPr>
                <w:noProof/>
                <w:kern w:val="2"/>
                <w:sz w:val="24"/>
                <w:szCs w:val="24"/>
                <w:lang w:eastAsia="ja-JP"/>
                <w14:ligatures w14:val="standardContextual"/>
              </w:rPr>
              <w:tab/>
            </w:r>
            <w:r w:rsidR="00511913" w:rsidRPr="00380CBE">
              <w:rPr>
                <w:rStyle w:val="Hyperlink"/>
                <w:noProof/>
                <w:sz w:val="24"/>
                <w:szCs w:val="24"/>
              </w:rPr>
              <w:t>Mandantenfähigkeit</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_Toc155363312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43E8B19F" w14:textId="543C41FA"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3" w:history="1">
            <w:r w:rsidR="00511913" w:rsidRPr="00380CBE">
              <w:rPr>
                <w:rStyle w:val="Hyperlink"/>
                <w:noProof/>
                <w:sz w:val="24"/>
                <w:szCs w:val="24"/>
              </w:rPr>
              <w:t>3.3</w:t>
            </w:r>
            <w:r w:rsidR="00511913" w:rsidRPr="00380CBE">
              <w:rPr>
                <w:noProof/>
                <w:kern w:val="2"/>
                <w:sz w:val="24"/>
                <w:szCs w:val="24"/>
                <w:lang w:eastAsia="ja-JP"/>
                <w14:ligatures w14:val="standardContextual"/>
              </w:rPr>
              <w:tab/>
            </w:r>
            <w:r w:rsidR="00511913" w:rsidRPr="00380CBE">
              <w:rPr>
                <w:rStyle w:val="Hyperlink"/>
                <w:noProof/>
                <w:sz w:val="24"/>
                <w:szCs w:val="24"/>
              </w:rPr>
              <w:t>Testing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_Toc155363313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50F2FA86" w14:textId="58B73E26"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4" w:history="1">
            <w:r w:rsidR="00511913" w:rsidRPr="00380CBE">
              <w:rPr>
                <w:rStyle w:val="Hyperlink"/>
                <w:noProof/>
                <w:sz w:val="24"/>
                <w:szCs w:val="24"/>
              </w:rPr>
              <w:t>3.4</w:t>
            </w:r>
            <w:r w:rsidR="00511913" w:rsidRPr="00380CBE">
              <w:rPr>
                <w:noProof/>
                <w:kern w:val="2"/>
                <w:sz w:val="24"/>
                <w:szCs w:val="24"/>
                <w:lang w:eastAsia="ja-JP"/>
                <w14:ligatures w14:val="standardContextual"/>
              </w:rPr>
              <w:tab/>
            </w:r>
            <w:r w:rsidR="00511913" w:rsidRPr="00380CBE">
              <w:rPr>
                <w:rStyle w:val="Hyperlink"/>
                <w:noProof/>
                <w:sz w:val="24"/>
                <w:szCs w:val="24"/>
              </w:rPr>
              <w:t>Verwendete Technologien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_Toc155363314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1481D7C0" w14:textId="0E0FF046"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15" w:history="1">
            <w:r w:rsidR="00511913" w:rsidRPr="00380CBE">
              <w:rPr>
                <w:rStyle w:val="Hyperlink"/>
                <w:noProof/>
                <w:sz w:val="24"/>
                <w:szCs w:val="24"/>
              </w:rPr>
              <w:t>4</w:t>
            </w:r>
            <w:r w:rsidR="00511913" w:rsidRPr="00380CBE">
              <w:rPr>
                <w:noProof/>
                <w:kern w:val="2"/>
                <w:sz w:val="24"/>
                <w:szCs w:val="24"/>
                <w:lang w:eastAsia="ja-JP"/>
                <w14:ligatures w14:val="standardContextual"/>
              </w:rPr>
              <w:tab/>
            </w:r>
            <w:r w:rsidR="00511913" w:rsidRPr="00380CBE">
              <w:rPr>
                <w:rStyle w:val="Hyperlink"/>
                <w:noProof/>
                <w:sz w:val="24"/>
                <w:szCs w:val="24"/>
              </w:rPr>
              <w:t>Anforderungen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_Toc155363315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543E97E5" w14:textId="5CAD6534"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6" w:history="1">
            <w:r w:rsidR="00511913" w:rsidRPr="00380CBE">
              <w:rPr>
                <w:rStyle w:val="Hyperlink"/>
                <w:noProof/>
                <w:sz w:val="24"/>
                <w:szCs w:val="24"/>
              </w:rPr>
              <w:t>4.1</w:t>
            </w:r>
            <w:r w:rsidR="00511913" w:rsidRPr="00380CBE">
              <w:rPr>
                <w:noProof/>
                <w:kern w:val="2"/>
                <w:sz w:val="24"/>
                <w:szCs w:val="24"/>
                <w:lang w:eastAsia="ja-JP"/>
                <w14:ligatures w14:val="standardContextual"/>
              </w:rPr>
              <w:tab/>
            </w:r>
            <w:r w:rsidR="00511913" w:rsidRPr="00380CBE">
              <w:rPr>
                <w:rStyle w:val="Hyperlink"/>
                <w:noProof/>
                <w:sz w:val="24"/>
                <w:szCs w:val="24"/>
              </w:rPr>
              <w:t>Funktionale Anforderungen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_Toc155363316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00562069" w14:textId="07F83184"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7" w:history="1">
            <w:r w:rsidR="00511913" w:rsidRPr="00380CBE">
              <w:rPr>
                <w:rStyle w:val="Hyperlink"/>
                <w:noProof/>
                <w:sz w:val="24"/>
                <w:szCs w:val="24"/>
              </w:rPr>
              <w:t>4.2</w:t>
            </w:r>
            <w:r w:rsidR="00511913" w:rsidRPr="00380CBE">
              <w:rPr>
                <w:noProof/>
                <w:kern w:val="2"/>
                <w:sz w:val="24"/>
                <w:szCs w:val="24"/>
                <w:lang w:eastAsia="ja-JP"/>
                <w14:ligatures w14:val="standardContextual"/>
              </w:rPr>
              <w:tab/>
            </w:r>
            <w:r w:rsidR="00511913" w:rsidRPr="00380CBE">
              <w:rPr>
                <w:rStyle w:val="Hyperlink"/>
                <w:noProof/>
                <w:sz w:val="24"/>
                <w:szCs w:val="24"/>
              </w:rPr>
              <w:t>Nichtfunktionale Anforderungen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_Toc155363317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9</w:t>
            </w:r>
            <w:r w:rsidR="00511913" w:rsidRPr="00380CBE">
              <w:rPr>
                <w:noProof/>
                <w:webHidden/>
                <w:sz w:val="24"/>
                <w:szCs w:val="24"/>
              </w:rPr>
              <w:fldChar w:fldCharType="end"/>
            </w:r>
          </w:hyperlink>
        </w:p>
        <w:p w14:paraId="0326050F" w14:textId="58F8DDB0"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18" w:history="1">
            <w:r w:rsidR="00511913" w:rsidRPr="00380CBE">
              <w:rPr>
                <w:rStyle w:val="Hyperlink"/>
                <w:noProof/>
                <w:sz w:val="24"/>
                <w:szCs w:val="24"/>
              </w:rPr>
              <w:t>5</w:t>
            </w:r>
            <w:r w:rsidR="00511913" w:rsidRPr="00380CBE">
              <w:rPr>
                <w:noProof/>
                <w:kern w:val="2"/>
                <w:sz w:val="24"/>
                <w:szCs w:val="24"/>
                <w:lang w:eastAsia="ja-JP"/>
                <w14:ligatures w14:val="standardContextual"/>
              </w:rPr>
              <w:tab/>
            </w:r>
            <w:r w:rsidR="00511913" w:rsidRPr="00380CBE">
              <w:rPr>
                <w:rStyle w:val="Hyperlink"/>
                <w:noProof/>
                <w:sz w:val="24"/>
                <w:szCs w:val="24"/>
              </w:rPr>
              <w:t>Entwurf des Prototypen</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_Toc155363318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649CCAAB" w14:textId="508DA743"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19" w:history="1">
            <w:r w:rsidR="00511913" w:rsidRPr="00380CBE">
              <w:rPr>
                <w:rStyle w:val="Hyperlink"/>
                <w:noProof/>
                <w:sz w:val="24"/>
                <w:szCs w:val="24"/>
              </w:rPr>
              <w:t>5.1</w:t>
            </w:r>
            <w:r w:rsidR="00511913" w:rsidRPr="00380CBE">
              <w:rPr>
                <w:noProof/>
                <w:kern w:val="2"/>
                <w:sz w:val="24"/>
                <w:szCs w:val="24"/>
                <w:lang w:eastAsia="ja-JP"/>
                <w14:ligatures w14:val="standardContextual"/>
              </w:rPr>
              <w:tab/>
            </w:r>
            <w:r w:rsidR="00511913" w:rsidRPr="00380CBE">
              <w:rPr>
                <w:rStyle w:val="Hyperlink"/>
                <w:noProof/>
                <w:sz w:val="24"/>
                <w:szCs w:val="24"/>
              </w:rPr>
              <w:t>Entwicklung des Datenbanksystems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_Toc155363319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6E17EF81" w14:textId="389556A8"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20" w:history="1">
            <w:r w:rsidR="00511913" w:rsidRPr="00380CBE">
              <w:rPr>
                <w:rStyle w:val="Hyperlink"/>
                <w:noProof/>
                <w:sz w:val="24"/>
                <w:szCs w:val="24"/>
              </w:rPr>
              <w:t>5.1.1</w:t>
            </w:r>
            <w:r w:rsidR="00511913" w:rsidRPr="00380CBE">
              <w:rPr>
                <w:noProof/>
                <w:kern w:val="2"/>
                <w:sz w:val="24"/>
                <w:szCs w:val="24"/>
                <w:lang w:eastAsia="ja-JP"/>
                <w14:ligatures w14:val="standardContextual"/>
              </w:rPr>
              <w:tab/>
            </w:r>
            <w:r w:rsidR="00511913" w:rsidRPr="00380CBE">
              <w:rPr>
                <w:rStyle w:val="Hyperlink"/>
                <w:noProof/>
                <w:sz w:val="24"/>
                <w:szCs w:val="24"/>
              </w:rPr>
              <w:t>Mandantenfähige Datenbank</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_Toc155363320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274C0946" w14:textId="72C5A133" w:rsidR="00511913" w:rsidRPr="00380CBE" w:rsidRDefault="00000000">
          <w:pPr>
            <w:pStyle w:val="Verzeichnis3"/>
            <w:tabs>
              <w:tab w:val="left" w:pos="1320"/>
              <w:tab w:val="right" w:leader="dot" w:pos="9062"/>
            </w:tabs>
            <w:rPr>
              <w:noProof/>
              <w:kern w:val="2"/>
              <w:sz w:val="24"/>
              <w:szCs w:val="24"/>
              <w:lang w:eastAsia="ja-JP"/>
              <w14:ligatures w14:val="standardContextual"/>
            </w:rPr>
          </w:pPr>
          <w:hyperlink w:anchor="_Toc155363321" w:history="1">
            <w:r w:rsidR="00511913" w:rsidRPr="00380CBE">
              <w:rPr>
                <w:rStyle w:val="Hyperlink"/>
                <w:noProof/>
                <w:sz w:val="24"/>
                <w:szCs w:val="24"/>
              </w:rPr>
              <w:t>5.1.2</w:t>
            </w:r>
            <w:r w:rsidR="00511913" w:rsidRPr="00380CBE">
              <w:rPr>
                <w:noProof/>
                <w:kern w:val="2"/>
                <w:sz w:val="24"/>
                <w:szCs w:val="24"/>
                <w:lang w:eastAsia="ja-JP"/>
                <w14:ligatures w14:val="standardContextual"/>
              </w:rPr>
              <w:tab/>
            </w:r>
            <w:r w:rsidR="00511913" w:rsidRPr="00380CBE">
              <w:rPr>
                <w:rStyle w:val="Hyperlink"/>
                <w:noProof/>
                <w:sz w:val="24"/>
                <w:szCs w:val="24"/>
              </w:rPr>
              <w:t>Erstellung des Datenmodells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_Toc155363321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2B0C7B01" w14:textId="5602E9AE"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22" w:history="1">
            <w:r w:rsidR="00511913" w:rsidRPr="00380CBE">
              <w:rPr>
                <w:rStyle w:val="Hyperlink"/>
                <w:noProof/>
                <w:sz w:val="24"/>
                <w:szCs w:val="24"/>
              </w:rPr>
              <w:t>5.2</w:t>
            </w:r>
            <w:r w:rsidR="00511913" w:rsidRPr="00380CBE">
              <w:rPr>
                <w:noProof/>
                <w:kern w:val="2"/>
                <w:sz w:val="24"/>
                <w:szCs w:val="24"/>
                <w:lang w:eastAsia="ja-JP"/>
                <w14:ligatures w14:val="standardContextual"/>
              </w:rPr>
              <w:tab/>
            </w:r>
            <w:r w:rsidR="00511913" w:rsidRPr="00380CBE">
              <w:rPr>
                <w:rStyle w:val="Hyperlink"/>
                <w:noProof/>
                <w:sz w:val="24"/>
                <w:szCs w:val="24"/>
              </w:rPr>
              <w:t>Struktur des Datenimports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_Toc155363322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18D78E29" w14:textId="41A7CFAF"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23" w:history="1">
            <w:r w:rsidR="00511913" w:rsidRPr="00380CBE">
              <w:rPr>
                <w:rStyle w:val="Hyperlink"/>
                <w:noProof/>
                <w:sz w:val="24"/>
                <w:szCs w:val="24"/>
              </w:rPr>
              <w:t>6</w:t>
            </w:r>
            <w:r w:rsidR="00511913" w:rsidRPr="00380CBE">
              <w:rPr>
                <w:noProof/>
                <w:kern w:val="2"/>
                <w:sz w:val="24"/>
                <w:szCs w:val="24"/>
                <w:lang w:eastAsia="ja-JP"/>
                <w14:ligatures w14:val="standardContextual"/>
              </w:rPr>
              <w:tab/>
            </w:r>
            <w:r w:rsidR="00511913" w:rsidRPr="00380CBE">
              <w:rPr>
                <w:rStyle w:val="Hyperlink"/>
                <w:noProof/>
                <w:sz w:val="24"/>
                <w:szCs w:val="24"/>
              </w:rPr>
              <w:t>Tests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_Toc155363323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20758899" w14:textId="71F65F07"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24" w:history="1">
            <w:r w:rsidR="00511913" w:rsidRPr="00380CBE">
              <w:rPr>
                <w:rStyle w:val="Hyperlink"/>
                <w:noProof/>
                <w:sz w:val="24"/>
                <w:szCs w:val="24"/>
              </w:rPr>
              <w:t>6.1</w:t>
            </w:r>
            <w:r w:rsidR="00511913" w:rsidRPr="00380CBE">
              <w:rPr>
                <w:noProof/>
                <w:kern w:val="2"/>
                <w:sz w:val="24"/>
                <w:szCs w:val="24"/>
                <w:lang w:eastAsia="ja-JP"/>
                <w14:ligatures w14:val="standardContextual"/>
              </w:rPr>
              <w:tab/>
            </w:r>
            <w:r w:rsidR="00511913" w:rsidRPr="00380CBE">
              <w:rPr>
                <w:rStyle w:val="Hyperlink"/>
                <w:noProof/>
                <w:sz w:val="24"/>
                <w:szCs w:val="24"/>
              </w:rPr>
              <w:t>Unit-Tests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_Toc155363324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580616EB" w14:textId="47B60244" w:rsidR="00511913" w:rsidRPr="00380CBE" w:rsidRDefault="00000000">
          <w:pPr>
            <w:pStyle w:val="Verzeichnis2"/>
            <w:tabs>
              <w:tab w:val="left" w:pos="880"/>
              <w:tab w:val="right" w:leader="dot" w:pos="9062"/>
            </w:tabs>
            <w:rPr>
              <w:noProof/>
              <w:kern w:val="2"/>
              <w:sz w:val="24"/>
              <w:szCs w:val="24"/>
              <w:lang w:eastAsia="ja-JP"/>
              <w14:ligatures w14:val="standardContextual"/>
            </w:rPr>
          </w:pPr>
          <w:hyperlink w:anchor="_Toc155363325" w:history="1">
            <w:r w:rsidR="00511913" w:rsidRPr="00380CBE">
              <w:rPr>
                <w:rStyle w:val="Hyperlink"/>
                <w:noProof/>
                <w:sz w:val="24"/>
                <w:szCs w:val="24"/>
              </w:rPr>
              <w:t>6.2</w:t>
            </w:r>
            <w:r w:rsidR="00511913" w:rsidRPr="00380CBE">
              <w:rPr>
                <w:noProof/>
                <w:kern w:val="2"/>
                <w:sz w:val="24"/>
                <w:szCs w:val="24"/>
                <w:lang w:eastAsia="ja-JP"/>
                <w14:ligatures w14:val="standardContextual"/>
              </w:rPr>
              <w:tab/>
            </w:r>
            <w:r w:rsidR="00511913" w:rsidRPr="00380CBE">
              <w:rPr>
                <w:rStyle w:val="Hyperlink"/>
                <w:noProof/>
                <w:sz w:val="24"/>
                <w:szCs w:val="24"/>
              </w:rPr>
              <w:t>Integrationstests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_Toc155363325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7CAA1E31" w14:textId="01E3BBCE" w:rsidR="00511913" w:rsidRPr="00380CBE" w:rsidRDefault="00000000">
          <w:pPr>
            <w:pStyle w:val="Verzeichnis1"/>
            <w:tabs>
              <w:tab w:val="left" w:pos="440"/>
              <w:tab w:val="right" w:leader="dot" w:pos="9062"/>
            </w:tabs>
            <w:rPr>
              <w:noProof/>
              <w:kern w:val="2"/>
              <w:sz w:val="24"/>
              <w:szCs w:val="24"/>
              <w:lang w:eastAsia="ja-JP"/>
              <w14:ligatures w14:val="standardContextual"/>
            </w:rPr>
          </w:pPr>
          <w:hyperlink w:anchor="_Toc155363326" w:history="1">
            <w:r w:rsidR="00511913" w:rsidRPr="00380CBE">
              <w:rPr>
                <w:rStyle w:val="Hyperlink"/>
                <w:noProof/>
                <w:sz w:val="24"/>
                <w:szCs w:val="24"/>
              </w:rPr>
              <w:t>7</w:t>
            </w:r>
            <w:r w:rsidR="00511913" w:rsidRPr="00380CBE">
              <w:rPr>
                <w:noProof/>
                <w:kern w:val="2"/>
                <w:sz w:val="24"/>
                <w:szCs w:val="24"/>
                <w:lang w:eastAsia="ja-JP"/>
                <w14:ligatures w14:val="standardContextual"/>
              </w:rPr>
              <w:tab/>
            </w:r>
            <w:r w:rsidR="00511913" w:rsidRPr="00380CBE">
              <w:rPr>
                <w:rStyle w:val="Hyperlink"/>
                <w:noProof/>
                <w:sz w:val="24"/>
                <w:szCs w:val="24"/>
              </w:rPr>
              <w:t>Fazit</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_Toc155363326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10</w:t>
            </w:r>
            <w:r w:rsidR="00511913" w:rsidRPr="00380CBE">
              <w:rPr>
                <w:noProof/>
                <w:webHidden/>
                <w:sz w:val="24"/>
                <w:szCs w:val="24"/>
              </w:rPr>
              <w:fldChar w:fldCharType="end"/>
            </w:r>
          </w:hyperlink>
        </w:p>
        <w:p w14:paraId="2555426D" w14:textId="1CCDC88B" w:rsidR="00511913" w:rsidRPr="00380CBE" w:rsidRDefault="00000000">
          <w:pPr>
            <w:pStyle w:val="Verzeichnis1"/>
            <w:tabs>
              <w:tab w:val="right" w:leader="dot" w:pos="9062"/>
            </w:tabs>
            <w:rPr>
              <w:noProof/>
              <w:kern w:val="2"/>
              <w:sz w:val="24"/>
              <w:szCs w:val="24"/>
              <w:lang w:eastAsia="ja-JP"/>
              <w14:ligatures w14:val="standardContextual"/>
            </w:rPr>
          </w:pPr>
          <w:hyperlink w:anchor="_Toc155363327" w:history="1">
            <w:r w:rsidR="00511913" w:rsidRPr="00380CBE">
              <w:rPr>
                <w:rStyle w:val="Hyperlink"/>
                <w:noProof/>
                <w:sz w:val="24"/>
                <w:szCs w:val="24"/>
              </w:rPr>
              <w:t>Quellenverzeichnis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_Toc155363327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11</w:t>
            </w:r>
            <w:r w:rsidR="00511913" w:rsidRPr="00380CBE">
              <w:rPr>
                <w:noProof/>
                <w:webHidden/>
                <w:sz w:val="24"/>
                <w:szCs w:val="24"/>
              </w:rPr>
              <w:fldChar w:fldCharType="end"/>
            </w:r>
          </w:hyperlink>
        </w:p>
        <w:p w14:paraId="52E2168E" w14:textId="7DB9FADE" w:rsidR="00511913" w:rsidRPr="00380CBE" w:rsidRDefault="00000000">
          <w:pPr>
            <w:pStyle w:val="Verzeichnis1"/>
            <w:tabs>
              <w:tab w:val="right" w:leader="dot" w:pos="9062"/>
            </w:tabs>
            <w:rPr>
              <w:noProof/>
              <w:kern w:val="2"/>
              <w:sz w:val="24"/>
              <w:szCs w:val="24"/>
              <w:lang w:eastAsia="ja-JP"/>
              <w14:ligatures w14:val="standardContextual"/>
            </w:rPr>
          </w:pPr>
          <w:hyperlink w:anchor="_Toc155363328" w:history="1">
            <w:r w:rsidR="00511913" w:rsidRPr="00380CBE">
              <w:rPr>
                <w:rStyle w:val="Hyperlink"/>
                <w:noProof/>
                <w:sz w:val="24"/>
                <w:szCs w:val="24"/>
              </w:rPr>
              <w:t>Anhang</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_Toc155363328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15</w:t>
            </w:r>
            <w:r w:rsidR="00511913" w:rsidRPr="00380CBE">
              <w:rPr>
                <w:noProof/>
                <w:webHidden/>
                <w:sz w:val="24"/>
                <w:szCs w:val="24"/>
              </w:rPr>
              <w:fldChar w:fldCharType="end"/>
            </w:r>
          </w:hyperlink>
        </w:p>
        <w:p w14:paraId="7B1BE934" w14:textId="46881FF3" w:rsidR="00CA4521" w:rsidRPr="009D2F4D" w:rsidRDefault="00CA4521">
          <w:pPr>
            <w:rPr>
              <w:sz w:val="24"/>
              <w:szCs w:val="24"/>
            </w:rPr>
          </w:pPr>
          <w:r w:rsidRPr="00380CBE">
            <w:rPr>
              <w:b/>
              <w:bCs/>
              <w:sz w:val="24"/>
              <w:szCs w:val="24"/>
            </w:rPr>
            <w:fldChar w:fldCharType="end"/>
          </w:r>
        </w:p>
      </w:sdtContent>
    </w:sdt>
    <w:p w14:paraId="37EAAD85" w14:textId="6409DEDA" w:rsidR="000805E2" w:rsidRDefault="000805E2" w:rsidP="00D92D0C">
      <w:pPr>
        <w:ind w:right="240"/>
        <w:rPr>
          <w:sz w:val="24"/>
          <w:szCs w:val="24"/>
        </w:rPr>
      </w:pPr>
    </w:p>
    <w:p w14:paraId="69B73BE4" w14:textId="35818CD8" w:rsidR="000E2923" w:rsidRDefault="000E2923" w:rsidP="00D92D0C">
      <w:pPr>
        <w:ind w:right="240"/>
        <w:rPr>
          <w:sz w:val="24"/>
          <w:szCs w:val="24"/>
        </w:rPr>
      </w:pPr>
    </w:p>
    <w:p w14:paraId="0F40DBF0" w14:textId="77777777" w:rsidR="000E2923" w:rsidRDefault="000E2923" w:rsidP="00D92D0C">
      <w:pPr>
        <w:ind w:right="240"/>
        <w:rPr>
          <w:sz w:val="24"/>
          <w:szCs w:val="24"/>
        </w:rPr>
      </w:pPr>
    </w:p>
    <w:p w14:paraId="07A311B7" w14:textId="77777777" w:rsidR="00DD6E46" w:rsidRDefault="00DD6E46" w:rsidP="00DD6E46">
      <w:pPr>
        <w:pStyle w:val="berschrift1"/>
        <w:numPr>
          <w:ilvl w:val="0"/>
          <w:numId w:val="0"/>
        </w:numPr>
        <w:ind w:left="432" w:hanging="432"/>
      </w:pPr>
      <w:bookmarkStart w:id="0" w:name="_Toc155363292"/>
      <w:r>
        <w:t>Abkürzungsverzeichnis</w:t>
      </w:r>
      <w:bookmarkEnd w:id="0"/>
    </w:p>
    <w:p w14:paraId="15EB4A1D" w14:textId="77777777" w:rsidR="00DD6E46" w:rsidRPr="000805E2" w:rsidRDefault="00DD6E46" w:rsidP="00DD6E46">
      <w:pPr>
        <w:spacing w:after="0"/>
        <w:rPr>
          <w:rFonts w:cstheme="minorHAnsi"/>
          <w:sz w:val="24"/>
          <w:szCs w:val="24"/>
        </w:rPr>
      </w:pPr>
    </w:p>
    <w:p w14:paraId="7E86E996" w14:textId="77777777" w:rsidR="00DD6E46" w:rsidRPr="000805E2" w:rsidRDefault="00DD6E46" w:rsidP="00DD6E46">
      <w:pPr>
        <w:spacing w:after="0"/>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4B38D0" w14:paraId="3D4EEEE2" w14:textId="77777777" w:rsidTr="00E316B4">
        <w:tc>
          <w:tcPr>
            <w:tcW w:w="4531" w:type="dxa"/>
          </w:tcPr>
          <w:p w14:paraId="4E9140D2" w14:textId="48E44F6E"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DGUV</w:t>
            </w:r>
          </w:p>
        </w:tc>
        <w:tc>
          <w:tcPr>
            <w:tcW w:w="4531" w:type="dxa"/>
          </w:tcPr>
          <w:p w14:paraId="3570A3F6" w14:textId="6B38DEC9"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Deutsche Gesetzliche Unfallversicherung</w:t>
            </w:r>
          </w:p>
        </w:tc>
      </w:tr>
      <w:tr w:rsidR="00D73E55" w14:paraId="46A79D91" w14:textId="77777777" w:rsidTr="00E316B4">
        <w:tc>
          <w:tcPr>
            <w:tcW w:w="4531" w:type="dxa"/>
          </w:tcPr>
          <w:p w14:paraId="18BC2265" w14:textId="2048DA07"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KMU</w:t>
            </w:r>
          </w:p>
        </w:tc>
        <w:tc>
          <w:tcPr>
            <w:tcW w:w="4531" w:type="dxa"/>
          </w:tcPr>
          <w:p w14:paraId="04803CC2" w14:textId="25E0FC10"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Kleine und mittlere Unternehmen</w:t>
            </w:r>
          </w:p>
        </w:tc>
      </w:tr>
      <w:tr w:rsidR="00D73E55" w14:paraId="5CCA44CB" w14:textId="77777777" w:rsidTr="00E316B4">
        <w:tc>
          <w:tcPr>
            <w:tcW w:w="4531" w:type="dxa"/>
          </w:tcPr>
          <w:p w14:paraId="27549B45" w14:textId="4332AA29"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SaaS</w:t>
            </w:r>
          </w:p>
        </w:tc>
        <w:tc>
          <w:tcPr>
            <w:tcW w:w="4531" w:type="dxa"/>
          </w:tcPr>
          <w:p w14:paraId="73D56680" w14:textId="09B6B127"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Software as a Service</w:t>
            </w:r>
          </w:p>
        </w:tc>
      </w:tr>
      <w:tr w:rsidR="00D73E55" w:rsidRPr="00C6125D" w14:paraId="2389D801" w14:textId="77777777" w:rsidTr="00E316B4">
        <w:tc>
          <w:tcPr>
            <w:tcW w:w="4531" w:type="dxa"/>
          </w:tcPr>
          <w:p w14:paraId="4DB0F73D" w14:textId="4C86BF79" w:rsidR="00D73E55" w:rsidRPr="006C41C6" w:rsidRDefault="00D73E55" w:rsidP="00D73E55">
            <w:pPr>
              <w:spacing w:line="360" w:lineRule="auto"/>
              <w:rPr>
                <w:rFonts w:cstheme="minorHAnsi"/>
                <w:color w:val="000000" w:themeColor="text1"/>
                <w:sz w:val="24"/>
                <w:szCs w:val="24"/>
              </w:rPr>
            </w:pPr>
          </w:p>
        </w:tc>
        <w:tc>
          <w:tcPr>
            <w:tcW w:w="4531" w:type="dxa"/>
          </w:tcPr>
          <w:p w14:paraId="1909AEF6" w14:textId="6C8F323A" w:rsidR="00D73E55" w:rsidRPr="006C41C6" w:rsidRDefault="00D73E55" w:rsidP="00D73E55">
            <w:pPr>
              <w:spacing w:line="360" w:lineRule="auto"/>
              <w:rPr>
                <w:rFonts w:cstheme="minorHAnsi"/>
                <w:color w:val="000000" w:themeColor="text1"/>
                <w:sz w:val="24"/>
                <w:szCs w:val="24"/>
                <w:lang w:val="en-US"/>
              </w:rPr>
            </w:pPr>
          </w:p>
        </w:tc>
      </w:tr>
      <w:tr w:rsidR="00D73E55" w14:paraId="4CD82954" w14:textId="77777777" w:rsidTr="00E316B4">
        <w:tc>
          <w:tcPr>
            <w:tcW w:w="4531" w:type="dxa"/>
          </w:tcPr>
          <w:p w14:paraId="096F93F6" w14:textId="22C7EF67" w:rsidR="00D73E55" w:rsidRPr="006C41C6" w:rsidRDefault="00D73E55" w:rsidP="00D73E55">
            <w:pPr>
              <w:spacing w:line="360" w:lineRule="auto"/>
              <w:rPr>
                <w:rFonts w:cstheme="minorHAnsi"/>
                <w:color w:val="000000" w:themeColor="text1"/>
                <w:sz w:val="24"/>
                <w:szCs w:val="24"/>
              </w:rPr>
            </w:pPr>
          </w:p>
        </w:tc>
        <w:tc>
          <w:tcPr>
            <w:tcW w:w="4531" w:type="dxa"/>
          </w:tcPr>
          <w:p w14:paraId="188BF8E5" w14:textId="686C6E14" w:rsidR="00D73E55" w:rsidRPr="006C41C6" w:rsidRDefault="00D73E55" w:rsidP="00D73E55">
            <w:pPr>
              <w:spacing w:line="360" w:lineRule="auto"/>
              <w:rPr>
                <w:rFonts w:cstheme="minorHAnsi"/>
                <w:color w:val="000000" w:themeColor="text1"/>
                <w:sz w:val="24"/>
                <w:szCs w:val="24"/>
              </w:rPr>
            </w:pPr>
          </w:p>
        </w:tc>
      </w:tr>
      <w:tr w:rsidR="00D73E55" w14:paraId="5AA71902" w14:textId="77777777" w:rsidTr="00E316B4">
        <w:tc>
          <w:tcPr>
            <w:tcW w:w="4531" w:type="dxa"/>
          </w:tcPr>
          <w:p w14:paraId="63C26C03" w14:textId="5D4E5EF3" w:rsidR="00D73E55" w:rsidRPr="006C41C6" w:rsidRDefault="00D73E55" w:rsidP="00D73E55">
            <w:pPr>
              <w:spacing w:line="360" w:lineRule="auto"/>
              <w:rPr>
                <w:rFonts w:cstheme="minorHAnsi"/>
                <w:color w:val="000000" w:themeColor="text1"/>
                <w:sz w:val="24"/>
                <w:szCs w:val="24"/>
              </w:rPr>
            </w:pPr>
          </w:p>
        </w:tc>
        <w:tc>
          <w:tcPr>
            <w:tcW w:w="4531" w:type="dxa"/>
          </w:tcPr>
          <w:p w14:paraId="34B68F60" w14:textId="6B37F8BD" w:rsidR="00D73E55" w:rsidRPr="006C41C6" w:rsidRDefault="00D73E55" w:rsidP="00D73E55">
            <w:pPr>
              <w:spacing w:line="360" w:lineRule="auto"/>
              <w:rPr>
                <w:rFonts w:cstheme="minorHAnsi"/>
                <w:color w:val="000000" w:themeColor="text1"/>
                <w:sz w:val="24"/>
                <w:szCs w:val="24"/>
              </w:rPr>
            </w:pPr>
          </w:p>
        </w:tc>
      </w:tr>
      <w:tr w:rsidR="00D73E55" w14:paraId="20E4C865" w14:textId="77777777" w:rsidTr="00E316B4">
        <w:tc>
          <w:tcPr>
            <w:tcW w:w="4531" w:type="dxa"/>
          </w:tcPr>
          <w:p w14:paraId="07BD1EE9" w14:textId="0B72D8C8" w:rsidR="00D73E55" w:rsidRPr="006C41C6" w:rsidRDefault="00D73E55" w:rsidP="00D73E55">
            <w:pPr>
              <w:spacing w:line="360" w:lineRule="auto"/>
              <w:rPr>
                <w:rFonts w:cstheme="minorHAnsi"/>
                <w:color w:val="000000" w:themeColor="text1"/>
                <w:sz w:val="24"/>
                <w:szCs w:val="24"/>
              </w:rPr>
            </w:pPr>
          </w:p>
        </w:tc>
        <w:tc>
          <w:tcPr>
            <w:tcW w:w="4531" w:type="dxa"/>
          </w:tcPr>
          <w:p w14:paraId="7D57805F" w14:textId="229D6686" w:rsidR="00D73E55" w:rsidRPr="006C41C6" w:rsidRDefault="00D73E55" w:rsidP="00D73E55">
            <w:pPr>
              <w:spacing w:line="360" w:lineRule="auto"/>
              <w:rPr>
                <w:rFonts w:cstheme="minorHAnsi"/>
                <w:color w:val="000000" w:themeColor="text1"/>
                <w:sz w:val="24"/>
                <w:szCs w:val="24"/>
              </w:rPr>
            </w:pPr>
          </w:p>
        </w:tc>
      </w:tr>
      <w:tr w:rsidR="00D73E55" w14:paraId="7220750E" w14:textId="77777777" w:rsidTr="00E316B4">
        <w:tc>
          <w:tcPr>
            <w:tcW w:w="4531" w:type="dxa"/>
          </w:tcPr>
          <w:p w14:paraId="64DCF158" w14:textId="3E92B474" w:rsidR="00D73E55" w:rsidRPr="006C41C6" w:rsidRDefault="00D73E55" w:rsidP="00D73E55">
            <w:pPr>
              <w:spacing w:line="360" w:lineRule="auto"/>
              <w:rPr>
                <w:rFonts w:cstheme="minorHAnsi"/>
                <w:color w:val="000000" w:themeColor="text1"/>
                <w:sz w:val="24"/>
                <w:szCs w:val="24"/>
              </w:rPr>
            </w:pPr>
          </w:p>
        </w:tc>
        <w:tc>
          <w:tcPr>
            <w:tcW w:w="4531" w:type="dxa"/>
          </w:tcPr>
          <w:p w14:paraId="0B23A93E" w14:textId="4FF329AD" w:rsidR="00D73E55" w:rsidRPr="006C41C6" w:rsidRDefault="00D73E55" w:rsidP="00D73E55">
            <w:pPr>
              <w:spacing w:line="360" w:lineRule="auto"/>
              <w:rPr>
                <w:rFonts w:cstheme="minorHAnsi"/>
                <w:color w:val="000000" w:themeColor="text1"/>
                <w:sz w:val="24"/>
                <w:szCs w:val="24"/>
              </w:rPr>
            </w:pPr>
          </w:p>
        </w:tc>
      </w:tr>
      <w:tr w:rsidR="00D73E55" w14:paraId="5B64C263" w14:textId="77777777" w:rsidTr="00E316B4">
        <w:tc>
          <w:tcPr>
            <w:tcW w:w="4531" w:type="dxa"/>
          </w:tcPr>
          <w:p w14:paraId="7BE885AA" w14:textId="2E3CAF45" w:rsidR="00D73E55" w:rsidRPr="006C41C6" w:rsidRDefault="00D73E55" w:rsidP="00D73E55">
            <w:pPr>
              <w:spacing w:line="360" w:lineRule="auto"/>
              <w:rPr>
                <w:rFonts w:cstheme="minorHAnsi"/>
                <w:color w:val="000000" w:themeColor="text1"/>
                <w:sz w:val="24"/>
                <w:szCs w:val="24"/>
              </w:rPr>
            </w:pPr>
          </w:p>
        </w:tc>
        <w:tc>
          <w:tcPr>
            <w:tcW w:w="4531" w:type="dxa"/>
          </w:tcPr>
          <w:p w14:paraId="225CC0FF" w14:textId="1D21A17B" w:rsidR="00D73E55" w:rsidRPr="006C41C6" w:rsidRDefault="00D73E55" w:rsidP="00D73E55">
            <w:pPr>
              <w:spacing w:line="360" w:lineRule="auto"/>
              <w:rPr>
                <w:rFonts w:cstheme="minorHAnsi"/>
                <w:color w:val="000000" w:themeColor="text1"/>
                <w:sz w:val="24"/>
                <w:szCs w:val="24"/>
              </w:rPr>
            </w:pPr>
          </w:p>
        </w:tc>
      </w:tr>
      <w:tr w:rsidR="00D73E55" w14:paraId="66D7C169" w14:textId="77777777" w:rsidTr="00E316B4">
        <w:tc>
          <w:tcPr>
            <w:tcW w:w="4531" w:type="dxa"/>
          </w:tcPr>
          <w:p w14:paraId="6B5B6D83" w14:textId="0EA8B790" w:rsidR="00D73E55" w:rsidRPr="006C41C6" w:rsidRDefault="00D73E55" w:rsidP="00D73E55">
            <w:pPr>
              <w:spacing w:line="360" w:lineRule="auto"/>
              <w:rPr>
                <w:rFonts w:cstheme="minorHAnsi"/>
                <w:color w:val="000000" w:themeColor="text1"/>
                <w:sz w:val="24"/>
                <w:szCs w:val="24"/>
              </w:rPr>
            </w:pPr>
          </w:p>
        </w:tc>
        <w:tc>
          <w:tcPr>
            <w:tcW w:w="4531" w:type="dxa"/>
          </w:tcPr>
          <w:p w14:paraId="2D851DDF" w14:textId="691CBDC2" w:rsidR="00D73E55" w:rsidRPr="006C41C6" w:rsidRDefault="00D73E55" w:rsidP="00D73E55">
            <w:pPr>
              <w:spacing w:line="360" w:lineRule="auto"/>
              <w:rPr>
                <w:rFonts w:cstheme="minorHAnsi"/>
                <w:color w:val="000000" w:themeColor="text1"/>
                <w:sz w:val="24"/>
                <w:szCs w:val="24"/>
              </w:rPr>
            </w:pPr>
          </w:p>
        </w:tc>
      </w:tr>
      <w:tr w:rsidR="00D73E55" w14:paraId="2CE1478B" w14:textId="77777777" w:rsidTr="00E316B4">
        <w:tc>
          <w:tcPr>
            <w:tcW w:w="4531" w:type="dxa"/>
          </w:tcPr>
          <w:p w14:paraId="189465E5" w14:textId="26909E82" w:rsidR="00D73E55" w:rsidRPr="006C41C6" w:rsidRDefault="00D73E55" w:rsidP="00D73E55">
            <w:pPr>
              <w:spacing w:line="360" w:lineRule="auto"/>
              <w:rPr>
                <w:rFonts w:cstheme="minorHAnsi"/>
                <w:color w:val="000000" w:themeColor="text1"/>
                <w:sz w:val="24"/>
                <w:szCs w:val="24"/>
              </w:rPr>
            </w:pPr>
          </w:p>
        </w:tc>
        <w:tc>
          <w:tcPr>
            <w:tcW w:w="4531" w:type="dxa"/>
          </w:tcPr>
          <w:p w14:paraId="1015BC30" w14:textId="7996BAFE" w:rsidR="00D73E55" w:rsidRPr="006C41C6" w:rsidRDefault="00D73E55" w:rsidP="00D73E55">
            <w:pPr>
              <w:spacing w:line="360" w:lineRule="auto"/>
              <w:rPr>
                <w:rFonts w:cstheme="minorHAnsi"/>
                <w:color w:val="000000" w:themeColor="text1"/>
                <w:sz w:val="24"/>
                <w:szCs w:val="24"/>
              </w:rPr>
            </w:pPr>
          </w:p>
        </w:tc>
      </w:tr>
      <w:tr w:rsidR="00D73E55" w14:paraId="32DDA7F8" w14:textId="77777777" w:rsidTr="00E316B4">
        <w:tc>
          <w:tcPr>
            <w:tcW w:w="4531" w:type="dxa"/>
          </w:tcPr>
          <w:p w14:paraId="5738996C" w14:textId="2BD00433" w:rsidR="00D73E55" w:rsidRPr="006C41C6" w:rsidRDefault="00D73E55" w:rsidP="00D73E55">
            <w:pPr>
              <w:spacing w:line="360" w:lineRule="auto"/>
              <w:rPr>
                <w:rFonts w:cstheme="minorHAnsi"/>
                <w:color w:val="000000" w:themeColor="text1"/>
                <w:sz w:val="24"/>
                <w:szCs w:val="24"/>
              </w:rPr>
            </w:pPr>
          </w:p>
        </w:tc>
        <w:tc>
          <w:tcPr>
            <w:tcW w:w="4531" w:type="dxa"/>
          </w:tcPr>
          <w:p w14:paraId="3162B59A" w14:textId="151D9B00" w:rsidR="00D73E55" w:rsidRPr="006C41C6" w:rsidRDefault="00D73E55" w:rsidP="00D73E55">
            <w:pPr>
              <w:spacing w:line="360" w:lineRule="auto"/>
              <w:rPr>
                <w:rFonts w:cstheme="minorHAnsi"/>
                <w:color w:val="000000" w:themeColor="text1"/>
                <w:sz w:val="24"/>
                <w:szCs w:val="24"/>
              </w:rPr>
            </w:pPr>
          </w:p>
        </w:tc>
      </w:tr>
      <w:tr w:rsidR="00D73E55" w14:paraId="70614AE7" w14:textId="77777777" w:rsidTr="00E316B4">
        <w:tc>
          <w:tcPr>
            <w:tcW w:w="4531" w:type="dxa"/>
          </w:tcPr>
          <w:p w14:paraId="56BE092B" w14:textId="71541425" w:rsidR="00D73E55" w:rsidRPr="006C41C6" w:rsidRDefault="00D73E55" w:rsidP="00D73E55">
            <w:pPr>
              <w:spacing w:line="360" w:lineRule="auto"/>
              <w:rPr>
                <w:rFonts w:cstheme="minorHAnsi"/>
                <w:color w:val="000000" w:themeColor="text1"/>
                <w:sz w:val="24"/>
                <w:szCs w:val="24"/>
              </w:rPr>
            </w:pPr>
          </w:p>
        </w:tc>
        <w:tc>
          <w:tcPr>
            <w:tcW w:w="4531" w:type="dxa"/>
          </w:tcPr>
          <w:p w14:paraId="5372A643" w14:textId="663DF104" w:rsidR="00D73E55" w:rsidRPr="006C41C6" w:rsidRDefault="00D73E55" w:rsidP="00D73E55">
            <w:pPr>
              <w:spacing w:line="360" w:lineRule="auto"/>
              <w:rPr>
                <w:rFonts w:cstheme="minorHAnsi"/>
                <w:color w:val="000000" w:themeColor="text1"/>
                <w:sz w:val="24"/>
                <w:szCs w:val="24"/>
              </w:rPr>
            </w:pPr>
          </w:p>
        </w:tc>
      </w:tr>
      <w:tr w:rsidR="00D73E55" w14:paraId="3B908969" w14:textId="77777777" w:rsidTr="00E316B4">
        <w:tc>
          <w:tcPr>
            <w:tcW w:w="4531" w:type="dxa"/>
          </w:tcPr>
          <w:p w14:paraId="5F8375B4" w14:textId="2AD8C3DD" w:rsidR="00D73E55" w:rsidRPr="006C41C6" w:rsidRDefault="00D73E55" w:rsidP="00D73E55">
            <w:pPr>
              <w:spacing w:line="360" w:lineRule="auto"/>
              <w:rPr>
                <w:rFonts w:cstheme="minorHAnsi"/>
                <w:color w:val="000000" w:themeColor="text1"/>
                <w:sz w:val="24"/>
                <w:szCs w:val="24"/>
              </w:rPr>
            </w:pPr>
          </w:p>
        </w:tc>
        <w:tc>
          <w:tcPr>
            <w:tcW w:w="4531" w:type="dxa"/>
          </w:tcPr>
          <w:p w14:paraId="514768E9" w14:textId="4195CCA6" w:rsidR="00D73E55" w:rsidRPr="006C41C6" w:rsidRDefault="00D73E55" w:rsidP="00D73E55">
            <w:pPr>
              <w:spacing w:line="360" w:lineRule="auto"/>
              <w:rPr>
                <w:rFonts w:cstheme="minorHAnsi"/>
                <w:color w:val="000000" w:themeColor="text1"/>
                <w:sz w:val="24"/>
                <w:szCs w:val="24"/>
              </w:rPr>
            </w:pPr>
          </w:p>
        </w:tc>
      </w:tr>
    </w:tbl>
    <w:p w14:paraId="32F46806" w14:textId="77777777" w:rsidR="00DD6E46" w:rsidRPr="000805E2" w:rsidRDefault="00DD6E46" w:rsidP="00DD6E46">
      <w:pPr>
        <w:spacing w:after="0"/>
        <w:rPr>
          <w:rFonts w:cstheme="minorHAnsi"/>
          <w:sz w:val="24"/>
          <w:szCs w:val="24"/>
        </w:rPr>
      </w:pPr>
    </w:p>
    <w:p w14:paraId="654770B7" w14:textId="77777777" w:rsidR="00DD6E46" w:rsidRPr="000805E2" w:rsidRDefault="00DD6E46" w:rsidP="00DD6E46">
      <w:pPr>
        <w:spacing w:after="0"/>
        <w:rPr>
          <w:rFonts w:cstheme="minorHAnsi"/>
          <w:sz w:val="24"/>
          <w:szCs w:val="24"/>
        </w:rPr>
      </w:pPr>
    </w:p>
    <w:p w14:paraId="00BC01B6" w14:textId="77777777" w:rsidR="00DD6E46" w:rsidRPr="000805E2" w:rsidRDefault="00DD6E46" w:rsidP="00DD6E46">
      <w:pPr>
        <w:spacing w:after="0"/>
        <w:rPr>
          <w:rFonts w:cstheme="minorHAnsi"/>
          <w:sz w:val="24"/>
          <w:szCs w:val="24"/>
        </w:rPr>
      </w:pPr>
    </w:p>
    <w:p w14:paraId="479A65CE" w14:textId="77777777" w:rsidR="00DD6E46" w:rsidRPr="000805E2" w:rsidRDefault="00DD6E46" w:rsidP="00DD6E46">
      <w:pPr>
        <w:spacing w:after="0"/>
        <w:rPr>
          <w:rFonts w:cstheme="minorHAnsi"/>
          <w:sz w:val="24"/>
          <w:szCs w:val="24"/>
        </w:rPr>
      </w:pPr>
    </w:p>
    <w:p w14:paraId="09405CA4" w14:textId="77777777" w:rsidR="00DD6E46" w:rsidRPr="000805E2" w:rsidRDefault="00DD6E46" w:rsidP="00DD6E46">
      <w:pPr>
        <w:spacing w:after="0"/>
        <w:rPr>
          <w:rFonts w:cstheme="minorHAnsi"/>
          <w:sz w:val="24"/>
          <w:szCs w:val="24"/>
        </w:rPr>
      </w:pPr>
    </w:p>
    <w:p w14:paraId="052EC57D" w14:textId="77777777" w:rsidR="00DD6E46" w:rsidRPr="000805E2" w:rsidRDefault="00DD6E46" w:rsidP="00DD6E46">
      <w:pPr>
        <w:spacing w:after="0"/>
        <w:rPr>
          <w:rFonts w:cstheme="minorHAnsi"/>
          <w:sz w:val="24"/>
          <w:szCs w:val="24"/>
        </w:rPr>
      </w:pPr>
    </w:p>
    <w:p w14:paraId="6E5B11F1" w14:textId="77777777" w:rsidR="00DD6E46" w:rsidRPr="000805E2" w:rsidRDefault="00DD6E46" w:rsidP="00DD6E46">
      <w:pPr>
        <w:spacing w:after="0"/>
        <w:rPr>
          <w:rFonts w:cstheme="minorHAnsi"/>
          <w:sz w:val="24"/>
          <w:szCs w:val="24"/>
        </w:rPr>
      </w:pPr>
    </w:p>
    <w:p w14:paraId="36CC39F8" w14:textId="77777777" w:rsidR="00DD6E46" w:rsidRPr="000805E2" w:rsidRDefault="00DD6E46" w:rsidP="00DD6E46">
      <w:pPr>
        <w:spacing w:after="0"/>
        <w:rPr>
          <w:rFonts w:cstheme="minorHAnsi"/>
          <w:sz w:val="24"/>
          <w:szCs w:val="24"/>
        </w:rPr>
      </w:pPr>
    </w:p>
    <w:p w14:paraId="53D8BCD4" w14:textId="77777777" w:rsidR="00DD6E46" w:rsidRPr="000805E2" w:rsidRDefault="00DD6E46" w:rsidP="00DD6E46">
      <w:pPr>
        <w:spacing w:after="0"/>
        <w:rPr>
          <w:rFonts w:cstheme="minorHAnsi"/>
          <w:sz w:val="24"/>
          <w:szCs w:val="24"/>
        </w:rPr>
      </w:pPr>
    </w:p>
    <w:p w14:paraId="3CD0F3C6" w14:textId="77777777" w:rsidR="00DD6E46" w:rsidRPr="000805E2" w:rsidRDefault="00DD6E46" w:rsidP="00DD6E46">
      <w:pPr>
        <w:spacing w:after="0"/>
        <w:rPr>
          <w:rFonts w:cstheme="minorHAnsi"/>
          <w:sz w:val="24"/>
          <w:szCs w:val="24"/>
        </w:rPr>
      </w:pPr>
    </w:p>
    <w:p w14:paraId="3724B5D7" w14:textId="77777777" w:rsidR="00DD6E46" w:rsidRPr="000805E2" w:rsidRDefault="00DD6E46" w:rsidP="00DD6E46">
      <w:pPr>
        <w:spacing w:after="0"/>
        <w:rPr>
          <w:rFonts w:cstheme="minorHAnsi"/>
          <w:sz w:val="24"/>
          <w:szCs w:val="24"/>
        </w:rPr>
      </w:pPr>
    </w:p>
    <w:p w14:paraId="1660DAD1" w14:textId="77777777" w:rsidR="00DD6E46" w:rsidRPr="000805E2" w:rsidRDefault="00DD6E46" w:rsidP="00DD6E46">
      <w:pPr>
        <w:spacing w:after="0"/>
        <w:rPr>
          <w:rFonts w:cstheme="minorHAnsi"/>
          <w:sz w:val="24"/>
          <w:szCs w:val="24"/>
        </w:rPr>
      </w:pPr>
    </w:p>
    <w:p w14:paraId="1CB73202" w14:textId="77777777" w:rsidR="00DD6E46" w:rsidRPr="000805E2" w:rsidRDefault="00DD6E46" w:rsidP="00DD6E46">
      <w:pPr>
        <w:spacing w:after="0"/>
        <w:rPr>
          <w:rFonts w:cstheme="minorHAnsi"/>
          <w:sz w:val="24"/>
          <w:szCs w:val="24"/>
        </w:rPr>
      </w:pPr>
    </w:p>
    <w:p w14:paraId="3B064567" w14:textId="77777777" w:rsidR="00DD6E46" w:rsidRPr="000805E2" w:rsidRDefault="00DD6E46" w:rsidP="00DD6E46">
      <w:pPr>
        <w:spacing w:after="0"/>
        <w:rPr>
          <w:rFonts w:cstheme="minorHAnsi"/>
          <w:sz w:val="24"/>
          <w:szCs w:val="24"/>
        </w:rPr>
      </w:pPr>
    </w:p>
    <w:p w14:paraId="7AA14F9D" w14:textId="77777777" w:rsidR="00DD6E46" w:rsidRPr="000805E2" w:rsidRDefault="00DD6E46" w:rsidP="00DD6E46">
      <w:pPr>
        <w:spacing w:after="0"/>
        <w:rPr>
          <w:rFonts w:cstheme="minorHAnsi"/>
          <w:sz w:val="24"/>
          <w:szCs w:val="24"/>
        </w:rPr>
      </w:pPr>
    </w:p>
    <w:p w14:paraId="19783A04" w14:textId="77777777" w:rsidR="00DD6E46" w:rsidRPr="000805E2" w:rsidRDefault="00DD6E46" w:rsidP="00DD6E46">
      <w:pPr>
        <w:spacing w:after="0"/>
        <w:rPr>
          <w:rFonts w:cstheme="minorHAnsi"/>
          <w:sz w:val="24"/>
          <w:szCs w:val="24"/>
        </w:rPr>
      </w:pPr>
    </w:p>
    <w:p w14:paraId="34566839" w14:textId="77777777" w:rsidR="00DD6E46" w:rsidRPr="000805E2" w:rsidRDefault="00DD6E46" w:rsidP="00DD6E46">
      <w:pPr>
        <w:spacing w:after="0"/>
        <w:rPr>
          <w:rFonts w:cstheme="minorHAnsi"/>
          <w:sz w:val="24"/>
          <w:szCs w:val="24"/>
        </w:rPr>
      </w:pPr>
    </w:p>
    <w:p w14:paraId="71E91218" w14:textId="77777777" w:rsidR="00DD6E46" w:rsidRPr="000805E2" w:rsidRDefault="00DD6E46" w:rsidP="00DD6E46">
      <w:pPr>
        <w:spacing w:after="0"/>
        <w:rPr>
          <w:rFonts w:cstheme="minorHAnsi"/>
          <w:sz w:val="24"/>
          <w:szCs w:val="24"/>
        </w:rPr>
      </w:pPr>
    </w:p>
    <w:p w14:paraId="15681630" w14:textId="77777777" w:rsidR="00DD6E46" w:rsidRPr="000805E2" w:rsidRDefault="00DD6E46" w:rsidP="00DD6E46">
      <w:pPr>
        <w:spacing w:after="0"/>
        <w:rPr>
          <w:rFonts w:cstheme="minorHAnsi"/>
          <w:sz w:val="24"/>
          <w:szCs w:val="24"/>
        </w:rPr>
      </w:pPr>
    </w:p>
    <w:p w14:paraId="5527DF77" w14:textId="77777777" w:rsidR="00DD6E46" w:rsidRPr="000805E2" w:rsidRDefault="00DD6E46" w:rsidP="00DD6E46">
      <w:pPr>
        <w:spacing w:after="0"/>
        <w:rPr>
          <w:rFonts w:cstheme="minorHAnsi"/>
          <w:sz w:val="24"/>
          <w:szCs w:val="24"/>
        </w:rPr>
      </w:pPr>
    </w:p>
    <w:p w14:paraId="6296A7C6" w14:textId="77777777" w:rsidR="00D92D0C" w:rsidRDefault="00D92D0C" w:rsidP="00DD6E46">
      <w:pPr>
        <w:spacing w:after="0"/>
        <w:rPr>
          <w:rFonts w:cstheme="minorHAnsi"/>
          <w:sz w:val="24"/>
          <w:szCs w:val="24"/>
        </w:rPr>
      </w:pPr>
    </w:p>
    <w:p w14:paraId="32E52EA2" w14:textId="77777777" w:rsidR="00DD6E46" w:rsidRDefault="00DD6E46" w:rsidP="00DD6E46">
      <w:pPr>
        <w:pStyle w:val="berschrift1"/>
        <w:numPr>
          <w:ilvl w:val="0"/>
          <w:numId w:val="0"/>
        </w:numPr>
        <w:ind w:left="432" w:hanging="432"/>
      </w:pPr>
      <w:bookmarkStart w:id="1" w:name="_Toc155363293"/>
      <w:r>
        <w:t>Abbildungsverzeichnis</w:t>
      </w:r>
      <w:bookmarkEnd w:id="1"/>
    </w:p>
    <w:p w14:paraId="1D3AB99F" w14:textId="77777777" w:rsidR="00DD6E46" w:rsidRPr="000805E2" w:rsidRDefault="00DD6E46" w:rsidP="00DD6E46">
      <w:pPr>
        <w:rPr>
          <w:sz w:val="24"/>
          <w:szCs w:val="24"/>
        </w:rPr>
      </w:pPr>
    </w:p>
    <w:p w14:paraId="62CFE3CD" w14:textId="1E2EC368" w:rsidR="00DD6E46" w:rsidRPr="000805E2" w:rsidRDefault="00DD6E46" w:rsidP="00DD6E46">
      <w:pPr>
        <w:rPr>
          <w:sz w:val="24"/>
          <w:szCs w:val="24"/>
        </w:rPr>
      </w:pPr>
      <w:r>
        <w:rPr>
          <w:sz w:val="24"/>
          <w:szCs w:val="24"/>
        </w:rPr>
        <w:fldChar w:fldCharType="begin"/>
      </w:r>
      <w:r>
        <w:rPr>
          <w:sz w:val="24"/>
          <w:szCs w:val="24"/>
        </w:rPr>
        <w:instrText xml:space="preserve"> TOC \h \z \c "Abbildung" </w:instrText>
      </w:r>
      <w:r>
        <w:rPr>
          <w:sz w:val="24"/>
          <w:szCs w:val="24"/>
        </w:rPr>
        <w:fldChar w:fldCharType="separate"/>
      </w:r>
      <w:r w:rsidR="008448BA">
        <w:rPr>
          <w:b/>
          <w:bCs/>
          <w:noProof/>
          <w:sz w:val="24"/>
          <w:szCs w:val="24"/>
        </w:rPr>
        <w:t>Es konnten keine Einträge für ein Abbildungsverzeichnis gefunden werden.</w:t>
      </w:r>
      <w:r>
        <w:rPr>
          <w:sz w:val="24"/>
          <w:szCs w:val="24"/>
        </w:rPr>
        <w:fldChar w:fldCharType="end"/>
      </w:r>
    </w:p>
    <w:p w14:paraId="5C632A21" w14:textId="77777777" w:rsidR="00DD6E46" w:rsidRPr="000805E2" w:rsidRDefault="00DD6E46" w:rsidP="00DD6E46">
      <w:pPr>
        <w:rPr>
          <w:sz w:val="24"/>
          <w:szCs w:val="24"/>
        </w:rPr>
      </w:pPr>
    </w:p>
    <w:p w14:paraId="1D3215DF" w14:textId="77777777" w:rsidR="00133080" w:rsidRDefault="00133080" w:rsidP="00DD6E46">
      <w:pPr>
        <w:rPr>
          <w:sz w:val="24"/>
          <w:szCs w:val="24"/>
        </w:rPr>
      </w:pPr>
    </w:p>
    <w:p w14:paraId="5173CE7F" w14:textId="62C5D0DA" w:rsidR="0021482C" w:rsidRDefault="0021482C" w:rsidP="00DD6E46">
      <w:pPr>
        <w:rPr>
          <w:sz w:val="24"/>
          <w:szCs w:val="24"/>
        </w:rPr>
      </w:pPr>
    </w:p>
    <w:p w14:paraId="0899BAF1" w14:textId="77777777" w:rsidR="0021482C" w:rsidRDefault="0021482C" w:rsidP="00DD6E46">
      <w:pPr>
        <w:rPr>
          <w:sz w:val="24"/>
          <w:szCs w:val="24"/>
        </w:rPr>
      </w:pPr>
    </w:p>
    <w:p w14:paraId="01618E85" w14:textId="77777777" w:rsidR="00133631" w:rsidRDefault="00133631" w:rsidP="00DD6E46">
      <w:pPr>
        <w:rPr>
          <w:sz w:val="24"/>
          <w:szCs w:val="24"/>
        </w:rPr>
      </w:pPr>
    </w:p>
    <w:p w14:paraId="5BAD94AB" w14:textId="77777777" w:rsidR="00133631" w:rsidRDefault="00133631" w:rsidP="00DD6E46">
      <w:pPr>
        <w:rPr>
          <w:sz w:val="24"/>
          <w:szCs w:val="24"/>
        </w:rPr>
      </w:pPr>
    </w:p>
    <w:p w14:paraId="3CAD3C8F" w14:textId="77777777" w:rsidR="00133631" w:rsidRDefault="00133631" w:rsidP="00DD6E46">
      <w:pPr>
        <w:rPr>
          <w:sz w:val="24"/>
          <w:szCs w:val="24"/>
        </w:rPr>
      </w:pPr>
    </w:p>
    <w:p w14:paraId="56F82667" w14:textId="77777777" w:rsidR="00133631" w:rsidRDefault="00133631" w:rsidP="00DD6E46">
      <w:pPr>
        <w:rPr>
          <w:sz w:val="24"/>
          <w:szCs w:val="24"/>
        </w:rPr>
      </w:pPr>
    </w:p>
    <w:p w14:paraId="00FCAF49" w14:textId="77777777" w:rsidR="00133631" w:rsidRDefault="00133631" w:rsidP="00DD6E46">
      <w:pPr>
        <w:rPr>
          <w:sz w:val="24"/>
          <w:szCs w:val="24"/>
        </w:rPr>
      </w:pPr>
    </w:p>
    <w:p w14:paraId="5B261434" w14:textId="77777777" w:rsidR="00133631" w:rsidRDefault="00133631" w:rsidP="00DD6E46">
      <w:pPr>
        <w:rPr>
          <w:sz w:val="24"/>
          <w:szCs w:val="24"/>
        </w:rPr>
      </w:pPr>
    </w:p>
    <w:p w14:paraId="1D1A0F0E" w14:textId="77777777" w:rsidR="00133631" w:rsidRDefault="00133631" w:rsidP="00DD6E46">
      <w:pPr>
        <w:rPr>
          <w:sz w:val="24"/>
          <w:szCs w:val="24"/>
        </w:rPr>
      </w:pPr>
    </w:p>
    <w:p w14:paraId="6AB1F934" w14:textId="77777777" w:rsidR="00133631" w:rsidRDefault="00133631" w:rsidP="00DD6E46">
      <w:pPr>
        <w:rPr>
          <w:sz w:val="24"/>
          <w:szCs w:val="24"/>
        </w:rPr>
      </w:pPr>
    </w:p>
    <w:p w14:paraId="78A53226" w14:textId="77777777" w:rsidR="00133631" w:rsidRDefault="00133631" w:rsidP="00DD6E46">
      <w:pPr>
        <w:rPr>
          <w:sz w:val="24"/>
          <w:szCs w:val="24"/>
        </w:rPr>
      </w:pPr>
    </w:p>
    <w:p w14:paraId="31A06FFB" w14:textId="77777777" w:rsidR="00133631" w:rsidRDefault="00133631" w:rsidP="00DD6E46">
      <w:pPr>
        <w:rPr>
          <w:sz w:val="24"/>
          <w:szCs w:val="24"/>
        </w:rPr>
      </w:pPr>
    </w:p>
    <w:p w14:paraId="30148699" w14:textId="77777777" w:rsidR="00133631" w:rsidRDefault="00133631" w:rsidP="00DD6E46">
      <w:pPr>
        <w:rPr>
          <w:sz w:val="24"/>
          <w:szCs w:val="24"/>
        </w:rPr>
      </w:pPr>
    </w:p>
    <w:p w14:paraId="28977790" w14:textId="77777777" w:rsidR="00133631" w:rsidRDefault="00133631" w:rsidP="00DD6E46">
      <w:pPr>
        <w:rPr>
          <w:sz w:val="24"/>
          <w:szCs w:val="24"/>
        </w:rPr>
      </w:pPr>
    </w:p>
    <w:p w14:paraId="0A34F6EF" w14:textId="77777777" w:rsidR="00133631" w:rsidRDefault="00133631" w:rsidP="00DD6E46">
      <w:pPr>
        <w:rPr>
          <w:sz w:val="24"/>
          <w:szCs w:val="24"/>
        </w:rPr>
      </w:pPr>
    </w:p>
    <w:p w14:paraId="582CE281" w14:textId="77777777" w:rsidR="00133631" w:rsidRDefault="00133631" w:rsidP="00DD6E46">
      <w:pPr>
        <w:rPr>
          <w:sz w:val="24"/>
          <w:szCs w:val="24"/>
        </w:rPr>
      </w:pPr>
    </w:p>
    <w:p w14:paraId="39482D1D" w14:textId="77777777" w:rsidR="00133631" w:rsidRDefault="00133631" w:rsidP="00DD6E46">
      <w:pPr>
        <w:rPr>
          <w:sz w:val="24"/>
          <w:szCs w:val="24"/>
        </w:rPr>
      </w:pPr>
    </w:p>
    <w:p w14:paraId="53EFB071" w14:textId="77777777" w:rsidR="00133631" w:rsidRDefault="00133631" w:rsidP="00DD6E46">
      <w:pPr>
        <w:rPr>
          <w:sz w:val="24"/>
          <w:szCs w:val="24"/>
        </w:rPr>
      </w:pPr>
    </w:p>
    <w:p w14:paraId="0F2D7958" w14:textId="77777777" w:rsidR="00133631" w:rsidRDefault="00133631" w:rsidP="00DD6E46">
      <w:pPr>
        <w:rPr>
          <w:sz w:val="24"/>
          <w:szCs w:val="24"/>
        </w:rPr>
      </w:pPr>
    </w:p>
    <w:p w14:paraId="11B8C2A3" w14:textId="77777777" w:rsidR="00133631" w:rsidRDefault="00133631" w:rsidP="00DD6E46">
      <w:pPr>
        <w:rPr>
          <w:sz w:val="24"/>
          <w:szCs w:val="24"/>
        </w:rPr>
      </w:pPr>
    </w:p>
    <w:p w14:paraId="0BB97270" w14:textId="77777777" w:rsidR="00133631" w:rsidRDefault="00133631" w:rsidP="00DD6E46">
      <w:pPr>
        <w:rPr>
          <w:sz w:val="24"/>
          <w:szCs w:val="24"/>
        </w:rPr>
      </w:pPr>
    </w:p>
    <w:p w14:paraId="03798DF7" w14:textId="77777777" w:rsidR="00133631" w:rsidRDefault="00133631" w:rsidP="00DD6E46">
      <w:pPr>
        <w:rPr>
          <w:sz w:val="24"/>
          <w:szCs w:val="24"/>
        </w:rPr>
      </w:pPr>
    </w:p>
    <w:p w14:paraId="0769B7D8" w14:textId="77777777" w:rsidR="00133631" w:rsidRDefault="00133631" w:rsidP="00DD6E46">
      <w:pPr>
        <w:rPr>
          <w:sz w:val="24"/>
          <w:szCs w:val="24"/>
        </w:rPr>
      </w:pPr>
    </w:p>
    <w:p w14:paraId="12996CEF" w14:textId="77777777" w:rsidR="00133631" w:rsidRDefault="00133631" w:rsidP="00DD6E46">
      <w:pPr>
        <w:rPr>
          <w:sz w:val="24"/>
          <w:szCs w:val="24"/>
        </w:rPr>
      </w:pPr>
    </w:p>
    <w:p w14:paraId="29BC3215" w14:textId="77777777" w:rsidR="00133631" w:rsidRDefault="00133631" w:rsidP="00DD6E46">
      <w:pPr>
        <w:rPr>
          <w:sz w:val="24"/>
          <w:szCs w:val="24"/>
        </w:rPr>
      </w:pPr>
    </w:p>
    <w:p w14:paraId="1F29A3D8" w14:textId="7A9CCFA9" w:rsidR="00133631" w:rsidRDefault="00133631" w:rsidP="00CD61E0">
      <w:pPr>
        <w:pStyle w:val="berschrift1"/>
        <w:numPr>
          <w:ilvl w:val="0"/>
          <w:numId w:val="0"/>
        </w:numPr>
        <w:sectPr w:rsidR="00133631" w:rsidSect="0021482C">
          <w:footerReference w:type="default" r:id="rId10"/>
          <w:pgSz w:w="11906" w:h="16838"/>
          <w:pgMar w:top="1417" w:right="1417" w:bottom="1134" w:left="1417" w:header="708" w:footer="708" w:gutter="0"/>
          <w:pgNumType w:fmt="upperRoman" w:start="1"/>
          <w:cols w:space="708"/>
          <w:docGrid w:linePitch="360"/>
        </w:sectPr>
      </w:pPr>
      <w:bookmarkStart w:id="2" w:name="_Toc155363294"/>
      <w:r>
        <w:t>Tabellenverzeichnis</w:t>
      </w:r>
      <w:bookmarkEnd w:id="2"/>
    </w:p>
    <w:p w14:paraId="2C7C4A96" w14:textId="77777777" w:rsidR="008448BA" w:rsidRDefault="008448BA" w:rsidP="008448BA">
      <w:pPr>
        <w:pStyle w:val="berschrift1"/>
        <w:numPr>
          <w:ilvl w:val="0"/>
          <w:numId w:val="15"/>
        </w:numPr>
        <w:spacing w:line="360" w:lineRule="auto"/>
      </w:pPr>
      <w:bookmarkStart w:id="3" w:name="_Toc147668256"/>
      <w:bookmarkStart w:id="4" w:name="_Toc147669408"/>
      <w:bookmarkStart w:id="5" w:name="_Toc155363295"/>
      <w:r>
        <w:lastRenderedPageBreak/>
        <w:t>Einleitung</w:t>
      </w:r>
      <w:bookmarkEnd w:id="3"/>
      <w:bookmarkEnd w:id="4"/>
      <w:bookmarkEnd w:id="5"/>
    </w:p>
    <w:p w14:paraId="37461BCF" w14:textId="5E98C239" w:rsidR="008448BA" w:rsidRPr="008448BA" w:rsidRDefault="008A66EB" w:rsidP="008A66EB">
      <w:pPr>
        <w:spacing w:line="360" w:lineRule="auto"/>
        <w:jc w:val="both"/>
        <w:rPr>
          <w:sz w:val="24"/>
          <w:szCs w:val="24"/>
        </w:rPr>
      </w:pPr>
      <w:r w:rsidRPr="008A66EB">
        <w:rPr>
          <w:sz w:val="24"/>
          <w:szCs w:val="24"/>
        </w:rPr>
        <w:t>Die vorliegende Arbeit „</w:t>
      </w:r>
      <w:r>
        <w:rPr>
          <w:sz w:val="24"/>
          <w:szCs w:val="24"/>
        </w:rPr>
        <w:t>Entwicklung einer Personalstammdatenbank als SaaS</w:t>
      </w:r>
      <w:r w:rsidRPr="008A66EB">
        <w:rPr>
          <w:sz w:val="24"/>
          <w:szCs w:val="24"/>
        </w:rPr>
        <w:t>“ dient der Erlangung des akademischen Grades Bachelor of Science des Studienganges Wirtschaftsin</w:t>
      </w:r>
      <w:r>
        <w:rPr>
          <w:sz w:val="24"/>
          <w:szCs w:val="24"/>
        </w:rPr>
        <w:t>formatik</w:t>
      </w:r>
      <w:r w:rsidRPr="008A66EB">
        <w:rPr>
          <w:sz w:val="24"/>
          <w:szCs w:val="24"/>
        </w:rPr>
        <w:t xml:space="preserve"> an der Hochschule für Technik und Wirtschaft Berlin.</w:t>
      </w:r>
      <w:r w:rsidR="004D349E">
        <w:rPr>
          <w:sz w:val="24"/>
          <w:szCs w:val="24"/>
        </w:rPr>
        <w:t xml:space="preserve"> In diesem Kapitel wird die Relevanz des Themas, die Zielsetzung und Abgrenzung sowie den Aufbau der Arbeit beschrieben.</w:t>
      </w:r>
      <w:r w:rsidR="000C3C92">
        <w:rPr>
          <w:sz w:val="24"/>
          <w:szCs w:val="24"/>
        </w:rPr>
        <w:t xml:space="preserve"> Zudem wird ein Hinweis zum Gendern gegeben.</w:t>
      </w:r>
    </w:p>
    <w:p w14:paraId="17A59A56" w14:textId="77777777" w:rsidR="008448BA" w:rsidRPr="008448BA" w:rsidRDefault="008448BA" w:rsidP="008448BA">
      <w:pPr>
        <w:spacing w:line="360" w:lineRule="auto"/>
        <w:rPr>
          <w:sz w:val="24"/>
          <w:szCs w:val="24"/>
        </w:rPr>
      </w:pPr>
    </w:p>
    <w:p w14:paraId="7EA028E3" w14:textId="15380494" w:rsidR="008448BA" w:rsidRDefault="008A3196" w:rsidP="008448BA">
      <w:pPr>
        <w:pStyle w:val="berschrift2"/>
        <w:numPr>
          <w:ilvl w:val="1"/>
          <w:numId w:val="15"/>
        </w:numPr>
        <w:spacing w:line="360" w:lineRule="auto"/>
        <w:ind w:left="576" w:hanging="576"/>
      </w:pPr>
      <w:bookmarkStart w:id="6" w:name="_Toc155363296"/>
      <w:r>
        <w:t>Relevanz des Themas</w:t>
      </w:r>
      <w:bookmarkEnd w:id="6"/>
    </w:p>
    <w:p w14:paraId="2356A64F" w14:textId="2BEB64DA" w:rsidR="00D262AC" w:rsidRPr="00444087" w:rsidRDefault="00AC585C" w:rsidP="00AC585C">
      <w:pPr>
        <w:spacing w:line="360" w:lineRule="auto"/>
        <w:jc w:val="both"/>
        <w:rPr>
          <w:color w:val="FF0000"/>
          <w:sz w:val="24"/>
          <w:szCs w:val="24"/>
        </w:rPr>
      </w:pPr>
      <w:r>
        <w:rPr>
          <w:sz w:val="24"/>
          <w:szCs w:val="24"/>
        </w:rPr>
        <w:t>Wenn ein Unternehmen einen neuen Mitarbeiter einstellt, müssen verschiedene personenbezogene Daten erhoben und gespeichert werden. Neben den Namen und der Anschrift des Mitarbeiters müssen für die staatlichen Behörden bspw. die Steueridentifikationsnummer und Sozialversicherungsnummer angegeben werden können. Unternehmensintern muss u.a. erfasst werden, welches Entgelt der Mitarbeiter erhält oder in welcher Abteilung und evtl. Tochtergesellschaft der Mitarbeiter tätig ist. In der vordigitalen Zeit geschah dies häufig mit Personalkarteien. Diese sind allerdings fehlerträchtig und aufwendig bei der Korrektur bzw. Aktualisierung, weswegen im Zuge der Digitalisierung die Erfassung auf digitalem Wege empfohlen wird.</w:t>
      </w:r>
      <w:r>
        <w:rPr>
          <w:rStyle w:val="Funotenzeichen"/>
          <w:sz w:val="24"/>
          <w:szCs w:val="24"/>
        </w:rPr>
        <w:footnoteReference w:id="1"/>
      </w:r>
      <w:r>
        <w:rPr>
          <w:sz w:val="24"/>
          <w:szCs w:val="24"/>
        </w:rPr>
        <w:t xml:space="preserve">  </w:t>
      </w:r>
      <w:r w:rsidR="007A3C62">
        <w:rPr>
          <w:sz w:val="24"/>
          <w:szCs w:val="24"/>
        </w:rPr>
        <w:t>Zudem können mithilfe digitaler Technologien Personaldaten einmalig gespeichert werden, was als redundanzfreie Speicherung bezeichnet wird.</w:t>
      </w:r>
      <w:r w:rsidR="007A3C62">
        <w:rPr>
          <w:rStyle w:val="Funotenzeichen"/>
          <w:sz w:val="24"/>
          <w:szCs w:val="24"/>
        </w:rPr>
        <w:footnoteReference w:id="2"/>
      </w:r>
      <w:r w:rsidR="007A3C62">
        <w:rPr>
          <w:sz w:val="24"/>
          <w:szCs w:val="24"/>
        </w:rPr>
        <w:t xml:space="preserve"> Neben der reinen Erfassung der Daten ist auch deren Analyse zwecks Definition, Überwachung und Erfüllung von personalwirtschaftlichen Zielen von Bedeutu</w:t>
      </w:r>
      <w:r w:rsidR="00FD1D97">
        <w:rPr>
          <w:sz w:val="24"/>
          <w:szCs w:val="24"/>
        </w:rPr>
        <w:t>ng.</w:t>
      </w:r>
      <w:r w:rsidR="007A3C62">
        <w:rPr>
          <w:rStyle w:val="Funotenzeichen"/>
          <w:sz w:val="24"/>
          <w:szCs w:val="24"/>
        </w:rPr>
        <w:footnoteReference w:id="3"/>
      </w:r>
      <w:r w:rsidR="007A3C62">
        <w:rPr>
          <w:sz w:val="24"/>
          <w:szCs w:val="24"/>
        </w:rPr>
        <w:t xml:space="preserve"> </w:t>
      </w:r>
      <w:r w:rsidR="007A3C62" w:rsidRPr="00444087">
        <w:rPr>
          <w:color w:val="FF0000"/>
          <w:sz w:val="24"/>
          <w:szCs w:val="24"/>
        </w:rPr>
        <w:t>Sowohl für die redundanzfreie Speicherung von Daten als auch für Datenabfragen zwecks Analysen sind relationale Datenbanken geeignet.</w:t>
      </w:r>
      <w:r w:rsidR="00D262AC" w:rsidRPr="00444087">
        <w:rPr>
          <w:color w:val="FF0000"/>
          <w:sz w:val="24"/>
          <w:szCs w:val="24"/>
        </w:rPr>
        <w:t xml:space="preserve"> </w:t>
      </w:r>
      <w:r w:rsidR="00444087">
        <w:rPr>
          <w:color w:val="FF0000"/>
          <w:sz w:val="24"/>
          <w:szCs w:val="24"/>
        </w:rPr>
        <w:t>(Quelle?)</w:t>
      </w:r>
    </w:p>
    <w:p w14:paraId="0CB5003E" w14:textId="02CB2FFD" w:rsidR="00181C87" w:rsidRDefault="00D262AC" w:rsidP="00AC585C">
      <w:pPr>
        <w:spacing w:line="360" w:lineRule="auto"/>
        <w:jc w:val="both"/>
        <w:rPr>
          <w:sz w:val="24"/>
          <w:szCs w:val="24"/>
        </w:rPr>
      </w:pPr>
      <w:r>
        <w:rPr>
          <w:sz w:val="24"/>
          <w:szCs w:val="24"/>
        </w:rPr>
        <w:t xml:space="preserve">Allerdings benötigen die Entwicklung, Wartung und Nutzung von relationalen Datenbanken und weiteren Softwarelösungen technisches </w:t>
      </w:r>
      <w:r w:rsidR="00244B7E">
        <w:rPr>
          <w:sz w:val="24"/>
          <w:szCs w:val="24"/>
        </w:rPr>
        <w:t>Verständnis</w:t>
      </w:r>
      <w:r>
        <w:rPr>
          <w:sz w:val="24"/>
          <w:szCs w:val="24"/>
        </w:rPr>
        <w:t xml:space="preserve">, dass </w:t>
      </w:r>
      <w:r w:rsidR="00244B7E">
        <w:rPr>
          <w:sz w:val="24"/>
          <w:szCs w:val="24"/>
        </w:rPr>
        <w:t xml:space="preserve">insbesondere </w:t>
      </w:r>
      <w:r>
        <w:rPr>
          <w:sz w:val="24"/>
          <w:szCs w:val="24"/>
        </w:rPr>
        <w:t xml:space="preserve">in kleinen und mittleren Unternehmen (KMU) häufig nicht hinreichend verfügbar </w:t>
      </w:r>
      <w:r w:rsidR="00244B7E">
        <w:rPr>
          <w:sz w:val="24"/>
          <w:szCs w:val="24"/>
        </w:rPr>
        <w:t>ist</w:t>
      </w:r>
      <w:r>
        <w:rPr>
          <w:sz w:val="24"/>
          <w:szCs w:val="24"/>
        </w:rPr>
        <w:t xml:space="preserve">. </w:t>
      </w:r>
      <w:r w:rsidR="00244B7E">
        <w:rPr>
          <w:sz w:val="24"/>
          <w:szCs w:val="24"/>
        </w:rPr>
        <w:t xml:space="preserve">Mithilfe von Software as a Service (SaaS), einem Cloud-Computing-Modell, stellen Anbieter Lösungen zu Verfügung, </w:t>
      </w:r>
      <w:r w:rsidR="00244B7E">
        <w:rPr>
          <w:sz w:val="24"/>
          <w:szCs w:val="24"/>
        </w:rPr>
        <w:lastRenderedPageBreak/>
        <w:t xml:space="preserve">mit denen Unternehmen Zugang zu Softwareprodukten haben, ohne diese selbst entwickeln und warten </w:t>
      </w:r>
      <w:r w:rsidR="00444087">
        <w:rPr>
          <w:sz w:val="24"/>
          <w:szCs w:val="24"/>
        </w:rPr>
        <w:t xml:space="preserve">bzw. deren Infrastruktur betreiben </w:t>
      </w:r>
      <w:r w:rsidR="00244B7E">
        <w:rPr>
          <w:sz w:val="24"/>
          <w:szCs w:val="24"/>
        </w:rPr>
        <w:t>zu müssen.</w:t>
      </w:r>
      <w:r w:rsidR="00244B7E">
        <w:rPr>
          <w:rStyle w:val="Funotenzeichen"/>
          <w:sz w:val="24"/>
          <w:szCs w:val="24"/>
        </w:rPr>
        <w:footnoteReference w:id="4"/>
      </w:r>
      <w:r w:rsidR="00244B7E">
        <w:rPr>
          <w:sz w:val="24"/>
          <w:szCs w:val="24"/>
        </w:rPr>
        <w:t xml:space="preserve"> </w:t>
      </w:r>
    </w:p>
    <w:p w14:paraId="7D6E945E" w14:textId="50139A0B" w:rsidR="00D262AC" w:rsidRPr="00AC585C" w:rsidRDefault="00244B7E" w:rsidP="00AC585C">
      <w:pPr>
        <w:spacing w:line="360" w:lineRule="auto"/>
        <w:jc w:val="both"/>
        <w:rPr>
          <w:sz w:val="24"/>
          <w:szCs w:val="24"/>
        </w:rPr>
      </w:pPr>
      <w:r>
        <w:rPr>
          <w:sz w:val="24"/>
          <w:szCs w:val="24"/>
        </w:rPr>
        <w:t xml:space="preserve">Die Nutzung </w:t>
      </w:r>
      <w:r w:rsidR="00181C87">
        <w:rPr>
          <w:sz w:val="24"/>
          <w:szCs w:val="24"/>
        </w:rPr>
        <w:t xml:space="preserve">von Cloud-Technologien verbreitet sich zunehmend. Laut einer </w:t>
      </w:r>
      <w:r w:rsidR="00444087">
        <w:rPr>
          <w:sz w:val="24"/>
          <w:szCs w:val="24"/>
        </w:rPr>
        <w:t>Presseinformation der b</w:t>
      </w:r>
      <w:r w:rsidR="00181C87">
        <w:rPr>
          <w:sz w:val="24"/>
          <w:szCs w:val="24"/>
        </w:rPr>
        <w:t>itkom</w:t>
      </w:r>
      <w:r w:rsidR="00444087">
        <w:rPr>
          <w:sz w:val="24"/>
          <w:szCs w:val="24"/>
        </w:rPr>
        <w:t xml:space="preserve"> (sic!)</w:t>
      </w:r>
      <w:r w:rsidR="00181C87">
        <w:rPr>
          <w:sz w:val="24"/>
          <w:szCs w:val="24"/>
        </w:rPr>
        <w:t xml:space="preserve"> von 2023 nutzen bereits 89% der Unternehmen Cloud-Lösungen und in den nächsten, zum damaligen Zeitpunkt, 5 Jahren „[…] wollen 56% aller Unternehmen mehr als die Hälfte ihrer IT-Anwendungen aus der Cloud betreiben.“</w:t>
      </w:r>
      <w:r w:rsidR="00181C87">
        <w:rPr>
          <w:rStyle w:val="Funotenzeichen"/>
          <w:sz w:val="24"/>
          <w:szCs w:val="24"/>
        </w:rPr>
        <w:footnoteReference w:id="5"/>
      </w:r>
    </w:p>
    <w:p w14:paraId="435ABD8A" w14:textId="77777777" w:rsidR="002B6162" w:rsidRDefault="002B6162" w:rsidP="00323643">
      <w:pPr>
        <w:spacing w:line="360" w:lineRule="auto"/>
        <w:rPr>
          <w:sz w:val="24"/>
          <w:szCs w:val="24"/>
        </w:rPr>
      </w:pPr>
    </w:p>
    <w:p w14:paraId="77AA3678" w14:textId="3BEC224E" w:rsidR="00323643" w:rsidRDefault="00323643" w:rsidP="00323643">
      <w:pPr>
        <w:pStyle w:val="berschrift2"/>
        <w:numPr>
          <w:ilvl w:val="1"/>
          <w:numId w:val="15"/>
        </w:numPr>
        <w:spacing w:line="360" w:lineRule="auto"/>
      </w:pPr>
      <w:r>
        <w:t xml:space="preserve">   </w:t>
      </w:r>
      <w:bookmarkStart w:id="7" w:name="_Toc155363297"/>
      <w:r>
        <w:t>Zielsetzung und Abgrenzung</w:t>
      </w:r>
      <w:bookmarkEnd w:id="7"/>
    </w:p>
    <w:p w14:paraId="435345E3" w14:textId="67A1B45D" w:rsidR="00E74D24" w:rsidRDefault="00E74D24" w:rsidP="00E74D24">
      <w:pPr>
        <w:spacing w:line="360" w:lineRule="auto"/>
        <w:jc w:val="both"/>
        <w:rPr>
          <w:sz w:val="24"/>
          <w:szCs w:val="24"/>
        </w:rPr>
      </w:pPr>
      <w:r w:rsidRPr="00E74D24">
        <w:rPr>
          <w:sz w:val="24"/>
          <w:szCs w:val="24"/>
        </w:rPr>
        <w:t xml:space="preserve">Ziel dieser Arbeit ist </w:t>
      </w:r>
      <w:r>
        <w:rPr>
          <w:sz w:val="24"/>
          <w:szCs w:val="24"/>
        </w:rPr>
        <w:t xml:space="preserve">die Entwicklung einer prototypischen Personalstammdatenbank als SaaS mit Schwerpunkt auf die Bedürfnisse von privaten Unternehmen. </w:t>
      </w:r>
      <w:r w:rsidR="00B74ECE">
        <w:rPr>
          <w:sz w:val="24"/>
          <w:szCs w:val="24"/>
        </w:rPr>
        <w:t xml:space="preserve">Dabei werden neben Stammdaten auch weitere Daten berücksichtigt, die eng mit den Stammdaten zusammenhängen. Von zentraler Bedeutung für diese Arbeit ist die </w:t>
      </w:r>
      <w:r>
        <w:rPr>
          <w:sz w:val="24"/>
          <w:szCs w:val="24"/>
        </w:rPr>
        <w:t>Mandantenfähigkeit, mit der sichergestellt werden soll, dass verschiedene Unternehmen dasselbe Datenbanksystem verwenden, allerdings nicht die Möglichkeit haben, Daten von jeweils anderen Unternehmen einsehen zu können. Da es mehrere Mandantensysteme gibt, werden diese vorgestellt. Zur Anwendung kommt aber nur exakt eines dieser Systeme. Die Entscheidung hierfür wird begründet.</w:t>
      </w:r>
    </w:p>
    <w:p w14:paraId="415CC21A" w14:textId="32CA07E6" w:rsidR="00E74D24" w:rsidRDefault="00E74D24" w:rsidP="00E74D24">
      <w:pPr>
        <w:spacing w:line="360" w:lineRule="auto"/>
        <w:jc w:val="both"/>
        <w:rPr>
          <w:sz w:val="24"/>
          <w:szCs w:val="24"/>
        </w:rPr>
      </w:pPr>
      <w:r>
        <w:rPr>
          <w:sz w:val="24"/>
          <w:szCs w:val="24"/>
        </w:rPr>
        <w:t>Ein weiteres Ziel ist, dass die Daten historisiert gespeichert werden</w:t>
      </w:r>
      <w:r w:rsidR="00B74ECE">
        <w:rPr>
          <w:sz w:val="24"/>
          <w:szCs w:val="24"/>
        </w:rPr>
        <w:t xml:space="preserve"> können</w:t>
      </w:r>
      <w:r>
        <w:rPr>
          <w:sz w:val="24"/>
          <w:szCs w:val="24"/>
        </w:rPr>
        <w:t>, damit auch vergangenheitsbezogene Abfragen mit nicht mehr aktuellen Daten möglich sind.</w:t>
      </w:r>
      <w:r w:rsidR="00B74ECE">
        <w:rPr>
          <w:sz w:val="24"/>
          <w:szCs w:val="24"/>
        </w:rPr>
        <w:t xml:space="preserve"> So sollen Entwicklungen und Änderungen aus der Retrospektive betrachtet werden können. </w:t>
      </w:r>
    </w:p>
    <w:p w14:paraId="13403C80" w14:textId="50685AE9" w:rsidR="00B74ECE" w:rsidRPr="00E74D24" w:rsidRDefault="00B74ECE" w:rsidP="00E74D24">
      <w:pPr>
        <w:spacing w:line="360" w:lineRule="auto"/>
        <w:jc w:val="both"/>
        <w:rPr>
          <w:sz w:val="24"/>
          <w:szCs w:val="24"/>
        </w:rPr>
      </w:pPr>
      <w:r>
        <w:rPr>
          <w:sz w:val="24"/>
          <w:szCs w:val="24"/>
        </w:rPr>
        <w:t xml:space="preserve">Im Rahmen dieser Arbeit wird die Personalstammdatenbank zwar als SaaS entwickelt, allerdings nicht </w:t>
      </w:r>
      <w:r w:rsidR="00D77627">
        <w:rPr>
          <w:sz w:val="24"/>
          <w:szCs w:val="24"/>
        </w:rPr>
        <w:t>in einer Cloud zur Verfügung gestellt. Ebenso wird kein Frontend oder eine Web-App entwickelt, über die die Dateneingabe abgewickelt wird.</w:t>
      </w:r>
      <w:r>
        <w:rPr>
          <w:sz w:val="24"/>
          <w:szCs w:val="24"/>
        </w:rPr>
        <w:t xml:space="preserve"> </w:t>
      </w:r>
      <w:r w:rsidR="00D77627">
        <w:rPr>
          <w:sz w:val="24"/>
          <w:szCs w:val="24"/>
        </w:rPr>
        <w:t>Für die Dateneingaben werden Excel-Dateien verwendet.</w:t>
      </w:r>
    </w:p>
    <w:p w14:paraId="173D0F1C" w14:textId="404C7B75" w:rsidR="00D77627" w:rsidRDefault="00D77627" w:rsidP="00D77627">
      <w:pPr>
        <w:spacing w:line="360" w:lineRule="auto"/>
        <w:jc w:val="both"/>
        <w:rPr>
          <w:sz w:val="24"/>
          <w:szCs w:val="24"/>
        </w:rPr>
      </w:pPr>
      <w:r>
        <w:rPr>
          <w:sz w:val="24"/>
          <w:szCs w:val="24"/>
        </w:rPr>
        <w:t xml:space="preserve">Diese Arbeit erhebt nicht den Anspruch darauf, alle möglichen Anwendungsfälle einer Personalstammdatenbank zu berücksichtigen. Es werden aber beispielhafte Funktionalitäten implementiert, wobei die Anlage eines neuen Mitarbeiters die zentrale ist. Anhand der </w:t>
      </w:r>
      <w:r>
        <w:rPr>
          <w:sz w:val="24"/>
          <w:szCs w:val="24"/>
        </w:rPr>
        <w:lastRenderedPageBreak/>
        <w:t>implementierten Funktionalitäten wird aber der grundsätzliche Ablauf von Dateneingabe bis Speicherung in der Datenbank aufgezeigt.</w:t>
      </w:r>
    </w:p>
    <w:p w14:paraId="0E14DC1D" w14:textId="61013C8E" w:rsidR="00D77627" w:rsidRDefault="00A91810" w:rsidP="00D77627">
      <w:pPr>
        <w:spacing w:line="360" w:lineRule="auto"/>
        <w:jc w:val="both"/>
        <w:rPr>
          <w:sz w:val="24"/>
          <w:szCs w:val="24"/>
        </w:rPr>
      </w:pPr>
      <w:r>
        <w:rPr>
          <w:sz w:val="24"/>
          <w:szCs w:val="24"/>
        </w:rPr>
        <w:t>Zwecks Prüfung der in dieser Arbeit implementierten Funktionalitäten werden Tests implementiert. Diese stellen allerdings nur einen Teil aller notwendigen Tests dar, welche zur Entwicklung und Auslieferung einer Personalstammdatenbank gehören. Es wird allerdings erläutert, welche Testarten es gibt und wie sie in der Praxis ausgeführt werden können.</w:t>
      </w:r>
    </w:p>
    <w:p w14:paraId="7790287D" w14:textId="77777777" w:rsidR="008448BA" w:rsidRPr="008E6703" w:rsidRDefault="008448BA" w:rsidP="008448BA">
      <w:pPr>
        <w:spacing w:line="360" w:lineRule="auto"/>
        <w:rPr>
          <w:sz w:val="24"/>
          <w:szCs w:val="24"/>
        </w:rPr>
      </w:pPr>
    </w:p>
    <w:p w14:paraId="706E33A6" w14:textId="77777777" w:rsidR="008448BA" w:rsidRDefault="008448BA" w:rsidP="008448BA">
      <w:pPr>
        <w:pStyle w:val="berschrift2"/>
        <w:numPr>
          <w:ilvl w:val="1"/>
          <w:numId w:val="15"/>
        </w:numPr>
        <w:spacing w:line="360" w:lineRule="auto"/>
        <w:ind w:left="576" w:hanging="576"/>
      </w:pPr>
      <w:bookmarkStart w:id="8" w:name="_Toc147668259"/>
      <w:bookmarkStart w:id="9" w:name="_Toc147669411"/>
      <w:bookmarkStart w:id="10" w:name="_Toc155363298"/>
      <w:r>
        <w:t>Aufbau der Arbeit</w:t>
      </w:r>
      <w:bookmarkEnd w:id="8"/>
      <w:bookmarkEnd w:id="9"/>
      <w:bookmarkEnd w:id="10"/>
    </w:p>
    <w:p w14:paraId="4EC06B67" w14:textId="1AA862A4" w:rsidR="008448BA" w:rsidRDefault="007F672B" w:rsidP="007F672B">
      <w:pPr>
        <w:spacing w:line="360" w:lineRule="auto"/>
        <w:jc w:val="both"/>
        <w:rPr>
          <w:sz w:val="24"/>
          <w:szCs w:val="24"/>
        </w:rPr>
      </w:pPr>
      <w:r>
        <w:rPr>
          <w:sz w:val="24"/>
          <w:szCs w:val="24"/>
        </w:rPr>
        <w:t xml:space="preserve">Kapitel 2 befasst sich mit den theoretischen Grundlagen. Hierbei </w:t>
      </w:r>
      <w:r w:rsidR="000C3C92">
        <w:rPr>
          <w:sz w:val="24"/>
          <w:szCs w:val="24"/>
        </w:rPr>
        <w:t>wird</w:t>
      </w:r>
      <w:r>
        <w:rPr>
          <w:sz w:val="24"/>
          <w:szCs w:val="24"/>
        </w:rPr>
        <w:t xml:space="preserve"> auf die Frage eingegangen, was Stammdaten sind und wie sie sich von anderen Daten abgrenzen. Zudem wird der Aufbau des deutschen Sozialversicherungssystem</w:t>
      </w:r>
      <w:r w:rsidR="000C3C92">
        <w:rPr>
          <w:sz w:val="24"/>
          <w:szCs w:val="24"/>
        </w:rPr>
        <w:t>s</w:t>
      </w:r>
      <w:r>
        <w:rPr>
          <w:sz w:val="24"/>
          <w:szCs w:val="24"/>
        </w:rPr>
        <w:t xml:space="preserve"> und Entgelttarife erklärt. Außerdem wird erläutert, was SaaS ist und was es auszeichnet.</w:t>
      </w:r>
    </w:p>
    <w:p w14:paraId="19F93E08" w14:textId="21F135B6" w:rsidR="00393736" w:rsidRDefault="007F672B" w:rsidP="007F672B">
      <w:pPr>
        <w:spacing w:line="360" w:lineRule="auto"/>
        <w:jc w:val="both"/>
        <w:rPr>
          <w:sz w:val="24"/>
          <w:szCs w:val="24"/>
        </w:rPr>
      </w:pPr>
      <w:r>
        <w:rPr>
          <w:sz w:val="24"/>
          <w:szCs w:val="24"/>
        </w:rPr>
        <w:t xml:space="preserve">In Kapitel 3 werden </w:t>
      </w:r>
      <w:r w:rsidR="00393736">
        <w:rPr>
          <w:sz w:val="24"/>
          <w:szCs w:val="24"/>
        </w:rPr>
        <w:t xml:space="preserve">technische Grundlagen </w:t>
      </w:r>
      <w:r w:rsidR="000C3C92">
        <w:rPr>
          <w:sz w:val="24"/>
          <w:szCs w:val="24"/>
        </w:rPr>
        <w:t>wie</w:t>
      </w:r>
      <w:r w:rsidR="00393736">
        <w:rPr>
          <w:sz w:val="24"/>
          <w:szCs w:val="24"/>
        </w:rPr>
        <w:t xml:space="preserve"> relationale Datenbanken und SQL, Mandantenfähigkeit und Testing</w:t>
      </w:r>
      <w:r w:rsidR="000C3C92">
        <w:rPr>
          <w:sz w:val="24"/>
          <w:szCs w:val="24"/>
        </w:rPr>
        <w:t xml:space="preserve"> besprochen</w:t>
      </w:r>
      <w:r w:rsidR="00393736">
        <w:rPr>
          <w:sz w:val="24"/>
          <w:szCs w:val="24"/>
        </w:rPr>
        <w:t>. Zudem wird ein Überblick über die in dieser Arbeit verwendeten Technologien gegeben.</w:t>
      </w:r>
    </w:p>
    <w:p w14:paraId="7941E1FF" w14:textId="366C86A7" w:rsidR="00393736" w:rsidRDefault="00393736" w:rsidP="007F672B">
      <w:pPr>
        <w:spacing w:line="360" w:lineRule="auto"/>
        <w:jc w:val="both"/>
        <w:rPr>
          <w:sz w:val="24"/>
          <w:szCs w:val="24"/>
        </w:rPr>
      </w:pPr>
      <w:r>
        <w:rPr>
          <w:sz w:val="24"/>
          <w:szCs w:val="24"/>
        </w:rPr>
        <w:t>In Kapitel 4 werden die Anforderungen an die Personalstammdatenbank erläutert, wobei in funktionale und nicht-funktionale Anforderungen unterschieden w</w:t>
      </w:r>
      <w:r w:rsidR="000C3C92">
        <w:rPr>
          <w:sz w:val="24"/>
          <w:szCs w:val="24"/>
        </w:rPr>
        <w:t>ird</w:t>
      </w:r>
      <w:r>
        <w:rPr>
          <w:sz w:val="24"/>
          <w:szCs w:val="24"/>
        </w:rPr>
        <w:t>.</w:t>
      </w:r>
    </w:p>
    <w:p w14:paraId="1E01DEE6" w14:textId="6D83CD91" w:rsidR="007F672B" w:rsidRDefault="00393736" w:rsidP="007F672B">
      <w:pPr>
        <w:spacing w:line="360" w:lineRule="auto"/>
        <w:jc w:val="both"/>
        <w:rPr>
          <w:sz w:val="24"/>
          <w:szCs w:val="24"/>
        </w:rPr>
      </w:pPr>
      <w:r>
        <w:rPr>
          <w:sz w:val="24"/>
          <w:szCs w:val="24"/>
        </w:rPr>
        <w:t>Kapitel 5 befasst sich mit der praktischen Entwicklung des Systems und zeigt den Prozess auf, wie die Datenübertragung von Eingabe bis Speicherung in der Datenbank abläuft.</w:t>
      </w:r>
    </w:p>
    <w:p w14:paraId="5771A7A2" w14:textId="6D073965" w:rsidR="00393736" w:rsidRDefault="00393736" w:rsidP="007F672B">
      <w:pPr>
        <w:spacing w:line="360" w:lineRule="auto"/>
        <w:jc w:val="both"/>
        <w:rPr>
          <w:sz w:val="24"/>
          <w:szCs w:val="24"/>
        </w:rPr>
      </w:pPr>
      <w:r>
        <w:rPr>
          <w:sz w:val="24"/>
          <w:szCs w:val="24"/>
        </w:rPr>
        <w:t>In Kapitel 6 werden die Tests beschrieben, welche die implementierten Funktionalitäten auf ihre Ausführungsqualität prüfen.</w:t>
      </w:r>
    </w:p>
    <w:p w14:paraId="169C104E" w14:textId="17903896" w:rsidR="00393736" w:rsidRDefault="00393736" w:rsidP="007F672B">
      <w:pPr>
        <w:spacing w:line="360" w:lineRule="auto"/>
        <w:jc w:val="both"/>
        <w:rPr>
          <w:sz w:val="24"/>
          <w:szCs w:val="24"/>
        </w:rPr>
      </w:pPr>
      <w:r>
        <w:rPr>
          <w:sz w:val="24"/>
          <w:szCs w:val="24"/>
        </w:rPr>
        <w:t>In Kapitel 7 werden die Ergebnisse dieser Arbeit zusammengefasst und einen Ausblick gegeben.</w:t>
      </w:r>
    </w:p>
    <w:p w14:paraId="7823A660" w14:textId="77777777" w:rsidR="00393736" w:rsidRDefault="00393736" w:rsidP="007F672B">
      <w:pPr>
        <w:spacing w:line="360" w:lineRule="auto"/>
        <w:jc w:val="both"/>
        <w:rPr>
          <w:sz w:val="24"/>
          <w:szCs w:val="24"/>
        </w:rPr>
      </w:pPr>
    </w:p>
    <w:p w14:paraId="03B90405" w14:textId="28F0741B" w:rsidR="00393736" w:rsidRDefault="00393736" w:rsidP="00393736">
      <w:pPr>
        <w:pStyle w:val="berschrift2"/>
        <w:numPr>
          <w:ilvl w:val="1"/>
          <w:numId w:val="15"/>
        </w:numPr>
        <w:spacing w:line="360" w:lineRule="auto"/>
      </w:pPr>
      <w:bookmarkStart w:id="11" w:name="_Toc155363299"/>
      <w:r>
        <w:t>gendergerechte Sprache</w:t>
      </w:r>
      <w:bookmarkEnd w:id="11"/>
    </w:p>
    <w:p w14:paraId="46E53140" w14:textId="12D79435" w:rsidR="008448BA" w:rsidRPr="008448BA" w:rsidRDefault="00393736" w:rsidP="00393736">
      <w:pPr>
        <w:spacing w:line="360" w:lineRule="auto"/>
        <w:jc w:val="both"/>
        <w:rPr>
          <w:sz w:val="24"/>
          <w:szCs w:val="24"/>
        </w:rPr>
      </w:pPr>
      <w:r>
        <w:rPr>
          <w:sz w:val="24"/>
          <w:szCs w:val="24"/>
        </w:rPr>
        <w:t>Für diese Arbeit wird ausschließlich das generische Maskulinum verwendet. Dies soll keine Diskriminierung anderer Geschlechter darstellen, sondern ausschließlich der besseren Lesbarkeit dienen. Personenbezeichnungen beziehen sich stets auf alle Geschlechter.</w:t>
      </w:r>
    </w:p>
    <w:p w14:paraId="12462D39" w14:textId="2E5AF1FE" w:rsidR="008448BA" w:rsidRPr="00133631" w:rsidRDefault="008448BA" w:rsidP="008448BA">
      <w:pPr>
        <w:pStyle w:val="berschrift1"/>
        <w:numPr>
          <w:ilvl w:val="0"/>
          <w:numId w:val="15"/>
        </w:numPr>
        <w:spacing w:line="360" w:lineRule="auto"/>
        <w:ind w:left="432" w:hanging="432"/>
      </w:pPr>
      <w:bookmarkStart w:id="12" w:name="_Toc147668260"/>
      <w:bookmarkStart w:id="13" w:name="_Toc147669412"/>
      <w:bookmarkStart w:id="14" w:name="_Toc155363300"/>
      <w:r>
        <w:lastRenderedPageBreak/>
        <w:t>Theoretische Grundlagen</w:t>
      </w:r>
      <w:bookmarkEnd w:id="12"/>
      <w:bookmarkEnd w:id="13"/>
      <w:bookmarkEnd w:id="14"/>
    </w:p>
    <w:p w14:paraId="4481E798" w14:textId="77777777" w:rsidR="008448BA" w:rsidRDefault="008448BA" w:rsidP="008448BA">
      <w:pPr>
        <w:spacing w:line="360" w:lineRule="auto"/>
        <w:rPr>
          <w:sz w:val="24"/>
          <w:szCs w:val="24"/>
        </w:rPr>
      </w:pPr>
    </w:p>
    <w:p w14:paraId="469E7DAC" w14:textId="5F367AF9" w:rsidR="008448BA" w:rsidRDefault="008448BA" w:rsidP="00133631">
      <w:pPr>
        <w:pStyle w:val="berschrift2"/>
        <w:numPr>
          <w:ilvl w:val="1"/>
          <w:numId w:val="15"/>
        </w:numPr>
      </w:pPr>
      <w:bookmarkStart w:id="15" w:name="_Toc147668263"/>
      <w:bookmarkStart w:id="16" w:name="_Toc147669415"/>
      <w:bookmarkStart w:id="17" w:name="_Toc155363301"/>
      <w:r>
        <w:t>Sozialversicherungen</w:t>
      </w:r>
      <w:bookmarkEnd w:id="15"/>
      <w:bookmarkEnd w:id="16"/>
      <w:bookmarkEnd w:id="17"/>
    </w:p>
    <w:p w14:paraId="494805F4" w14:textId="6B63E9C2" w:rsidR="008448BA" w:rsidRDefault="008448BA" w:rsidP="008448BA">
      <w:pPr>
        <w:spacing w:line="360" w:lineRule="auto"/>
        <w:jc w:val="both"/>
        <w:rPr>
          <w:sz w:val="24"/>
          <w:szCs w:val="24"/>
        </w:rPr>
      </w:pPr>
      <w:r>
        <w:rPr>
          <w:sz w:val="24"/>
          <w:szCs w:val="24"/>
        </w:rPr>
        <w:t xml:space="preserve">Sozialversicherungen haben die Aufgabe, den Menschen Schutz vor „[…] allgemeine </w:t>
      </w:r>
      <w:r w:rsidRPr="0055652D">
        <w:rPr>
          <w:sz w:val="24"/>
          <w:szCs w:val="24"/>
        </w:rPr>
        <w:t>Lebensrisiken wie Arbeitslosigkeit, Krankheit, Pflegebedürftigkeit, Invalidität, Arbeitsunfall und Berufskrankheit und zum anderen eine Absicherung für das Alter</w:t>
      </w:r>
      <w:r w:rsidR="00E95C23">
        <w:rPr>
          <w:sz w:val="24"/>
          <w:szCs w:val="24"/>
        </w:rPr>
        <w:t xml:space="preserve"> </w:t>
      </w:r>
      <w:r>
        <w:rPr>
          <w:sz w:val="24"/>
          <w:szCs w:val="24"/>
        </w:rPr>
        <w:t>[…]“</w:t>
      </w:r>
      <w:r>
        <w:rPr>
          <w:rStyle w:val="Funotenzeichen"/>
          <w:sz w:val="24"/>
          <w:szCs w:val="24"/>
        </w:rPr>
        <w:footnoteReference w:id="6"/>
      </w:r>
      <w:r>
        <w:rPr>
          <w:sz w:val="24"/>
          <w:szCs w:val="24"/>
        </w:rPr>
        <w:t xml:space="preserve"> zu bieten. </w:t>
      </w:r>
      <w:r w:rsidR="00E95C23">
        <w:rPr>
          <w:sz w:val="24"/>
          <w:szCs w:val="24"/>
        </w:rPr>
        <w:t>In Deutschland besteht die Sozialversicherung aus den fünf Bestandteilen Krankenversicherung, Pflegeversicherung, Rentenversicherung, Arbeitslosenversicherung und Unfallversicherung. Arbeitnehmer sind zwar grundsätzlich sozialversichert, es bestehen aber Sonderregeln für einige spezielle Beschäftigungsformen, welche das Datenmodell berücksichtigen können muss.</w:t>
      </w:r>
      <w:r w:rsidR="00E95C23">
        <w:rPr>
          <w:rStyle w:val="Funotenzeichen"/>
          <w:sz w:val="24"/>
          <w:szCs w:val="24"/>
        </w:rPr>
        <w:footnoteReference w:id="7"/>
      </w:r>
      <w:r w:rsidR="00E95C23">
        <w:rPr>
          <w:sz w:val="24"/>
          <w:szCs w:val="24"/>
        </w:rPr>
        <w:t xml:space="preserve"> Aus diesem Grund werden in Folgendem die fünf Sozialversicherungszweige beschrieben und welche Sonderregeln für Diese jeweils gelten. </w:t>
      </w:r>
    </w:p>
    <w:p w14:paraId="2580D5D9" w14:textId="77777777" w:rsidR="00FA3A7E" w:rsidRDefault="00FA3A7E" w:rsidP="008448BA">
      <w:pPr>
        <w:spacing w:line="360" w:lineRule="auto"/>
        <w:jc w:val="both"/>
        <w:rPr>
          <w:sz w:val="24"/>
          <w:szCs w:val="24"/>
        </w:rPr>
      </w:pPr>
    </w:p>
    <w:p w14:paraId="6188200A" w14:textId="7831C8EF" w:rsidR="00C460E6" w:rsidRDefault="00C460E6" w:rsidP="004C1260">
      <w:pPr>
        <w:pStyle w:val="berschrift3"/>
        <w:numPr>
          <w:ilvl w:val="2"/>
          <w:numId w:val="15"/>
        </w:numPr>
      </w:pPr>
      <w:bookmarkStart w:id="18" w:name="_Toc155363302"/>
      <w:r>
        <w:t>Kranken- und Pflegeversicherung</w:t>
      </w:r>
      <w:bookmarkEnd w:id="18"/>
    </w:p>
    <w:p w14:paraId="6556A5EA" w14:textId="4E59973F" w:rsidR="0069251E" w:rsidRPr="002507F1" w:rsidRDefault="002507F1" w:rsidP="002507F1">
      <w:pPr>
        <w:spacing w:line="360" w:lineRule="auto"/>
        <w:jc w:val="both"/>
        <w:rPr>
          <w:sz w:val="24"/>
          <w:szCs w:val="24"/>
        </w:rPr>
      </w:pPr>
      <w:r w:rsidRPr="002507F1">
        <w:rPr>
          <w:sz w:val="24"/>
          <w:szCs w:val="24"/>
        </w:rPr>
        <w:t>Die Krankenversicherung</w:t>
      </w:r>
      <w:r>
        <w:rPr>
          <w:sz w:val="24"/>
          <w:szCs w:val="24"/>
        </w:rPr>
        <w:t xml:space="preserve"> sichert Arbeitnehmer gegen Krankheiten ab, indem Kosten für ärztliche Behandlungen und Medikamente übernomme</w:t>
      </w:r>
      <w:r w:rsidR="00E34F4A">
        <w:rPr>
          <w:sz w:val="24"/>
          <w:szCs w:val="24"/>
        </w:rPr>
        <w:t>n</w:t>
      </w:r>
      <w:r w:rsidRPr="00AC585C">
        <w:rPr>
          <w:rStyle w:val="Funotenzeichen"/>
          <w:sz w:val="24"/>
          <w:szCs w:val="24"/>
        </w:rPr>
        <w:footnoteReference w:id="8"/>
      </w:r>
      <w:r>
        <w:rPr>
          <w:sz w:val="24"/>
          <w:szCs w:val="24"/>
        </w:rPr>
        <w:t xml:space="preserve"> und/oder Krankengeld bei Arbeitsunfähigkeit</w:t>
      </w:r>
      <w:r w:rsidR="00A43DDF">
        <w:rPr>
          <w:rStyle w:val="Funotenzeichen"/>
          <w:sz w:val="24"/>
          <w:szCs w:val="24"/>
        </w:rPr>
        <w:footnoteReference w:id="9"/>
      </w:r>
      <w:r>
        <w:rPr>
          <w:sz w:val="24"/>
          <w:szCs w:val="24"/>
        </w:rPr>
        <w:t xml:space="preserve"> gezahlt wird.</w:t>
      </w:r>
      <w:r w:rsidR="00E34F4A">
        <w:rPr>
          <w:sz w:val="24"/>
          <w:szCs w:val="24"/>
        </w:rPr>
        <w:t xml:space="preserve"> Der Allgemeine Beitragssatz </w:t>
      </w:r>
      <w:r w:rsidR="00D0180C">
        <w:rPr>
          <w:sz w:val="24"/>
          <w:szCs w:val="24"/>
        </w:rPr>
        <w:t xml:space="preserve">für </w:t>
      </w:r>
      <w:r w:rsidR="004C1260">
        <w:rPr>
          <w:sz w:val="24"/>
          <w:szCs w:val="24"/>
        </w:rPr>
        <w:t>g</w:t>
      </w:r>
      <w:r w:rsidR="00D0180C">
        <w:rPr>
          <w:sz w:val="24"/>
          <w:szCs w:val="24"/>
        </w:rPr>
        <w:t xml:space="preserve">esetzlich Versicherte </w:t>
      </w:r>
      <w:r w:rsidR="00E34F4A">
        <w:rPr>
          <w:sz w:val="24"/>
          <w:szCs w:val="24"/>
        </w:rPr>
        <w:t>beträgt im Jahr 2023 14,6% und der verminderte Beitragssatz 14,0%, wobei diese paritätisch</w:t>
      </w:r>
      <w:r w:rsidR="00E200C3">
        <w:rPr>
          <w:sz w:val="24"/>
          <w:szCs w:val="24"/>
        </w:rPr>
        <w:t>, also zu gleichen Teilen,</w:t>
      </w:r>
      <w:r w:rsidR="00E34F4A">
        <w:rPr>
          <w:sz w:val="24"/>
          <w:szCs w:val="24"/>
        </w:rPr>
        <w:t xml:space="preserve"> von Arbeitgeber und Arbeitnehmer bezahlt wird.</w:t>
      </w:r>
      <w:r w:rsidR="00836A4B">
        <w:rPr>
          <w:rStyle w:val="Funotenzeichen"/>
          <w:sz w:val="24"/>
          <w:szCs w:val="24"/>
        </w:rPr>
        <w:footnoteReference w:id="10"/>
      </w:r>
      <w:r w:rsidR="00E34F4A">
        <w:rPr>
          <w:sz w:val="24"/>
          <w:szCs w:val="24"/>
        </w:rPr>
        <w:t xml:space="preserve"> </w:t>
      </w:r>
      <w:r w:rsidR="00836A4B">
        <w:rPr>
          <w:sz w:val="24"/>
          <w:szCs w:val="24"/>
        </w:rPr>
        <w:t>Beim verminderten Beitragssatz besteht im Gegensatz zum allgemeinen Beitragssatz kein Anspruch auf Krankengeld. Dies betrifft beispielsweise Empfänger von Altersrenten, welche nebenbei noch einer sozialversicherungspflichtigen Beschäftigung nachgehen.</w:t>
      </w:r>
      <w:r w:rsidR="00836A4B">
        <w:rPr>
          <w:rStyle w:val="Funotenzeichen"/>
          <w:sz w:val="24"/>
          <w:szCs w:val="24"/>
        </w:rPr>
        <w:footnoteReference w:id="11"/>
      </w:r>
      <w:r w:rsidR="00836A4B">
        <w:rPr>
          <w:sz w:val="24"/>
          <w:szCs w:val="24"/>
        </w:rPr>
        <w:t xml:space="preserve">  </w:t>
      </w:r>
      <w:r w:rsidR="00E34F4A">
        <w:rPr>
          <w:sz w:val="24"/>
          <w:szCs w:val="24"/>
        </w:rPr>
        <w:t xml:space="preserve">Des Weiteren wird ein Zusatzbeitrag erhoben, welcher allein von den Arbeitnehmern zu bezahlen ist und dessen Höhe von der Krankenkasse abhängig ist, bei der der Arbeitnehmer Mitglied ist. Die Beitragsbemessungsgrenze, also das </w:t>
      </w:r>
      <w:r w:rsidR="00836A4B">
        <w:rPr>
          <w:sz w:val="24"/>
          <w:szCs w:val="24"/>
        </w:rPr>
        <w:t>G</w:t>
      </w:r>
      <w:r w:rsidR="00E34F4A">
        <w:rPr>
          <w:sz w:val="24"/>
          <w:szCs w:val="24"/>
        </w:rPr>
        <w:t>ehalt, ab dem die Beiträge nicht mehr ansteigen, liegt bei 59.850€/Jahr.</w:t>
      </w:r>
      <w:r w:rsidR="0021770B">
        <w:rPr>
          <w:sz w:val="24"/>
          <w:szCs w:val="24"/>
        </w:rPr>
        <w:t xml:space="preserve"> </w:t>
      </w:r>
      <w:r w:rsidR="00D0180C">
        <w:rPr>
          <w:sz w:val="24"/>
          <w:szCs w:val="24"/>
        </w:rPr>
        <w:t xml:space="preserve">Arbeitnehmer haben die Möglichkeit, in eine private Krankenversicherung zu wechseln, wenn sie 2023 ein Gehalt von mehr als 66.600€/Jahr, der sogenannten </w:t>
      </w:r>
      <w:r w:rsidR="00D0180C">
        <w:rPr>
          <w:sz w:val="24"/>
          <w:szCs w:val="24"/>
        </w:rPr>
        <w:lastRenderedPageBreak/>
        <w:t>Jahresarbeitsentgeltgrenze, erhalten.</w:t>
      </w:r>
      <w:r w:rsidR="00D0180C">
        <w:rPr>
          <w:rStyle w:val="Funotenzeichen"/>
          <w:sz w:val="24"/>
          <w:szCs w:val="24"/>
        </w:rPr>
        <w:footnoteReference w:id="12"/>
      </w:r>
      <w:r w:rsidR="00D427CC">
        <w:rPr>
          <w:sz w:val="24"/>
          <w:szCs w:val="24"/>
        </w:rPr>
        <w:t xml:space="preserve"> Sowohl Beitragssätze wie auch Bemessungsgrenzen werden </w:t>
      </w:r>
      <w:r w:rsidR="004C1260">
        <w:rPr>
          <w:sz w:val="24"/>
          <w:szCs w:val="24"/>
        </w:rPr>
        <w:t>un</w:t>
      </w:r>
      <w:r w:rsidR="00D427CC">
        <w:rPr>
          <w:sz w:val="24"/>
          <w:szCs w:val="24"/>
        </w:rPr>
        <w:t>regelmäßig angepasst.</w:t>
      </w:r>
    </w:p>
    <w:p w14:paraId="5927F745" w14:textId="1862247D" w:rsidR="008448BA" w:rsidRDefault="00494C07" w:rsidP="00520ABD">
      <w:pPr>
        <w:spacing w:line="360" w:lineRule="auto"/>
        <w:jc w:val="both"/>
        <w:rPr>
          <w:sz w:val="24"/>
          <w:szCs w:val="24"/>
        </w:rPr>
      </w:pPr>
      <w:r w:rsidRPr="00494C07">
        <w:rPr>
          <w:sz w:val="24"/>
          <w:szCs w:val="24"/>
        </w:rPr>
        <w:t xml:space="preserve">Die Pflegeversicherung </w:t>
      </w:r>
      <w:r w:rsidR="008637D4">
        <w:rPr>
          <w:sz w:val="24"/>
          <w:szCs w:val="24"/>
        </w:rPr>
        <w:t>sichert Arbeitnehmer bei Pflegebedürftigkeit ab und übernimmt, häufig allerdings nur teilweise, Kosten für die Pflege bzw. leistet Zahlungen, wenn eine Person Angehörige pflegt.</w:t>
      </w:r>
      <w:r w:rsidR="00520ABD">
        <w:rPr>
          <w:sz w:val="24"/>
          <w:szCs w:val="24"/>
        </w:rPr>
        <w:t xml:space="preserve"> Die Pflegeversicherung ist eine eigenständige Säule der Sozialversicherung, ist aber eng an die Krankenversicherung gekoppelt. So sind die Krankenkassen die Träger sowohl der Kranken- wie auch der Pflegeversicherung und ein Arbeitnehmer ist immer bei derselben Krankenkasse sowohl </w:t>
      </w:r>
      <w:r w:rsidR="00D427CC">
        <w:rPr>
          <w:sz w:val="24"/>
          <w:szCs w:val="24"/>
        </w:rPr>
        <w:t>k</w:t>
      </w:r>
      <w:r w:rsidR="00520ABD">
        <w:rPr>
          <w:sz w:val="24"/>
          <w:szCs w:val="24"/>
        </w:rPr>
        <w:t>ranken- wie auch pflegeversichert.</w:t>
      </w:r>
      <w:r w:rsidR="008637D4">
        <w:rPr>
          <w:rStyle w:val="Funotenzeichen"/>
          <w:sz w:val="24"/>
          <w:szCs w:val="24"/>
        </w:rPr>
        <w:footnoteReference w:id="13"/>
      </w:r>
      <w:r w:rsidR="00520ABD">
        <w:rPr>
          <w:sz w:val="24"/>
          <w:szCs w:val="24"/>
        </w:rPr>
        <w:t xml:space="preserve"> </w:t>
      </w:r>
      <w:r w:rsidR="008637D4">
        <w:rPr>
          <w:sz w:val="24"/>
          <w:szCs w:val="24"/>
        </w:rPr>
        <w:t xml:space="preserve"> </w:t>
      </w:r>
      <w:r w:rsidR="00D427CC">
        <w:rPr>
          <w:sz w:val="24"/>
          <w:szCs w:val="24"/>
        </w:rPr>
        <w:t>Auch die Beitragsbemessungsgrenze und die Jahresarbeitsentgeltgrenze sind identisch mit denen der Krankenversicherung.</w:t>
      </w:r>
      <w:r w:rsidR="0021770B">
        <w:rPr>
          <w:rStyle w:val="Funotenzeichen"/>
          <w:sz w:val="24"/>
          <w:szCs w:val="24"/>
        </w:rPr>
        <w:footnoteReference w:id="14"/>
      </w:r>
      <w:r w:rsidR="00C460E6">
        <w:rPr>
          <w:sz w:val="24"/>
          <w:szCs w:val="24"/>
        </w:rPr>
        <w:t xml:space="preserve"> Der allgemeine Beitragssatz beträgt seit Juli 2023 3,4%, welcher paritätisch von Arbeitgeber und Arbeitnehmer bezahlt wird. Es gibt allerdings Sonderregeln. So beträgt der Arbeitgeberbeitrag in Sachsen 1,2%, im Rest der Bundesrepublik aber 1,7%. Der Arbeitnehmerbeitrag ändert sich mit der Anzahl der Kinder unter 25:</w:t>
      </w:r>
    </w:p>
    <w:p w14:paraId="395E85AA" w14:textId="554EE019" w:rsidR="00C460E6" w:rsidRDefault="00C460E6" w:rsidP="00C460E6">
      <w:pPr>
        <w:pStyle w:val="Listenabsatz"/>
        <w:numPr>
          <w:ilvl w:val="0"/>
          <w:numId w:val="16"/>
        </w:numPr>
        <w:spacing w:line="360" w:lineRule="auto"/>
        <w:jc w:val="both"/>
        <w:rPr>
          <w:sz w:val="24"/>
          <w:szCs w:val="24"/>
        </w:rPr>
      </w:pPr>
      <w:r>
        <w:rPr>
          <w:sz w:val="24"/>
          <w:szCs w:val="24"/>
        </w:rPr>
        <w:t>Beschäftigte unter 23 und ohne Kinder: 1,7%</w:t>
      </w:r>
    </w:p>
    <w:p w14:paraId="530E8DAF" w14:textId="09C5D775" w:rsidR="00C460E6" w:rsidRDefault="00C460E6" w:rsidP="00C460E6">
      <w:pPr>
        <w:pStyle w:val="Listenabsatz"/>
        <w:numPr>
          <w:ilvl w:val="0"/>
          <w:numId w:val="16"/>
        </w:numPr>
        <w:spacing w:line="360" w:lineRule="auto"/>
        <w:jc w:val="both"/>
        <w:rPr>
          <w:sz w:val="24"/>
          <w:szCs w:val="24"/>
        </w:rPr>
      </w:pPr>
      <w:r>
        <w:rPr>
          <w:sz w:val="24"/>
          <w:szCs w:val="24"/>
        </w:rPr>
        <w:t>Beschäftigte ab 23 Jahre und ohne Kinder: 2,3%</w:t>
      </w:r>
    </w:p>
    <w:p w14:paraId="1A08C9F1" w14:textId="2941DB62" w:rsidR="00C460E6" w:rsidRDefault="00C460E6" w:rsidP="00C460E6">
      <w:pPr>
        <w:pStyle w:val="Listenabsatz"/>
        <w:numPr>
          <w:ilvl w:val="0"/>
          <w:numId w:val="16"/>
        </w:numPr>
        <w:spacing w:line="360" w:lineRule="auto"/>
        <w:jc w:val="both"/>
        <w:rPr>
          <w:sz w:val="24"/>
          <w:szCs w:val="24"/>
        </w:rPr>
      </w:pPr>
      <w:r>
        <w:rPr>
          <w:sz w:val="24"/>
          <w:szCs w:val="24"/>
        </w:rPr>
        <w:t>Beschäftigte mit Kinder, die alle über 25 sind: 1,7%</w:t>
      </w:r>
    </w:p>
    <w:p w14:paraId="73095685" w14:textId="65D42493" w:rsidR="00C460E6" w:rsidRDefault="00C460E6" w:rsidP="00C460E6">
      <w:pPr>
        <w:pStyle w:val="Listenabsatz"/>
        <w:numPr>
          <w:ilvl w:val="0"/>
          <w:numId w:val="16"/>
        </w:numPr>
        <w:spacing w:line="360" w:lineRule="auto"/>
        <w:jc w:val="both"/>
        <w:rPr>
          <w:sz w:val="24"/>
          <w:szCs w:val="24"/>
        </w:rPr>
      </w:pPr>
      <w:r>
        <w:rPr>
          <w:sz w:val="24"/>
          <w:szCs w:val="24"/>
        </w:rPr>
        <w:t>Ein Kind unter 25: 1,7%</w:t>
      </w:r>
    </w:p>
    <w:p w14:paraId="14B34186" w14:textId="66279275" w:rsidR="00C460E6" w:rsidRDefault="00C460E6" w:rsidP="00C460E6">
      <w:pPr>
        <w:pStyle w:val="Listenabsatz"/>
        <w:numPr>
          <w:ilvl w:val="0"/>
          <w:numId w:val="16"/>
        </w:numPr>
        <w:spacing w:line="360" w:lineRule="auto"/>
        <w:jc w:val="both"/>
        <w:rPr>
          <w:sz w:val="24"/>
          <w:szCs w:val="24"/>
        </w:rPr>
      </w:pPr>
      <w:r>
        <w:rPr>
          <w:sz w:val="24"/>
          <w:szCs w:val="24"/>
        </w:rPr>
        <w:t>Zwei Kinder unter 25: 1,45%</w:t>
      </w:r>
    </w:p>
    <w:p w14:paraId="53FB0193" w14:textId="0A3D8CF3" w:rsidR="00C460E6" w:rsidRDefault="00C460E6" w:rsidP="00C460E6">
      <w:pPr>
        <w:pStyle w:val="Listenabsatz"/>
        <w:numPr>
          <w:ilvl w:val="0"/>
          <w:numId w:val="16"/>
        </w:numPr>
        <w:spacing w:line="360" w:lineRule="auto"/>
        <w:jc w:val="both"/>
        <w:rPr>
          <w:sz w:val="24"/>
          <w:szCs w:val="24"/>
        </w:rPr>
      </w:pPr>
      <w:r>
        <w:rPr>
          <w:sz w:val="24"/>
          <w:szCs w:val="24"/>
        </w:rPr>
        <w:t>Drei Kinder unter 25: 1,2%</w:t>
      </w:r>
    </w:p>
    <w:p w14:paraId="336EB044" w14:textId="651FC89F" w:rsidR="00C460E6" w:rsidRDefault="00C460E6" w:rsidP="00C460E6">
      <w:pPr>
        <w:pStyle w:val="Listenabsatz"/>
        <w:numPr>
          <w:ilvl w:val="0"/>
          <w:numId w:val="16"/>
        </w:numPr>
        <w:spacing w:line="360" w:lineRule="auto"/>
        <w:jc w:val="both"/>
        <w:rPr>
          <w:sz w:val="24"/>
          <w:szCs w:val="24"/>
        </w:rPr>
      </w:pPr>
      <w:r>
        <w:rPr>
          <w:sz w:val="24"/>
          <w:szCs w:val="24"/>
        </w:rPr>
        <w:t>Vier Kinder unter 25: 0,95%</w:t>
      </w:r>
    </w:p>
    <w:p w14:paraId="01783BD0" w14:textId="3F07B5AC" w:rsidR="00C460E6" w:rsidRDefault="00C460E6" w:rsidP="00C460E6">
      <w:pPr>
        <w:pStyle w:val="Listenabsatz"/>
        <w:numPr>
          <w:ilvl w:val="0"/>
          <w:numId w:val="16"/>
        </w:numPr>
        <w:spacing w:line="360" w:lineRule="auto"/>
        <w:jc w:val="both"/>
        <w:rPr>
          <w:sz w:val="24"/>
          <w:szCs w:val="24"/>
        </w:rPr>
      </w:pPr>
      <w:r>
        <w:rPr>
          <w:sz w:val="24"/>
          <w:szCs w:val="24"/>
        </w:rPr>
        <w:t>Fünf oder mehr Kinder unter 25: 0,7%</w:t>
      </w:r>
    </w:p>
    <w:p w14:paraId="6E52CA84" w14:textId="1DA06114" w:rsidR="00C460E6" w:rsidRPr="00C460E6" w:rsidRDefault="00C460E6" w:rsidP="00C460E6">
      <w:pPr>
        <w:spacing w:line="360" w:lineRule="auto"/>
        <w:jc w:val="both"/>
        <w:rPr>
          <w:sz w:val="24"/>
          <w:szCs w:val="24"/>
        </w:rPr>
      </w:pPr>
      <w:r>
        <w:rPr>
          <w:sz w:val="24"/>
          <w:szCs w:val="24"/>
        </w:rPr>
        <w:t>Die Vergünstigungen für Eltern mit mehr als einem Kind unter 25 gelten auch, wenn die Eltern selbst noch unter 23 sind.</w:t>
      </w:r>
      <w:r>
        <w:rPr>
          <w:rStyle w:val="Funotenzeichen"/>
          <w:sz w:val="24"/>
          <w:szCs w:val="24"/>
        </w:rPr>
        <w:footnoteReference w:id="15"/>
      </w:r>
    </w:p>
    <w:p w14:paraId="05EFD19D" w14:textId="3B5B317D" w:rsidR="00C460E6" w:rsidRDefault="001A5E67" w:rsidP="00520ABD">
      <w:pPr>
        <w:spacing w:line="360" w:lineRule="auto"/>
        <w:jc w:val="both"/>
        <w:rPr>
          <w:sz w:val="24"/>
          <w:szCs w:val="24"/>
        </w:rPr>
      </w:pPr>
      <w:r>
        <w:rPr>
          <w:sz w:val="24"/>
          <w:szCs w:val="24"/>
        </w:rPr>
        <w:t>Besondere Regeln gelten für sogenannte Minijobber, Midijobber, Praktikanten, Werkstudenten und Beamte. Minijobs sind Beschäftigungen, wo der Beschäftigte pro Monat durchschnittlich nicht mehr als gegenwärtig 520€ im Monat verdient.</w:t>
      </w:r>
      <w:r w:rsidR="00EA433B">
        <w:rPr>
          <w:rStyle w:val="Funotenzeichen"/>
          <w:sz w:val="24"/>
          <w:szCs w:val="24"/>
        </w:rPr>
        <w:footnoteReference w:id="16"/>
      </w:r>
      <w:r w:rsidR="00EA433B">
        <w:rPr>
          <w:sz w:val="24"/>
          <w:szCs w:val="24"/>
        </w:rPr>
        <w:t xml:space="preserve"> Für Minijob-Beschäftigte zahlt der Arbeitgeber lediglich </w:t>
      </w:r>
      <w:r w:rsidR="000101B7">
        <w:rPr>
          <w:sz w:val="24"/>
          <w:szCs w:val="24"/>
        </w:rPr>
        <w:t>Pa</w:t>
      </w:r>
      <w:r w:rsidR="00EA433B">
        <w:rPr>
          <w:sz w:val="24"/>
          <w:szCs w:val="24"/>
        </w:rPr>
        <w:t xml:space="preserve">uschalbeiträge in Höhe von 13% für die </w:t>
      </w:r>
      <w:r w:rsidR="00EA433B">
        <w:rPr>
          <w:sz w:val="24"/>
          <w:szCs w:val="24"/>
        </w:rPr>
        <w:lastRenderedPageBreak/>
        <w:t>Krankenversicherung, 15% für die Rentenversicherung, 3,6% für die Rentenversicherung und keine Beiträge zur Pflegeversicherung.</w:t>
      </w:r>
      <w:r w:rsidR="00EA433B">
        <w:rPr>
          <w:rStyle w:val="Funotenzeichen"/>
          <w:sz w:val="24"/>
          <w:szCs w:val="24"/>
        </w:rPr>
        <w:footnoteReference w:id="17"/>
      </w:r>
    </w:p>
    <w:p w14:paraId="3400E58F" w14:textId="77860F30" w:rsidR="00EA433B" w:rsidRDefault="00A53CBD" w:rsidP="00520ABD">
      <w:pPr>
        <w:spacing w:line="360" w:lineRule="auto"/>
        <w:jc w:val="both"/>
        <w:rPr>
          <w:sz w:val="24"/>
          <w:szCs w:val="24"/>
        </w:rPr>
      </w:pPr>
      <w:r>
        <w:rPr>
          <w:sz w:val="24"/>
          <w:szCs w:val="24"/>
        </w:rPr>
        <w:t xml:space="preserve">Midijobber sind Beschäftigte, dessen Brutto-Gehalt in einer Spanne von 520,01€ bis 2000,00€ pro Monat liegt. Diese Beschäftigten haben </w:t>
      </w:r>
      <w:r w:rsidR="00391CB2">
        <w:rPr>
          <w:sz w:val="24"/>
          <w:szCs w:val="24"/>
        </w:rPr>
        <w:t>reduzierte Beiträge, weil nicht das volle Gehalt, sondern nur ein Teil des Gehaltes sozialversicherungspflichtig ist. Dieser Teil wird dann mit den üblichen prozentualen Beiträgen belegt.</w:t>
      </w:r>
      <w:r w:rsidR="00391CB2">
        <w:rPr>
          <w:rStyle w:val="Funotenzeichen"/>
          <w:sz w:val="24"/>
          <w:szCs w:val="24"/>
        </w:rPr>
        <w:footnoteReference w:id="18"/>
      </w:r>
    </w:p>
    <w:p w14:paraId="75E69A16" w14:textId="1311347B" w:rsidR="00A53CBD" w:rsidRDefault="008F016D" w:rsidP="00520ABD">
      <w:pPr>
        <w:spacing w:line="360" w:lineRule="auto"/>
        <w:jc w:val="both"/>
        <w:rPr>
          <w:sz w:val="24"/>
          <w:szCs w:val="24"/>
        </w:rPr>
      </w:pPr>
      <w:r>
        <w:rPr>
          <w:sz w:val="24"/>
          <w:szCs w:val="24"/>
        </w:rPr>
        <w:t xml:space="preserve">Werkstudenten sind Studenten, die neben ihrem Studium einer Erwerbsarbeit nachgehen. Bis zur Vollendung des 25. Lebensjahres sind Studenten familienversichert, d.h. weder Arbeitgeber noch Arbeitnehmer müssen Kranken- und Pflegeversicherungsbeiträge bezahlen. Ab dem 26. Lebensjahr </w:t>
      </w:r>
      <w:r w:rsidR="00F6182C">
        <w:rPr>
          <w:sz w:val="24"/>
          <w:szCs w:val="24"/>
        </w:rPr>
        <w:t>muss eine studentische Versicherung abgeschlossen werden. Hier bezahlen die Studenten einen pauschalen Beitrag für die Kranken- und Pflegeversicherung, der von der jeweiligen Krankenkasse festgelegt wird und unabhängig von der Verdiensthöhe ist. Der Beitrag muss auch vom Studenten überwiesen werden. Dies wird nicht vom Arbeitgeber übernommen.</w:t>
      </w:r>
      <w:r w:rsidR="00F6182C">
        <w:rPr>
          <w:rStyle w:val="Funotenzeichen"/>
          <w:sz w:val="24"/>
          <w:szCs w:val="24"/>
        </w:rPr>
        <w:footnoteReference w:id="19"/>
      </w:r>
      <w:r w:rsidR="00F6182C">
        <w:rPr>
          <w:sz w:val="24"/>
          <w:szCs w:val="24"/>
        </w:rPr>
        <w:t xml:space="preserve"> Ab dem 31. Lebensjahr müssen Studenten sich freiwillig gesetzlich versichern. </w:t>
      </w:r>
      <w:r w:rsidR="000D3AEA">
        <w:rPr>
          <w:sz w:val="24"/>
          <w:szCs w:val="24"/>
        </w:rPr>
        <w:t>Die Beitragshöhe hängt dann von der Höhe des Einkommens ab, allerdings gibt es einen Mindestbeitrag.</w:t>
      </w:r>
      <w:r w:rsidR="0066538E">
        <w:rPr>
          <w:sz w:val="24"/>
          <w:szCs w:val="24"/>
        </w:rPr>
        <w:t xml:space="preserve"> Der Arbeitgeber zahlt auch hier keine Beiträge und auch hier, muss der Werkstudent die Überweisung eigenständig vornehmen.</w:t>
      </w:r>
      <w:r w:rsidR="000D3AEA">
        <w:rPr>
          <w:rStyle w:val="Funotenzeichen"/>
          <w:sz w:val="24"/>
          <w:szCs w:val="24"/>
        </w:rPr>
        <w:footnoteReference w:id="20"/>
      </w:r>
    </w:p>
    <w:p w14:paraId="73A10A3F" w14:textId="70606A41" w:rsidR="008F016D" w:rsidRDefault="0066538E" w:rsidP="00520ABD">
      <w:pPr>
        <w:spacing w:line="360" w:lineRule="auto"/>
        <w:jc w:val="both"/>
        <w:rPr>
          <w:sz w:val="24"/>
          <w:szCs w:val="24"/>
        </w:rPr>
      </w:pPr>
      <w:r>
        <w:rPr>
          <w:sz w:val="24"/>
          <w:szCs w:val="24"/>
        </w:rPr>
        <w:t>Für Praktikanten gibt es mehrere Regelungen, welche davon abhängig sind, ob das Praktikum aufgrund der Studienordnung verpflichtend ist oder freiwillig absolviert wird. Bei einem Pflichtpraktikum, freiwilligen Vor- und Nachpraktika ohne Entgelt und Schülerpraktika fallen keinerlei Sozialversicherungsbeiträge an.</w:t>
      </w:r>
      <w:r>
        <w:rPr>
          <w:rStyle w:val="Funotenzeichen"/>
          <w:sz w:val="24"/>
          <w:szCs w:val="24"/>
        </w:rPr>
        <w:footnoteReference w:id="21"/>
      </w:r>
      <w:r>
        <w:rPr>
          <w:sz w:val="24"/>
          <w:szCs w:val="24"/>
        </w:rPr>
        <w:t xml:space="preserve"> Freiwillige studentische Praktika sind versicherungsfrei, wenn es entgeltfrei ist. Bis zu einem Entgelt von 520€ greift die Minijob-Regelung und bei einem Entgelt von mehr als 520€ greift die Werkstudentenregelung.</w:t>
      </w:r>
      <w:r>
        <w:rPr>
          <w:rStyle w:val="Funotenzeichen"/>
          <w:sz w:val="24"/>
          <w:szCs w:val="24"/>
        </w:rPr>
        <w:footnoteReference w:id="22"/>
      </w:r>
      <w:r w:rsidR="0050770E">
        <w:rPr>
          <w:sz w:val="24"/>
          <w:szCs w:val="24"/>
        </w:rPr>
        <w:t xml:space="preserve"> Bei einem Praktikum, dass nicht im Zusammenhang mit einem Studium steht, greift bei einem Entgelt von bis zu 520€ ebenfalls die Minijobregelung. Ab einem Entgelt von 520,01€ gelten die Midijob-Bestimmungen und ab einem Gehalt von 2000,00€ die allgemeinen Regeln für </w:t>
      </w:r>
      <w:r w:rsidR="0050770E">
        <w:rPr>
          <w:sz w:val="24"/>
          <w:szCs w:val="24"/>
        </w:rPr>
        <w:lastRenderedPageBreak/>
        <w:t>Beschäftige. Falls der Praktikant jedoch unter 25 ist, kann dieser familienversichert sein. Dann fallen keine Kranken- und Pflegeversicherungsbeiträge an.</w:t>
      </w:r>
      <w:r w:rsidR="0050770E">
        <w:rPr>
          <w:rStyle w:val="Funotenzeichen"/>
          <w:sz w:val="24"/>
          <w:szCs w:val="24"/>
        </w:rPr>
        <w:footnoteReference w:id="23"/>
      </w:r>
    </w:p>
    <w:p w14:paraId="0FAF9DE7" w14:textId="77777777" w:rsidR="0066538E" w:rsidRDefault="0066538E" w:rsidP="00520ABD">
      <w:pPr>
        <w:spacing w:line="360" w:lineRule="auto"/>
        <w:jc w:val="both"/>
        <w:rPr>
          <w:sz w:val="24"/>
          <w:szCs w:val="24"/>
        </w:rPr>
      </w:pPr>
    </w:p>
    <w:p w14:paraId="0AD55847" w14:textId="3A4B5FF2" w:rsidR="001A5E67" w:rsidRDefault="001A5E67" w:rsidP="004C1260">
      <w:pPr>
        <w:pStyle w:val="berschrift3"/>
        <w:numPr>
          <w:ilvl w:val="2"/>
          <w:numId w:val="15"/>
        </w:numPr>
      </w:pPr>
      <w:bookmarkStart w:id="26" w:name="_Toc155363303"/>
      <w:r>
        <w:t>Arbeitslosenversicherung</w:t>
      </w:r>
      <w:bookmarkEnd w:id="26"/>
    </w:p>
    <w:p w14:paraId="7750F520" w14:textId="2CD6AFFA" w:rsidR="001A5E67" w:rsidRDefault="00BC7038" w:rsidP="00E200C3">
      <w:pPr>
        <w:spacing w:line="360" w:lineRule="auto"/>
        <w:jc w:val="both"/>
        <w:rPr>
          <w:sz w:val="24"/>
          <w:szCs w:val="24"/>
        </w:rPr>
      </w:pPr>
      <w:r w:rsidRPr="00BC7038">
        <w:rPr>
          <w:sz w:val="24"/>
          <w:szCs w:val="24"/>
        </w:rPr>
        <w:t xml:space="preserve">Die Arbeitslosenversicherung unterstützt Personen, welche Ihr Erwerbseinkommen verlieren, durch Arbeitslosengeld. </w:t>
      </w:r>
      <w:r>
        <w:rPr>
          <w:sz w:val="24"/>
          <w:szCs w:val="24"/>
        </w:rPr>
        <w:t>Träger der Arbeitslosenversicherung ist die Bundesagentur für Arbeit.</w:t>
      </w:r>
      <w:r>
        <w:rPr>
          <w:rStyle w:val="Funotenzeichen"/>
          <w:sz w:val="24"/>
          <w:szCs w:val="24"/>
        </w:rPr>
        <w:footnoteReference w:id="24"/>
      </w:r>
      <w:r w:rsidR="00423E84">
        <w:rPr>
          <w:sz w:val="24"/>
          <w:szCs w:val="24"/>
        </w:rPr>
        <w:t xml:space="preserve"> In die Arbeitslosenversicherung müssen, bis auf einige Ausnahmen wi</w:t>
      </w:r>
      <w:r w:rsidR="00CB45BD">
        <w:rPr>
          <w:sz w:val="24"/>
          <w:szCs w:val="24"/>
        </w:rPr>
        <w:t>e</w:t>
      </w:r>
      <w:r w:rsidR="00423E84">
        <w:rPr>
          <w:sz w:val="24"/>
          <w:szCs w:val="24"/>
        </w:rPr>
        <w:t xml:space="preserve"> beispielsweise Beamte und Werkstudenten, alle Beschäftigten einzahlen.</w:t>
      </w:r>
      <w:r w:rsidR="00423E84">
        <w:rPr>
          <w:rStyle w:val="Funotenzeichen"/>
          <w:sz w:val="24"/>
          <w:szCs w:val="24"/>
        </w:rPr>
        <w:footnoteReference w:id="25"/>
      </w:r>
      <w:r w:rsidR="00CB45BD">
        <w:rPr>
          <w:sz w:val="24"/>
          <w:szCs w:val="24"/>
        </w:rPr>
        <w:t xml:space="preserve"> Der aktuelle Beitragssatz</w:t>
      </w:r>
      <w:r w:rsidR="00E200C3">
        <w:rPr>
          <w:sz w:val="24"/>
          <w:szCs w:val="24"/>
        </w:rPr>
        <w:t xml:space="preserve"> beträgt 2,6% und wird zu gleichen Teilen von Arbeitgeber und Arbeitnehmer bezahlt.</w:t>
      </w:r>
      <w:r w:rsidR="00E200C3">
        <w:rPr>
          <w:rStyle w:val="Funotenzeichen"/>
          <w:sz w:val="24"/>
          <w:szCs w:val="24"/>
        </w:rPr>
        <w:footnoteReference w:id="26"/>
      </w:r>
    </w:p>
    <w:p w14:paraId="48FDE08C" w14:textId="77777777" w:rsidR="00FA3A7E" w:rsidRDefault="00FA3A7E" w:rsidP="00E200C3">
      <w:pPr>
        <w:spacing w:line="360" w:lineRule="auto"/>
        <w:jc w:val="both"/>
        <w:rPr>
          <w:sz w:val="24"/>
          <w:szCs w:val="24"/>
        </w:rPr>
      </w:pPr>
    </w:p>
    <w:p w14:paraId="2B833A45" w14:textId="6A97FE91" w:rsidR="00FA3A7E" w:rsidRPr="00BC7038" w:rsidRDefault="00FA3A7E" w:rsidP="004C1260">
      <w:pPr>
        <w:pStyle w:val="berschrift3"/>
        <w:numPr>
          <w:ilvl w:val="2"/>
          <w:numId w:val="15"/>
        </w:numPr>
      </w:pPr>
      <w:bookmarkStart w:id="27" w:name="_Toc155363304"/>
      <w:r>
        <w:t>Rentenversicherung</w:t>
      </w:r>
      <w:bookmarkEnd w:id="27"/>
    </w:p>
    <w:p w14:paraId="2672184A" w14:textId="2338665A" w:rsidR="00494C07" w:rsidRDefault="00FA3A7E" w:rsidP="001164E8">
      <w:pPr>
        <w:spacing w:line="360" w:lineRule="auto"/>
        <w:jc w:val="both"/>
        <w:rPr>
          <w:sz w:val="24"/>
          <w:szCs w:val="24"/>
        </w:rPr>
      </w:pPr>
      <w:r w:rsidRPr="001164E8">
        <w:rPr>
          <w:sz w:val="24"/>
          <w:szCs w:val="24"/>
        </w:rPr>
        <w:t>Die Rentenversicherung hat 16 verschiedene Träger, die meist einer bestimmten Region der Bundesrepublik Deutschland zugeordnet ist.</w:t>
      </w:r>
      <w:r w:rsidRPr="001164E8">
        <w:rPr>
          <w:rStyle w:val="Funotenzeichen"/>
          <w:sz w:val="24"/>
          <w:szCs w:val="24"/>
        </w:rPr>
        <w:footnoteReference w:id="27"/>
      </w:r>
      <w:r w:rsidRPr="001164E8">
        <w:rPr>
          <w:sz w:val="24"/>
          <w:szCs w:val="24"/>
        </w:rPr>
        <w:t xml:space="preserve"> </w:t>
      </w:r>
      <w:r w:rsidR="001164E8" w:rsidRPr="001164E8">
        <w:rPr>
          <w:sz w:val="24"/>
          <w:szCs w:val="24"/>
        </w:rPr>
        <w:t>Bis auf wenige Ausnahmeregelungen für Beamte und Minijobber sind alle Arbeitnehmer, einschließlich Werkstudenten, bei der Rentenversicherung pflichtversichert.</w:t>
      </w:r>
      <w:r w:rsidR="001164E8">
        <w:rPr>
          <w:rStyle w:val="Funotenzeichen"/>
          <w:sz w:val="24"/>
          <w:szCs w:val="24"/>
        </w:rPr>
        <w:footnoteReference w:id="28"/>
      </w:r>
      <w:r w:rsidR="001164E8" w:rsidRPr="001164E8">
        <w:rPr>
          <w:sz w:val="24"/>
          <w:szCs w:val="24"/>
        </w:rPr>
        <w:t xml:space="preserve"> </w:t>
      </w:r>
      <w:r w:rsidR="001164E8">
        <w:rPr>
          <w:sz w:val="24"/>
          <w:szCs w:val="24"/>
        </w:rPr>
        <w:t>Beamte sind grundsätzlich nicht rentenversichert, denn sie erhalten direkt vom Staat eine Pension.</w:t>
      </w:r>
      <w:r w:rsidR="00F50863">
        <w:rPr>
          <w:rStyle w:val="Funotenzeichen"/>
          <w:sz w:val="24"/>
          <w:szCs w:val="24"/>
        </w:rPr>
        <w:footnoteReference w:id="29"/>
      </w:r>
    </w:p>
    <w:p w14:paraId="77B73FF2" w14:textId="77777777" w:rsidR="00B3330D" w:rsidRDefault="00B3330D" w:rsidP="001164E8">
      <w:pPr>
        <w:spacing w:line="360" w:lineRule="auto"/>
        <w:jc w:val="both"/>
        <w:rPr>
          <w:sz w:val="24"/>
          <w:szCs w:val="24"/>
        </w:rPr>
      </w:pPr>
    </w:p>
    <w:p w14:paraId="139DF0A7" w14:textId="1A05C9A7" w:rsidR="00B3330D" w:rsidRDefault="00B3330D" w:rsidP="00D73E55">
      <w:pPr>
        <w:pStyle w:val="berschrift3"/>
        <w:numPr>
          <w:ilvl w:val="2"/>
          <w:numId w:val="15"/>
        </w:numPr>
        <w:spacing w:line="360" w:lineRule="auto"/>
      </w:pPr>
      <w:bookmarkStart w:id="28" w:name="_Toc155363305"/>
      <w:r>
        <w:t>Unfallversicherung</w:t>
      </w:r>
      <w:bookmarkEnd w:id="28"/>
    </w:p>
    <w:p w14:paraId="453BBFFC" w14:textId="045CFD75" w:rsidR="00DE361F" w:rsidRDefault="00D73E55" w:rsidP="00D73E55">
      <w:pPr>
        <w:spacing w:line="360" w:lineRule="auto"/>
        <w:jc w:val="both"/>
        <w:rPr>
          <w:sz w:val="24"/>
          <w:szCs w:val="24"/>
        </w:rPr>
      </w:pPr>
      <w:r w:rsidRPr="00D73E55">
        <w:rPr>
          <w:sz w:val="24"/>
          <w:szCs w:val="24"/>
        </w:rPr>
        <w:t xml:space="preserve">Die gesetzliche Unfallversicherung unterstützt mit Prävention, Rehabilitation und Entschädigung, wenn Beschäftigte im Rahmen ihrer Arbeit oder auf dem Weg zum Arbeitsplatz verunfallen. Sie wird von den Berufsgenossenschaften und Unfallkassen getragen und unterstehen dem </w:t>
      </w:r>
      <w:r>
        <w:rPr>
          <w:sz w:val="24"/>
          <w:szCs w:val="24"/>
        </w:rPr>
        <w:t>Spitzenv</w:t>
      </w:r>
      <w:r w:rsidRPr="00D73E55">
        <w:rPr>
          <w:sz w:val="24"/>
          <w:szCs w:val="24"/>
        </w:rPr>
        <w:t>erband „Deutsche Gesetzliche Unfallversicherung“ (DGUV)</w:t>
      </w:r>
      <w:r>
        <w:rPr>
          <w:sz w:val="24"/>
          <w:szCs w:val="24"/>
        </w:rPr>
        <w:t>.</w:t>
      </w:r>
      <w:r>
        <w:rPr>
          <w:rStyle w:val="Funotenzeichen"/>
          <w:sz w:val="24"/>
          <w:szCs w:val="24"/>
        </w:rPr>
        <w:footnoteReference w:id="30"/>
      </w:r>
    </w:p>
    <w:p w14:paraId="6E669802" w14:textId="2ADA3BBA" w:rsidR="00D73E55" w:rsidRDefault="00D73E55" w:rsidP="00D73E55">
      <w:pPr>
        <w:spacing w:line="360" w:lineRule="auto"/>
        <w:jc w:val="both"/>
        <w:rPr>
          <w:sz w:val="24"/>
          <w:szCs w:val="24"/>
        </w:rPr>
      </w:pPr>
      <w:r>
        <w:rPr>
          <w:sz w:val="24"/>
          <w:szCs w:val="24"/>
        </w:rPr>
        <w:t xml:space="preserve">Die gesetzliche Unfallversicherung wird durch Beiträge der Unternehmen finanziert. Im Gegensatz zu den anderen vier Zweigen der Sozialversicherung werden sie zum einen </w:t>
      </w:r>
      <w:r w:rsidR="001818FC">
        <w:rPr>
          <w:sz w:val="24"/>
          <w:szCs w:val="24"/>
        </w:rPr>
        <w:t xml:space="preserve">nicht </w:t>
      </w:r>
      <w:r w:rsidR="001818FC">
        <w:rPr>
          <w:sz w:val="24"/>
          <w:szCs w:val="24"/>
        </w:rPr>
        <w:lastRenderedPageBreak/>
        <w:t>direkt auf Grundlage des Arbeitsentgeltes je Mitarbeiter berechnet und zum anderen wird die Beitragshöhe erst mit Ablauf des Kalenderjahres ermittelt. Stattdessen berechnen die Berufsgenossenschaften ihren Finanzbedarf und den Anteil jedes ihrer Mitgliedsunternehmen daran.</w:t>
      </w:r>
      <w:r w:rsidR="001818FC">
        <w:rPr>
          <w:rStyle w:val="Funotenzeichen"/>
          <w:sz w:val="24"/>
          <w:szCs w:val="24"/>
        </w:rPr>
        <w:footnoteReference w:id="31"/>
      </w:r>
      <w:r w:rsidR="001818FC">
        <w:rPr>
          <w:sz w:val="24"/>
          <w:szCs w:val="24"/>
        </w:rPr>
        <w:t xml:space="preserve"> </w:t>
      </w:r>
    </w:p>
    <w:p w14:paraId="225410B5" w14:textId="1D5E39DD" w:rsidR="00294F9A" w:rsidRDefault="00294F9A" w:rsidP="00D73E55">
      <w:pPr>
        <w:spacing w:line="360" w:lineRule="auto"/>
        <w:jc w:val="both"/>
        <w:rPr>
          <w:sz w:val="24"/>
          <w:szCs w:val="24"/>
        </w:rPr>
      </w:pPr>
      <w:r>
        <w:rPr>
          <w:sz w:val="24"/>
          <w:szCs w:val="24"/>
        </w:rPr>
        <w:t>Es ist somit für ein Unternehmen nicht möglich, die genaue Höhe der Unfallversicherungsbeiträge des aktuellen Jahres beziehungsweise Monats genau zu berechnen. Möchte ein Unternehmen nun die Höhe des Unfallversicherungsbeitrags für einen bestimmten Mitarbeiter berechnen, geht das nur mit der Beitragshöhe des Vorjahres und mit folgender Berechnung:</w:t>
      </w:r>
    </w:p>
    <w:p w14:paraId="71408D63" w14:textId="35C43281" w:rsidR="00294F9A" w:rsidRPr="00D73E55" w:rsidRDefault="00294F9A" w:rsidP="00D73E55">
      <w:pPr>
        <w:spacing w:line="360" w:lineRule="auto"/>
        <w:jc w:val="both"/>
        <w:rPr>
          <w:sz w:val="24"/>
          <w:szCs w:val="24"/>
        </w:rPr>
      </w:pPr>
      <w:r>
        <w:rPr>
          <w:sz w:val="24"/>
          <w:szCs w:val="24"/>
        </w:rPr>
        <w:t xml:space="preserve">Arbeitsentgelt Mitarbeiter / Summe aller Arbeitsentgelte * Unfallversicherungsbeitrag </w:t>
      </w:r>
    </w:p>
    <w:p w14:paraId="7AA71164" w14:textId="77777777" w:rsidR="00DE361F" w:rsidRDefault="00DE361F" w:rsidP="00DE361F"/>
    <w:p w14:paraId="6C9E787B" w14:textId="3624ECEC" w:rsidR="00DE361F" w:rsidRDefault="00DE361F" w:rsidP="00DE361F">
      <w:pPr>
        <w:pStyle w:val="berschrift3"/>
        <w:numPr>
          <w:ilvl w:val="2"/>
          <w:numId w:val="15"/>
        </w:numPr>
      </w:pPr>
      <w:bookmarkStart w:id="29" w:name="_Toc155363306"/>
      <w:r>
        <w:t>Gesetzliche Umlagen</w:t>
      </w:r>
      <w:bookmarkEnd w:id="29"/>
    </w:p>
    <w:p w14:paraId="5377CDF4" w14:textId="77777777" w:rsidR="00DE361F" w:rsidRDefault="00DE361F" w:rsidP="00DE361F"/>
    <w:p w14:paraId="0A5EDA39" w14:textId="77777777" w:rsidR="00DE361F" w:rsidRDefault="00DE361F" w:rsidP="00DE361F"/>
    <w:p w14:paraId="6C789514" w14:textId="79B2719E" w:rsidR="00DE361F" w:rsidRPr="00DE361F" w:rsidRDefault="00DE361F" w:rsidP="00DE361F">
      <w:pPr>
        <w:pStyle w:val="berschrift3"/>
        <w:numPr>
          <w:ilvl w:val="2"/>
          <w:numId w:val="15"/>
        </w:numPr>
      </w:pPr>
      <w:bookmarkStart w:id="30" w:name="_Toc155363307"/>
      <w:r>
        <w:t>Versicherungspflichten nach Beschäftigungsformen</w:t>
      </w:r>
      <w:bookmarkEnd w:id="30"/>
    </w:p>
    <w:p w14:paraId="03C0A65C" w14:textId="77777777" w:rsidR="00B3330D" w:rsidRPr="00B3330D" w:rsidRDefault="00B3330D" w:rsidP="00B3330D">
      <w:pPr>
        <w:spacing w:line="360" w:lineRule="auto"/>
        <w:rPr>
          <w:sz w:val="24"/>
          <w:szCs w:val="24"/>
        </w:rPr>
      </w:pPr>
    </w:p>
    <w:p w14:paraId="57348481" w14:textId="77777777" w:rsidR="00FA3A7E" w:rsidRPr="00B3330D" w:rsidRDefault="00FA3A7E" w:rsidP="00B3330D">
      <w:pPr>
        <w:spacing w:line="360" w:lineRule="auto"/>
        <w:rPr>
          <w:sz w:val="24"/>
          <w:szCs w:val="24"/>
        </w:rPr>
      </w:pPr>
    </w:p>
    <w:p w14:paraId="5F144CAA" w14:textId="2E4CAD40" w:rsidR="008448BA" w:rsidRDefault="00AC6300" w:rsidP="00204484">
      <w:pPr>
        <w:pStyle w:val="berschrift2"/>
        <w:numPr>
          <w:ilvl w:val="1"/>
          <w:numId w:val="15"/>
        </w:numPr>
        <w:spacing w:line="360" w:lineRule="auto"/>
      </w:pPr>
      <w:bookmarkStart w:id="31" w:name="_Toc147668264"/>
      <w:bookmarkStart w:id="32" w:name="_Toc147669416"/>
      <w:bookmarkStart w:id="33" w:name="_Toc155363308"/>
      <w:r>
        <w:t>Entgelt</w:t>
      </w:r>
      <w:r w:rsidR="008448BA">
        <w:t xml:space="preserve"> und Tarifbindung</w:t>
      </w:r>
      <w:bookmarkEnd w:id="31"/>
      <w:bookmarkEnd w:id="32"/>
      <w:bookmarkEnd w:id="33"/>
    </w:p>
    <w:p w14:paraId="54078F69" w14:textId="7193639F" w:rsidR="00632614" w:rsidRDefault="00632614" w:rsidP="00632614">
      <w:pPr>
        <w:spacing w:line="360" w:lineRule="auto"/>
        <w:jc w:val="both"/>
        <w:rPr>
          <w:sz w:val="24"/>
          <w:szCs w:val="24"/>
        </w:rPr>
      </w:pPr>
      <w:r>
        <w:rPr>
          <w:sz w:val="24"/>
          <w:szCs w:val="24"/>
        </w:rPr>
        <w:t>Das Entgelt ist die Gegenleistung der Arbeitgeber für die erbrachte Arbeit der Arbeitnehmer. Es wird zwischen verschiedenen Entgeltformen unterschieden: Arbeitsentgelte, Honorare als Entgelte für freie Mitarbeiter und leistungsbezogene Komponente wie beispielsweise Prämienlohn. Für angestellte Arbeitnehmer sind besonders Ersteres von Belang. Das Entgelt setzt sich zusammen aus einer Grundvergütung, wie zum Beispiel ein Tarifgehalt, und eventuell zusätzlichen Vergütungen wie Zulagen oder Prämien zusammen.</w:t>
      </w:r>
      <w:r>
        <w:rPr>
          <w:rStyle w:val="Funotenzeichen"/>
          <w:sz w:val="24"/>
          <w:szCs w:val="24"/>
        </w:rPr>
        <w:footnoteReference w:id="32"/>
      </w:r>
    </w:p>
    <w:p w14:paraId="7C0627F5" w14:textId="11BA11AD" w:rsidR="00632614" w:rsidRDefault="00632614" w:rsidP="00632614">
      <w:pPr>
        <w:spacing w:line="360" w:lineRule="auto"/>
        <w:jc w:val="both"/>
        <w:rPr>
          <w:sz w:val="24"/>
          <w:szCs w:val="24"/>
        </w:rPr>
      </w:pPr>
      <w:r>
        <w:rPr>
          <w:sz w:val="24"/>
          <w:szCs w:val="24"/>
        </w:rPr>
        <w:t>Tarifverträge sind Vereinbarungen zwischen einem Arbeitgeber oder Arbeitgeberverband und einer oder unter Umständen auch mehreren Gewerkschaften. Es ist zwischen Haustarifverträgen und Verbandstarifverträgen zu unterscheiden, wobei der Haustarif nur bei einem Arbeitgeber gilt, während Verband</w:t>
      </w:r>
      <w:r w:rsidR="00912CFD">
        <w:rPr>
          <w:sz w:val="24"/>
          <w:szCs w:val="24"/>
        </w:rPr>
        <w:t>s</w:t>
      </w:r>
      <w:r>
        <w:rPr>
          <w:sz w:val="24"/>
          <w:szCs w:val="24"/>
        </w:rPr>
        <w:t xml:space="preserve">tarife </w:t>
      </w:r>
      <w:r w:rsidR="00912CFD">
        <w:rPr>
          <w:sz w:val="24"/>
          <w:szCs w:val="24"/>
        </w:rPr>
        <w:t xml:space="preserve">für alle Arbeitgeber eines Arbeitgeberverbandes gelten. Wichtiger Bestandteil von Tarifverträgen sind dabei die </w:t>
      </w:r>
      <w:r w:rsidR="00912CFD">
        <w:rPr>
          <w:sz w:val="24"/>
          <w:szCs w:val="24"/>
        </w:rPr>
        <w:lastRenderedPageBreak/>
        <w:t>Entgeltregelungen für die angestellten Mitarbeiter. Die Entgelte werden hierbei regelmäßig, meist nach einem Jahr, neu verhandelt.</w:t>
      </w:r>
      <w:r w:rsidR="00912CFD">
        <w:rPr>
          <w:rStyle w:val="Funotenzeichen"/>
          <w:sz w:val="24"/>
          <w:szCs w:val="24"/>
        </w:rPr>
        <w:footnoteReference w:id="33"/>
      </w:r>
    </w:p>
    <w:p w14:paraId="28CDEF73" w14:textId="2ACD6BAE" w:rsidR="008448BA" w:rsidRDefault="0010275A" w:rsidP="00D73E55">
      <w:pPr>
        <w:spacing w:line="360" w:lineRule="auto"/>
        <w:jc w:val="both"/>
        <w:rPr>
          <w:sz w:val="24"/>
          <w:szCs w:val="24"/>
        </w:rPr>
      </w:pPr>
      <w:r>
        <w:rPr>
          <w:sz w:val="24"/>
          <w:szCs w:val="24"/>
        </w:rPr>
        <w:t>Gemäß dem statistischen Bundesamt</w:t>
      </w:r>
      <w:r w:rsidR="00912CFD">
        <w:rPr>
          <w:sz w:val="24"/>
          <w:szCs w:val="24"/>
        </w:rPr>
        <w:t xml:space="preserve"> waren 2022 in Deutschland rund 41% der Arbeitnehmer in einer tarifvertraglich geregelten Beschäftigung tätig.</w:t>
      </w:r>
      <w:r>
        <w:rPr>
          <w:rStyle w:val="Funotenzeichen"/>
          <w:sz w:val="24"/>
          <w:szCs w:val="24"/>
        </w:rPr>
        <w:footnoteReference w:id="34"/>
      </w:r>
      <w:r w:rsidR="00204484">
        <w:rPr>
          <w:sz w:val="24"/>
          <w:szCs w:val="24"/>
        </w:rPr>
        <w:t xml:space="preserve"> </w:t>
      </w:r>
    </w:p>
    <w:p w14:paraId="67A5AFAF" w14:textId="77777777" w:rsidR="004C1260" w:rsidRDefault="004C1260" w:rsidP="004C1260">
      <w:pPr>
        <w:spacing w:line="360" w:lineRule="auto"/>
        <w:rPr>
          <w:sz w:val="24"/>
          <w:szCs w:val="24"/>
        </w:rPr>
      </w:pPr>
    </w:p>
    <w:p w14:paraId="5A51AEE1" w14:textId="77777777" w:rsidR="004C1260" w:rsidRDefault="004C1260" w:rsidP="004C1260">
      <w:pPr>
        <w:pStyle w:val="berschrift2"/>
        <w:numPr>
          <w:ilvl w:val="1"/>
          <w:numId w:val="15"/>
        </w:numPr>
        <w:spacing w:line="360" w:lineRule="auto"/>
      </w:pPr>
      <w:bookmarkStart w:id="34" w:name="_Toc147668262"/>
      <w:bookmarkStart w:id="35" w:name="_Toc147669414"/>
      <w:bookmarkStart w:id="36" w:name="_Toc155363309"/>
      <w:r>
        <w:t>Personalstammdaten</w:t>
      </w:r>
      <w:bookmarkEnd w:id="34"/>
      <w:bookmarkEnd w:id="35"/>
      <w:bookmarkEnd w:id="36"/>
    </w:p>
    <w:p w14:paraId="0AAED392" w14:textId="77777777" w:rsidR="004C1260" w:rsidRDefault="004C1260" w:rsidP="004C1260">
      <w:pPr>
        <w:spacing w:line="360" w:lineRule="auto"/>
        <w:jc w:val="both"/>
        <w:rPr>
          <w:sz w:val="24"/>
          <w:szCs w:val="24"/>
        </w:rPr>
      </w:pPr>
      <w:r>
        <w:rPr>
          <w:sz w:val="24"/>
          <w:szCs w:val="24"/>
        </w:rPr>
        <w:t>Im Bereich des Daten- und Informationsmanagements werden je nach Literatur zwischen zwei bis vier Arten von Daten unterschieden. Datenarten, die stets genannt werden, sind hierbei die Stamm- und die Bewegungsdaten. Stammdaten werden als Daten definiert, die sich nach Eingabe nur selten ändern.</w:t>
      </w:r>
      <w:r>
        <w:rPr>
          <w:rStyle w:val="Funotenzeichen"/>
          <w:sz w:val="24"/>
          <w:szCs w:val="24"/>
        </w:rPr>
        <w:footnoteReference w:id="35"/>
      </w:r>
      <w:r>
        <w:rPr>
          <w:sz w:val="24"/>
          <w:szCs w:val="24"/>
        </w:rPr>
        <w:t xml:space="preserve"> In Bezug auf Personaldaten sind dies beispielsweise Name, Adresse, Geburts-, Eintritts- und Austrittsdatum, Geschlecht, Tarife, Entgelte, die wöchentliche Arbeitszeit sowie Steuerklasse, Tätigkeit und Kostenstelle bzw. Abteilungszugehörigkeit.</w:t>
      </w:r>
      <w:r>
        <w:rPr>
          <w:rStyle w:val="Funotenzeichen"/>
          <w:sz w:val="24"/>
          <w:szCs w:val="24"/>
        </w:rPr>
        <w:footnoteReference w:id="36"/>
      </w:r>
      <w:r>
        <w:rPr>
          <w:sz w:val="24"/>
          <w:szCs w:val="24"/>
        </w:rPr>
        <w:t xml:space="preserve"> Nach der oben beschriebenen Definition können auch der Sozialversicherungsstatus, also die Frage ob bspw. jemand privat oder gesetzlich krankenversichert ist, beziehungsweise die Versicherungspflicht in der Arbeitslosen-, Renten- und Unfallversicherung sowie die Teilnahmepflicht an den gesetzlichen Umlagen zu den Stammdaten zählen, da sich diese ebenfalls nur selten für einen Arbeitnehmer ändern. </w:t>
      </w:r>
    </w:p>
    <w:p w14:paraId="6FF735BE" w14:textId="77777777" w:rsidR="004C1260" w:rsidRDefault="004C1260" w:rsidP="004C1260">
      <w:pPr>
        <w:spacing w:line="360" w:lineRule="auto"/>
        <w:jc w:val="both"/>
        <w:rPr>
          <w:sz w:val="24"/>
          <w:szCs w:val="24"/>
        </w:rPr>
      </w:pPr>
      <w:r>
        <w:rPr>
          <w:sz w:val="24"/>
          <w:szCs w:val="24"/>
        </w:rPr>
        <w:t>Bewegungsdaten ändern sich in während einer betrieblichen Transaktion</w:t>
      </w:r>
      <w:r>
        <w:rPr>
          <w:rStyle w:val="Funotenzeichen"/>
          <w:sz w:val="24"/>
          <w:szCs w:val="24"/>
        </w:rPr>
        <w:footnoteReference w:id="37"/>
      </w:r>
      <w:r>
        <w:rPr>
          <w:sz w:val="24"/>
          <w:szCs w:val="24"/>
        </w:rPr>
        <w:t xml:space="preserve"> beziehungsweise entstehen erst im Zuge eines Geschäftsvorfalls.</w:t>
      </w:r>
      <w:r>
        <w:rPr>
          <w:rStyle w:val="Funotenzeichen"/>
          <w:sz w:val="24"/>
          <w:szCs w:val="24"/>
        </w:rPr>
        <w:footnoteReference w:id="38"/>
      </w:r>
      <w:r>
        <w:rPr>
          <w:sz w:val="24"/>
          <w:szCs w:val="24"/>
        </w:rPr>
        <w:t xml:space="preserve"> Dies sind im personalwirtschaftlichen Kontext beispielsweise Gehaltsabrechnungen. </w:t>
      </w:r>
    </w:p>
    <w:p w14:paraId="79D5B294" w14:textId="77777777" w:rsidR="004C1260" w:rsidRDefault="004C1260" w:rsidP="004C1260">
      <w:pPr>
        <w:spacing w:after="0" w:line="360" w:lineRule="auto"/>
        <w:jc w:val="both"/>
        <w:rPr>
          <w:sz w:val="24"/>
          <w:szCs w:val="24"/>
        </w:rPr>
      </w:pPr>
      <w:r>
        <w:rPr>
          <w:sz w:val="24"/>
          <w:szCs w:val="24"/>
        </w:rPr>
        <w:t>Des Weiteren werden in der Literatur noch Bestands- und Änderungsdaten genannt. „Bestandsdaten beschreiben die betriebliche Mengen- und Wertestruktur […], weisen aber eine hohe Änderungshäufigkeit auf“.</w:t>
      </w:r>
      <w:r>
        <w:rPr>
          <w:rStyle w:val="Funotenzeichen"/>
          <w:sz w:val="24"/>
          <w:szCs w:val="24"/>
        </w:rPr>
        <w:footnoteReference w:id="39"/>
      </w:r>
      <w:r>
        <w:rPr>
          <w:sz w:val="24"/>
          <w:szCs w:val="24"/>
        </w:rPr>
        <w:t xml:space="preserve"> Im Bereich Personalwirtschaft können das zum Beispiel die Anzahl der Mitarbeiter in einer Abteilung sein. „Änderungsdaten sind </w:t>
      </w:r>
      <w:r>
        <w:rPr>
          <w:sz w:val="24"/>
          <w:szCs w:val="24"/>
        </w:rPr>
        <w:lastRenderedPageBreak/>
        <w:t xml:space="preserve">abwicklungsorientierte Daten und lösen Änderungen von Stammdaten aus“. </w:t>
      </w:r>
      <w:r>
        <w:rPr>
          <w:rStyle w:val="Funotenzeichen"/>
          <w:sz w:val="24"/>
          <w:szCs w:val="24"/>
        </w:rPr>
        <w:footnoteReference w:id="40"/>
      </w:r>
      <w:r>
        <w:rPr>
          <w:sz w:val="24"/>
          <w:szCs w:val="24"/>
        </w:rPr>
        <w:t xml:space="preserve"> Beispielhaft hierfür ist der Wechsel der Steuerklasse aufgrund der Eheschließung eines Mitarbeiters. </w:t>
      </w:r>
    </w:p>
    <w:p w14:paraId="38170EF5" w14:textId="77777777" w:rsidR="004C1260" w:rsidRPr="008448BA" w:rsidRDefault="004C1260" w:rsidP="008448BA">
      <w:pPr>
        <w:spacing w:line="360" w:lineRule="auto"/>
        <w:rPr>
          <w:sz w:val="24"/>
          <w:szCs w:val="24"/>
        </w:rPr>
      </w:pPr>
    </w:p>
    <w:p w14:paraId="4D03CD39" w14:textId="70FCE0B2" w:rsidR="008448BA" w:rsidRDefault="00133631" w:rsidP="004C1260">
      <w:pPr>
        <w:pStyle w:val="berschrift1"/>
        <w:numPr>
          <w:ilvl w:val="0"/>
          <w:numId w:val="15"/>
        </w:numPr>
      </w:pPr>
      <w:bookmarkStart w:id="37" w:name="_Toc155363310"/>
      <w:r>
        <w:t>Technologische Grundlagen</w:t>
      </w:r>
      <w:bookmarkEnd w:id="37"/>
    </w:p>
    <w:p w14:paraId="42131441" w14:textId="77777777" w:rsidR="00133631" w:rsidRDefault="00133631" w:rsidP="00133631"/>
    <w:p w14:paraId="7D5565C2" w14:textId="77777777" w:rsidR="00133631" w:rsidRPr="00133631" w:rsidRDefault="00133631" w:rsidP="00133631"/>
    <w:p w14:paraId="1C108DA9" w14:textId="7838AEF3" w:rsidR="005419C5" w:rsidRDefault="00133631" w:rsidP="004C1260">
      <w:pPr>
        <w:pStyle w:val="berschrift2"/>
        <w:numPr>
          <w:ilvl w:val="1"/>
          <w:numId w:val="15"/>
        </w:numPr>
      </w:pPr>
      <w:bookmarkStart w:id="38" w:name="_Toc155363311"/>
      <w:r>
        <w:t>Relationale Datenbanken und SQL</w:t>
      </w:r>
      <w:bookmarkEnd w:id="38"/>
    </w:p>
    <w:p w14:paraId="25E4D142" w14:textId="77777777" w:rsidR="008448BA" w:rsidRDefault="008448BA" w:rsidP="008448BA">
      <w:pPr>
        <w:spacing w:line="360" w:lineRule="auto"/>
        <w:rPr>
          <w:sz w:val="24"/>
          <w:szCs w:val="24"/>
        </w:rPr>
      </w:pPr>
    </w:p>
    <w:p w14:paraId="0BCC10EA" w14:textId="77777777" w:rsidR="005419C5" w:rsidRPr="00A809E9" w:rsidRDefault="005419C5" w:rsidP="008448BA">
      <w:pPr>
        <w:spacing w:line="360" w:lineRule="auto"/>
        <w:rPr>
          <w:sz w:val="24"/>
          <w:szCs w:val="24"/>
        </w:rPr>
      </w:pPr>
    </w:p>
    <w:p w14:paraId="563CAABD" w14:textId="742D18BB" w:rsidR="008448BA" w:rsidRDefault="00133631" w:rsidP="004C1260">
      <w:pPr>
        <w:pStyle w:val="berschrift2"/>
        <w:numPr>
          <w:ilvl w:val="1"/>
          <w:numId w:val="15"/>
        </w:numPr>
      </w:pPr>
      <w:bookmarkStart w:id="39" w:name="_Toc155363312"/>
      <w:r>
        <w:t>Mandantenfähigkeit</w:t>
      </w:r>
      <w:bookmarkEnd w:id="39"/>
    </w:p>
    <w:p w14:paraId="706F05B9" w14:textId="77777777" w:rsidR="008448BA" w:rsidRDefault="008448BA" w:rsidP="008448BA">
      <w:pPr>
        <w:spacing w:line="360" w:lineRule="auto"/>
        <w:rPr>
          <w:sz w:val="24"/>
          <w:szCs w:val="24"/>
        </w:rPr>
      </w:pPr>
    </w:p>
    <w:p w14:paraId="6E3B8E14" w14:textId="77777777" w:rsidR="008448BA" w:rsidRPr="00A809E9" w:rsidRDefault="008448BA" w:rsidP="008448BA">
      <w:pPr>
        <w:spacing w:line="360" w:lineRule="auto"/>
        <w:rPr>
          <w:sz w:val="24"/>
          <w:szCs w:val="24"/>
        </w:rPr>
      </w:pPr>
    </w:p>
    <w:p w14:paraId="7DC6897A" w14:textId="4A9CA49B" w:rsidR="008448BA" w:rsidRDefault="00133631" w:rsidP="004C1260">
      <w:pPr>
        <w:pStyle w:val="berschrift2"/>
        <w:numPr>
          <w:ilvl w:val="1"/>
          <w:numId w:val="15"/>
        </w:numPr>
      </w:pPr>
      <w:bookmarkStart w:id="40" w:name="_Toc155363313"/>
      <w:r>
        <w:t>Testing</w:t>
      </w:r>
      <w:bookmarkEnd w:id="40"/>
    </w:p>
    <w:p w14:paraId="44950308" w14:textId="77777777" w:rsidR="008448BA" w:rsidRDefault="008448BA" w:rsidP="008448BA">
      <w:pPr>
        <w:spacing w:line="360" w:lineRule="auto"/>
        <w:rPr>
          <w:sz w:val="24"/>
          <w:szCs w:val="24"/>
        </w:rPr>
      </w:pPr>
    </w:p>
    <w:p w14:paraId="23A23189" w14:textId="77777777" w:rsidR="008448BA" w:rsidRPr="00A809E9" w:rsidRDefault="008448BA" w:rsidP="008448BA">
      <w:pPr>
        <w:spacing w:line="360" w:lineRule="auto"/>
        <w:rPr>
          <w:sz w:val="24"/>
          <w:szCs w:val="24"/>
        </w:rPr>
      </w:pPr>
    </w:p>
    <w:p w14:paraId="20531044" w14:textId="56D367A1" w:rsidR="008448BA" w:rsidRDefault="00133631" w:rsidP="004C1260">
      <w:pPr>
        <w:pStyle w:val="berschrift2"/>
        <w:numPr>
          <w:ilvl w:val="1"/>
          <w:numId w:val="15"/>
        </w:numPr>
      </w:pPr>
      <w:bookmarkStart w:id="41" w:name="_Toc155363314"/>
      <w:r>
        <w:t>Verwendete Technologien</w:t>
      </w:r>
      <w:bookmarkEnd w:id="41"/>
    </w:p>
    <w:p w14:paraId="2DA3BCB9" w14:textId="77777777" w:rsidR="008448BA" w:rsidRPr="002E6EF4" w:rsidRDefault="008448BA" w:rsidP="008448BA">
      <w:pPr>
        <w:spacing w:line="360" w:lineRule="auto"/>
        <w:rPr>
          <w:sz w:val="24"/>
          <w:szCs w:val="24"/>
        </w:rPr>
      </w:pPr>
    </w:p>
    <w:p w14:paraId="7D8BCBA3" w14:textId="77777777" w:rsidR="008448BA" w:rsidRPr="002E6EF4" w:rsidRDefault="008448BA" w:rsidP="008448BA">
      <w:pPr>
        <w:spacing w:line="360" w:lineRule="auto"/>
        <w:rPr>
          <w:sz w:val="24"/>
          <w:szCs w:val="24"/>
        </w:rPr>
      </w:pPr>
    </w:p>
    <w:p w14:paraId="77102286" w14:textId="77777777" w:rsidR="008448BA" w:rsidRDefault="008448BA" w:rsidP="004C1260">
      <w:pPr>
        <w:pStyle w:val="berschrift1"/>
        <w:numPr>
          <w:ilvl w:val="0"/>
          <w:numId w:val="15"/>
        </w:numPr>
        <w:spacing w:line="360" w:lineRule="auto"/>
        <w:ind w:left="432" w:hanging="432"/>
      </w:pPr>
      <w:bookmarkStart w:id="42" w:name="_Toc147668269"/>
      <w:bookmarkStart w:id="43" w:name="_Toc147669421"/>
      <w:bookmarkStart w:id="44" w:name="_Toc155363315"/>
      <w:r>
        <w:t>Anforderungen</w:t>
      </w:r>
      <w:bookmarkEnd w:id="42"/>
      <w:bookmarkEnd w:id="43"/>
      <w:bookmarkEnd w:id="44"/>
    </w:p>
    <w:p w14:paraId="410967B0" w14:textId="77777777" w:rsidR="008448BA" w:rsidRPr="002E6EF4" w:rsidRDefault="008448BA" w:rsidP="008448BA">
      <w:pPr>
        <w:spacing w:line="360" w:lineRule="auto"/>
        <w:rPr>
          <w:sz w:val="24"/>
          <w:szCs w:val="24"/>
        </w:rPr>
      </w:pPr>
    </w:p>
    <w:p w14:paraId="20DBB244" w14:textId="77777777" w:rsidR="008448BA" w:rsidRDefault="008448BA" w:rsidP="004C1260">
      <w:pPr>
        <w:pStyle w:val="berschrift2"/>
        <w:numPr>
          <w:ilvl w:val="1"/>
          <w:numId w:val="15"/>
        </w:numPr>
        <w:spacing w:line="360" w:lineRule="auto"/>
      </w:pPr>
      <w:bookmarkStart w:id="45" w:name="_Toc147668270"/>
      <w:bookmarkStart w:id="46" w:name="_Toc147669422"/>
      <w:bookmarkStart w:id="47" w:name="_Toc155363316"/>
      <w:r>
        <w:t>Funktionale Anforderungen</w:t>
      </w:r>
      <w:bookmarkEnd w:id="45"/>
      <w:bookmarkEnd w:id="46"/>
      <w:bookmarkEnd w:id="47"/>
    </w:p>
    <w:p w14:paraId="2752A0B0" w14:textId="77777777" w:rsidR="008448BA" w:rsidRPr="002E6EF4" w:rsidRDefault="008448BA" w:rsidP="008448BA">
      <w:pPr>
        <w:spacing w:line="360" w:lineRule="auto"/>
        <w:rPr>
          <w:sz w:val="24"/>
          <w:szCs w:val="24"/>
        </w:rPr>
      </w:pPr>
    </w:p>
    <w:p w14:paraId="27EB4C71" w14:textId="77777777" w:rsidR="008448BA" w:rsidRPr="002E6EF4" w:rsidRDefault="008448BA" w:rsidP="008448BA">
      <w:pPr>
        <w:spacing w:line="360" w:lineRule="auto"/>
        <w:rPr>
          <w:sz w:val="24"/>
          <w:szCs w:val="24"/>
        </w:rPr>
      </w:pPr>
    </w:p>
    <w:p w14:paraId="08E04FFD" w14:textId="77777777" w:rsidR="008448BA" w:rsidRDefault="008448BA" w:rsidP="004C1260">
      <w:pPr>
        <w:pStyle w:val="berschrift2"/>
        <w:numPr>
          <w:ilvl w:val="1"/>
          <w:numId w:val="15"/>
        </w:numPr>
        <w:spacing w:line="360" w:lineRule="auto"/>
      </w:pPr>
      <w:bookmarkStart w:id="48" w:name="_Toc147668271"/>
      <w:bookmarkStart w:id="49" w:name="_Toc147669423"/>
      <w:bookmarkStart w:id="50" w:name="_Toc155363317"/>
      <w:r>
        <w:t>Nichtfunktionale Anforderungen</w:t>
      </w:r>
      <w:bookmarkEnd w:id="48"/>
      <w:bookmarkEnd w:id="49"/>
      <w:bookmarkEnd w:id="50"/>
    </w:p>
    <w:p w14:paraId="20695496" w14:textId="77777777" w:rsidR="008448BA" w:rsidRPr="002E6EF4" w:rsidRDefault="008448BA" w:rsidP="008448BA">
      <w:pPr>
        <w:spacing w:line="360" w:lineRule="auto"/>
        <w:rPr>
          <w:sz w:val="24"/>
          <w:szCs w:val="24"/>
        </w:rPr>
      </w:pPr>
    </w:p>
    <w:p w14:paraId="03DEB066" w14:textId="77777777" w:rsidR="008448BA" w:rsidRPr="002E6EF4" w:rsidRDefault="008448BA" w:rsidP="008448BA">
      <w:pPr>
        <w:spacing w:line="360" w:lineRule="auto"/>
        <w:rPr>
          <w:sz w:val="24"/>
          <w:szCs w:val="24"/>
        </w:rPr>
      </w:pPr>
    </w:p>
    <w:p w14:paraId="1121EB7C" w14:textId="6D41F46E" w:rsidR="008448BA" w:rsidRDefault="00133631" w:rsidP="004C1260">
      <w:pPr>
        <w:pStyle w:val="berschrift1"/>
        <w:numPr>
          <w:ilvl w:val="0"/>
          <w:numId w:val="15"/>
        </w:numPr>
        <w:spacing w:line="360" w:lineRule="auto"/>
        <w:ind w:left="432" w:hanging="432"/>
      </w:pPr>
      <w:bookmarkStart w:id="51" w:name="_Toc155363318"/>
      <w:r>
        <w:lastRenderedPageBreak/>
        <w:t>Entwurf des Prototypen</w:t>
      </w:r>
      <w:bookmarkEnd w:id="51"/>
    </w:p>
    <w:p w14:paraId="5D53B0E3" w14:textId="77777777" w:rsidR="008448BA" w:rsidRPr="002E6EF4" w:rsidRDefault="008448BA" w:rsidP="008448BA">
      <w:pPr>
        <w:spacing w:line="360" w:lineRule="auto"/>
        <w:rPr>
          <w:sz w:val="24"/>
          <w:szCs w:val="24"/>
        </w:rPr>
      </w:pPr>
    </w:p>
    <w:p w14:paraId="2B8068F6" w14:textId="74C29BFF" w:rsidR="008448BA" w:rsidRDefault="00133631" w:rsidP="004C1260">
      <w:pPr>
        <w:pStyle w:val="berschrift2"/>
        <w:numPr>
          <w:ilvl w:val="1"/>
          <w:numId w:val="15"/>
        </w:numPr>
        <w:spacing w:line="360" w:lineRule="auto"/>
      </w:pPr>
      <w:bookmarkStart w:id="52" w:name="_Toc155363319"/>
      <w:r>
        <w:t>Entwicklung des Datenbanksystems</w:t>
      </w:r>
      <w:bookmarkEnd w:id="52"/>
    </w:p>
    <w:p w14:paraId="13C46957" w14:textId="77777777" w:rsidR="00133631" w:rsidRDefault="00133631" w:rsidP="00133631"/>
    <w:p w14:paraId="245B23FB" w14:textId="0A23F258" w:rsidR="00133631" w:rsidRDefault="00133631" w:rsidP="004C1260">
      <w:pPr>
        <w:pStyle w:val="berschrift3"/>
        <w:numPr>
          <w:ilvl w:val="2"/>
          <w:numId w:val="15"/>
        </w:numPr>
      </w:pPr>
      <w:bookmarkStart w:id="53" w:name="_Toc155363320"/>
      <w:r>
        <w:t>Mandantenfähige Datenbank</w:t>
      </w:r>
      <w:bookmarkEnd w:id="53"/>
    </w:p>
    <w:p w14:paraId="3499C4E9" w14:textId="77777777" w:rsidR="00133631" w:rsidRDefault="00133631" w:rsidP="00133631"/>
    <w:p w14:paraId="68F78687" w14:textId="77777777" w:rsidR="00133631" w:rsidRDefault="00133631" w:rsidP="00133631"/>
    <w:p w14:paraId="0719E899" w14:textId="005D4A65" w:rsidR="00133631" w:rsidRDefault="00133631" w:rsidP="004C1260">
      <w:pPr>
        <w:pStyle w:val="berschrift3"/>
        <w:numPr>
          <w:ilvl w:val="2"/>
          <w:numId w:val="15"/>
        </w:numPr>
      </w:pPr>
      <w:bookmarkStart w:id="54" w:name="_Toc155363321"/>
      <w:r>
        <w:t>Erstellung des Datenmodells</w:t>
      </w:r>
      <w:bookmarkEnd w:id="54"/>
    </w:p>
    <w:p w14:paraId="760B8D53" w14:textId="77777777" w:rsidR="00133631" w:rsidRDefault="00133631" w:rsidP="00133631"/>
    <w:p w14:paraId="21C37190" w14:textId="4AA994C4" w:rsidR="00133631" w:rsidRPr="00133631" w:rsidRDefault="00133631" w:rsidP="004C1260">
      <w:pPr>
        <w:pStyle w:val="berschrift2"/>
        <w:numPr>
          <w:ilvl w:val="1"/>
          <w:numId w:val="15"/>
        </w:numPr>
      </w:pPr>
      <w:bookmarkStart w:id="55" w:name="_Toc155363322"/>
      <w:r>
        <w:t>Struktur des Datenimports</w:t>
      </w:r>
      <w:bookmarkEnd w:id="55"/>
    </w:p>
    <w:p w14:paraId="784778FC" w14:textId="77777777" w:rsidR="008448BA" w:rsidRPr="002E6EF4" w:rsidRDefault="008448BA" w:rsidP="008448BA">
      <w:pPr>
        <w:spacing w:line="360" w:lineRule="auto"/>
        <w:rPr>
          <w:sz w:val="24"/>
          <w:szCs w:val="24"/>
        </w:rPr>
      </w:pPr>
    </w:p>
    <w:p w14:paraId="4DE7FEAD" w14:textId="77777777" w:rsidR="008448BA" w:rsidRPr="002E6EF4" w:rsidRDefault="008448BA" w:rsidP="008448BA">
      <w:pPr>
        <w:spacing w:line="360" w:lineRule="auto"/>
        <w:rPr>
          <w:sz w:val="24"/>
          <w:szCs w:val="24"/>
        </w:rPr>
      </w:pPr>
    </w:p>
    <w:p w14:paraId="73990EF8" w14:textId="77777777" w:rsidR="008448BA" w:rsidRDefault="008448BA" w:rsidP="008448BA">
      <w:pPr>
        <w:spacing w:line="360" w:lineRule="auto"/>
        <w:rPr>
          <w:sz w:val="24"/>
          <w:szCs w:val="24"/>
        </w:rPr>
      </w:pPr>
    </w:p>
    <w:p w14:paraId="51E02A0B" w14:textId="77777777" w:rsidR="008448BA" w:rsidRPr="002E6EF4" w:rsidRDefault="008448BA" w:rsidP="008448BA">
      <w:pPr>
        <w:spacing w:line="360" w:lineRule="auto"/>
        <w:rPr>
          <w:sz w:val="24"/>
          <w:szCs w:val="24"/>
        </w:rPr>
      </w:pPr>
    </w:p>
    <w:p w14:paraId="1FB9BBD8" w14:textId="77777777" w:rsidR="008448BA" w:rsidRDefault="008448BA" w:rsidP="004C1260">
      <w:pPr>
        <w:pStyle w:val="berschrift1"/>
        <w:numPr>
          <w:ilvl w:val="0"/>
          <w:numId w:val="15"/>
        </w:numPr>
        <w:spacing w:line="360" w:lineRule="auto"/>
        <w:ind w:left="432" w:hanging="432"/>
      </w:pPr>
      <w:bookmarkStart w:id="56" w:name="_Toc147668276"/>
      <w:bookmarkStart w:id="57" w:name="_Toc147669428"/>
      <w:bookmarkStart w:id="58" w:name="_Toc155363323"/>
      <w:r>
        <w:t>Tests</w:t>
      </w:r>
      <w:bookmarkEnd w:id="56"/>
      <w:bookmarkEnd w:id="57"/>
      <w:bookmarkEnd w:id="58"/>
    </w:p>
    <w:p w14:paraId="33680AC3" w14:textId="77777777" w:rsidR="008448BA" w:rsidRPr="002E6EF4" w:rsidRDefault="008448BA" w:rsidP="008448BA">
      <w:pPr>
        <w:spacing w:line="360" w:lineRule="auto"/>
        <w:rPr>
          <w:sz w:val="24"/>
          <w:szCs w:val="24"/>
        </w:rPr>
      </w:pPr>
    </w:p>
    <w:p w14:paraId="3971A4A5" w14:textId="77777777" w:rsidR="008448BA" w:rsidRDefault="008448BA" w:rsidP="004C1260">
      <w:pPr>
        <w:pStyle w:val="berschrift2"/>
        <w:numPr>
          <w:ilvl w:val="1"/>
          <w:numId w:val="15"/>
        </w:numPr>
        <w:spacing w:line="360" w:lineRule="auto"/>
      </w:pPr>
      <w:bookmarkStart w:id="59" w:name="_Toc147668277"/>
      <w:bookmarkStart w:id="60" w:name="_Toc147669429"/>
      <w:bookmarkStart w:id="61" w:name="_Toc155363324"/>
      <w:r>
        <w:t>Unit-Tests</w:t>
      </w:r>
      <w:bookmarkEnd w:id="59"/>
      <w:bookmarkEnd w:id="60"/>
      <w:bookmarkEnd w:id="61"/>
    </w:p>
    <w:p w14:paraId="57C6248F" w14:textId="77777777" w:rsidR="008448BA" w:rsidRPr="002E6EF4" w:rsidRDefault="008448BA" w:rsidP="008448BA">
      <w:pPr>
        <w:spacing w:line="360" w:lineRule="auto"/>
        <w:rPr>
          <w:sz w:val="24"/>
          <w:szCs w:val="24"/>
        </w:rPr>
      </w:pPr>
    </w:p>
    <w:p w14:paraId="67755AE3" w14:textId="77777777" w:rsidR="008448BA" w:rsidRPr="002E6EF4" w:rsidRDefault="008448BA" w:rsidP="008448BA">
      <w:pPr>
        <w:spacing w:line="360" w:lineRule="auto"/>
        <w:rPr>
          <w:sz w:val="24"/>
          <w:szCs w:val="24"/>
        </w:rPr>
      </w:pPr>
    </w:p>
    <w:p w14:paraId="1C2CA79C" w14:textId="429B3235" w:rsidR="008448BA" w:rsidRDefault="008448BA" w:rsidP="004C1260">
      <w:pPr>
        <w:pStyle w:val="berschrift2"/>
        <w:numPr>
          <w:ilvl w:val="1"/>
          <w:numId w:val="15"/>
        </w:numPr>
        <w:spacing w:line="360" w:lineRule="auto"/>
      </w:pPr>
      <w:bookmarkStart w:id="62" w:name="_Toc147668278"/>
      <w:bookmarkStart w:id="63" w:name="_Toc147669430"/>
      <w:bookmarkStart w:id="64" w:name="_Toc155363325"/>
      <w:r>
        <w:t>Integrationstests</w:t>
      </w:r>
      <w:bookmarkEnd w:id="62"/>
      <w:bookmarkEnd w:id="63"/>
      <w:bookmarkEnd w:id="64"/>
    </w:p>
    <w:p w14:paraId="7826C9C9" w14:textId="77777777" w:rsidR="008448BA" w:rsidRPr="002E6EF4" w:rsidRDefault="008448BA" w:rsidP="008448BA">
      <w:pPr>
        <w:spacing w:line="360" w:lineRule="auto"/>
        <w:rPr>
          <w:sz w:val="24"/>
          <w:szCs w:val="24"/>
        </w:rPr>
      </w:pPr>
    </w:p>
    <w:p w14:paraId="0318141E" w14:textId="77777777" w:rsidR="008448BA" w:rsidRPr="002E6EF4" w:rsidRDefault="008448BA" w:rsidP="008448BA">
      <w:pPr>
        <w:spacing w:line="360" w:lineRule="auto"/>
        <w:rPr>
          <w:sz w:val="24"/>
          <w:szCs w:val="24"/>
        </w:rPr>
      </w:pPr>
    </w:p>
    <w:p w14:paraId="4DC86C2F" w14:textId="77777777" w:rsidR="008448BA" w:rsidRDefault="008448BA" w:rsidP="004C1260">
      <w:pPr>
        <w:pStyle w:val="berschrift1"/>
        <w:numPr>
          <w:ilvl w:val="0"/>
          <w:numId w:val="15"/>
        </w:numPr>
        <w:spacing w:line="360" w:lineRule="auto"/>
        <w:ind w:left="432" w:hanging="432"/>
      </w:pPr>
      <w:bookmarkStart w:id="65" w:name="_Toc147668279"/>
      <w:bookmarkStart w:id="66" w:name="_Toc147669431"/>
      <w:bookmarkStart w:id="67" w:name="_Toc155363326"/>
      <w:r>
        <w:t>Fazit</w:t>
      </w:r>
      <w:bookmarkEnd w:id="65"/>
      <w:bookmarkEnd w:id="66"/>
      <w:bookmarkEnd w:id="67"/>
    </w:p>
    <w:p w14:paraId="1CEB2424" w14:textId="77777777" w:rsidR="008448BA" w:rsidRDefault="008448BA" w:rsidP="008448BA">
      <w:pPr>
        <w:spacing w:line="360" w:lineRule="auto"/>
        <w:rPr>
          <w:sz w:val="24"/>
          <w:szCs w:val="24"/>
        </w:rPr>
      </w:pPr>
    </w:p>
    <w:p w14:paraId="03D63420" w14:textId="77777777" w:rsidR="008448BA" w:rsidRDefault="008448BA" w:rsidP="008448BA">
      <w:pPr>
        <w:spacing w:line="360" w:lineRule="auto"/>
        <w:rPr>
          <w:sz w:val="24"/>
          <w:szCs w:val="24"/>
        </w:rPr>
      </w:pPr>
    </w:p>
    <w:p w14:paraId="0925B4B9" w14:textId="77777777" w:rsidR="00444087" w:rsidRDefault="00444087" w:rsidP="008448BA">
      <w:pPr>
        <w:spacing w:line="360" w:lineRule="auto"/>
        <w:rPr>
          <w:sz w:val="24"/>
          <w:szCs w:val="24"/>
        </w:rPr>
      </w:pPr>
    </w:p>
    <w:p w14:paraId="4B9A6832" w14:textId="77777777" w:rsidR="008448BA" w:rsidRDefault="008448BA" w:rsidP="00133631">
      <w:pPr>
        <w:pStyle w:val="berschrift1"/>
        <w:numPr>
          <w:ilvl w:val="0"/>
          <w:numId w:val="0"/>
        </w:numPr>
        <w:spacing w:line="360" w:lineRule="auto"/>
        <w:ind w:left="432" w:hanging="432"/>
      </w:pPr>
      <w:bookmarkStart w:id="68" w:name="_Toc147668280"/>
      <w:bookmarkStart w:id="69" w:name="_Toc147669432"/>
      <w:bookmarkStart w:id="70" w:name="_Toc155363327"/>
      <w:r>
        <w:lastRenderedPageBreak/>
        <w:t>Quellenverzeichnis</w:t>
      </w:r>
      <w:bookmarkEnd w:id="68"/>
      <w:bookmarkEnd w:id="69"/>
      <w:bookmarkEnd w:id="70"/>
    </w:p>
    <w:p w14:paraId="348C4772" w14:textId="4545C9BC" w:rsidR="00BF1137" w:rsidRDefault="00BF1137" w:rsidP="00444087">
      <w:pPr>
        <w:jc w:val="both"/>
        <w:rPr>
          <w:sz w:val="24"/>
          <w:szCs w:val="24"/>
        </w:rPr>
      </w:pPr>
      <w:r>
        <w:rPr>
          <w:b/>
          <w:bCs/>
          <w:sz w:val="24"/>
          <w:szCs w:val="24"/>
        </w:rPr>
        <w:t>Bitkom</w:t>
      </w:r>
      <w:r>
        <w:rPr>
          <w:sz w:val="24"/>
          <w:szCs w:val="24"/>
        </w:rPr>
        <w:t xml:space="preserve"> (2023): </w:t>
      </w:r>
      <w:r w:rsidRPr="00BF1137">
        <w:rPr>
          <w:sz w:val="24"/>
          <w:szCs w:val="24"/>
        </w:rPr>
        <w:t>Cloud-Nutzung wird rasant zunehmen</w:t>
      </w:r>
      <w:r>
        <w:rPr>
          <w:sz w:val="24"/>
          <w:szCs w:val="24"/>
        </w:rPr>
        <w:t>; Online:</w:t>
      </w:r>
    </w:p>
    <w:tbl>
      <w:tblPr>
        <w:tblStyle w:val="Tabellenraster"/>
        <w:tblW w:w="0" w:type="auto"/>
        <w:tblLook w:val="04A0" w:firstRow="1" w:lastRow="0" w:firstColumn="1" w:lastColumn="0" w:noHBand="0" w:noVBand="1"/>
      </w:tblPr>
      <w:tblGrid>
        <w:gridCol w:w="562"/>
        <w:gridCol w:w="8500"/>
      </w:tblGrid>
      <w:tr w:rsidR="00BF1137" w:rsidRPr="00BF1137" w14:paraId="35F4A775" w14:textId="77777777" w:rsidTr="00114DAE">
        <w:tc>
          <w:tcPr>
            <w:tcW w:w="562" w:type="dxa"/>
          </w:tcPr>
          <w:p w14:paraId="3A880B0C" w14:textId="77777777" w:rsidR="00BF1137" w:rsidRPr="00444087" w:rsidRDefault="00BF1137" w:rsidP="00114DAE">
            <w:pPr>
              <w:spacing w:line="360" w:lineRule="auto"/>
              <w:rPr>
                <w:color w:val="000000" w:themeColor="text1"/>
                <w:sz w:val="24"/>
                <w:szCs w:val="24"/>
              </w:rPr>
            </w:pPr>
          </w:p>
        </w:tc>
        <w:tc>
          <w:tcPr>
            <w:tcW w:w="8500" w:type="dxa"/>
          </w:tcPr>
          <w:p w14:paraId="101CA50D" w14:textId="628A35AD" w:rsidR="00BF1137" w:rsidRPr="00BF1137" w:rsidRDefault="00000000" w:rsidP="00114DAE">
            <w:pPr>
              <w:spacing w:line="360" w:lineRule="auto"/>
              <w:rPr>
                <w:color w:val="000000" w:themeColor="text1"/>
                <w:sz w:val="24"/>
                <w:szCs w:val="24"/>
              </w:rPr>
            </w:pPr>
            <w:hyperlink r:id="rId11" w:history="1">
              <w:r w:rsidR="00BF1137" w:rsidRPr="00BF1137">
                <w:rPr>
                  <w:rStyle w:val="Hyperlink"/>
                  <w:sz w:val="24"/>
                  <w:szCs w:val="24"/>
                </w:rPr>
                <w:t>https://www.bitkom.org/Presse/Presseinformation/Cloud-Report-2023-Nutzung-rasant-zunehmen</w:t>
              </w:r>
            </w:hyperlink>
            <w:r w:rsidR="00BF1137" w:rsidRPr="00BF1137">
              <w:rPr>
                <w:color w:val="000000" w:themeColor="text1"/>
                <w:sz w:val="24"/>
                <w:szCs w:val="24"/>
              </w:rPr>
              <w:t xml:space="preserve"> [letz</w:t>
            </w:r>
            <w:r w:rsidR="00BF1137">
              <w:rPr>
                <w:color w:val="000000" w:themeColor="text1"/>
                <w:sz w:val="24"/>
                <w:szCs w:val="24"/>
              </w:rPr>
              <w:t>ter Aufruf: 04.01.2024]</w:t>
            </w:r>
          </w:p>
        </w:tc>
      </w:tr>
    </w:tbl>
    <w:p w14:paraId="333B530F" w14:textId="77777777" w:rsidR="00BF1137" w:rsidRPr="00BF1137" w:rsidRDefault="00BF1137" w:rsidP="00444087">
      <w:pPr>
        <w:jc w:val="both"/>
        <w:rPr>
          <w:b/>
          <w:bCs/>
          <w:sz w:val="24"/>
          <w:szCs w:val="24"/>
        </w:rPr>
      </w:pPr>
    </w:p>
    <w:p w14:paraId="19E76361" w14:textId="13AED0C8" w:rsidR="00444087" w:rsidRDefault="00444087" w:rsidP="00444087">
      <w:pPr>
        <w:jc w:val="both"/>
        <w:rPr>
          <w:sz w:val="24"/>
          <w:szCs w:val="24"/>
        </w:rPr>
      </w:pPr>
      <w:r>
        <w:rPr>
          <w:b/>
          <w:bCs/>
          <w:sz w:val="24"/>
          <w:szCs w:val="24"/>
        </w:rPr>
        <w:t>Bröckermann</w:t>
      </w:r>
      <w:r>
        <w:rPr>
          <w:sz w:val="24"/>
          <w:szCs w:val="24"/>
        </w:rPr>
        <w:t xml:space="preserve">, Reiner (2021): Personalwirtschaft – Lehr- und Überungsbuch für Human </w:t>
      </w:r>
    </w:p>
    <w:tbl>
      <w:tblPr>
        <w:tblStyle w:val="Tabellenraster"/>
        <w:tblW w:w="0" w:type="auto"/>
        <w:tblLook w:val="04A0" w:firstRow="1" w:lastRow="0" w:firstColumn="1" w:lastColumn="0" w:noHBand="0" w:noVBand="1"/>
      </w:tblPr>
      <w:tblGrid>
        <w:gridCol w:w="562"/>
        <w:gridCol w:w="8500"/>
      </w:tblGrid>
      <w:tr w:rsidR="00444087" w:rsidRPr="00A43DDF" w14:paraId="5BC739D4" w14:textId="77777777" w:rsidTr="00114DAE">
        <w:tc>
          <w:tcPr>
            <w:tcW w:w="562" w:type="dxa"/>
          </w:tcPr>
          <w:p w14:paraId="2D5DC78F" w14:textId="77777777" w:rsidR="00444087" w:rsidRPr="00444087" w:rsidRDefault="00444087" w:rsidP="00114DAE">
            <w:pPr>
              <w:spacing w:line="360" w:lineRule="auto"/>
              <w:rPr>
                <w:color w:val="000000" w:themeColor="text1"/>
                <w:sz w:val="24"/>
                <w:szCs w:val="24"/>
              </w:rPr>
            </w:pPr>
          </w:p>
        </w:tc>
        <w:tc>
          <w:tcPr>
            <w:tcW w:w="8500" w:type="dxa"/>
          </w:tcPr>
          <w:p w14:paraId="01BD71E6" w14:textId="75AA2B76" w:rsidR="00444087" w:rsidRPr="00444087" w:rsidRDefault="00444087" w:rsidP="00114DAE">
            <w:pPr>
              <w:spacing w:line="360" w:lineRule="auto"/>
              <w:rPr>
                <w:color w:val="000000" w:themeColor="text1"/>
                <w:sz w:val="24"/>
                <w:szCs w:val="24"/>
              </w:rPr>
            </w:pPr>
            <w:r w:rsidRPr="00444087">
              <w:rPr>
                <w:sz w:val="24"/>
                <w:szCs w:val="24"/>
              </w:rPr>
              <w:t>Resources Manag</w:t>
            </w:r>
            <w:r>
              <w:rPr>
                <w:sz w:val="24"/>
                <w:szCs w:val="24"/>
              </w:rPr>
              <w:t>e</w:t>
            </w:r>
            <w:r w:rsidRPr="00444087">
              <w:rPr>
                <w:sz w:val="24"/>
                <w:szCs w:val="24"/>
              </w:rPr>
              <w:t>ment</w:t>
            </w:r>
            <w:r>
              <w:rPr>
                <w:sz w:val="24"/>
                <w:szCs w:val="24"/>
              </w:rPr>
              <w:t xml:space="preserve">; 8. Auflage; Stuttgart: </w:t>
            </w:r>
            <w:r w:rsidRPr="00444087">
              <w:rPr>
                <w:sz w:val="24"/>
                <w:szCs w:val="24"/>
              </w:rPr>
              <w:t>Schäffer-Poeschel Verlag für Wirtschaft · Steuern · Recht GmbH</w:t>
            </w:r>
            <w:r>
              <w:rPr>
                <w:sz w:val="24"/>
                <w:szCs w:val="24"/>
              </w:rPr>
              <w:t xml:space="preserve">; e-ISBN: </w:t>
            </w:r>
            <w:r w:rsidRPr="00444087">
              <w:rPr>
                <w:sz w:val="24"/>
                <w:szCs w:val="24"/>
              </w:rPr>
              <w:t>978-3-7910-5175-8</w:t>
            </w:r>
          </w:p>
        </w:tc>
      </w:tr>
    </w:tbl>
    <w:p w14:paraId="2752C50A" w14:textId="77777777" w:rsidR="00444087" w:rsidRDefault="00444087" w:rsidP="00444087">
      <w:pPr>
        <w:rPr>
          <w:sz w:val="24"/>
          <w:szCs w:val="24"/>
        </w:rPr>
      </w:pPr>
    </w:p>
    <w:p w14:paraId="53BE4311" w14:textId="7850498A" w:rsidR="0010275A" w:rsidRDefault="0010275A" w:rsidP="00444087">
      <w:pPr>
        <w:rPr>
          <w:sz w:val="24"/>
          <w:szCs w:val="24"/>
        </w:rPr>
      </w:pPr>
      <w:r w:rsidRPr="0010275A">
        <w:rPr>
          <w:b/>
          <w:bCs/>
          <w:sz w:val="24"/>
          <w:szCs w:val="24"/>
        </w:rPr>
        <w:t>destatis</w:t>
      </w:r>
      <w:r w:rsidRPr="0010275A">
        <w:rPr>
          <w:sz w:val="24"/>
          <w:szCs w:val="24"/>
        </w:rPr>
        <w:t xml:space="preserve"> (o.J.): Tarifbindung von Arbeitnehmern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10275A" w:rsidRPr="00A43DDF" w14:paraId="78AF199C" w14:textId="77777777" w:rsidTr="00FC41D7">
        <w:tc>
          <w:tcPr>
            <w:tcW w:w="562" w:type="dxa"/>
          </w:tcPr>
          <w:p w14:paraId="0FD993AE" w14:textId="77777777" w:rsidR="0010275A" w:rsidRPr="00444087" w:rsidRDefault="0010275A" w:rsidP="00FC41D7">
            <w:pPr>
              <w:spacing w:line="360" w:lineRule="auto"/>
              <w:rPr>
                <w:color w:val="000000" w:themeColor="text1"/>
                <w:sz w:val="24"/>
                <w:szCs w:val="24"/>
              </w:rPr>
            </w:pPr>
          </w:p>
        </w:tc>
        <w:tc>
          <w:tcPr>
            <w:tcW w:w="8500" w:type="dxa"/>
          </w:tcPr>
          <w:p w14:paraId="290324FF" w14:textId="144BB97D" w:rsidR="0010275A" w:rsidRPr="00444087" w:rsidRDefault="0010275A" w:rsidP="00FC41D7">
            <w:pPr>
              <w:spacing w:line="360" w:lineRule="auto"/>
              <w:rPr>
                <w:color w:val="000000" w:themeColor="text1"/>
                <w:sz w:val="24"/>
                <w:szCs w:val="24"/>
              </w:rPr>
            </w:pPr>
            <w:hyperlink r:id="rId12" w:history="1">
              <w:r w:rsidRPr="00DC411E">
                <w:rPr>
                  <w:rStyle w:val="Hyperlink"/>
                  <w:sz w:val="24"/>
                  <w:szCs w:val="24"/>
                </w:rPr>
                <w:t>https://www.destatis.de/DE/Themen/Arbeit/Arbeitsmarkt/Qualitaet-Arbeit/Dimension-5/tarifbindung-arbeitnehmer.html</w:t>
              </w:r>
            </w:hyperlink>
            <w:r>
              <w:rPr>
                <w:sz w:val="24"/>
                <w:szCs w:val="24"/>
              </w:rPr>
              <w:t xml:space="preserve"> </w:t>
            </w:r>
            <w:r w:rsidRPr="00BF1137">
              <w:rPr>
                <w:color w:val="000000" w:themeColor="text1"/>
                <w:sz w:val="24"/>
                <w:szCs w:val="24"/>
              </w:rPr>
              <w:t>[letz</w:t>
            </w:r>
            <w:r>
              <w:rPr>
                <w:color w:val="000000" w:themeColor="text1"/>
                <w:sz w:val="24"/>
                <w:szCs w:val="24"/>
              </w:rPr>
              <w:t>ter Aufruf: 0</w:t>
            </w:r>
            <w:r>
              <w:rPr>
                <w:color w:val="000000" w:themeColor="text1"/>
                <w:sz w:val="24"/>
                <w:szCs w:val="24"/>
              </w:rPr>
              <w:t>6</w:t>
            </w:r>
            <w:r>
              <w:rPr>
                <w:color w:val="000000" w:themeColor="text1"/>
                <w:sz w:val="24"/>
                <w:szCs w:val="24"/>
              </w:rPr>
              <w:t>.01.2024]</w:t>
            </w:r>
          </w:p>
        </w:tc>
      </w:tr>
    </w:tbl>
    <w:p w14:paraId="343B8567" w14:textId="77777777" w:rsidR="0010275A" w:rsidRDefault="0010275A" w:rsidP="00444087">
      <w:pPr>
        <w:rPr>
          <w:sz w:val="24"/>
          <w:szCs w:val="24"/>
        </w:rPr>
      </w:pPr>
    </w:p>
    <w:p w14:paraId="2C174C48" w14:textId="3C513456" w:rsidR="00D73E55" w:rsidRDefault="00D73E55" w:rsidP="00444087">
      <w:pPr>
        <w:rPr>
          <w:sz w:val="24"/>
          <w:szCs w:val="24"/>
        </w:rPr>
      </w:pPr>
      <w:r w:rsidRPr="00D73E55">
        <w:rPr>
          <w:b/>
          <w:bCs/>
          <w:sz w:val="24"/>
          <w:szCs w:val="24"/>
        </w:rPr>
        <w:t>Deutsche Gesetzliche Unfallversicherung</w:t>
      </w:r>
      <w:r w:rsidRPr="00D73E55">
        <w:rPr>
          <w:sz w:val="24"/>
          <w:szCs w:val="24"/>
        </w:rPr>
        <w:t xml:space="preserve"> (o.J.</w:t>
      </w:r>
      <w:r>
        <w:rPr>
          <w:sz w:val="24"/>
          <w:szCs w:val="24"/>
        </w:rPr>
        <w:t xml:space="preserve"> - a</w:t>
      </w:r>
      <w:r w:rsidRPr="00D73E55">
        <w:rPr>
          <w:sz w:val="24"/>
          <w:szCs w:val="24"/>
        </w:rPr>
        <w:t>): Wir über uns</w:t>
      </w:r>
      <w:r>
        <w:rPr>
          <w:sz w:val="24"/>
          <w:szCs w:val="24"/>
        </w:rPr>
        <w:t>; Online:</w:t>
      </w:r>
    </w:p>
    <w:tbl>
      <w:tblPr>
        <w:tblStyle w:val="Tabellenraster"/>
        <w:tblW w:w="0" w:type="auto"/>
        <w:tblLook w:val="04A0" w:firstRow="1" w:lastRow="0" w:firstColumn="1" w:lastColumn="0" w:noHBand="0" w:noVBand="1"/>
      </w:tblPr>
      <w:tblGrid>
        <w:gridCol w:w="562"/>
        <w:gridCol w:w="8500"/>
      </w:tblGrid>
      <w:tr w:rsidR="00D73E55" w:rsidRPr="00A43DDF" w14:paraId="4861B93F" w14:textId="77777777" w:rsidTr="00FC41D7">
        <w:tc>
          <w:tcPr>
            <w:tcW w:w="562" w:type="dxa"/>
          </w:tcPr>
          <w:p w14:paraId="1E8E859D" w14:textId="77777777" w:rsidR="00D73E55" w:rsidRPr="00444087" w:rsidRDefault="00D73E55" w:rsidP="00FC41D7">
            <w:pPr>
              <w:spacing w:line="360" w:lineRule="auto"/>
              <w:rPr>
                <w:color w:val="000000" w:themeColor="text1"/>
                <w:sz w:val="24"/>
                <w:szCs w:val="24"/>
              </w:rPr>
            </w:pPr>
          </w:p>
        </w:tc>
        <w:tc>
          <w:tcPr>
            <w:tcW w:w="8500" w:type="dxa"/>
          </w:tcPr>
          <w:p w14:paraId="5CA88777" w14:textId="32CE2E27" w:rsidR="00D73E55" w:rsidRPr="00444087" w:rsidRDefault="00D73E55" w:rsidP="00FC41D7">
            <w:pPr>
              <w:spacing w:line="360" w:lineRule="auto"/>
              <w:rPr>
                <w:color w:val="000000" w:themeColor="text1"/>
                <w:sz w:val="24"/>
                <w:szCs w:val="24"/>
              </w:rPr>
            </w:pPr>
            <w:hyperlink r:id="rId13" w:history="1">
              <w:r w:rsidRPr="00DC411E">
                <w:rPr>
                  <w:rStyle w:val="Hyperlink"/>
                  <w:sz w:val="24"/>
                  <w:szCs w:val="24"/>
                </w:rPr>
                <w:t>https://www.dguv.de/de/wir-ueber-uns/index.jsp</w:t>
              </w:r>
            </w:hyperlink>
            <w:r>
              <w:rPr>
                <w:color w:val="000000" w:themeColor="text1"/>
                <w:sz w:val="24"/>
                <w:szCs w:val="24"/>
              </w:rPr>
              <w:t xml:space="preserve"> </w:t>
            </w:r>
            <w:r w:rsidRPr="00BF1137">
              <w:rPr>
                <w:color w:val="000000" w:themeColor="text1"/>
                <w:sz w:val="24"/>
                <w:szCs w:val="24"/>
              </w:rPr>
              <w:t>[letz</w:t>
            </w:r>
            <w:r>
              <w:rPr>
                <w:color w:val="000000" w:themeColor="text1"/>
                <w:sz w:val="24"/>
                <w:szCs w:val="24"/>
              </w:rPr>
              <w:t>ter Aufruf: 06.01.2024]</w:t>
            </w:r>
          </w:p>
        </w:tc>
      </w:tr>
    </w:tbl>
    <w:p w14:paraId="41D1C865" w14:textId="77777777" w:rsidR="00D73E55" w:rsidRDefault="00D73E55" w:rsidP="00444087">
      <w:pPr>
        <w:rPr>
          <w:sz w:val="24"/>
          <w:szCs w:val="24"/>
        </w:rPr>
      </w:pPr>
    </w:p>
    <w:p w14:paraId="6C1C2473" w14:textId="5BFFC3B9" w:rsidR="001818FC" w:rsidRDefault="001818FC" w:rsidP="00444087">
      <w:pPr>
        <w:rPr>
          <w:sz w:val="24"/>
          <w:szCs w:val="24"/>
        </w:rPr>
      </w:pPr>
      <w:r w:rsidRPr="001818FC">
        <w:rPr>
          <w:b/>
          <w:bCs/>
          <w:sz w:val="24"/>
          <w:szCs w:val="24"/>
        </w:rPr>
        <w:t>Deutsche Gesetzliche Unfallversicherung</w:t>
      </w:r>
      <w:r w:rsidRPr="001818FC">
        <w:rPr>
          <w:sz w:val="24"/>
          <w:szCs w:val="24"/>
        </w:rPr>
        <w:t xml:space="preserve"> (o.J. - b): Kein Buch mit sieben Siegeln: Die </w:t>
      </w:r>
    </w:p>
    <w:tbl>
      <w:tblPr>
        <w:tblStyle w:val="Tabellenraster"/>
        <w:tblW w:w="0" w:type="auto"/>
        <w:tblLook w:val="04A0" w:firstRow="1" w:lastRow="0" w:firstColumn="1" w:lastColumn="0" w:noHBand="0" w:noVBand="1"/>
      </w:tblPr>
      <w:tblGrid>
        <w:gridCol w:w="562"/>
        <w:gridCol w:w="8500"/>
      </w:tblGrid>
      <w:tr w:rsidR="001818FC" w:rsidRPr="00A43DDF" w14:paraId="1C149105" w14:textId="77777777" w:rsidTr="00FC41D7">
        <w:tc>
          <w:tcPr>
            <w:tcW w:w="562" w:type="dxa"/>
          </w:tcPr>
          <w:p w14:paraId="7A56DD77" w14:textId="77777777" w:rsidR="001818FC" w:rsidRPr="00444087" w:rsidRDefault="001818FC" w:rsidP="00FC41D7">
            <w:pPr>
              <w:spacing w:line="360" w:lineRule="auto"/>
              <w:rPr>
                <w:color w:val="000000" w:themeColor="text1"/>
                <w:sz w:val="24"/>
                <w:szCs w:val="24"/>
              </w:rPr>
            </w:pPr>
          </w:p>
        </w:tc>
        <w:tc>
          <w:tcPr>
            <w:tcW w:w="8500" w:type="dxa"/>
          </w:tcPr>
          <w:p w14:paraId="717B23AD" w14:textId="58B884B8" w:rsidR="001818FC" w:rsidRPr="00444087" w:rsidRDefault="001818FC" w:rsidP="00FC41D7">
            <w:pPr>
              <w:spacing w:line="360" w:lineRule="auto"/>
              <w:rPr>
                <w:color w:val="000000" w:themeColor="text1"/>
                <w:sz w:val="24"/>
                <w:szCs w:val="24"/>
              </w:rPr>
            </w:pPr>
            <w:r w:rsidRPr="001818FC">
              <w:rPr>
                <w:sz w:val="24"/>
                <w:szCs w:val="24"/>
              </w:rPr>
              <w:t>Beitragsberechnung</w:t>
            </w:r>
            <w:r>
              <w:rPr>
                <w:sz w:val="24"/>
                <w:szCs w:val="24"/>
              </w:rPr>
              <w:t xml:space="preserve">; Online: </w:t>
            </w:r>
            <w:hyperlink r:id="rId14" w:history="1">
              <w:r w:rsidRPr="00DC411E">
                <w:rPr>
                  <w:rStyle w:val="Hyperlink"/>
                  <w:sz w:val="24"/>
                  <w:szCs w:val="24"/>
                </w:rPr>
                <w:t>https://www.dguv.de/de/ihr_partner/unternehmen/beitragsberechnung/index.jsp</w:t>
              </w:r>
            </w:hyperlink>
            <w:r>
              <w:rPr>
                <w:sz w:val="24"/>
                <w:szCs w:val="24"/>
              </w:rPr>
              <w:t xml:space="preserve"> </w:t>
            </w:r>
            <w:r>
              <w:rPr>
                <w:color w:val="000000" w:themeColor="text1"/>
                <w:sz w:val="24"/>
                <w:szCs w:val="24"/>
              </w:rPr>
              <w:t xml:space="preserve"> </w:t>
            </w:r>
            <w:r w:rsidRPr="00BF1137">
              <w:rPr>
                <w:color w:val="000000" w:themeColor="text1"/>
                <w:sz w:val="24"/>
                <w:szCs w:val="24"/>
              </w:rPr>
              <w:t>[letz</w:t>
            </w:r>
            <w:r>
              <w:rPr>
                <w:color w:val="000000" w:themeColor="text1"/>
                <w:sz w:val="24"/>
                <w:szCs w:val="24"/>
              </w:rPr>
              <w:t>ter Aufruf: 06.01.2024]</w:t>
            </w:r>
          </w:p>
        </w:tc>
      </w:tr>
    </w:tbl>
    <w:p w14:paraId="6DA1FC3F" w14:textId="77777777" w:rsidR="001818FC" w:rsidRPr="001818FC" w:rsidRDefault="001818FC" w:rsidP="00444087">
      <w:pPr>
        <w:rPr>
          <w:sz w:val="28"/>
          <w:szCs w:val="28"/>
        </w:rPr>
      </w:pPr>
    </w:p>
    <w:p w14:paraId="7CC777EA" w14:textId="77777777" w:rsidR="00D73E55" w:rsidRDefault="00D73E55" w:rsidP="00444087">
      <w:pPr>
        <w:rPr>
          <w:sz w:val="24"/>
          <w:szCs w:val="24"/>
        </w:rPr>
      </w:pPr>
    </w:p>
    <w:p w14:paraId="0A395A02" w14:textId="68667F81" w:rsidR="007E5073" w:rsidRDefault="007E5073" w:rsidP="00444087">
      <w:pPr>
        <w:rPr>
          <w:sz w:val="24"/>
          <w:szCs w:val="24"/>
        </w:rPr>
      </w:pPr>
      <w:r w:rsidRPr="007E5073">
        <w:rPr>
          <w:b/>
          <w:bCs/>
          <w:sz w:val="24"/>
          <w:szCs w:val="24"/>
        </w:rPr>
        <w:t>Hildebrand</w:t>
      </w:r>
      <w:r w:rsidRPr="007E5073">
        <w:rPr>
          <w:sz w:val="24"/>
          <w:szCs w:val="24"/>
        </w:rPr>
        <w:t xml:space="preserve">, Knut / </w:t>
      </w:r>
      <w:r w:rsidRPr="007E5073">
        <w:rPr>
          <w:b/>
          <w:bCs/>
          <w:sz w:val="24"/>
          <w:szCs w:val="24"/>
        </w:rPr>
        <w:t>Gebauer</w:t>
      </w:r>
      <w:r w:rsidRPr="007E5073">
        <w:rPr>
          <w:sz w:val="24"/>
          <w:szCs w:val="24"/>
        </w:rPr>
        <w:t xml:space="preserve">, Marcus / </w:t>
      </w:r>
      <w:r w:rsidRPr="007E5073">
        <w:rPr>
          <w:b/>
          <w:bCs/>
          <w:sz w:val="24"/>
          <w:szCs w:val="24"/>
        </w:rPr>
        <w:t>Hinrichs</w:t>
      </w:r>
      <w:r w:rsidRPr="007E5073">
        <w:rPr>
          <w:sz w:val="24"/>
          <w:szCs w:val="24"/>
        </w:rPr>
        <w:t xml:space="preserve">, Holger / </w:t>
      </w:r>
      <w:r w:rsidRPr="007E5073">
        <w:rPr>
          <w:b/>
          <w:bCs/>
          <w:sz w:val="24"/>
          <w:szCs w:val="24"/>
        </w:rPr>
        <w:t>Mielke</w:t>
      </w:r>
      <w:r w:rsidRPr="007E5073">
        <w:rPr>
          <w:sz w:val="24"/>
          <w:szCs w:val="24"/>
        </w:rPr>
        <w:t>, Michael (2018):</w:t>
      </w:r>
      <w:r>
        <w:rPr>
          <w:sz w:val="24"/>
          <w:szCs w:val="24"/>
        </w:rPr>
        <w:t xml:space="preserve"> Daten-</w:t>
      </w:r>
    </w:p>
    <w:tbl>
      <w:tblPr>
        <w:tblStyle w:val="Tabellenraster"/>
        <w:tblW w:w="0" w:type="auto"/>
        <w:tblLook w:val="04A0" w:firstRow="1" w:lastRow="0" w:firstColumn="1" w:lastColumn="0" w:noHBand="0" w:noVBand="1"/>
      </w:tblPr>
      <w:tblGrid>
        <w:gridCol w:w="562"/>
        <w:gridCol w:w="8500"/>
      </w:tblGrid>
      <w:tr w:rsidR="007E5073" w:rsidRPr="00A43DDF" w14:paraId="094FCE3A" w14:textId="77777777" w:rsidTr="00074E35">
        <w:tc>
          <w:tcPr>
            <w:tcW w:w="562" w:type="dxa"/>
          </w:tcPr>
          <w:p w14:paraId="736D0830" w14:textId="77777777" w:rsidR="007E5073" w:rsidRPr="00444087" w:rsidRDefault="007E5073" w:rsidP="00074E35">
            <w:pPr>
              <w:spacing w:line="360" w:lineRule="auto"/>
              <w:rPr>
                <w:color w:val="000000" w:themeColor="text1"/>
                <w:sz w:val="24"/>
                <w:szCs w:val="24"/>
              </w:rPr>
            </w:pPr>
          </w:p>
        </w:tc>
        <w:tc>
          <w:tcPr>
            <w:tcW w:w="8500" w:type="dxa"/>
          </w:tcPr>
          <w:p w14:paraId="38E0209C" w14:textId="4362D067" w:rsidR="007E5073" w:rsidRPr="00444087" w:rsidRDefault="007E5073" w:rsidP="00074E35">
            <w:pPr>
              <w:spacing w:line="360" w:lineRule="auto"/>
              <w:rPr>
                <w:color w:val="000000" w:themeColor="text1"/>
                <w:sz w:val="24"/>
                <w:szCs w:val="24"/>
              </w:rPr>
            </w:pPr>
            <w:r>
              <w:rPr>
                <w:sz w:val="24"/>
                <w:szCs w:val="24"/>
              </w:rPr>
              <w:t xml:space="preserve">und Informationsmanagement – Auf dem Weg zur Information Excellence; 4. Auflage; </w:t>
            </w:r>
            <w:r w:rsidRPr="007E5073">
              <w:rPr>
                <w:sz w:val="24"/>
                <w:szCs w:val="24"/>
              </w:rPr>
              <w:t>Springer Fachmedien Wiesbaden GmbH</w:t>
            </w:r>
            <w:r>
              <w:rPr>
                <w:sz w:val="24"/>
                <w:szCs w:val="24"/>
              </w:rPr>
              <w:t xml:space="preserve">; e-ISBN: </w:t>
            </w:r>
            <w:r w:rsidRPr="00444087">
              <w:rPr>
                <w:sz w:val="24"/>
                <w:szCs w:val="24"/>
              </w:rPr>
              <w:t>978-3-</w:t>
            </w:r>
            <w:r>
              <w:rPr>
                <w:sz w:val="24"/>
                <w:szCs w:val="24"/>
              </w:rPr>
              <w:t>658-21994-9</w:t>
            </w:r>
          </w:p>
        </w:tc>
      </w:tr>
    </w:tbl>
    <w:p w14:paraId="52E6C339" w14:textId="77777777" w:rsidR="007E5073" w:rsidRPr="007E5073" w:rsidRDefault="007E5073" w:rsidP="00444087">
      <w:pPr>
        <w:rPr>
          <w:sz w:val="28"/>
          <w:szCs w:val="28"/>
        </w:rPr>
      </w:pPr>
    </w:p>
    <w:p w14:paraId="4A50F041" w14:textId="09912A7C" w:rsidR="00444087" w:rsidRDefault="00BF1137" w:rsidP="00BF1137">
      <w:pPr>
        <w:rPr>
          <w:sz w:val="24"/>
          <w:szCs w:val="24"/>
        </w:rPr>
      </w:pPr>
      <w:r w:rsidRPr="00BF1137">
        <w:rPr>
          <w:b/>
          <w:bCs/>
          <w:sz w:val="24"/>
          <w:szCs w:val="24"/>
        </w:rPr>
        <w:t>Kratzke</w:t>
      </w:r>
      <w:r w:rsidRPr="00BF1137">
        <w:rPr>
          <w:sz w:val="24"/>
          <w:szCs w:val="24"/>
        </w:rPr>
        <w:t xml:space="preserve">, Nane (2022): Cloud-Native Computing - Software Engineering von Diensten und </w:t>
      </w:r>
    </w:p>
    <w:tbl>
      <w:tblPr>
        <w:tblStyle w:val="Tabellenraster"/>
        <w:tblW w:w="0" w:type="auto"/>
        <w:tblLook w:val="04A0" w:firstRow="1" w:lastRow="0" w:firstColumn="1" w:lastColumn="0" w:noHBand="0" w:noVBand="1"/>
      </w:tblPr>
      <w:tblGrid>
        <w:gridCol w:w="562"/>
        <w:gridCol w:w="8500"/>
      </w:tblGrid>
      <w:tr w:rsidR="00BF1137" w:rsidRPr="00A43DDF" w14:paraId="02A20767" w14:textId="77777777" w:rsidTr="00114DAE">
        <w:tc>
          <w:tcPr>
            <w:tcW w:w="562" w:type="dxa"/>
          </w:tcPr>
          <w:p w14:paraId="6FAFC4DD" w14:textId="77777777" w:rsidR="00BF1137" w:rsidRPr="00444087" w:rsidRDefault="00BF1137" w:rsidP="00114DAE">
            <w:pPr>
              <w:spacing w:line="360" w:lineRule="auto"/>
              <w:rPr>
                <w:color w:val="000000" w:themeColor="text1"/>
                <w:sz w:val="24"/>
                <w:szCs w:val="24"/>
              </w:rPr>
            </w:pPr>
          </w:p>
        </w:tc>
        <w:tc>
          <w:tcPr>
            <w:tcW w:w="8500" w:type="dxa"/>
          </w:tcPr>
          <w:p w14:paraId="4520491F" w14:textId="2D59E761" w:rsidR="00BF1137" w:rsidRPr="00444087" w:rsidRDefault="00BF1137" w:rsidP="00114DAE">
            <w:pPr>
              <w:spacing w:line="360" w:lineRule="auto"/>
              <w:rPr>
                <w:color w:val="000000" w:themeColor="text1"/>
                <w:sz w:val="24"/>
                <w:szCs w:val="24"/>
              </w:rPr>
            </w:pPr>
            <w:r w:rsidRPr="00BF1137">
              <w:rPr>
                <w:sz w:val="24"/>
                <w:szCs w:val="24"/>
              </w:rPr>
              <w:t>Applikatione</w:t>
            </w:r>
            <w:r>
              <w:rPr>
                <w:sz w:val="24"/>
                <w:szCs w:val="24"/>
              </w:rPr>
              <w:t xml:space="preserve">n </w:t>
            </w:r>
            <w:r w:rsidRPr="00BF1137">
              <w:rPr>
                <w:sz w:val="24"/>
                <w:szCs w:val="24"/>
              </w:rPr>
              <w:t>für die Cloud</w:t>
            </w:r>
            <w:r>
              <w:rPr>
                <w:sz w:val="24"/>
                <w:szCs w:val="24"/>
              </w:rPr>
              <w:t xml:space="preserve">; </w:t>
            </w:r>
            <w:r w:rsidRPr="00BF1137">
              <w:rPr>
                <w:sz w:val="24"/>
                <w:szCs w:val="24"/>
              </w:rPr>
              <w:t>Carl Hanser Verlag München</w:t>
            </w:r>
            <w:r>
              <w:rPr>
                <w:sz w:val="24"/>
                <w:szCs w:val="24"/>
              </w:rPr>
              <w:t>; e-ISBN: 978-3-446-47284-6</w:t>
            </w:r>
          </w:p>
        </w:tc>
      </w:tr>
    </w:tbl>
    <w:p w14:paraId="4857E9C3" w14:textId="77777777" w:rsidR="00BF1137" w:rsidRPr="005D1C67" w:rsidRDefault="00BF1137" w:rsidP="00BF1137">
      <w:pPr>
        <w:rPr>
          <w:sz w:val="24"/>
          <w:szCs w:val="24"/>
        </w:rPr>
      </w:pPr>
    </w:p>
    <w:p w14:paraId="47746511" w14:textId="0A9D776C" w:rsidR="00BF1137" w:rsidRDefault="005D1C67" w:rsidP="00444087">
      <w:pPr>
        <w:rPr>
          <w:sz w:val="24"/>
          <w:szCs w:val="24"/>
        </w:rPr>
      </w:pPr>
      <w:r w:rsidRPr="005D1C67">
        <w:rPr>
          <w:b/>
          <w:bCs/>
          <w:sz w:val="24"/>
          <w:szCs w:val="24"/>
        </w:rPr>
        <w:lastRenderedPageBreak/>
        <w:t>Tiemeyer</w:t>
      </w:r>
      <w:r w:rsidRPr="005D1C67">
        <w:rPr>
          <w:sz w:val="24"/>
          <w:szCs w:val="24"/>
        </w:rPr>
        <w:t>, Ernst (2023):</w:t>
      </w:r>
      <w:r>
        <w:rPr>
          <w:sz w:val="24"/>
          <w:szCs w:val="24"/>
        </w:rPr>
        <w:t xml:space="preserve"> Handbuch IT-Management – Konzepte, Methoden, Lösungen und</w:t>
      </w:r>
    </w:p>
    <w:tbl>
      <w:tblPr>
        <w:tblStyle w:val="Tabellenraster"/>
        <w:tblW w:w="0" w:type="auto"/>
        <w:tblLook w:val="04A0" w:firstRow="1" w:lastRow="0" w:firstColumn="1" w:lastColumn="0" w:noHBand="0" w:noVBand="1"/>
      </w:tblPr>
      <w:tblGrid>
        <w:gridCol w:w="562"/>
        <w:gridCol w:w="8500"/>
      </w:tblGrid>
      <w:tr w:rsidR="005D1C67" w:rsidRPr="00A43DDF" w14:paraId="263E340C" w14:textId="77777777" w:rsidTr="00074E35">
        <w:tc>
          <w:tcPr>
            <w:tcW w:w="562" w:type="dxa"/>
          </w:tcPr>
          <w:p w14:paraId="50BE7CEA" w14:textId="77777777" w:rsidR="005D1C67" w:rsidRPr="00444087" w:rsidRDefault="005D1C67" w:rsidP="00074E35">
            <w:pPr>
              <w:spacing w:line="360" w:lineRule="auto"/>
              <w:rPr>
                <w:color w:val="000000" w:themeColor="text1"/>
                <w:sz w:val="24"/>
                <w:szCs w:val="24"/>
              </w:rPr>
            </w:pPr>
          </w:p>
        </w:tc>
        <w:tc>
          <w:tcPr>
            <w:tcW w:w="8500" w:type="dxa"/>
          </w:tcPr>
          <w:p w14:paraId="36CB09A8" w14:textId="05EA5AB5" w:rsidR="005D1C67" w:rsidRPr="00444087" w:rsidRDefault="005D1C67" w:rsidP="00074E35">
            <w:pPr>
              <w:spacing w:line="360" w:lineRule="auto"/>
              <w:rPr>
                <w:color w:val="000000" w:themeColor="text1"/>
                <w:sz w:val="24"/>
                <w:szCs w:val="24"/>
              </w:rPr>
            </w:pPr>
            <w:r>
              <w:rPr>
                <w:sz w:val="24"/>
                <w:szCs w:val="24"/>
              </w:rPr>
              <w:t xml:space="preserve">Arbeitshilfen für die Praxis; 8. Auflage; </w:t>
            </w:r>
            <w:r w:rsidRPr="00BF1137">
              <w:rPr>
                <w:sz w:val="24"/>
                <w:szCs w:val="24"/>
              </w:rPr>
              <w:t>Carl Hanser Verlag München</w:t>
            </w:r>
            <w:r>
              <w:rPr>
                <w:sz w:val="24"/>
                <w:szCs w:val="24"/>
              </w:rPr>
              <w:t>; e-ISBN: 978-3-446-47464-2</w:t>
            </w:r>
          </w:p>
        </w:tc>
      </w:tr>
    </w:tbl>
    <w:p w14:paraId="2C764840" w14:textId="77777777" w:rsidR="005D1C67" w:rsidRPr="005D1C67" w:rsidRDefault="005D1C67" w:rsidP="00444087">
      <w:pPr>
        <w:rPr>
          <w:sz w:val="24"/>
          <w:szCs w:val="24"/>
        </w:rPr>
      </w:pPr>
    </w:p>
    <w:p w14:paraId="54B73666" w14:textId="77777777" w:rsidR="00BF1137" w:rsidRPr="00444087" w:rsidRDefault="00BF1137" w:rsidP="00444087">
      <w:pPr>
        <w:rPr>
          <w:sz w:val="24"/>
          <w:szCs w:val="24"/>
        </w:rPr>
      </w:pPr>
    </w:p>
    <w:p w14:paraId="7D9C2552" w14:textId="10D6480D" w:rsidR="008448BA" w:rsidRPr="00A43DDF" w:rsidRDefault="008448BA" w:rsidP="008448BA">
      <w:pPr>
        <w:spacing w:line="360" w:lineRule="auto"/>
        <w:rPr>
          <w:sz w:val="24"/>
          <w:szCs w:val="24"/>
        </w:rPr>
      </w:pPr>
      <w:r w:rsidRPr="00A43DDF">
        <w:rPr>
          <w:b/>
          <w:bCs/>
          <w:sz w:val="24"/>
          <w:szCs w:val="24"/>
        </w:rPr>
        <w:t>Bundesministerium für Arbeit und Soziales (2021):</w:t>
      </w:r>
      <w:r w:rsidRPr="00A43DDF">
        <w:rPr>
          <w:sz w:val="24"/>
          <w:szCs w:val="24"/>
        </w:rPr>
        <w:t xml:space="preserve"> Sozialversicherung</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8448BA" w:rsidRPr="00A43DDF" w14:paraId="1A3AC1E4" w14:textId="77777777" w:rsidTr="00744FC9">
        <w:tc>
          <w:tcPr>
            <w:tcW w:w="562" w:type="dxa"/>
          </w:tcPr>
          <w:p w14:paraId="6A50AEDA" w14:textId="77777777" w:rsidR="008448BA" w:rsidRPr="00A43DDF" w:rsidRDefault="008448BA" w:rsidP="008448BA">
            <w:pPr>
              <w:spacing w:line="360" w:lineRule="auto"/>
              <w:rPr>
                <w:color w:val="000000" w:themeColor="text1"/>
                <w:sz w:val="24"/>
                <w:szCs w:val="24"/>
              </w:rPr>
            </w:pPr>
          </w:p>
        </w:tc>
        <w:tc>
          <w:tcPr>
            <w:tcW w:w="8500" w:type="dxa"/>
          </w:tcPr>
          <w:p w14:paraId="3450C8F9" w14:textId="77777777" w:rsidR="008448BA" w:rsidRPr="00A43DDF" w:rsidRDefault="00000000" w:rsidP="008448BA">
            <w:pPr>
              <w:spacing w:line="360" w:lineRule="auto"/>
              <w:rPr>
                <w:color w:val="000000" w:themeColor="text1"/>
                <w:sz w:val="24"/>
                <w:szCs w:val="24"/>
              </w:rPr>
            </w:pPr>
            <w:hyperlink r:id="rId15" w:history="1">
              <w:r w:rsidR="008448BA" w:rsidRPr="00A43DDF">
                <w:rPr>
                  <w:rStyle w:val="Hyperlink"/>
                  <w:sz w:val="24"/>
                  <w:szCs w:val="24"/>
                </w:rPr>
                <w:t>https://www.bmas.de/DE/Soziales/Sozialversicherung/sozialversicherung-art.html</w:t>
              </w:r>
            </w:hyperlink>
            <w:r w:rsidR="008448BA" w:rsidRPr="00A43DDF">
              <w:rPr>
                <w:sz w:val="24"/>
                <w:szCs w:val="24"/>
              </w:rPr>
              <w:t xml:space="preserve">  </w:t>
            </w:r>
            <w:r w:rsidR="008448BA" w:rsidRPr="00A43DDF">
              <w:rPr>
                <w:color w:val="000000" w:themeColor="text1"/>
                <w:sz w:val="24"/>
                <w:szCs w:val="24"/>
              </w:rPr>
              <w:t>[letzter Aufruf: 08.10.2023]</w:t>
            </w:r>
          </w:p>
        </w:tc>
      </w:tr>
    </w:tbl>
    <w:p w14:paraId="0604807C" w14:textId="77777777" w:rsidR="008448BA" w:rsidRPr="00A43DDF" w:rsidRDefault="008448BA" w:rsidP="008448BA">
      <w:pPr>
        <w:spacing w:line="360" w:lineRule="auto"/>
        <w:rPr>
          <w:sz w:val="24"/>
          <w:szCs w:val="24"/>
        </w:rPr>
      </w:pPr>
    </w:p>
    <w:p w14:paraId="778F9EAD" w14:textId="5AE5B6FF" w:rsidR="002507F1" w:rsidRPr="00A43DDF" w:rsidRDefault="002507F1" w:rsidP="002507F1">
      <w:pPr>
        <w:spacing w:line="360" w:lineRule="auto"/>
        <w:rPr>
          <w:sz w:val="24"/>
          <w:szCs w:val="24"/>
        </w:rPr>
      </w:pPr>
      <w:r w:rsidRPr="00A43DDF">
        <w:rPr>
          <w:b/>
          <w:bCs/>
          <w:sz w:val="24"/>
          <w:szCs w:val="24"/>
        </w:rPr>
        <w:t>Bundesministerium für Gesundheit (</w:t>
      </w:r>
      <w:r w:rsidR="00E34F4A">
        <w:rPr>
          <w:b/>
          <w:bCs/>
          <w:sz w:val="24"/>
          <w:szCs w:val="24"/>
        </w:rPr>
        <w:t>2016</w:t>
      </w:r>
      <w:r w:rsidRPr="00A43DDF">
        <w:rPr>
          <w:b/>
          <w:bCs/>
          <w:sz w:val="24"/>
          <w:szCs w:val="24"/>
        </w:rPr>
        <w:t xml:space="preserve">): </w:t>
      </w:r>
      <w:r w:rsidRPr="00A43DDF">
        <w:rPr>
          <w:sz w:val="24"/>
          <w:szCs w:val="24"/>
        </w:rPr>
        <w:t>Leistungskatalog der Krankenversicherung</w:t>
      </w:r>
      <w:r w:rsidR="00DC7BA4">
        <w:rPr>
          <w:sz w:val="24"/>
          <w:szCs w:val="24"/>
        </w:rPr>
        <w:t>;</w:t>
      </w:r>
    </w:p>
    <w:tbl>
      <w:tblPr>
        <w:tblStyle w:val="Tabellenraster"/>
        <w:tblW w:w="0" w:type="auto"/>
        <w:tblLook w:val="04A0" w:firstRow="1" w:lastRow="0" w:firstColumn="1" w:lastColumn="0" w:noHBand="0" w:noVBand="1"/>
      </w:tblPr>
      <w:tblGrid>
        <w:gridCol w:w="562"/>
        <w:gridCol w:w="8500"/>
      </w:tblGrid>
      <w:tr w:rsidR="002507F1" w:rsidRPr="00A43DDF" w14:paraId="7146A30B" w14:textId="77777777" w:rsidTr="00744FC9">
        <w:tc>
          <w:tcPr>
            <w:tcW w:w="562" w:type="dxa"/>
          </w:tcPr>
          <w:p w14:paraId="5BC73B99" w14:textId="77777777" w:rsidR="002507F1" w:rsidRPr="00A43DDF" w:rsidRDefault="002507F1" w:rsidP="00744FC9">
            <w:pPr>
              <w:spacing w:line="360" w:lineRule="auto"/>
              <w:rPr>
                <w:color w:val="000000" w:themeColor="text1"/>
                <w:sz w:val="24"/>
                <w:szCs w:val="24"/>
              </w:rPr>
            </w:pPr>
          </w:p>
        </w:tc>
        <w:tc>
          <w:tcPr>
            <w:tcW w:w="8500" w:type="dxa"/>
          </w:tcPr>
          <w:p w14:paraId="05463407" w14:textId="1ED62075" w:rsidR="002507F1" w:rsidRPr="00A43DDF" w:rsidRDefault="00DC7BA4" w:rsidP="00744FC9">
            <w:pPr>
              <w:spacing w:line="360" w:lineRule="auto"/>
              <w:rPr>
                <w:color w:val="000000" w:themeColor="text1"/>
                <w:sz w:val="24"/>
                <w:szCs w:val="24"/>
              </w:rPr>
            </w:pPr>
            <w:r>
              <w:rPr>
                <w:sz w:val="24"/>
                <w:szCs w:val="24"/>
              </w:rPr>
              <w:t xml:space="preserve">Online: </w:t>
            </w:r>
            <w:hyperlink r:id="rId16" w:history="1">
              <w:r w:rsidRPr="006640C9">
                <w:rPr>
                  <w:rStyle w:val="Hyperlink"/>
                  <w:sz w:val="24"/>
                  <w:szCs w:val="24"/>
                </w:rPr>
                <w:t>https://www.bundesgesundheitsministerium.de/service/begriffe-von-a-z/l/leistungskatalog</w:t>
              </w:r>
            </w:hyperlink>
            <w:r w:rsidR="002507F1" w:rsidRPr="00A43DDF">
              <w:rPr>
                <w:sz w:val="24"/>
                <w:szCs w:val="24"/>
              </w:rPr>
              <w:t xml:space="preserve"> </w:t>
            </w:r>
            <w:r w:rsidR="002507F1" w:rsidRPr="00A43DDF">
              <w:rPr>
                <w:color w:val="000000" w:themeColor="text1"/>
                <w:sz w:val="24"/>
                <w:szCs w:val="24"/>
              </w:rPr>
              <w:t>[letzter Aufruf: 08.10.2023]</w:t>
            </w:r>
          </w:p>
        </w:tc>
      </w:tr>
    </w:tbl>
    <w:p w14:paraId="1D9EFE54" w14:textId="77777777" w:rsidR="002507F1" w:rsidRPr="00A43DDF" w:rsidRDefault="002507F1" w:rsidP="008448BA">
      <w:pPr>
        <w:spacing w:line="360" w:lineRule="auto"/>
        <w:rPr>
          <w:sz w:val="24"/>
          <w:szCs w:val="24"/>
        </w:rPr>
      </w:pPr>
    </w:p>
    <w:p w14:paraId="1F690096" w14:textId="38BFB7B2" w:rsidR="00A43DDF" w:rsidRPr="00A43DDF" w:rsidRDefault="00A43DDF" w:rsidP="00A43DDF">
      <w:pPr>
        <w:spacing w:line="360" w:lineRule="auto"/>
        <w:rPr>
          <w:sz w:val="24"/>
          <w:szCs w:val="24"/>
        </w:rPr>
      </w:pPr>
      <w:r w:rsidRPr="00A43DDF">
        <w:rPr>
          <w:b/>
          <w:bCs/>
          <w:sz w:val="24"/>
          <w:szCs w:val="24"/>
        </w:rPr>
        <w:t>Bundesministerium für Gesundheit (</w:t>
      </w:r>
      <w:r w:rsidR="00E34F4A">
        <w:rPr>
          <w:b/>
          <w:bCs/>
          <w:sz w:val="24"/>
          <w:szCs w:val="24"/>
        </w:rPr>
        <w:t>2023</w:t>
      </w:r>
      <w:r w:rsidRPr="00A43DDF">
        <w:rPr>
          <w:b/>
          <w:bCs/>
          <w:sz w:val="24"/>
          <w:szCs w:val="24"/>
        </w:rPr>
        <w:t xml:space="preserve"> – </w:t>
      </w:r>
      <w:r w:rsidR="00E34F4A">
        <w:rPr>
          <w:b/>
          <w:bCs/>
          <w:sz w:val="24"/>
          <w:szCs w:val="24"/>
        </w:rPr>
        <w:t>a</w:t>
      </w:r>
      <w:r w:rsidRPr="00A43DDF">
        <w:rPr>
          <w:b/>
          <w:bCs/>
          <w:sz w:val="24"/>
          <w:szCs w:val="24"/>
        </w:rPr>
        <w:t xml:space="preserve">): </w:t>
      </w:r>
      <w:r w:rsidRPr="00A43DDF">
        <w:rPr>
          <w:sz w:val="24"/>
          <w:szCs w:val="24"/>
        </w:rPr>
        <w:t>Krankengeld</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A43DDF" w:rsidRPr="00A43DDF" w14:paraId="1E5D4894" w14:textId="77777777" w:rsidTr="00744FC9">
        <w:tc>
          <w:tcPr>
            <w:tcW w:w="562" w:type="dxa"/>
          </w:tcPr>
          <w:p w14:paraId="1A484AF8" w14:textId="77777777" w:rsidR="00A43DDF" w:rsidRPr="00A43DDF" w:rsidRDefault="00A43DDF" w:rsidP="00744FC9">
            <w:pPr>
              <w:spacing w:line="360" w:lineRule="auto"/>
              <w:rPr>
                <w:color w:val="000000" w:themeColor="text1"/>
                <w:sz w:val="24"/>
                <w:szCs w:val="24"/>
              </w:rPr>
            </w:pPr>
          </w:p>
        </w:tc>
        <w:tc>
          <w:tcPr>
            <w:tcW w:w="8500" w:type="dxa"/>
          </w:tcPr>
          <w:p w14:paraId="6270D9B8" w14:textId="0AEACCBF" w:rsidR="00A43DDF" w:rsidRPr="00A43DDF" w:rsidRDefault="00000000" w:rsidP="00744FC9">
            <w:pPr>
              <w:spacing w:line="360" w:lineRule="auto"/>
              <w:rPr>
                <w:color w:val="000000" w:themeColor="text1"/>
                <w:sz w:val="24"/>
                <w:szCs w:val="24"/>
              </w:rPr>
            </w:pPr>
            <w:hyperlink r:id="rId17" w:history="1">
              <w:r w:rsidR="00E34F4A" w:rsidRPr="006640C9">
                <w:rPr>
                  <w:rStyle w:val="Hyperlink"/>
                  <w:sz w:val="24"/>
                  <w:szCs w:val="24"/>
                </w:rPr>
                <w:t>https://www.bundesgesundheitsministerium.de/krankengeld</w:t>
              </w:r>
            </w:hyperlink>
            <w:r w:rsidR="00E34F4A">
              <w:rPr>
                <w:sz w:val="24"/>
                <w:szCs w:val="24"/>
              </w:rPr>
              <w:t xml:space="preserve"> </w:t>
            </w:r>
            <w:r w:rsidR="00A43DDF" w:rsidRPr="00A43DDF">
              <w:rPr>
                <w:color w:val="000000" w:themeColor="text1"/>
                <w:sz w:val="24"/>
                <w:szCs w:val="24"/>
              </w:rPr>
              <w:t>[letzter Aufruf: 08.10.2023]</w:t>
            </w:r>
          </w:p>
        </w:tc>
      </w:tr>
    </w:tbl>
    <w:p w14:paraId="1BE1425F" w14:textId="77777777" w:rsidR="00A43DDF" w:rsidRDefault="00A43DDF" w:rsidP="008448BA">
      <w:pPr>
        <w:spacing w:line="360" w:lineRule="auto"/>
        <w:rPr>
          <w:sz w:val="24"/>
          <w:szCs w:val="24"/>
        </w:rPr>
      </w:pPr>
    </w:p>
    <w:p w14:paraId="35D88135" w14:textId="33659CB7" w:rsidR="006239D6" w:rsidRPr="00A43DDF" w:rsidRDefault="006239D6" w:rsidP="006239D6">
      <w:pPr>
        <w:spacing w:line="360" w:lineRule="auto"/>
        <w:rPr>
          <w:sz w:val="24"/>
          <w:szCs w:val="24"/>
        </w:rPr>
      </w:pPr>
      <w:r w:rsidRPr="006239D6">
        <w:rPr>
          <w:b/>
          <w:bCs/>
          <w:sz w:val="24"/>
          <w:szCs w:val="24"/>
        </w:rPr>
        <w:t xml:space="preserve">Bundesministerium für Gesundheit (2023 - b): </w:t>
      </w:r>
      <w:r w:rsidRPr="006239D6">
        <w:rPr>
          <w:sz w:val="24"/>
          <w:szCs w:val="24"/>
        </w:rPr>
        <w:t>Beiträge</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6239D6" w:rsidRPr="00A43DDF" w14:paraId="6F67AF76" w14:textId="77777777" w:rsidTr="00744FC9">
        <w:tc>
          <w:tcPr>
            <w:tcW w:w="562" w:type="dxa"/>
          </w:tcPr>
          <w:p w14:paraId="4DE19D4D" w14:textId="77777777" w:rsidR="006239D6" w:rsidRPr="00A43DDF" w:rsidRDefault="006239D6" w:rsidP="00744FC9">
            <w:pPr>
              <w:spacing w:line="360" w:lineRule="auto"/>
              <w:rPr>
                <w:color w:val="000000" w:themeColor="text1"/>
                <w:sz w:val="24"/>
                <w:szCs w:val="24"/>
              </w:rPr>
            </w:pPr>
          </w:p>
        </w:tc>
        <w:tc>
          <w:tcPr>
            <w:tcW w:w="8500" w:type="dxa"/>
          </w:tcPr>
          <w:p w14:paraId="635C8503" w14:textId="124CE362" w:rsidR="006239D6" w:rsidRPr="00A43DDF" w:rsidRDefault="00000000" w:rsidP="00744FC9">
            <w:pPr>
              <w:spacing w:line="360" w:lineRule="auto"/>
              <w:rPr>
                <w:color w:val="000000" w:themeColor="text1"/>
                <w:sz w:val="24"/>
                <w:szCs w:val="24"/>
              </w:rPr>
            </w:pPr>
            <w:hyperlink r:id="rId18" w:history="1">
              <w:r w:rsidR="006239D6" w:rsidRPr="006640C9">
                <w:rPr>
                  <w:rStyle w:val="Hyperlink"/>
                  <w:sz w:val="24"/>
                  <w:szCs w:val="24"/>
                </w:rPr>
                <w:t>https://www.bundesgesundheitsministerium.de/beitraege.html</w:t>
              </w:r>
            </w:hyperlink>
            <w:r w:rsidR="006239D6">
              <w:rPr>
                <w:sz w:val="24"/>
                <w:szCs w:val="24"/>
              </w:rPr>
              <w:t xml:space="preserve"> </w:t>
            </w:r>
            <w:r w:rsidR="006239D6" w:rsidRPr="00A43DDF">
              <w:rPr>
                <w:color w:val="000000" w:themeColor="text1"/>
                <w:sz w:val="24"/>
                <w:szCs w:val="24"/>
              </w:rPr>
              <w:t>[letzter Aufruf: 08.10.2023]</w:t>
            </w:r>
          </w:p>
        </w:tc>
      </w:tr>
    </w:tbl>
    <w:p w14:paraId="75B54083" w14:textId="77777777" w:rsidR="00D0180C" w:rsidRDefault="00D0180C" w:rsidP="008448BA">
      <w:pPr>
        <w:spacing w:line="360" w:lineRule="auto"/>
        <w:rPr>
          <w:sz w:val="24"/>
          <w:szCs w:val="24"/>
        </w:rPr>
      </w:pPr>
    </w:p>
    <w:p w14:paraId="356A4322" w14:textId="50675B43" w:rsidR="008637D4" w:rsidRPr="00DC7BA4" w:rsidRDefault="008637D4" w:rsidP="008637D4">
      <w:pPr>
        <w:spacing w:line="360" w:lineRule="auto"/>
        <w:rPr>
          <w:sz w:val="24"/>
          <w:szCs w:val="24"/>
        </w:rPr>
      </w:pPr>
      <w:r w:rsidRPr="008637D4">
        <w:rPr>
          <w:b/>
          <w:bCs/>
          <w:sz w:val="24"/>
          <w:szCs w:val="24"/>
        </w:rPr>
        <w:t xml:space="preserve">Bundesministerium für Gesundheit (2023 - d): </w:t>
      </w:r>
      <w:r w:rsidRPr="008637D4">
        <w:rPr>
          <w:sz w:val="24"/>
          <w:szCs w:val="24"/>
        </w:rPr>
        <w:t>Die Pflegeversicherung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8637D4" w:rsidRPr="00DC7BA4" w14:paraId="42C74C1D" w14:textId="77777777" w:rsidTr="00744FC9">
        <w:tc>
          <w:tcPr>
            <w:tcW w:w="562" w:type="dxa"/>
          </w:tcPr>
          <w:p w14:paraId="489E48AA" w14:textId="77777777" w:rsidR="008637D4" w:rsidRPr="00DC7BA4" w:rsidRDefault="008637D4" w:rsidP="00744FC9">
            <w:pPr>
              <w:spacing w:line="360" w:lineRule="auto"/>
              <w:rPr>
                <w:color w:val="000000" w:themeColor="text1"/>
                <w:sz w:val="24"/>
                <w:szCs w:val="24"/>
              </w:rPr>
            </w:pPr>
          </w:p>
        </w:tc>
        <w:tc>
          <w:tcPr>
            <w:tcW w:w="8500" w:type="dxa"/>
          </w:tcPr>
          <w:p w14:paraId="7B568F60" w14:textId="4499842E" w:rsidR="008637D4" w:rsidRPr="00DC7BA4" w:rsidRDefault="00000000" w:rsidP="00744FC9">
            <w:pPr>
              <w:spacing w:line="360" w:lineRule="auto"/>
              <w:rPr>
                <w:color w:val="000000" w:themeColor="text1"/>
                <w:sz w:val="24"/>
                <w:szCs w:val="24"/>
              </w:rPr>
            </w:pPr>
            <w:hyperlink r:id="rId19" w:history="1">
              <w:r w:rsidR="008637D4" w:rsidRPr="006640C9">
                <w:rPr>
                  <w:rStyle w:val="Hyperlink"/>
                  <w:sz w:val="24"/>
                  <w:szCs w:val="24"/>
                </w:rPr>
                <w:t>https://www.bundesgesundheitsministerium.de/themen/pflege/online-ratgeber-pflege/die-pflegeversicherung</w:t>
              </w:r>
            </w:hyperlink>
            <w:r w:rsidR="008637D4">
              <w:rPr>
                <w:sz w:val="24"/>
                <w:szCs w:val="24"/>
              </w:rPr>
              <w:t xml:space="preserve"> </w:t>
            </w:r>
            <w:r w:rsidR="008637D4" w:rsidRPr="00DC7BA4">
              <w:rPr>
                <w:color w:val="000000" w:themeColor="text1"/>
                <w:sz w:val="24"/>
                <w:szCs w:val="24"/>
              </w:rPr>
              <w:t>[letzter Aufruf: 08.10.2023]</w:t>
            </w:r>
          </w:p>
        </w:tc>
      </w:tr>
    </w:tbl>
    <w:p w14:paraId="3824DA84" w14:textId="77777777" w:rsidR="008637D4" w:rsidRDefault="008637D4" w:rsidP="008448BA">
      <w:pPr>
        <w:spacing w:line="360" w:lineRule="auto"/>
        <w:rPr>
          <w:sz w:val="24"/>
          <w:szCs w:val="24"/>
        </w:rPr>
      </w:pPr>
    </w:p>
    <w:p w14:paraId="2EE569C9" w14:textId="45A9F7BC" w:rsidR="00285983" w:rsidRPr="00DC7BA4" w:rsidRDefault="00285983" w:rsidP="00285983">
      <w:pPr>
        <w:spacing w:line="360" w:lineRule="auto"/>
        <w:rPr>
          <w:sz w:val="24"/>
          <w:szCs w:val="24"/>
        </w:rPr>
      </w:pPr>
      <w:r w:rsidRPr="00285983">
        <w:rPr>
          <w:b/>
          <w:bCs/>
          <w:sz w:val="24"/>
          <w:szCs w:val="24"/>
        </w:rPr>
        <w:t xml:space="preserve">Deutsche Rentenversicherung (o.J. - a): </w:t>
      </w:r>
      <w:r w:rsidRPr="00285983">
        <w:rPr>
          <w:sz w:val="24"/>
          <w:szCs w:val="24"/>
        </w:rPr>
        <w:t>Arbeitslosenversicherung / Arbeitsförderung</w:t>
      </w:r>
      <w:r>
        <w:rPr>
          <w:sz w:val="24"/>
          <w:szCs w:val="24"/>
        </w:rPr>
        <w:t xml:space="preserve">; </w:t>
      </w:r>
    </w:p>
    <w:tbl>
      <w:tblPr>
        <w:tblStyle w:val="Tabellenraster"/>
        <w:tblW w:w="0" w:type="auto"/>
        <w:tblLook w:val="04A0" w:firstRow="1" w:lastRow="0" w:firstColumn="1" w:lastColumn="0" w:noHBand="0" w:noVBand="1"/>
      </w:tblPr>
      <w:tblGrid>
        <w:gridCol w:w="556"/>
        <w:gridCol w:w="8506"/>
      </w:tblGrid>
      <w:tr w:rsidR="00285983" w:rsidRPr="00DC7BA4" w14:paraId="377E9B83" w14:textId="77777777" w:rsidTr="001164E8">
        <w:tc>
          <w:tcPr>
            <w:tcW w:w="562" w:type="dxa"/>
          </w:tcPr>
          <w:p w14:paraId="32181505" w14:textId="6486A748" w:rsidR="00285983" w:rsidRPr="00DC7BA4" w:rsidRDefault="001164E8" w:rsidP="006A7393">
            <w:pPr>
              <w:spacing w:line="360" w:lineRule="auto"/>
              <w:rPr>
                <w:color w:val="000000" w:themeColor="text1"/>
                <w:sz w:val="24"/>
                <w:szCs w:val="24"/>
              </w:rPr>
            </w:pPr>
            <w:r w:rsidRPr="001164E8">
              <w:rPr>
                <w:color w:val="FFFFFF" w:themeColor="background1"/>
                <w:sz w:val="24"/>
                <w:szCs w:val="24"/>
              </w:rPr>
              <w:lastRenderedPageBreak/>
              <w:t>llllllll</w:t>
            </w:r>
          </w:p>
        </w:tc>
        <w:tc>
          <w:tcPr>
            <w:tcW w:w="8500" w:type="dxa"/>
          </w:tcPr>
          <w:p w14:paraId="60EB21DA" w14:textId="7A7086AD" w:rsidR="00285983" w:rsidRPr="00DC7BA4" w:rsidRDefault="00285983" w:rsidP="006A7393">
            <w:pPr>
              <w:spacing w:line="360" w:lineRule="auto"/>
              <w:rPr>
                <w:color w:val="000000" w:themeColor="text1"/>
                <w:sz w:val="24"/>
                <w:szCs w:val="24"/>
              </w:rPr>
            </w:pPr>
            <w:r>
              <w:rPr>
                <w:sz w:val="24"/>
                <w:szCs w:val="24"/>
              </w:rPr>
              <w:t>Online:</w:t>
            </w:r>
            <w:r w:rsidRPr="00DC7BA4">
              <w:rPr>
                <w:color w:val="000000" w:themeColor="text1"/>
                <w:sz w:val="24"/>
                <w:szCs w:val="24"/>
              </w:rPr>
              <w:t xml:space="preserve"> </w:t>
            </w:r>
            <w:hyperlink r:id="rId20" w:history="1">
              <w:r w:rsidR="001164E8" w:rsidRPr="006A36D8">
                <w:rPr>
                  <w:rStyle w:val="Hyperlink"/>
                  <w:sz w:val="24"/>
                  <w:szCs w:val="24"/>
                </w:rPr>
                <w:t>https://www.deutsche-rentenversicherung.de/SharedDocs/Glossareintraege/DE/A/arbeitslosenversicherung_arbeitsfoerderung.html</w:t>
              </w:r>
            </w:hyperlink>
            <w:r w:rsidR="001164E8">
              <w:rPr>
                <w:color w:val="000000" w:themeColor="text1"/>
                <w:sz w:val="24"/>
                <w:szCs w:val="24"/>
              </w:rPr>
              <w:t xml:space="preserve"> </w:t>
            </w:r>
            <w:r w:rsidR="001164E8" w:rsidRPr="00DC7BA4">
              <w:rPr>
                <w:color w:val="000000" w:themeColor="text1"/>
                <w:sz w:val="24"/>
                <w:szCs w:val="24"/>
              </w:rPr>
              <w:t>[letzter Aufruf: 08.10.2023]</w:t>
            </w:r>
          </w:p>
        </w:tc>
      </w:tr>
    </w:tbl>
    <w:p w14:paraId="2FBE3434" w14:textId="77777777" w:rsidR="00285983" w:rsidRDefault="00285983" w:rsidP="008448BA">
      <w:pPr>
        <w:spacing w:line="360" w:lineRule="auto"/>
        <w:rPr>
          <w:sz w:val="24"/>
          <w:szCs w:val="24"/>
        </w:rPr>
      </w:pPr>
    </w:p>
    <w:p w14:paraId="3F9985F5" w14:textId="27E0638F" w:rsidR="00FA3A7E" w:rsidRPr="00DC7BA4" w:rsidRDefault="00FA3A7E" w:rsidP="00FA3A7E">
      <w:pPr>
        <w:spacing w:line="360" w:lineRule="auto"/>
        <w:rPr>
          <w:sz w:val="24"/>
          <w:szCs w:val="24"/>
        </w:rPr>
      </w:pPr>
      <w:r w:rsidRPr="00285983">
        <w:rPr>
          <w:b/>
          <w:bCs/>
          <w:sz w:val="24"/>
          <w:szCs w:val="24"/>
        </w:rPr>
        <w:t xml:space="preserve">Deutsche Rentenversicherung (o.J. - </w:t>
      </w:r>
      <w:r>
        <w:rPr>
          <w:b/>
          <w:bCs/>
          <w:sz w:val="24"/>
          <w:szCs w:val="24"/>
        </w:rPr>
        <w:t>b</w:t>
      </w:r>
      <w:r w:rsidRPr="00285983">
        <w:rPr>
          <w:b/>
          <w:bCs/>
          <w:sz w:val="24"/>
          <w:szCs w:val="24"/>
        </w:rPr>
        <w:t xml:space="preserve">): </w:t>
      </w:r>
      <w:r w:rsidRPr="00FA3A7E">
        <w:rPr>
          <w:sz w:val="24"/>
          <w:szCs w:val="24"/>
        </w:rPr>
        <w:t>Meinen Rentenversicherungsträger finden</w:t>
      </w:r>
      <w:r>
        <w:rPr>
          <w:sz w:val="24"/>
          <w:szCs w:val="24"/>
        </w:rPr>
        <w:t>; Online:</w:t>
      </w:r>
    </w:p>
    <w:tbl>
      <w:tblPr>
        <w:tblStyle w:val="Tabellenraster"/>
        <w:tblW w:w="0" w:type="auto"/>
        <w:tblLook w:val="04A0" w:firstRow="1" w:lastRow="0" w:firstColumn="1" w:lastColumn="0" w:noHBand="0" w:noVBand="1"/>
      </w:tblPr>
      <w:tblGrid>
        <w:gridCol w:w="562"/>
        <w:gridCol w:w="8500"/>
      </w:tblGrid>
      <w:tr w:rsidR="00FA3A7E" w:rsidRPr="00DC7BA4" w14:paraId="0B306C70" w14:textId="77777777" w:rsidTr="006A7393">
        <w:tc>
          <w:tcPr>
            <w:tcW w:w="562" w:type="dxa"/>
          </w:tcPr>
          <w:p w14:paraId="7FB4DBB2" w14:textId="77777777" w:rsidR="00FA3A7E" w:rsidRPr="00DC7BA4" w:rsidRDefault="00FA3A7E" w:rsidP="006A7393">
            <w:pPr>
              <w:spacing w:line="360" w:lineRule="auto"/>
              <w:rPr>
                <w:color w:val="000000" w:themeColor="text1"/>
                <w:sz w:val="24"/>
                <w:szCs w:val="24"/>
              </w:rPr>
            </w:pPr>
          </w:p>
        </w:tc>
        <w:tc>
          <w:tcPr>
            <w:tcW w:w="8500" w:type="dxa"/>
          </w:tcPr>
          <w:p w14:paraId="585D37BF" w14:textId="3AF140D6" w:rsidR="00FA3A7E" w:rsidRPr="00DC7BA4" w:rsidRDefault="00000000" w:rsidP="006A7393">
            <w:pPr>
              <w:spacing w:line="360" w:lineRule="auto"/>
              <w:rPr>
                <w:color w:val="000000" w:themeColor="text1"/>
                <w:sz w:val="24"/>
                <w:szCs w:val="24"/>
              </w:rPr>
            </w:pPr>
            <w:hyperlink r:id="rId21" w:history="1">
              <w:r w:rsidR="00FA3A7E" w:rsidRPr="006A36D8">
                <w:rPr>
                  <w:rStyle w:val="Hyperlink"/>
                  <w:sz w:val="24"/>
                  <w:szCs w:val="24"/>
                </w:rPr>
                <w:t>https://www.deutsche-rentenversicherung.de/DRV/DE/Beratung-und-Kontakt/Beratung-suchen-und-buchen/Meinen-Traeger-finden/meinen-traeger-finden.html</w:t>
              </w:r>
            </w:hyperlink>
            <w:r w:rsidR="00FA3A7E">
              <w:rPr>
                <w:sz w:val="24"/>
                <w:szCs w:val="24"/>
              </w:rPr>
              <w:t xml:space="preserve"> </w:t>
            </w:r>
            <w:r w:rsidR="00FA3A7E" w:rsidRPr="00DC7BA4">
              <w:rPr>
                <w:color w:val="000000" w:themeColor="text1"/>
                <w:sz w:val="24"/>
                <w:szCs w:val="24"/>
              </w:rPr>
              <w:t>[letzter Aufruf: 08.10.2023]</w:t>
            </w:r>
          </w:p>
        </w:tc>
      </w:tr>
    </w:tbl>
    <w:p w14:paraId="7DD716FB" w14:textId="77777777" w:rsidR="00FA3A7E" w:rsidRDefault="00FA3A7E" w:rsidP="008448BA">
      <w:pPr>
        <w:spacing w:line="360" w:lineRule="auto"/>
        <w:rPr>
          <w:sz w:val="24"/>
          <w:szCs w:val="24"/>
        </w:rPr>
      </w:pPr>
    </w:p>
    <w:p w14:paraId="1C980DEA" w14:textId="548AFA95" w:rsidR="001164E8" w:rsidRPr="00DC7BA4" w:rsidRDefault="001164E8" w:rsidP="001164E8">
      <w:pPr>
        <w:spacing w:line="360" w:lineRule="auto"/>
        <w:rPr>
          <w:sz w:val="24"/>
          <w:szCs w:val="24"/>
        </w:rPr>
      </w:pPr>
      <w:r w:rsidRPr="001164E8">
        <w:rPr>
          <w:b/>
          <w:bCs/>
          <w:sz w:val="24"/>
          <w:szCs w:val="24"/>
        </w:rPr>
        <w:t xml:space="preserve">Deutsche Rentenversicherung (o.J. - c): </w:t>
      </w:r>
      <w:r w:rsidRPr="001164E8">
        <w:rPr>
          <w:sz w:val="24"/>
          <w:szCs w:val="24"/>
        </w:rPr>
        <w:t>Pflichtversicherte und freiwillig Versicherte</w:t>
      </w:r>
      <w:r>
        <w:rPr>
          <w:sz w:val="24"/>
          <w:szCs w:val="24"/>
        </w:rPr>
        <w:t>; Online:</w:t>
      </w:r>
    </w:p>
    <w:tbl>
      <w:tblPr>
        <w:tblStyle w:val="Tabellenraster"/>
        <w:tblW w:w="0" w:type="auto"/>
        <w:tblLook w:val="04A0" w:firstRow="1" w:lastRow="0" w:firstColumn="1" w:lastColumn="0" w:noHBand="0" w:noVBand="1"/>
      </w:tblPr>
      <w:tblGrid>
        <w:gridCol w:w="562"/>
        <w:gridCol w:w="8500"/>
      </w:tblGrid>
      <w:tr w:rsidR="001164E8" w:rsidRPr="00DC7BA4" w14:paraId="4F79846A" w14:textId="77777777" w:rsidTr="006A7393">
        <w:tc>
          <w:tcPr>
            <w:tcW w:w="562" w:type="dxa"/>
          </w:tcPr>
          <w:p w14:paraId="105A8E7F" w14:textId="77777777" w:rsidR="001164E8" w:rsidRPr="00DC7BA4" w:rsidRDefault="001164E8" w:rsidP="006A7393">
            <w:pPr>
              <w:spacing w:line="360" w:lineRule="auto"/>
              <w:rPr>
                <w:color w:val="000000" w:themeColor="text1"/>
                <w:sz w:val="24"/>
                <w:szCs w:val="24"/>
              </w:rPr>
            </w:pPr>
          </w:p>
        </w:tc>
        <w:tc>
          <w:tcPr>
            <w:tcW w:w="8500" w:type="dxa"/>
          </w:tcPr>
          <w:p w14:paraId="7D19525C" w14:textId="2EEE6761" w:rsidR="001164E8" w:rsidRPr="00DC7BA4" w:rsidRDefault="00000000" w:rsidP="006A7393">
            <w:pPr>
              <w:spacing w:line="360" w:lineRule="auto"/>
              <w:rPr>
                <w:color w:val="000000" w:themeColor="text1"/>
                <w:sz w:val="24"/>
                <w:szCs w:val="24"/>
              </w:rPr>
            </w:pPr>
            <w:hyperlink r:id="rId22" w:history="1">
              <w:r w:rsidR="001164E8" w:rsidRPr="006A36D8">
                <w:rPr>
                  <w:rStyle w:val="Hyperlink"/>
                  <w:sz w:val="24"/>
                  <w:szCs w:val="24"/>
                </w:rPr>
                <w:t>https://www.deutsche-rentenversicherung.de/DRV/DE/Rente/Arbeitnehmer-und-Selbststaendige/02_Pflicht-und-freiwillig-Versicherte/pflicht-und-freiwillig-versicherte_Inhalt_01_selbstaendig_und_pflichtversichert.html</w:t>
              </w:r>
            </w:hyperlink>
            <w:r w:rsidR="001164E8">
              <w:rPr>
                <w:sz w:val="24"/>
                <w:szCs w:val="24"/>
              </w:rPr>
              <w:t xml:space="preserve"> </w:t>
            </w:r>
            <w:r w:rsidR="001164E8" w:rsidRPr="00DC7BA4">
              <w:rPr>
                <w:color w:val="000000" w:themeColor="text1"/>
                <w:sz w:val="24"/>
                <w:szCs w:val="24"/>
              </w:rPr>
              <w:t>[letzter Aufruf: 08.10.2023]</w:t>
            </w:r>
          </w:p>
        </w:tc>
      </w:tr>
    </w:tbl>
    <w:p w14:paraId="670A98E2" w14:textId="77777777" w:rsidR="001164E8" w:rsidRDefault="001164E8" w:rsidP="008448BA">
      <w:pPr>
        <w:spacing w:line="360" w:lineRule="auto"/>
        <w:rPr>
          <w:sz w:val="24"/>
          <w:szCs w:val="24"/>
        </w:rPr>
      </w:pPr>
    </w:p>
    <w:p w14:paraId="4D94290C" w14:textId="115DE2F0" w:rsidR="001164E8" w:rsidRPr="00DC7BA4" w:rsidRDefault="001164E8" w:rsidP="001164E8">
      <w:pPr>
        <w:spacing w:line="360" w:lineRule="auto"/>
        <w:rPr>
          <w:sz w:val="24"/>
          <w:szCs w:val="24"/>
        </w:rPr>
      </w:pPr>
      <w:r w:rsidRPr="001164E8">
        <w:rPr>
          <w:b/>
          <w:bCs/>
          <w:sz w:val="24"/>
          <w:szCs w:val="24"/>
        </w:rPr>
        <w:t xml:space="preserve">Deutsche Rentenversicherung (o.J. - </w:t>
      </w:r>
      <w:r>
        <w:rPr>
          <w:b/>
          <w:bCs/>
          <w:sz w:val="24"/>
          <w:szCs w:val="24"/>
        </w:rPr>
        <w:t>d</w:t>
      </w:r>
      <w:r w:rsidRPr="001164E8">
        <w:rPr>
          <w:b/>
          <w:bCs/>
          <w:sz w:val="24"/>
          <w:szCs w:val="24"/>
        </w:rPr>
        <w:t xml:space="preserve">): </w:t>
      </w:r>
      <w:r>
        <w:rPr>
          <w:sz w:val="24"/>
          <w:szCs w:val="24"/>
        </w:rPr>
        <w:t>Beamte; Online:</w:t>
      </w:r>
    </w:p>
    <w:tbl>
      <w:tblPr>
        <w:tblStyle w:val="Tabellenraster"/>
        <w:tblW w:w="0" w:type="auto"/>
        <w:tblLook w:val="04A0" w:firstRow="1" w:lastRow="0" w:firstColumn="1" w:lastColumn="0" w:noHBand="0" w:noVBand="1"/>
      </w:tblPr>
      <w:tblGrid>
        <w:gridCol w:w="562"/>
        <w:gridCol w:w="8500"/>
      </w:tblGrid>
      <w:tr w:rsidR="001164E8" w:rsidRPr="00DC7BA4" w14:paraId="3F7E6670" w14:textId="77777777" w:rsidTr="006A7393">
        <w:tc>
          <w:tcPr>
            <w:tcW w:w="562" w:type="dxa"/>
          </w:tcPr>
          <w:p w14:paraId="47F797DC" w14:textId="77777777" w:rsidR="001164E8" w:rsidRPr="00DC7BA4" w:rsidRDefault="001164E8" w:rsidP="006A7393">
            <w:pPr>
              <w:spacing w:line="360" w:lineRule="auto"/>
              <w:rPr>
                <w:color w:val="000000" w:themeColor="text1"/>
                <w:sz w:val="24"/>
                <w:szCs w:val="24"/>
              </w:rPr>
            </w:pPr>
          </w:p>
        </w:tc>
        <w:tc>
          <w:tcPr>
            <w:tcW w:w="8500" w:type="dxa"/>
          </w:tcPr>
          <w:p w14:paraId="0089BF59" w14:textId="02775D41" w:rsidR="001164E8" w:rsidRPr="00DC7BA4" w:rsidRDefault="00000000" w:rsidP="006A7393">
            <w:pPr>
              <w:spacing w:line="360" w:lineRule="auto"/>
              <w:rPr>
                <w:color w:val="000000" w:themeColor="text1"/>
                <w:sz w:val="24"/>
                <w:szCs w:val="24"/>
              </w:rPr>
            </w:pPr>
            <w:hyperlink r:id="rId23" w:history="1">
              <w:r w:rsidR="001164E8" w:rsidRPr="006A36D8">
                <w:rPr>
                  <w:rStyle w:val="Hyperlink"/>
                  <w:sz w:val="24"/>
                  <w:szCs w:val="24"/>
                </w:rPr>
                <w:t>https://www.deutsche-rentenversicherung.de/DRV/DE/Experten/Arbeitgeber-und-Steuerberater/summa-summarum/Lexikon/B/beamte.html</w:t>
              </w:r>
            </w:hyperlink>
            <w:r w:rsidR="001164E8">
              <w:rPr>
                <w:sz w:val="24"/>
                <w:szCs w:val="24"/>
              </w:rPr>
              <w:t xml:space="preserve"> </w:t>
            </w:r>
            <w:r w:rsidR="001164E8" w:rsidRPr="00DC7BA4">
              <w:rPr>
                <w:color w:val="000000" w:themeColor="text1"/>
                <w:sz w:val="24"/>
                <w:szCs w:val="24"/>
              </w:rPr>
              <w:t>[letzter Aufruf: 08.10.2023]</w:t>
            </w:r>
          </w:p>
        </w:tc>
      </w:tr>
    </w:tbl>
    <w:p w14:paraId="2700323E" w14:textId="77777777" w:rsidR="001164E8" w:rsidRDefault="001164E8" w:rsidP="008448BA">
      <w:pPr>
        <w:spacing w:line="360" w:lineRule="auto"/>
        <w:rPr>
          <w:sz w:val="24"/>
          <w:szCs w:val="24"/>
        </w:rPr>
      </w:pPr>
    </w:p>
    <w:p w14:paraId="5E536065" w14:textId="62B5397C" w:rsidR="00836A4B" w:rsidRPr="00DC7BA4" w:rsidRDefault="00836A4B" w:rsidP="00836A4B">
      <w:pPr>
        <w:spacing w:line="360" w:lineRule="auto"/>
        <w:rPr>
          <w:sz w:val="24"/>
          <w:szCs w:val="24"/>
        </w:rPr>
      </w:pPr>
      <w:r w:rsidRPr="00DC7BA4">
        <w:rPr>
          <w:b/>
          <w:bCs/>
          <w:sz w:val="24"/>
          <w:szCs w:val="24"/>
        </w:rPr>
        <w:t>Die Techniker (</w:t>
      </w:r>
      <w:r w:rsidR="00C460E6">
        <w:rPr>
          <w:b/>
          <w:bCs/>
          <w:sz w:val="24"/>
          <w:szCs w:val="24"/>
        </w:rPr>
        <w:t>2023</w:t>
      </w:r>
      <w:r w:rsidRPr="00DC7BA4">
        <w:rPr>
          <w:b/>
          <w:bCs/>
          <w:sz w:val="24"/>
          <w:szCs w:val="24"/>
        </w:rPr>
        <w:t xml:space="preserve"> - a):</w:t>
      </w:r>
      <w:r w:rsidRPr="00DC7BA4">
        <w:rPr>
          <w:sz w:val="24"/>
          <w:szCs w:val="24"/>
        </w:rPr>
        <w:t xml:space="preserve"> ermäßigter Beitragssatz</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836A4B" w:rsidRPr="00DC7BA4" w14:paraId="15099811" w14:textId="77777777" w:rsidTr="00744FC9">
        <w:tc>
          <w:tcPr>
            <w:tcW w:w="562" w:type="dxa"/>
          </w:tcPr>
          <w:p w14:paraId="3FA5FBC7" w14:textId="77777777" w:rsidR="00836A4B" w:rsidRPr="00DC7BA4" w:rsidRDefault="00836A4B" w:rsidP="00744FC9">
            <w:pPr>
              <w:spacing w:line="360" w:lineRule="auto"/>
              <w:rPr>
                <w:color w:val="000000" w:themeColor="text1"/>
                <w:sz w:val="24"/>
                <w:szCs w:val="24"/>
              </w:rPr>
            </w:pPr>
          </w:p>
        </w:tc>
        <w:tc>
          <w:tcPr>
            <w:tcW w:w="8500" w:type="dxa"/>
          </w:tcPr>
          <w:p w14:paraId="5DB8C926" w14:textId="15DE5DEB" w:rsidR="00836A4B" w:rsidRPr="00DC7BA4" w:rsidRDefault="00000000" w:rsidP="00744FC9">
            <w:pPr>
              <w:spacing w:line="360" w:lineRule="auto"/>
              <w:rPr>
                <w:color w:val="000000" w:themeColor="text1"/>
                <w:sz w:val="24"/>
                <w:szCs w:val="24"/>
              </w:rPr>
            </w:pPr>
            <w:hyperlink r:id="rId24" w:history="1">
              <w:r w:rsidR="00836A4B" w:rsidRPr="00DC7BA4">
                <w:rPr>
                  <w:rStyle w:val="Hyperlink"/>
                  <w:sz w:val="24"/>
                  <w:szCs w:val="24"/>
                </w:rPr>
                <w:t>https://www.tk.de/techniker/leistungen-und-mitgliedschaft/informationen-versicherte/veraenderung-berufliche-situation/versichert-als-arbeitnehmer/beitraege-fuer-beschaeftigte/ermaessigter-beitragssatz-personenkreis-2005506</w:t>
              </w:r>
            </w:hyperlink>
            <w:r w:rsidR="00836A4B" w:rsidRPr="00DC7BA4">
              <w:rPr>
                <w:sz w:val="24"/>
                <w:szCs w:val="24"/>
              </w:rPr>
              <w:t xml:space="preserve">  </w:t>
            </w:r>
            <w:r w:rsidR="00836A4B" w:rsidRPr="00DC7BA4">
              <w:rPr>
                <w:color w:val="000000" w:themeColor="text1"/>
                <w:sz w:val="24"/>
                <w:szCs w:val="24"/>
              </w:rPr>
              <w:t>[letzter Aufruf: 08.10.2023]</w:t>
            </w:r>
          </w:p>
        </w:tc>
      </w:tr>
    </w:tbl>
    <w:p w14:paraId="6B4485B4" w14:textId="77777777" w:rsidR="00C460E6" w:rsidRDefault="00C460E6" w:rsidP="00C460E6">
      <w:pPr>
        <w:spacing w:line="360" w:lineRule="auto"/>
        <w:rPr>
          <w:b/>
          <w:bCs/>
          <w:sz w:val="24"/>
          <w:szCs w:val="24"/>
        </w:rPr>
      </w:pPr>
    </w:p>
    <w:p w14:paraId="7F51BCAD" w14:textId="6CC2B2D5" w:rsidR="00C460E6" w:rsidRPr="00DC7BA4" w:rsidRDefault="00C460E6" w:rsidP="00C460E6">
      <w:pPr>
        <w:spacing w:line="360" w:lineRule="auto"/>
        <w:rPr>
          <w:sz w:val="24"/>
          <w:szCs w:val="24"/>
        </w:rPr>
      </w:pPr>
      <w:r w:rsidRPr="00DC7BA4">
        <w:rPr>
          <w:b/>
          <w:bCs/>
          <w:sz w:val="24"/>
          <w:szCs w:val="24"/>
        </w:rPr>
        <w:t>Die Techniker (</w:t>
      </w:r>
      <w:r>
        <w:rPr>
          <w:b/>
          <w:bCs/>
          <w:sz w:val="24"/>
          <w:szCs w:val="24"/>
        </w:rPr>
        <w:t>2023 - b</w:t>
      </w:r>
      <w:r w:rsidRPr="00DC7BA4">
        <w:rPr>
          <w:b/>
          <w:bCs/>
          <w:sz w:val="24"/>
          <w:szCs w:val="24"/>
        </w:rPr>
        <w:t>):</w:t>
      </w:r>
      <w:r w:rsidRPr="00DC7BA4">
        <w:rPr>
          <w:sz w:val="24"/>
          <w:szCs w:val="24"/>
        </w:rPr>
        <w:t xml:space="preserve"> </w:t>
      </w:r>
      <w:r w:rsidRPr="0021770B">
        <w:rPr>
          <w:sz w:val="24"/>
          <w:szCs w:val="24"/>
        </w:rPr>
        <w:t>Jahresarbeitsentgeltgrenze und Beitragsbemessungsgrenze</w:t>
      </w:r>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C460E6" w:rsidRPr="00DC7BA4" w14:paraId="3646ABD5" w14:textId="77777777" w:rsidTr="006A7393">
        <w:tc>
          <w:tcPr>
            <w:tcW w:w="562" w:type="dxa"/>
          </w:tcPr>
          <w:p w14:paraId="7DC02C29" w14:textId="77777777" w:rsidR="00C460E6" w:rsidRPr="00DC7BA4" w:rsidRDefault="00C460E6" w:rsidP="006A7393">
            <w:pPr>
              <w:spacing w:line="360" w:lineRule="auto"/>
              <w:rPr>
                <w:color w:val="000000" w:themeColor="text1"/>
                <w:sz w:val="24"/>
                <w:szCs w:val="24"/>
              </w:rPr>
            </w:pPr>
          </w:p>
        </w:tc>
        <w:tc>
          <w:tcPr>
            <w:tcW w:w="8500" w:type="dxa"/>
          </w:tcPr>
          <w:p w14:paraId="506B0FB6" w14:textId="77777777" w:rsidR="00C460E6" w:rsidRPr="00DC7BA4" w:rsidRDefault="00C460E6" w:rsidP="006A7393">
            <w:pPr>
              <w:spacing w:line="360" w:lineRule="auto"/>
              <w:rPr>
                <w:color w:val="000000" w:themeColor="text1"/>
                <w:sz w:val="24"/>
                <w:szCs w:val="24"/>
              </w:rPr>
            </w:pPr>
            <w:r>
              <w:rPr>
                <w:sz w:val="24"/>
                <w:szCs w:val="24"/>
              </w:rPr>
              <w:t xml:space="preserve">Online: </w:t>
            </w:r>
            <w:hyperlink r:id="rId25" w:history="1">
              <w:r w:rsidRPr="00635BB3">
                <w:rPr>
                  <w:rStyle w:val="Hyperlink"/>
                  <w:sz w:val="24"/>
                  <w:szCs w:val="24"/>
                </w:rPr>
                <w:t>https://www.tk.de/firmenkunden/versicherung/beitraege-faq/zahlen-und-grenzwerte/hoehe-der-jahresarbeitsentgeltgrenze-2033028</w:t>
              </w:r>
            </w:hyperlink>
            <w:r>
              <w:rPr>
                <w:sz w:val="24"/>
                <w:szCs w:val="24"/>
              </w:rPr>
              <w:t xml:space="preserve"> </w:t>
            </w:r>
            <w:r w:rsidRPr="00DC7BA4">
              <w:rPr>
                <w:color w:val="000000" w:themeColor="text1"/>
                <w:sz w:val="24"/>
                <w:szCs w:val="24"/>
              </w:rPr>
              <w:t>[letzter Aufruf: 08.10.2023]</w:t>
            </w:r>
          </w:p>
        </w:tc>
      </w:tr>
    </w:tbl>
    <w:p w14:paraId="503AE7BD" w14:textId="77777777" w:rsidR="00C460E6" w:rsidRDefault="00C460E6" w:rsidP="00C460E6">
      <w:pPr>
        <w:spacing w:line="360" w:lineRule="auto"/>
        <w:rPr>
          <w:sz w:val="24"/>
          <w:szCs w:val="24"/>
        </w:rPr>
      </w:pPr>
    </w:p>
    <w:p w14:paraId="7BF898EA" w14:textId="79908BE7" w:rsidR="00C460E6" w:rsidRPr="00DC7BA4" w:rsidRDefault="00C460E6" w:rsidP="00C460E6">
      <w:pPr>
        <w:spacing w:line="360" w:lineRule="auto"/>
        <w:rPr>
          <w:sz w:val="24"/>
          <w:szCs w:val="24"/>
        </w:rPr>
      </w:pPr>
      <w:r w:rsidRPr="00DC7BA4">
        <w:rPr>
          <w:b/>
          <w:bCs/>
          <w:sz w:val="24"/>
          <w:szCs w:val="24"/>
        </w:rPr>
        <w:t>Die Techniker (</w:t>
      </w:r>
      <w:r>
        <w:rPr>
          <w:b/>
          <w:bCs/>
          <w:sz w:val="24"/>
          <w:szCs w:val="24"/>
        </w:rPr>
        <w:t>2023 - c</w:t>
      </w:r>
      <w:r w:rsidRPr="00DC7BA4">
        <w:rPr>
          <w:b/>
          <w:bCs/>
          <w:sz w:val="24"/>
          <w:szCs w:val="24"/>
        </w:rPr>
        <w:t>):</w:t>
      </w:r>
      <w:r w:rsidRPr="00DC7BA4">
        <w:rPr>
          <w:sz w:val="24"/>
          <w:szCs w:val="24"/>
        </w:rPr>
        <w:t xml:space="preserve"> </w:t>
      </w:r>
      <w:r w:rsidRPr="00C460E6">
        <w:rPr>
          <w:sz w:val="24"/>
          <w:szCs w:val="24"/>
        </w:rPr>
        <w:t>Pflegeversicherungsbeitrag</w:t>
      </w:r>
      <w:r>
        <w:rPr>
          <w:sz w:val="24"/>
          <w:szCs w:val="24"/>
        </w:rPr>
        <w:t xml:space="preserve">; </w:t>
      </w:r>
      <w:r w:rsidR="00EA433B">
        <w:rPr>
          <w:sz w:val="24"/>
          <w:szCs w:val="24"/>
        </w:rPr>
        <w:t>Online:</w:t>
      </w:r>
    </w:p>
    <w:tbl>
      <w:tblPr>
        <w:tblStyle w:val="Tabellenraster"/>
        <w:tblW w:w="0" w:type="auto"/>
        <w:tblLook w:val="04A0" w:firstRow="1" w:lastRow="0" w:firstColumn="1" w:lastColumn="0" w:noHBand="0" w:noVBand="1"/>
      </w:tblPr>
      <w:tblGrid>
        <w:gridCol w:w="562"/>
        <w:gridCol w:w="8500"/>
      </w:tblGrid>
      <w:tr w:rsidR="00C460E6" w:rsidRPr="00DC7BA4" w14:paraId="0385050B" w14:textId="77777777" w:rsidTr="006A7393">
        <w:tc>
          <w:tcPr>
            <w:tcW w:w="562" w:type="dxa"/>
          </w:tcPr>
          <w:p w14:paraId="0B0F36C8" w14:textId="77777777" w:rsidR="00C460E6" w:rsidRPr="00DC7BA4" w:rsidRDefault="00C460E6" w:rsidP="006A7393">
            <w:pPr>
              <w:spacing w:line="360" w:lineRule="auto"/>
              <w:rPr>
                <w:color w:val="000000" w:themeColor="text1"/>
                <w:sz w:val="24"/>
                <w:szCs w:val="24"/>
              </w:rPr>
            </w:pPr>
          </w:p>
        </w:tc>
        <w:tc>
          <w:tcPr>
            <w:tcW w:w="8500" w:type="dxa"/>
          </w:tcPr>
          <w:p w14:paraId="61B54E2D" w14:textId="54F296D0" w:rsidR="00C460E6" w:rsidRPr="00DC7BA4" w:rsidRDefault="00000000" w:rsidP="006A7393">
            <w:pPr>
              <w:spacing w:line="360" w:lineRule="auto"/>
              <w:rPr>
                <w:color w:val="000000" w:themeColor="text1"/>
                <w:sz w:val="24"/>
                <w:szCs w:val="24"/>
              </w:rPr>
            </w:pPr>
            <w:hyperlink r:id="rId26" w:history="1">
              <w:r w:rsidR="00C460E6" w:rsidRPr="00635BB3">
                <w:rPr>
                  <w:rStyle w:val="Hyperlink"/>
                  <w:sz w:val="24"/>
                  <w:szCs w:val="24"/>
                </w:rPr>
                <w:t>https://www.tk.de/firmenkunden/versicherung/beitraege-faq/pflegereform-2023/wie-hoch-ist-pv-beitrag-ab-01072023-2149454?tkcm=aaus</w:t>
              </w:r>
            </w:hyperlink>
            <w:r w:rsidR="00C460E6">
              <w:rPr>
                <w:sz w:val="24"/>
                <w:szCs w:val="24"/>
              </w:rPr>
              <w:t xml:space="preserve"> </w:t>
            </w:r>
            <w:r w:rsidR="00C460E6" w:rsidRPr="00DC7BA4">
              <w:rPr>
                <w:color w:val="000000" w:themeColor="text1"/>
                <w:sz w:val="24"/>
                <w:szCs w:val="24"/>
              </w:rPr>
              <w:t>[letzter Aufruf: 08.10.2023]</w:t>
            </w:r>
          </w:p>
        </w:tc>
      </w:tr>
    </w:tbl>
    <w:p w14:paraId="60B43240" w14:textId="77777777" w:rsidR="00C460E6" w:rsidRDefault="00C460E6" w:rsidP="00C460E6">
      <w:pPr>
        <w:spacing w:line="360" w:lineRule="auto"/>
        <w:rPr>
          <w:sz w:val="24"/>
          <w:szCs w:val="24"/>
        </w:rPr>
      </w:pPr>
    </w:p>
    <w:p w14:paraId="1A29CE4E" w14:textId="1A91262E" w:rsidR="00E200C3" w:rsidRPr="00DC7BA4" w:rsidRDefault="00E200C3" w:rsidP="00E200C3">
      <w:pPr>
        <w:spacing w:line="360" w:lineRule="auto"/>
        <w:rPr>
          <w:sz w:val="24"/>
          <w:szCs w:val="24"/>
        </w:rPr>
      </w:pPr>
      <w:r w:rsidRPr="00DC7BA4">
        <w:rPr>
          <w:b/>
          <w:bCs/>
          <w:sz w:val="24"/>
          <w:szCs w:val="24"/>
        </w:rPr>
        <w:t>Die Techniker (</w:t>
      </w:r>
      <w:r>
        <w:rPr>
          <w:b/>
          <w:bCs/>
          <w:sz w:val="24"/>
          <w:szCs w:val="24"/>
        </w:rPr>
        <w:t>2023 - d</w:t>
      </w:r>
      <w:r w:rsidRPr="00DC7BA4">
        <w:rPr>
          <w:b/>
          <w:bCs/>
          <w:sz w:val="24"/>
          <w:szCs w:val="24"/>
        </w:rPr>
        <w:t>):</w:t>
      </w:r>
      <w:r>
        <w:rPr>
          <w:sz w:val="24"/>
          <w:szCs w:val="24"/>
        </w:rPr>
        <w:t xml:space="preserve"> </w:t>
      </w:r>
      <w:r w:rsidRPr="00E200C3">
        <w:rPr>
          <w:sz w:val="24"/>
          <w:szCs w:val="24"/>
        </w:rPr>
        <w:t>Wie hoch ist der Beitragssatz in der Arbeitslosenversicherung?</w:t>
      </w:r>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E200C3" w:rsidRPr="00DC7BA4" w14:paraId="0F787A2A" w14:textId="77777777" w:rsidTr="006A7393">
        <w:tc>
          <w:tcPr>
            <w:tcW w:w="562" w:type="dxa"/>
          </w:tcPr>
          <w:p w14:paraId="50DC46D9" w14:textId="77777777" w:rsidR="00E200C3" w:rsidRPr="00DC7BA4" w:rsidRDefault="00E200C3" w:rsidP="006A7393">
            <w:pPr>
              <w:spacing w:line="360" w:lineRule="auto"/>
              <w:rPr>
                <w:color w:val="000000" w:themeColor="text1"/>
                <w:sz w:val="24"/>
                <w:szCs w:val="24"/>
              </w:rPr>
            </w:pPr>
          </w:p>
        </w:tc>
        <w:tc>
          <w:tcPr>
            <w:tcW w:w="8500" w:type="dxa"/>
          </w:tcPr>
          <w:p w14:paraId="2D96DBBC" w14:textId="796E029E" w:rsidR="00E200C3" w:rsidRPr="00DC7BA4" w:rsidRDefault="00E200C3" w:rsidP="006A7393">
            <w:pPr>
              <w:spacing w:line="360" w:lineRule="auto"/>
              <w:rPr>
                <w:color w:val="000000" w:themeColor="text1"/>
                <w:sz w:val="24"/>
                <w:szCs w:val="24"/>
              </w:rPr>
            </w:pPr>
            <w:r>
              <w:rPr>
                <w:sz w:val="24"/>
                <w:szCs w:val="24"/>
              </w:rPr>
              <w:t xml:space="preserve">Online: </w:t>
            </w:r>
            <w:hyperlink r:id="rId27" w:history="1">
              <w:r w:rsidRPr="006A36D8">
                <w:rPr>
                  <w:rStyle w:val="Hyperlink"/>
                  <w:sz w:val="24"/>
                  <w:szCs w:val="24"/>
                </w:rPr>
                <w:t>https://www.tk.de/firmenkunden/versicherung/beitraege-faq/beitragssaetze/beitragssatz-arbeitslosenversicherung-2033024?tkcm=ab</w:t>
              </w:r>
            </w:hyperlink>
            <w:r>
              <w:rPr>
                <w:sz w:val="24"/>
                <w:szCs w:val="24"/>
              </w:rPr>
              <w:t xml:space="preserve"> </w:t>
            </w:r>
            <w:r w:rsidRPr="00DC7BA4">
              <w:rPr>
                <w:color w:val="000000" w:themeColor="text1"/>
                <w:sz w:val="24"/>
                <w:szCs w:val="24"/>
              </w:rPr>
              <w:t>[letzter Aufruf: 08.10.2023]</w:t>
            </w:r>
          </w:p>
        </w:tc>
      </w:tr>
    </w:tbl>
    <w:p w14:paraId="22D32B1D" w14:textId="77777777" w:rsidR="00E200C3" w:rsidRDefault="00E200C3" w:rsidP="00C460E6">
      <w:pPr>
        <w:spacing w:line="360" w:lineRule="auto"/>
        <w:rPr>
          <w:sz w:val="24"/>
          <w:szCs w:val="24"/>
        </w:rPr>
      </w:pPr>
    </w:p>
    <w:p w14:paraId="3F039A79" w14:textId="3133527A" w:rsidR="000D3AEA" w:rsidRPr="00DC7BA4" w:rsidRDefault="000D3AEA" w:rsidP="000D3AEA">
      <w:pPr>
        <w:spacing w:line="360" w:lineRule="auto"/>
        <w:rPr>
          <w:sz w:val="24"/>
          <w:szCs w:val="24"/>
        </w:rPr>
      </w:pPr>
      <w:r w:rsidRPr="00DC7BA4">
        <w:rPr>
          <w:b/>
          <w:bCs/>
          <w:sz w:val="24"/>
          <w:szCs w:val="24"/>
        </w:rPr>
        <w:t>Die Techniker (</w:t>
      </w:r>
      <w:r>
        <w:rPr>
          <w:b/>
          <w:bCs/>
          <w:sz w:val="24"/>
          <w:szCs w:val="24"/>
        </w:rPr>
        <w:t>o.J.</w:t>
      </w:r>
      <w:r w:rsidR="0066538E">
        <w:rPr>
          <w:b/>
          <w:bCs/>
          <w:sz w:val="24"/>
          <w:szCs w:val="24"/>
        </w:rPr>
        <w:t xml:space="preserve"> - a</w:t>
      </w:r>
      <w:r w:rsidRPr="00DC7BA4">
        <w:rPr>
          <w:b/>
          <w:bCs/>
          <w:sz w:val="24"/>
          <w:szCs w:val="24"/>
        </w:rPr>
        <w:t>):</w:t>
      </w:r>
      <w:r w:rsidRPr="00DC7BA4">
        <w:rPr>
          <w:sz w:val="24"/>
          <w:szCs w:val="24"/>
        </w:rPr>
        <w:t xml:space="preserve"> </w:t>
      </w:r>
      <w:r w:rsidRPr="000D3AEA">
        <w:rPr>
          <w:sz w:val="24"/>
          <w:szCs w:val="24"/>
        </w:rPr>
        <w:t xml:space="preserve">Wie lange kann ich in der studentischen Krankenversicherung </w:t>
      </w:r>
    </w:p>
    <w:tbl>
      <w:tblPr>
        <w:tblStyle w:val="Tabellenraster"/>
        <w:tblW w:w="0" w:type="auto"/>
        <w:tblLook w:val="04A0" w:firstRow="1" w:lastRow="0" w:firstColumn="1" w:lastColumn="0" w:noHBand="0" w:noVBand="1"/>
      </w:tblPr>
      <w:tblGrid>
        <w:gridCol w:w="562"/>
        <w:gridCol w:w="8500"/>
      </w:tblGrid>
      <w:tr w:rsidR="000D3AEA" w:rsidRPr="00DC7BA4" w14:paraId="55C8FC53" w14:textId="77777777" w:rsidTr="006A7393">
        <w:tc>
          <w:tcPr>
            <w:tcW w:w="562" w:type="dxa"/>
          </w:tcPr>
          <w:p w14:paraId="0849E6C2" w14:textId="77777777" w:rsidR="000D3AEA" w:rsidRPr="00DC7BA4" w:rsidRDefault="000D3AEA" w:rsidP="006A7393">
            <w:pPr>
              <w:spacing w:line="360" w:lineRule="auto"/>
              <w:rPr>
                <w:color w:val="000000" w:themeColor="text1"/>
                <w:sz w:val="24"/>
                <w:szCs w:val="24"/>
              </w:rPr>
            </w:pPr>
          </w:p>
        </w:tc>
        <w:tc>
          <w:tcPr>
            <w:tcW w:w="8500" w:type="dxa"/>
          </w:tcPr>
          <w:p w14:paraId="162648F1" w14:textId="466503E8" w:rsidR="000D3AEA" w:rsidRPr="00DC7BA4" w:rsidRDefault="0066538E" w:rsidP="006A7393">
            <w:pPr>
              <w:spacing w:line="360" w:lineRule="auto"/>
              <w:rPr>
                <w:color w:val="000000" w:themeColor="text1"/>
                <w:sz w:val="24"/>
                <w:szCs w:val="24"/>
              </w:rPr>
            </w:pPr>
            <w:r w:rsidRPr="000D3AEA">
              <w:rPr>
                <w:sz w:val="24"/>
                <w:szCs w:val="24"/>
              </w:rPr>
              <w:t xml:space="preserve">versichert </w:t>
            </w:r>
            <w:r w:rsidR="000D3AEA" w:rsidRPr="000D3AEA">
              <w:rPr>
                <w:sz w:val="24"/>
                <w:szCs w:val="24"/>
              </w:rPr>
              <w:t>bleiben?</w:t>
            </w:r>
            <w:r w:rsidR="000D3AEA">
              <w:rPr>
                <w:sz w:val="24"/>
                <w:szCs w:val="24"/>
              </w:rPr>
              <w:t xml:space="preserve">; Online: </w:t>
            </w:r>
            <w:hyperlink r:id="rId28" w:history="1">
              <w:r w:rsidR="000D3AEA" w:rsidRPr="006A36D8">
                <w:rPr>
                  <w:rStyle w:val="Hyperlink"/>
                  <w:sz w:val="24"/>
                  <w:szCs w:val="24"/>
                </w:rPr>
                <w:t>https://www.tk.de/techniker/leistungen-und-mitgliedschaft/informationen-versicherte/veraenderung-berufliche-situation/versichert-als-studierende/haeufige-fragen-fuer-studierende/ende-versicherung-student-2007412?tkcm=aaus</w:t>
              </w:r>
            </w:hyperlink>
            <w:r w:rsidR="000D3AEA">
              <w:rPr>
                <w:sz w:val="24"/>
                <w:szCs w:val="24"/>
              </w:rPr>
              <w:t xml:space="preserve">  </w:t>
            </w:r>
            <w:r w:rsidR="000D3AEA" w:rsidRPr="00DC7BA4">
              <w:rPr>
                <w:color w:val="000000" w:themeColor="text1"/>
                <w:sz w:val="24"/>
                <w:szCs w:val="24"/>
              </w:rPr>
              <w:t>[letzter Aufruf: 08.10.2023]</w:t>
            </w:r>
          </w:p>
        </w:tc>
      </w:tr>
    </w:tbl>
    <w:p w14:paraId="5349530A" w14:textId="77777777" w:rsidR="000D3AEA" w:rsidRDefault="000D3AEA" w:rsidP="00C460E6">
      <w:pPr>
        <w:spacing w:line="360" w:lineRule="auto"/>
        <w:rPr>
          <w:sz w:val="24"/>
          <w:szCs w:val="24"/>
        </w:rPr>
      </w:pPr>
    </w:p>
    <w:p w14:paraId="75A5ABFA" w14:textId="668CE468" w:rsidR="0066538E" w:rsidRPr="00DC7BA4" w:rsidRDefault="0066538E" w:rsidP="0066538E">
      <w:pPr>
        <w:spacing w:line="360" w:lineRule="auto"/>
        <w:rPr>
          <w:sz w:val="24"/>
          <w:szCs w:val="24"/>
        </w:rPr>
      </w:pPr>
      <w:r w:rsidRPr="0066538E">
        <w:rPr>
          <w:b/>
          <w:bCs/>
          <w:sz w:val="24"/>
          <w:szCs w:val="24"/>
        </w:rPr>
        <w:t xml:space="preserve">Die Techniker (o.J. - b): </w:t>
      </w:r>
      <w:r w:rsidRPr="0066538E">
        <w:rPr>
          <w:sz w:val="24"/>
          <w:szCs w:val="24"/>
        </w:rPr>
        <w:t>Welche Praktika sind vollständig versicherungsfrei?</w:t>
      </w:r>
      <w:r>
        <w:rPr>
          <w:sz w:val="24"/>
          <w:szCs w:val="24"/>
        </w:rPr>
        <w:t>; Online:</w:t>
      </w:r>
    </w:p>
    <w:tbl>
      <w:tblPr>
        <w:tblStyle w:val="Tabellenraster"/>
        <w:tblW w:w="0" w:type="auto"/>
        <w:tblLook w:val="04A0" w:firstRow="1" w:lastRow="0" w:firstColumn="1" w:lastColumn="0" w:noHBand="0" w:noVBand="1"/>
      </w:tblPr>
      <w:tblGrid>
        <w:gridCol w:w="562"/>
        <w:gridCol w:w="8500"/>
      </w:tblGrid>
      <w:tr w:rsidR="0066538E" w:rsidRPr="00DC7BA4" w14:paraId="06BDC178" w14:textId="77777777" w:rsidTr="006A7393">
        <w:tc>
          <w:tcPr>
            <w:tcW w:w="562" w:type="dxa"/>
          </w:tcPr>
          <w:p w14:paraId="6FC39353" w14:textId="77777777" w:rsidR="0066538E" w:rsidRPr="00DC7BA4" w:rsidRDefault="0066538E" w:rsidP="006A7393">
            <w:pPr>
              <w:spacing w:line="360" w:lineRule="auto"/>
              <w:rPr>
                <w:color w:val="000000" w:themeColor="text1"/>
                <w:sz w:val="24"/>
                <w:szCs w:val="24"/>
              </w:rPr>
            </w:pPr>
          </w:p>
        </w:tc>
        <w:tc>
          <w:tcPr>
            <w:tcW w:w="8500" w:type="dxa"/>
          </w:tcPr>
          <w:p w14:paraId="3CF7BA95" w14:textId="6ED15D59" w:rsidR="0066538E" w:rsidRPr="00DC7BA4" w:rsidRDefault="00000000" w:rsidP="006A7393">
            <w:pPr>
              <w:spacing w:line="360" w:lineRule="auto"/>
              <w:rPr>
                <w:color w:val="000000" w:themeColor="text1"/>
                <w:sz w:val="24"/>
                <w:szCs w:val="24"/>
              </w:rPr>
            </w:pPr>
            <w:hyperlink r:id="rId29" w:history="1">
              <w:r w:rsidR="0066538E" w:rsidRPr="006A36D8">
                <w:rPr>
                  <w:rStyle w:val="Hyperlink"/>
                  <w:sz w:val="24"/>
                  <w:szCs w:val="24"/>
                </w:rPr>
                <w:t>https://www.tk.de/firmenkunden/versicherung/versicherung-faq/praktikanten/welche-praktika-sind-vollstaendig-versicherungsfrei-2036546</w:t>
              </w:r>
            </w:hyperlink>
            <w:r w:rsidR="0066538E">
              <w:rPr>
                <w:sz w:val="24"/>
                <w:szCs w:val="24"/>
              </w:rPr>
              <w:t xml:space="preserve">  </w:t>
            </w:r>
            <w:r w:rsidR="0066538E" w:rsidRPr="00DC7BA4">
              <w:rPr>
                <w:color w:val="000000" w:themeColor="text1"/>
                <w:sz w:val="24"/>
                <w:szCs w:val="24"/>
              </w:rPr>
              <w:t>[letzter Aufruf: 08.10.2023]</w:t>
            </w:r>
          </w:p>
        </w:tc>
      </w:tr>
    </w:tbl>
    <w:p w14:paraId="0643E49A" w14:textId="77777777" w:rsidR="0066538E" w:rsidRDefault="0066538E" w:rsidP="00C460E6">
      <w:pPr>
        <w:spacing w:line="360" w:lineRule="auto"/>
        <w:rPr>
          <w:sz w:val="24"/>
          <w:szCs w:val="24"/>
        </w:rPr>
      </w:pPr>
    </w:p>
    <w:p w14:paraId="6DE9BD0C" w14:textId="1804D85B" w:rsidR="0066538E" w:rsidRPr="00DC7BA4" w:rsidRDefault="00C14153" w:rsidP="0066538E">
      <w:pPr>
        <w:spacing w:line="360" w:lineRule="auto"/>
        <w:rPr>
          <w:sz w:val="24"/>
          <w:szCs w:val="24"/>
        </w:rPr>
      </w:pPr>
      <w:r w:rsidRPr="00C14153">
        <w:rPr>
          <w:b/>
          <w:bCs/>
          <w:sz w:val="24"/>
          <w:szCs w:val="24"/>
        </w:rPr>
        <w:t xml:space="preserve">Die Techniker (o.J. - c): </w:t>
      </w:r>
      <w:r w:rsidRPr="00C14153">
        <w:rPr>
          <w:sz w:val="24"/>
          <w:szCs w:val="24"/>
        </w:rPr>
        <w:t>Welche freiwilligen Praktika sind versicherungsfrei</w:t>
      </w:r>
      <w:r w:rsidR="0066538E" w:rsidRPr="0066538E">
        <w:rPr>
          <w:sz w:val="24"/>
          <w:szCs w:val="24"/>
        </w:rPr>
        <w:t>?</w:t>
      </w:r>
      <w:r w:rsidR="0066538E">
        <w:rPr>
          <w:sz w:val="24"/>
          <w:szCs w:val="24"/>
        </w:rPr>
        <w:t>; Online:</w:t>
      </w:r>
    </w:p>
    <w:tbl>
      <w:tblPr>
        <w:tblStyle w:val="Tabellenraster"/>
        <w:tblW w:w="0" w:type="auto"/>
        <w:tblLook w:val="04A0" w:firstRow="1" w:lastRow="0" w:firstColumn="1" w:lastColumn="0" w:noHBand="0" w:noVBand="1"/>
      </w:tblPr>
      <w:tblGrid>
        <w:gridCol w:w="562"/>
        <w:gridCol w:w="8500"/>
      </w:tblGrid>
      <w:tr w:rsidR="0066538E" w:rsidRPr="00DC7BA4" w14:paraId="426EBBBC" w14:textId="77777777" w:rsidTr="006A7393">
        <w:tc>
          <w:tcPr>
            <w:tcW w:w="562" w:type="dxa"/>
          </w:tcPr>
          <w:p w14:paraId="3B06647B" w14:textId="77777777" w:rsidR="0066538E" w:rsidRPr="00DC7BA4" w:rsidRDefault="0066538E" w:rsidP="006A7393">
            <w:pPr>
              <w:spacing w:line="360" w:lineRule="auto"/>
              <w:rPr>
                <w:color w:val="000000" w:themeColor="text1"/>
                <w:sz w:val="24"/>
                <w:szCs w:val="24"/>
              </w:rPr>
            </w:pPr>
          </w:p>
        </w:tc>
        <w:tc>
          <w:tcPr>
            <w:tcW w:w="8500" w:type="dxa"/>
          </w:tcPr>
          <w:p w14:paraId="7F49848B" w14:textId="66C3B705" w:rsidR="0066538E" w:rsidRPr="00DC7BA4" w:rsidRDefault="00000000" w:rsidP="006A7393">
            <w:pPr>
              <w:spacing w:line="360" w:lineRule="auto"/>
              <w:rPr>
                <w:color w:val="000000" w:themeColor="text1"/>
                <w:sz w:val="24"/>
                <w:szCs w:val="24"/>
              </w:rPr>
            </w:pPr>
            <w:hyperlink r:id="rId30" w:history="1">
              <w:r w:rsidR="00C14153" w:rsidRPr="006A36D8">
                <w:rPr>
                  <w:rStyle w:val="Hyperlink"/>
                  <w:sz w:val="24"/>
                  <w:szCs w:val="24"/>
                </w:rPr>
                <w:t>https://www.tk.de/firmenkunden/versicherung/versicherung-faq/praktikanten/welche-freiwilligen-praktika-sind-versicherungsfrei-2036556</w:t>
              </w:r>
            </w:hyperlink>
            <w:r w:rsidR="00C14153">
              <w:rPr>
                <w:sz w:val="24"/>
                <w:szCs w:val="24"/>
              </w:rPr>
              <w:t xml:space="preserve"> </w:t>
            </w:r>
            <w:r w:rsidR="0066538E">
              <w:rPr>
                <w:sz w:val="24"/>
                <w:szCs w:val="24"/>
              </w:rPr>
              <w:t xml:space="preserve"> </w:t>
            </w:r>
            <w:r w:rsidR="0066538E" w:rsidRPr="00DC7BA4">
              <w:rPr>
                <w:color w:val="000000" w:themeColor="text1"/>
                <w:sz w:val="24"/>
                <w:szCs w:val="24"/>
              </w:rPr>
              <w:t>[letzter Aufruf: 08.10.2023]</w:t>
            </w:r>
          </w:p>
        </w:tc>
      </w:tr>
    </w:tbl>
    <w:p w14:paraId="59821197" w14:textId="77777777" w:rsidR="0066538E" w:rsidRDefault="0066538E" w:rsidP="00C460E6">
      <w:pPr>
        <w:spacing w:line="360" w:lineRule="auto"/>
        <w:rPr>
          <w:sz w:val="24"/>
          <w:szCs w:val="24"/>
        </w:rPr>
      </w:pPr>
    </w:p>
    <w:p w14:paraId="680051ED" w14:textId="7DF47C8F" w:rsidR="00F6182C" w:rsidRPr="00DC7BA4" w:rsidRDefault="00F6182C" w:rsidP="00F6182C">
      <w:pPr>
        <w:spacing w:line="360" w:lineRule="auto"/>
        <w:rPr>
          <w:sz w:val="24"/>
          <w:szCs w:val="24"/>
        </w:rPr>
      </w:pPr>
      <w:r w:rsidRPr="00F6182C">
        <w:rPr>
          <w:b/>
          <w:bCs/>
          <w:sz w:val="24"/>
          <w:szCs w:val="24"/>
        </w:rPr>
        <w:t>Knappschaft (o.J.</w:t>
      </w:r>
      <w:r w:rsidR="0050770E">
        <w:rPr>
          <w:b/>
          <w:bCs/>
          <w:sz w:val="24"/>
          <w:szCs w:val="24"/>
        </w:rPr>
        <w:t xml:space="preserve"> - a</w:t>
      </w:r>
      <w:r w:rsidRPr="00F6182C">
        <w:rPr>
          <w:b/>
          <w:bCs/>
          <w:sz w:val="24"/>
          <w:szCs w:val="24"/>
        </w:rPr>
        <w:t xml:space="preserve">): </w:t>
      </w:r>
      <w:r w:rsidRPr="00F6182C">
        <w:rPr>
          <w:sz w:val="24"/>
          <w:szCs w:val="24"/>
        </w:rPr>
        <w:t>studentische Krankenversicherung</w:t>
      </w:r>
      <w:r>
        <w:rPr>
          <w:sz w:val="24"/>
          <w:szCs w:val="24"/>
        </w:rPr>
        <w:t>; Online:</w:t>
      </w:r>
    </w:p>
    <w:tbl>
      <w:tblPr>
        <w:tblStyle w:val="Tabellenraster"/>
        <w:tblW w:w="0" w:type="auto"/>
        <w:tblLook w:val="04A0" w:firstRow="1" w:lastRow="0" w:firstColumn="1" w:lastColumn="0" w:noHBand="0" w:noVBand="1"/>
      </w:tblPr>
      <w:tblGrid>
        <w:gridCol w:w="221"/>
        <w:gridCol w:w="8841"/>
      </w:tblGrid>
      <w:tr w:rsidR="00F6182C" w:rsidRPr="00DC7BA4" w14:paraId="6CC1EF33" w14:textId="77777777" w:rsidTr="0050770E">
        <w:tc>
          <w:tcPr>
            <w:tcW w:w="271" w:type="dxa"/>
          </w:tcPr>
          <w:p w14:paraId="6F53ED54" w14:textId="77777777" w:rsidR="00F6182C" w:rsidRPr="00DC7BA4" w:rsidRDefault="00F6182C" w:rsidP="006A7393">
            <w:pPr>
              <w:spacing w:line="360" w:lineRule="auto"/>
              <w:rPr>
                <w:color w:val="000000" w:themeColor="text1"/>
                <w:sz w:val="24"/>
                <w:szCs w:val="24"/>
              </w:rPr>
            </w:pPr>
          </w:p>
        </w:tc>
        <w:tc>
          <w:tcPr>
            <w:tcW w:w="8791" w:type="dxa"/>
          </w:tcPr>
          <w:p w14:paraId="01C48F81" w14:textId="68014C36" w:rsidR="00F6182C" w:rsidRPr="00DC7BA4" w:rsidRDefault="00000000" w:rsidP="006A7393">
            <w:pPr>
              <w:spacing w:line="360" w:lineRule="auto"/>
              <w:rPr>
                <w:color w:val="000000" w:themeColor="text1"/>
                <w:sz w:val="24"/>
                <w:szCs w:val="24"/>
              </w:rPr>
            </w:pPr>
            <w:hyperlink r:id="rId31" w:history="1">
              <w:r w:rsidR="00F6182C" w:rsidRPr="006A36D8">
                <w:rPr>
                  <w:rStyle w:val="Hyperlink"/>
                  <w:sz w:val="24"/>
                  <w:szCs w:val="24"/>
                </w:rPr>
                <w:t>https://www.knappschaft.de/DE/VersicherungBeitraege/MeineKVPV/Studenten/Studenten.html</w:t>
              </w:r>
            </w:hyperlink>
            <w:r w:rsidR="00F6182C">
              <w:rPr>
                <w:color w:val="000000" w:themeColor="text1"/>
                <w:sz w:val="24"/>
                <w:szCs w:val="24"/>
              </w:rPr>
              <w:t xml:space="preserve"> </w:t>
            </w:r>
            <w:r w:rsidR="00F6182C" w:rsidRPr="00DC7BA4">
              <w:rPr>
                <w:color w:val="000000" w:themeColor="text1"/>
                <w:sz w:val="24"/>
                <w:szCs w:val="24"/>
              </w:rPr>
              <w:t>[letzter Aufruf: 08.10.2023]</w:t>
            </w:r>
          </w:p>
        </w:tc>
      </w:tr>
    </w:tbl>
    <w:p w14:paraId="49C31B3D" w14:textId="1B1C094D" w:rsidR="0050770E" w:rsidRPr="00DC7BA4" w:rsidRDefault="0050770E" w:rsidP="0050770E">
      <w:pPr>
        <w:spacing w:line="360" w:lineRule="auto"/>
        <w:rPr>
          <w:sz w:val="24"/>
          <w:szCs w:val="24"/>
        </w:rPr>
      </w:pPr>
      <w:r w:rsidRPr="00F6182C">
        <w:rPr>
          <w:b/>
          <w:bCs/>
          <w:sz w:val="24"/>
          <w:szCs w:val="24"/>
        </w:rPr>
        <w:t>Knappschaft (o.J.</w:t>
      </w:r>
      <w:r>
        <w:rPr>
          <w:b/>
          <w:bCs/>
          <w:sz w:val="24"/>
          <w:szCs w:val="24"/>
        </w:rPr>
        <w:t xml:space="preserve"> - b</w:t>
      </w:r>
      <w:r w:rsidRPr="00F6182C">
        <w:rPr>
          <w:b/>
          <w:bCs/>
          <w:sz w:val="24"/>
          <w:szCs w:val="24"/>
        </w:rPr>
        <w:t xml:space="preserve">): </w:t>
      </w:r>
      <w:r w:rsidRPr="0050770E">
        <w:rPr>
          <w:sz w:val="24"/>
          <w:szCs w:val="24"/>
        </w:rPr>
        <w:t>Krankenversicherung als Praktikant</w:t>
      </w:r>
      <w:r>
        <w:rPr>
          <w:sz w:val="24"/>
          <w:szCs w:val="24"/>
        </w:rPr>
        <w:t>; Online:</w:t>
      </w:r>
    </w:p>
    <w:tbl>
      <w:tblPr>
        <w:tblStyle w:val="Tabellenraster"/>
        <w:tblW w:w="0" w:type="auto"/>
        <w:tblLook w:val="04A0" w:firstRow="1" w:lastRow="0" w:firstColumn="1" w:lastColumn="0" w:noHBand="0" w:noVBand="1"/>
      </w:tblPr>
      <w:tblGrid>
        <w:gridCol w:w="221"/>
        <w:gridCol w:w="8841"/>
      </w:tblGrid>
      <w:tr w:rsidR="0050770E" w:rsidRPr="00DC7BA4" w14:paraId="05916CF7" w14:textId="77777777" w:rsidTr="006A7393">
        <w:tc>
          <w:tcPr>
            <w:tcW w:w="562" w:type="dxa"/>
          </w:tcPr>
          <w:p w14:paraId="5CF8C2A8" w14:textId="77777777" w:rsidR="0050770E" w:rsidRPr="00DC7BA4" w:rsidRDefault="0050770E" w:rsidP="006A7393">
            <w:pPr>
              <w:spacing w:line="360" w:lineRule="auto"/>
              <w:rPr>
                <w:color w:val="000000" w:themeColor="text1"/>
                <w:sz w:val="24"/>
                <w:szCs w:val="24"/>
              </w:rPr>
            </w:pPr>
          </w:p>
        </w:tc>
        <w:tc>
          <w:tcPr>
            <w:tcW w:w="8500" w:type="dxa"/>
          </w:tcPr>
          <w:p w14:paraId="4E509C85" w14:textId="306944E5" w:rsidR="0050770E" w:rsidRPr="00DC7BA4" w:rsidRDefault="00000000" w:rsidP="006A7393">
            <w:pPr>
              <w:spacing w:line="360" w:lineRule="auto"/>
              <w:rPr>
                <w:color w:val="000000" w:themeColor="text1"/>
                <w:sz w:val="24"/>
                <w:szCs w:val="24"/>
              </w:rPr>
            </w:pPr>
            <w:hyperlink r:id="rId32" w:history="1">
              <w:r w:rsidR="0050770E" w:rsidRPr="006A36D8">
                <w:rPr>
                  <w:rStyle w:val="Hyperlink"/>
                  <w:sz w:val="24"/>
                  <w:szCs w:val="24"/>
                </w:rPr>
                <w:t>https://www.knappschaft.de/DE/VersicherungBeitraege/MeineKVPV/Praktikanten/Praktikanten.html</w:t>
              </w:r>
            </w:hyperlink>
            <w:r w:rsidR="0050770E">
              <w:rPr>
                <w:color w:val="000000" w:themeColor="text1"/>
                <w:sz w:val="24"/>
                <w:szCs w:val="24"/>
              </w:rPr>
              <w:t xml:space="preserve"> </w:t>
            </w:r>
            <w:r w:rsidR="0050770E" w:rsidRPr="00DC7BA4">
              <w:rPr>
                <w:color w:val="000000" w:themeColor="text1"/>
                <w:sz w:val="24"/>
                <w:szCs w:val="24"/>
              </w:rPr>
              <w:t>[letzter Aufruf: 08.10.2023]</w:t>
            </w:r>
          </w:p>
        </w:tc>
      </w:tr>
    </w:tbl>
    <w:p w14:paraId="06117D4B" w14:textId="6D879474" w:rsidR="00F6182C" w:rsidRPr="00DC7BA4" w:rsidRDefault="00F6182C" w:rsidP="00C460E6">
      <w:pPr>
        <w:spacing w:line="360" w:lineRule="auto"/>
        <w:rPr>
          <w:sz w:val="24"/>
          <w:szCs w:val="24"/>
        </w:rPr>
      </w:pPr>
    </w:p>
    <w:p w14:paraId="6EA445E5" w14:textId="5D3F8B40" w:rsidR="00EA433B" w:rsidRPr="00EA433B" w:rsidRDefault="00EA433B" w:rsidP="00EA433B">
      <w:pPr>
        <w:spacing w:line="360" w:lineRule="auto"/>
        <w:rPr>
          <w:sz w:val="24"/>
          <w:szCs w:val="24"/>
          <w:lang w:val="en-US"/>
        </w:rPr>
      </w:pPr>
      <w:r w:rsidRPr="00EA433B">
        <w:rPr>
          <w:b/>
          <w:bCs/>
          <w:sz w:val="24"/>
          <w:szCs w:val="24"/>
          <w:lang w:val="en-US"/>
        </w:rPr>
        <w:t>Minijob-Zentrale (o.J. -</w:t>
      </w:r>
      <w:r w:rsidR="00391CB2">
        <w:rPr>
          <w:b/>
          <w:bCs/>
          <w:sz w:val="24"/>
          <w:szCs w:val="24"/>
          <w:lang w:val="en-US"/>
        </w:rPr>
        <w:t xml:space="preserve"> </w:t>
      </w:r>
      <w:r w:rsidRPr="00EA433B">
        <w:rPr>
          <w:b/>
          <w:bCs/>
          <w:sz w:val="24"/>
          <w:szCs w:val="24"/>
          <w:lang w:val="en-US"/>
        </w:rPr>
        <w:t xml:space="preserve">a): </w:t>
      </w:r>
      <w:r w:rsidRPr="00EA433B">
        <w:rPr>
          <w:sz w:val="24"/>
          <w:szCs w:val="24"/>
          <w:lang w:val="en-US"/>
        </w:rPr>
        <w:t>Minijobs</w:t>
      </w:r>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EA433B" w:rsidRPr="00DC7BA4" w14:paraId="4C8AF949" w14:textId="77777777" w:rsidTr="006A7393">
        <w:tc>
          <w:tcPr>
            <w:tcW w:w="562" w:type="dxa"/>
          </w:tcPr>
          <w:p w14:paraId="2F1A506A" w14:textId="77777777" w:rsidR="00EA433B" w:rsidRPr="00EA433B" w:rsidRDefault="00EA433B" w:rsidP="006A7393">
            <w:pPr>
              <w:spacing w:line="360" w:lineRule="auto"/>
              <w:rPr>
                <w:color w:val="000000" w:themeColor="text1"/>
                <w:sz w:val="24"/>
                <w:szCs w:val="24"/>
                <w:lang w:val="en-US"/>
              </w:rPr>
            </w:pPr>
          </w:p>
        </w:tc>
        <w:tc>
          <w:tcPr>
            <w:tcW w:w="8500" w:type="dxa"/>
          </w:tcPr>
          <w:p w14:paraId="1F8BAD7B" w14:textId="13F94C1A" w:rsidR="00EA433B" w:rsidRPr="00DC7BA4" w:rsidRDefault="00000000" w:rsidP="006A7393">
            <w:pPr>
              <w:spacing w:line="360" w:lineRule="auto"/>
              <w:rPr>
                <w:color w:val="000000" w:themeColor="text1"/>
                <w:sz w:val="24"/>
                <w:szCs w:val="24"/>
              </w:rPr>
            </w:pPr>
            <w:hyperlink r:id="rId33" w:history="1">
              <w:r w:rsidR="00EA433B" w:rsidRPr="006A36D8">
                <w:rPr>
                  <w:rStyle w:val="Hyperlink"/>
                  <w:sz w:val="24"/>
                  <w:szCs w:val="24"/>
                </w:rPr>
                <w:t>https://www.minijob-zentrale.de/DE/die-minijobs/die-minijobs_node.html</w:t>
              </w:r>
            </w:hyperlink>
            <w:r w:rsidR="00EA433B">
              <w:rPr>
                <w:sz w:val="24"/>
                <w:szCs w:val="24"/>
              </w:rPr>
              <w:t xml:space="preserve">  </w:t>
            </w:r>
            <w:r w:rsidR="00EA433B" w:rsidRPr="00DC7BA4">
              <w:rPr>
                <w:color w:val="000000" w:themeColor="text1"/>
                <w:sz w:val="24"/>
                <w:szCs w:val="24"/>
              </w:rPr>
              <w:t>[letzter Aufruf: 08.10.2023]</w:t>
            </w:r>
          </w:p>
        </w:tc>
      </w:tr>
    </w:tbl>
    <w:p w14:paraId="51A266ED" w14:textId="77777777" w:rsidR="00836A4B" w:rsidRDefault="00836A4B" w:rsidP="008448BA">
      <w:pPr>
        <w:spacing w:line="360" w:lineRule="auto"/>
        <w:rPr>
          <w:sz w:val="24"/>
          <w:szCs w:val="24"/>
        </w:rPr>
      </w:pPr>
    </w:p>
    <w:p w14:paraId="00E8D668" w14:textId="19BF5C2B" w:rsidR="00EA433B" w:rsidRPr="00EA433B" w:rsidRDefault="00EA433B" w:rsidP="00EA433B">
      <w:pPr>
        <w:spacing w:line="360" w:lineRule="auto"/>
        <w:rPr>
          <w:sz w:val="24"/>
          <w:szCs w:val="24"/>
        </w:rPr>
      </w:pPr>
      <w:r w:rsidRPr="00EA433B">
        <w:rPr>
          <w:b/>
          <w:bCs/>
          <w:sz w:val="24"/>
          <w:szCs w:val="24"/>
        </w:rPr>
        <w:t>Minijob-Zentrale (o.J. -</w:t>
      </w:r>
      <w:r w:rsidR="00391CB2">
        <w:rPr>
          <w:b/>
          <w:bCs/>
          <w:sz w:val="24"/>
          <w:szCs w:val="24"/>
        </w:rPr>
        <w:t xml:space="preserve"> b</w:t>
      </w:r>
      <w:r w:rsidRPr="00EA433B">
        <w:rPr>
          <w:b/>
          <w:bCs/>
          <w:sz w:val="24"/>
          <w:szCs w:val="24"/>
        </w:rPr>
        <w:t xml:space="preserve">): </w:t>
      </w:r>
      <w:r w:rsidRPr="00EA433B">
        <w:rPr>
          <w:sz w:val="24"/>
          <w:szCs w:val="24"/>
        </w:rPr>
        <w:t>Minijob – Abgaben und Steuern; Online:</w:t>
      </w:r>
    </w:p>
    <w:tbl>
      <w:tblPr>
        <w:tblStyle w:val="Tabellenraster"/>
        <w:tblW w:w="0" w:type="auto"/>
        <w:tblLook w:val="04A0" w:firstRow="1" w:lastRow="0" w:firstColumn="1" w:lastColumn="0" w:noHBand="0" w:noVBand="1"/>
      </w:tblPr>
      <w:tblGrid>
        <w:gridCol w:w="562"/>
        <w:gridCol w:w="8500"/>
      </w:tblGrid>
      <w:tr w:rsidR="00EA433B" w:rsidRPr="00DC7BA4" w14:paraId="5A8E48B4" w14:textId="77777777" w:rsidTr="006A7393">
        <w:tc>
          <w:tcPr>
            <w:tcW w:w="562" w:type="dxa"/>
          </w:tcPr>
          <w:p w14:paraId="7F760D19" w14:textId="77777777" w:rsidR="00EA433B" w:rsidRPr="00EA433B" w:rsidRDefault="00EA433B" w:rsidP="006A7393">
            <w:pPr>
              <w:spacing w:line="360" w:lineRule="auto"/>
              <w:rPr>
                <w:color w:val="000000" w:themeColor="text1"/>
                <w:sz w:val="24"/>
                <w:szCs w:val="24"/>
              </w:rPr>
            </w:pPr>
          </w:p>
        </w:tc>
        <w:tc>
          <w:tcPr>
            <w:tcW w:w="8500" w:type="dxa"/>
          </w:tcPr>
          <w:p w14:paraId="6EE1768F" w14:textId="3C6AC7F5" w:rsidR="00EA433B" w:rsidRPr="00DC7BA4" w:rsidRDefault="00000000" w:rsidP="006A7393">
            <w:pPr>
              <w:spacing w:line="360" w:lineRule="auto"/>
              <w:rPr>
                <w:color w:val="000000" w:themeColor="text1"/>
                <w:sz w:val="24"/>
                <w:szCs w:val="24"/>
              </w:rPr>
            </w:pPr>
            <w:hyperlink r:id="rId34" w:history="1">
              <w:r w:rsidR="00EA433B" w:rsidRPr="006A36D8">
                <w:rPr>
                  <w:rStyle w:val="Hyperlink"/>
                  <w:sz w:val="24"/>
                  <w:szCs w:val="24"/>
                </w:rPr>
                <w:t>https://www.minijob-zentrale.de/DE/fuer-gewerbetreibende/abgaben-und-steuern/abgaben-und-steuern_node.html</w:t>
              </w:r>
            </w:hyperlink>
            <w:r w:rsidR="00EA433B">
              <w:rPr>
                <w:sz w:val="24"/>
                <w:szCs w:val="24"/>
              </w:rPr>
              <w:t xml:space="preserve"> </w:t>
            </w:r>
            <w:r w:rsidR="00EA433B" w:rsidRPr="00DC7BA4">
              <w:rPr>
                <w:color w:val="000000" w:themeColor="text1"/>
                <w:sz w:val="24"/>
                <w:szCs w:val="24"/>
              </w:rPr>
              <w:t>[letzter Aufruf: 08.10.2023]</w:t>
            </w:r>
          </w:p>
        </w:tc>
      </w:tr>
    </w:tbl>
    <w:p w14:paraId="3EC40461" w14:textId="77777777" w:rsidR="00EA433B" w:rsidRDefault="00EA433B" w:rsidP="008448BA">
      <w:pPr>
        <w:spacing w:line="360" w:lineRule="auto"/>
        <w:rPr>
          <w:sz w:val="24"/>
          <w:szCs w:val="24"/>
        </w:rPr>
      </w:pPr>
    </w:p>
    <w:p w14:paraId="7241F233" w14:textId="1B41F587" w:rsidR="00391CB2" w:rsidRPr="00EA433B" w:rsidRDefault="00391CB2" w:rsidP="00391CB2">
      <w:pPr>
        <w:spacing w:line="360" w:lineRule="auto"/>
        <w:rPr>
          <w:sz w:val="24"/>
          <w:szCs w:val="24"/>
        </w:rPr>
      </w:pPr>
      <w:r w:rsidRPr="00EA433B">
        <w:rPr>
          <w:b/>
          <w:bCs/>
          <w:sz w:val="24"/>
          <w:szCs w:val="24"/>
        </w:rPr>
        <w:t>Minijob-Zentrale (o.J. -</w:t>
      </w:r>
      <w:r>
        <w:rPr>
          <w:b/>
          <w:bCs/>
          <w:sz w:val="24"/>
          <w:szCs w:val="24"/>
        </w:rPr>
        <w:t xml:space="preserve"> c</w:t>
      </w:r>
      <w:r w:rsidRPr="00EA433B">
        <w:rPr>
          <w:b/>
          <w:bCs/>
          <w:sz w:val="24"/>
          <w:szCs w:val="24"/>
        </w:rPr>
        <w:t xml:space="preserve">): </w:t>
      </w:r>
      <w:r w:rsidRPr="00391CB2">
        <w:rPr>
          <w:sz w:val="24"/>
          <w:szCs w:val="24"/>
        </w:rPr>
        <w:t>Der Midijob</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391CB2" w:rsidRPr="00DC7BA4" w14:paraId="4917DEC5" w14:textId="77777777" w:rsidTr="006A7393">
        <w:tc>
          <w:tcPr>
            <w:tcW w:w="562" w:type="dxa"/>
          </w:tcPr>
          <w:p w14:paraId="66F583B7" w14:textId="77777777" w:rsidR="00391CB2" w:rsidRPr="00EA433B" w:rsidRDefault="00391CB2" w:rsidP="006A7393">
            <w:pPr>
              <w:spacing w:line="360" w:lineRule="auto"/>
              <w:rPr>
                <w:color w:val="000000" w:themeColor="text1"/>
                <w:sz w:val="24"/>
                <w:szCs w:val="24"/>
              </w:rPr>
            </w:pPr>
          </w:p>
        </w:tc>
        <w:tc>
          <w:tcPr>
            <w:tcW w:w="8500" w:type="dxa"/>
          </w:tcPr>
          <w:p w14:paraId="73CAE09D" w14:textId="624B7628" w:rsidR="00391CB2" w:rsidRPr="00DC7BA4" w:rsidRDefault="00000000" w:rsidP="006A7393">
            <w:pPr>
              <w:spacing w:line="360" w:lineRule="auto"/>
              <w:rPr>
                <w:color w:val="000000" w:themeColor="text1"/>
                <w:sz w:val="24"/>
                <w:szCs w:val="24"/>
              </w:rPr>
            </w:pPr>
            <w:hyperlink r:id="rId35" w:history="1">
              <w:r w:rsidR="00391CB2" w:rsidRPr="006A36D8">
                <w:rPr>
                  <w:rStyle w:val="Hyperlink"/>
                  <w:sz w:val="24"/>
                  <w:szCs w:val="24"/>
                </w:rPr>
                <w:t>https://www.minijob-zentrale.de/DE/die-minijobs/midijob/midijob_node.html</w:t>
              </w:r>
            </w:hyperlink>
            <w:r w:rsidR="00391CB2">
              <w:rPr>
                <w:color w:val="000000" w:themeColor="text1"/>
                <w:sz w:val="24"/>
                <w:szCs w:val="24"/>
              </w:rPr>
              <w:t xml:space="preserve">  </w:t>
            </w:r>
            <w:r w:rsidR="00391CB2" w:rsidRPr="00DC7BA4">
              <w:rPr>
                <w:color w:val="000000" w:themeColor="text1"/>
                <w:sz w:val="24"/>
                <w:szCs w:val="24"/>
              </w:rPr>
              <w:t>[letzter Aufruf: 08.10.2023]</w:t>
            </w:r>
          </w:p>
        </w:tc>
      </w:tr>
    </w:tbl>
    <w:p w14:paraId="33CA0F99" w14:textId="77777777" w:rsidR="00391CB2" w:rsidRDefault="00391CB2" w:rsidP="00391CB2">
      <w:pPr>
        <w:spacing w:line="360" w:lineRule="auto"/>
        <w:rPr>
          <w:sz w:val="24"/>
          <w:szCs w:val="24"/>
        </w:rPr>
      </w:pPr>
    </w:p>
    <w:p w14:paraId="6F9475B0" w14:textId="725DEF19" w:rsidR="00423E84" w:rsidRPr="00EA433B" w:rsidRDefault="00423E84" w:rsidP="00423E84">
      <w:pPr>
        <w:spacing w:line="360" w:lineRule="auto"/>
        <w:rPr>
          <w:sz w:val="24"/>
          <w:szCs w:val="24"/>
        </w:rPr>
      </w:pPr>
      <w:r w:rsidRPr="00423E84">
        <w:rPr>
          <w:b/>
          <w:bCs/>
          <w:sz w:val="24"/>
          <w:szCs w:val="24"/>
        </w:rPr>
        <w:t xml:space="preserve">SGB III §27 (1997): </w:t>
      </w:r>
      <w:r w:rsidRPr="00423E84">
        <w:rPr>
          <w:sz w:val="24"/>
          <w:szCs w:val="24"/>
        </w:rPr>
        <w:t>Arbeitsförderung</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423E84" w:rsidRPr="00DC7BA4" w14:paraId="1DD3D0FC" w14:textId="77777777" w:rsidTr="006A7393">
        <w:tc>
          <w:tcPr>
            <w:tcW w:w="562" w:type="dxa"/>
          </w:tcPr>
          <w:p w14:paraId="2D73D2AE" w14:textId="77777777" w:rsidR="00423E84" w:rsidRPr="00EA433B" w:rsidRDefault="00423E84" w:rsidP="006A7393">
            <w:pPr>
              <w:spacing w:line="360" w:lineRule="auto"/>
              <w:rPr>
                <w:color w:val="000000" w:themeColor="text1"/>
                <w:sz w:val="24"/>
                <w:szCs w:val="24"/>
              </w:rPr>
            </w:pPr>
          </w:p>
        </w:tc>
        <w:tc>
          <w:tcPr>
            <w:tcW w:w="8500" w:type="dxa"/>
          </w:tcPr>
          <w:p w14:paraId="4F662CDC" w14:textId="2711607C" w:rsidR="00423E84" w:rsidRPr="00DC7BA4" w:rsidRDefault="00000000" w:rsidP="006A7393">
            <w:pPr>
              <w:spacing w:line="360" w:lineRule="auto"/>
              <w:rPr>
                <w:color w:val="000000" w:themeColor="text1"/>
                <w:sz w:val="24"/>
                <w:szCs w:val="24"/>
              </w:rPr>
            </w:pPr>
            <w:hyperlink r:id="rId36" w:history="1">
              <w:r w:rsidR="00423E84" w:rsidRPr="006A36D8">
                <w:rPr>
                  <w:rStyle w:val="Hyperlink"/>
                  <w:sz w:val="24"/>
                  <w:szCs w:val="24"/>
                </w:rPr>
                <w:t>https://www.gesetze-im-internet.de/sgb_3/__27.html</w:t>
              </w:r>
            </w:hyperlink>
            <w:r w:rsidR="00423E84">
              <w:rPr>
                <w:color w:val="000000" w:themeColor="text1"/>
                <w:sz w:val="24"/>
                <w:szCs w:val="24"/>
              </w:rPr>
              <w:t xml:space="preserve"> </w:t>
            </w:r>
            <w:r w:rsidR="00423E84" w:rsidRPr="00DC7BA4">
              <w:rPr>
                <w:color w:val="000000" w:themeColor="text1"/>
                <w:sz w:val="24"/>
                <w:szCs w:val="24"/>
              </w:rPr>
              <w:t>[letzter Aufruf: 08.10.2023]</w:t>
            </w:r>
          </w:p>
        </w:tc>
      </w:tr>
    </w:tbl>
    <w:p w14:paraId="62051DF3" w14:textId="77777777" w:rsidR="00423E84" w:rsidRDefault="00423E84" w:rsidP="00423E84">
      <w:pPr>
        <w:spacing w:line="360" w:lineRule="auto"/>
        <w:rPr>
          <w:sz w:val="24"/>
          <w:szCs w:val="24"/>
        </w:rPr>
      </w:pPr>
    </w:p>
    <w:p w14:paraId="5A6567F3" w14:textId="77777777" w:rsidR="00C460E6" w:rsidRPr="00A43DDF" w:rsidRDefault="00C460E6" w:rsidP="008448BA">
      <w:pPr>
        <w:spacing w:line="360" w:lineRule="auto"/>
        <w:rPr>
          <w:sz w:val="24"/>
          <w:szCs w:val="24"/>
        </w:rPr>
      </w:pPr>
    </w:p>
    <w:p w14:paraId="41A8C50E" w14:textId="3A6650F8" w:rsidR="008448BA" w:rsidRDefault="008448BA" w:rsidP="00133631">
      <w:pPr>
        <w:pStyle w:val="berschrift1"/>
        <w:numPr>
          <w:ilvl w:val="0"/>
          <w:numId w:val="0"/>
        </w:numPr>
        <w:spacing w:line="360" w:lineRule="auto"/>
        <w:ind w:left="432" w:hanging="432"/>
      </w:pPr>
      <w:bookmarkStart w:id="71" w:name="_Toc147668281"/>
      <w:bookmarkStart w:id="72" w:name="_Toc147669433"/>
      <w:bookmarkStart w:id="73" w:name="_Toc155363328"/>
      <w:r>
        <w:lastRenderedPageBreak/>
        <w:t>Anhang</w:t>
      </w:r>
      <w:bookmarkEnd w:id="71"/>
      <w:bookmarkEnd w:id="72"/>
      <w:bookmarkEnd w:id="73"/>
    </w:p>
    <w:p w14:paraId="61C55DD4" w14:textId="77777777" w:rsidR="008448BA" w:rsidRPr="008448BA" w:rsidRDefault="008448BA" w:rsidP="008448BA">
      <w:pPr>
        <w:spacing w:line="360" w:lineRule="auto"/>
        <w:rPr>
          <w:sz w:val="24"/>
          <w:szCs w:val="24"/>
        </w:rPr>
      </w:pPr>
    </w:p>
    <w:p w14:paraId="66335343" w14:textId="77777777" w:rsidR="008448BA" w:rsidRPr="008448BA" w:rsidRDefault="008448BA" w:rsidP="008448BA">
      <w:pPr>
        <w:spacing w:line="360" w:lineRule="auto"/>
        <w:rPr>
          <w:sz w:val="24"/>
          <w:szCs w:val="24"/>
        </w:rPr>
      </w:pPr>
    </w:p>
    <w:sectPr w:rsidR="008448BA" w:rsidRPr="008448BA" w:rsidSect="0021482C">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A4679" w14:textId="77777777" w:rsidR="0039714D" w:rsidRDefault="0039714D" w:rsidP="000805E2">
      <w:pPr>
        <w:spacing w:after="0" w:line="240" w:lineRule="auto"/>
      </w:pPr>
      <w:r>
        <w:separator/>
      </w:r>
    </w:p>
  </w:endnote>
  <w:endnote w:type="continuationSeparator" w:id="0">
    <w:p w14:paraId="41CE15B7" w14:textId="77777777" w:rsidR="0039714D" w:rsidRDefault="0039714D" w:rsidP="0008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TWBerlin">
    <w:altName w:val="Calibri"/>
    <w:panose1 w:val="00000000000000000000"/>
    <w:charset w:val="00"/>
    <w:family w:val="modern"/>
    <w:notTrueType/>
    <w:pitch w:val="variable"/>
    <w:sig w:usb0="000000BF" w:usb1="40000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543" w14:textId="0D3CD3DB" w:rsidR="000805E2" w:rsidRPr="00FC4D1A" w:rsidRDefault="00000000" w:rsidP="00FC4D1A">
    <w:pPr>
      <w:pStyle w:val="Fuzeile"/>
      <w:jc w:val="right"/>
    </w:pPr>
    <w:sdt>
      <w:sdtPr>
        <w:id w:val="1070467103"/>
        <w:docPartObj>
          <w:docPartGallery w:val="Page Numbers (Bottom of Page)"/>
          <w:docPartUnique/>
        </w:docPartObj>
      </w:sdtPr>
      <w:sdtContent>
        <w:r w:rsidR="00FC4D1A">
          <w:fldChar w:fldCharType="begin"/>
        </w:r>
        <w:r w:rsidR="00FC4D1A">
          <w:instrText>PAGE   \* MERGEFORMAT</w:instrText>
        </w:r>
        <w:r w:rsidR="00FC4D1A">
          <w:fldChar w:fldCharType="separate"/>
        </w:r>
        <w:r w:rsidR="00FC4D1A">
          <w:t>2</w:t>
        </w:r>
        <w:r w:rsidR="00FC4D1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F01A2" w14:textId="77777777" w:rsidR="0039714D" w:rsidRDefault="0039714D" w:rsidP="000805E2">
      <w:pPr>
        <w:spacing w:after="0" w:line="240" w:lineRule="auto"/>
      </w:pPr>
      <w:r>
        <w:separator/>
      </w:r>
    </w:p>
  </w:footnote>
  <w:footnote w:type="continuationSeparator" w:id="0">
    <w:p w14:paraId="04240ECC" w14:textId="77777777" w:rsidR="0039714D" w:rsidRDefault="0039714D" w:rsidP="000805E2">
      <w:pPr>
        <w:spacing w:after="0" w:line="240" w:lineRule="auto"/>
      </w:pPr>
      <w:r>
        <w:continuationSeparator/>
      </w:r>
    </w:p>
  </w:footnote>
  <w:footnote w:id="1">
    <w:p w14:paraId="29F669F4" w14:textId="0CF546B9" w:rsidR="00AC585C" w:rsidRPr="0091160B" w:rsidRDefault="00AC585C">
      <w:pPr>
        <w:pStyle w:val="Funotentext"/>
      </w:pPr>
      <w:r w:rsidRPr="0091160B">
        <w:rPr>
          <w:rStyle w:val="Funotenzeichen"/>
        </w:rPr>
        <w:footnoteRef/>
      </w:r>
      <w:r w:rsidRPr="0091160B">
        <w:t xml:space="preserve"> </w:t>
      </w:r>
      <w:r w:rsidR="007A3C62" w:rsidRPr="0091160B">
        <w:t>Vgl. Bröckermann, Reiner (2021): Seite 22</w:t>
      </w:r>
    </w:p>
  </w:footnote>
  <w:footnote w:id="2">
    <w:p w14:paraId="23F8DFC2" w14:textId="7189B7AE" w:rsidR="007A3C62" w:rsidRPr="0091160B" w:rsidRDefault="007A3C62">
      <w:pPr>
        <w:pStyle w:val="Funotentext"/>
      </w:pPr>
      <w:r w:rsidRPr="0091160B">
        <w:rPr>
          <w:rStyle w:val="Funotenzeichen"/>
        </w:rPr>
        <w:footnoteRef/>
      </w:r>
      <w:r w:rsidRPr="0091160B">
        <w:t xml:space="preserve"> Vgl. Bröckermann, Reiner (2021): Seite 23</w:t>
      </w:r>
    </w:p>
  </w:footnote>
  <w:footnote w:id="3">
    <w:p w14:paraId="54C45E78" w14:textId="0A1B08C3" w:rsidR="007A3C62" w:rsidRDefault="007A3C62">
      <w:pPr>
        <w:pStyle w:val="Funotentext"/>
      </w:pPr>
      <w:r w:rsidRPr="0091160B">
        <w:rPr>
          <w:rStyle w:val="Funotenzeichen"/>
        </w:rPr>
        <w:footnoteRef/>
      </w:r>
      <w:r w:rsidRPr="0091160B">
        <w:t xml:space="preserve"> Vgl. Bröckermann, Reiner (2021): Seite 399f.</w:t>
      </w:r>
    </w:p>
  </w:footnote>
  <w:footnote w:id="4">
    <w:p w14:paraId="50D3B952" w14:textId="06B1BB97" w:rsidR="00244B7E" w:rsidRPr="0091160B" w:rsidRDefault="00244B7E">
      <w:pPr>
        <w:pStyle w:val="Funotentext"/>
        <w:rPr>
          <w:sz w:val="14"/>
          <w:szCs w:val="14"/>
        </w:rPr>
      </w:pPr>
      <w:r w:rsidRPr="0091160B">
        <w:rPr>
          <w:rStyle w:val="Funotenzeichen"/>
        </w:rPr>
        <w:footnoteRef/>
      </w:r>
      <w:r w:rsidRPr="0091160B">
        <w:t xml:space="preserve"> Vgl. Kratzke, Nane (2022): Seite 16</w:t>
      </w:r>
    </w:p>
  </w:footnote>
  <w:footnote w:id="5">
    <w:p w14:paraId="3E4279FA" w14:textId="0D1E45B6" w:rsidR="00181C87" w:rsidRPr="00444087" w:rsidRDefault="00181C87">
      <w:pPr>
        <w:pStyle w:val="Funotentext"/>
        <w:rPr>
          <w:sz w:val="24"/>
          <w:szCs w:val="24"/>
        </w:rPr>
      </w:pPr>
      <w:r w:rsidRPr="0091160B">
        <w:rPr>
          <w:rStyle w:val="Funotenzeichen"/>
        </w:rPr>
        <w:footnoteRef/>
      </w:r>
      <w:r w:rsidRPr="0091160B">
        <w:t xml:space="preserve"> Vgl.</w:t>
      </w:r>
      <w:r w:rsidR="00444087" w:rsidRPr="0091160B">
        <w:t xml:space="preserve"> bitkom (2023): Cloud-Nutzung wird rasant zunehmen</w:t>
      </w:r>
    </w:p>
  </w:footnote>
  <w:footnote w:id="6">
    <w:p w14:paraId="6B192CA4" w14:textId="4BED34AF" w:rsidR="008448BA" w:rsidRPr="0091160B" w:rsidRDefault="008448BA" w:rsidP="008448BA">
      <w:pPr>
        <w:pStyle w:val="Funotentext"/>
      </w:pPr>
      <w:r w:rsidRPr="0091160B">
        <w:rPr>
          <w:rStyle w:val="Funotenzeichen"/>
        </w:rPr>
        <w:footnoteRef/>
      </w:r>
      <w:r w:rsidRPr="0091160B">
        <w:t xml:space="preserve"> </w:t>
      </w:r>
      <w:r w:rsidR="0091160B" w:rsidRPr="0091160B">
        <w:t xml:space="preserve">Vgl. </w:t>
      </w:r>
      <w:r w:rsidRPr="0091160B">
        <w:t>Bundesministerium für Arbeit und Soziales (2021): Sozialversicherung</w:t>
      </w:r>
    </w:p>
  </w:footnote>
  <w:footnote w:id="7">
    <w:p w14:paraId="49AB3C5B" w14:textId="352BA07B" w:rsidR="00E95C23" w:rsidRPr="0091160B" w:rsidRDefault="00E95C23">
      <w:pPr>
        <w:pStyle w:val="Funotentext"/>
      </w:pPr>
      <w:r w:rsidRPr="0091160B">
        <w:rPr>
          <w:rStyle w:val="Funotenzeichen"/>
        </w:rPr>
        <w:footnoteRef/>
      </w:r>
      <w:r w:rsidRPr="0091160B">
        <w:t xml:space="preserve"> </w:t>
      </w:r>
      <w:r w:rsidR="0091160B" w:rsidRPr="0091160B">
        <w:t xml:space="preserve">Vgl. </w:t>
      </w:r>
      <w:r w:rsidRPr="0091160B">
        <w:t>Bundesministerium für Arbeit und Soziales (2021): Sozialversicherung</w:t>
      </w:r>
    </w:p>
  </w:footnote>
  <w:footnote w:id="8">
    <w:p w14:paraId="20B3206B" w14:textId="70F7088E" w:rsidR="002507F1" w:rsidRPr="0091160B" w:rsidRDefault="002507F1">
      <w:pPr>
        <w:pStyle w:val="Funotentext"/>
        <w:rPr>
          <w:sz w:val="24"/>
          <w:szCs w:val="24"/>
        </w:rPr>
      </w:pPr>
      <w:r w:rsidRPr="0091160B">
        <w:rPr>
          <w:rStyle w:val="Funotenzeichen"/>
        </w:rPr>
        <w:footnoteRef/>
      </w:r>
      <w:r w:rsidRPr="0091160B">
        <w:t xml:space="preserve"> </w:t>
      </w:r>
      <w:r w:rsidR="0091160B" w:rsidRPr="0091160B">
        <w:t xml:space="preserve">Vgl. </w:t>
      </w:r>
      <w:r w:rsidRPr="0091160B">
        <w:t>Bundesministerium für Gesundheit (</w:t>
      </w:r>
      <w:r w:rsidR="006239D6" w:rsidRPr="0091160B">
        <w:t>2016</w:t>
      </w:r>
      <w:r w:rsidRPr="0091160B">
        <w:t>): Leistungskatalog der Krankenversicherung</w:t>
      </w:r>
    </w:p>
  </w:footnote>
  <w:footnote w:id="9">
    <w:p w14:paraId="61549484" w14:textId="6AF9AA06" w:rsidR="00A43DDF" w:rsidRDefault="00A43DDF">
      <w:pPr>
        <w:pStyle w:val="Funotentext"/>
      </w:pPr>
      <w:r w:rsidRPr="0091160B">
        <w:rPr>
          <w:rStyle w:val="Funotenzeichen"/>
        </w:rPr>
        <w:footnoteRef/>
      </w:r>
      <w:r w:rsidRPr="0091160B">
        <w:t xml:space="preserve"> </w:t>
      </w:r>
      <w:bookmarkStart w:id="19" w:name="_Hlk147673523"/>
      <w:bookmarkStart w:id="20" w:name="_Hlk147673524"/>
      <w:bookmarkStart w:id="21" w:name="_Hlk147673525"/>
      <w:bookmarkStart w:id="22" w:name="_Hlk147673526"/>
      <w:bookmarkStart w:id="23" w:name="_Hlk147673527"/>
      <w:bookmarkStart w:id="24" w:name="_Hlk147673528"/>
      <w:r w:rsidRPr="0091160B">
        <w:t>Bundesministerium für Gesundheit (</w:t>
      </w:r>
      <w:r w:rsidR="006239D6" w:rsidRPr="0091160B">
        <w:t>2023 - a</w:t>
      </w:r>
      <w:r w:rsidRPr="0091160B">
        <w:t>): Krankengeld</w:t>
      </w:r>
      <w:bookmarkEnd w:id="19"/>
      <w:bookmarkEnd w:id="20"/>
      <w:bookmarkEnd w:id="21"/>
      <w:bookmarkEnd w:id="22"/>
      <w:bookmarkEnd w:id="23"/>
      <w:bookmarkEnd w:id="24"/>
    </w:p>
  </w:footnote>
  <w:footnote w:id="10">
    <w:p w14:paraId="01704B76" w14:textId="4292FAA4" w:rsidR="00836A4B" w:rsidRDefault="00836A4B">
      <w:pPr>
        <w:pStyle w:val="Funotentext"/>
      </w:pPr>
      <w:r>
        <w:rPr>
          <w:rStyle w:val="Funotenzeichen"/>
        </w:rPr>
        <w:footnoteRef/>
      </w:r>
      <w:r>
        <w:t xml:space="preserve"> Bundesministerium für Gesundheit (2023 - b): Beiträge</w:t>
      </w:r>
    </w:p>
  </w:footnote>
  <w:footnote w:id="11">
    <w:p w14:paraId="7EC1356E" w14:textId="432B4EA3" w:rsidR="00836A4B" w:rsidRDefault="00836A4B">
      <w:pPr>
        <w:pStyle w:val="Funotentext"/>
      </w:pPr>
      <w:r>
        <w:rPr>
          <w:rStyle w:val="Funotenzeichen"/>
        </w:rPr>
        <w:footnoteRef/>
      </w:r>
      <w:r>
        <w:t xml:space="preserve"> Die Techniker (</w:t>
      </w:r>
      <w:r w:rsidR="00C460E6">
        <w:t>2023</w:t>
      </w:r>
      <w:r>
        <w:t xml:space="preserve"> - a): ermäßigter Beitragssatz</w:t>
      </w:r>
    </w:p>
  </w:footnote>
  <w:footnote w:id="12">
    <w:p w14:paraId="0A9769C4" w14:textId="6F72B3DB" w:rsidR="00D0180C" w:rsidRDefault="00D0180C">
      <w:pPr>
        <w:pStyle w:val="Funotentext"/>
      </w:pPr>
      <w:r>
        <w:rPr>
          <w:rStyle w:val="Funotenzeichen"/>
        </w:rPr>
        <w:footnoteRef/>
      </w:r>
      <w:r>
        <w:t xml:space="preserve"> </w:t>
      </w:r>
      <w:r w:rsidR="0021770B">
        <w:t>Die Techniker (2023</w:t>
      </w:r>
      <w:r w:rsidR="00C460E6">
        <w:t xml:space="preserve"> - b</w:t>
      </w:r>
      <w:r w:rsidR="0021770B">
        <w:t>): Jahresarbeitsentgeltgrenze und Beitragsbemessungsgrenze</w:t>
      </w:r>
    </w:p>
  </w:footnote>
  <w:footnote w:id="13">
    <w:p w14:paraId="71026E20" w14:textId="34D38380" w:rsidR="008637D4" w:rsidRDefault="008637D4">
      <w:pPr>
        <w:pStyle w:val="Funotentext"/>
      </w:pPr>
      <w:r>
        <w:rPr>
          <w:rStyle w:val="Funotenzeichen"/>
        </w:rPr>
        <w:footnoteRef/>
      </w:r>
      <w:r>
        <w:t xml:space="preserve"> Bundesministerium für Gesundheit (2023 - d): </w:t>
      </w:r>
      <w:r w:rsidRPr="008637D4">
        <w:t>Die Pflegeversicherung</w:t>
      </w:r>
    </w:p>
  </w:footnote>
  <w:footnote w:id="14">
    <w:p w14:paraId="0DE9BD0E" w14:textId="132E8304" w:rsidR="0021770B" w:rsidRDefault="0021770B">
      <w:pPr>
        <w:pStyle w:val="Funotentext"/>
      </w:pPr>
      <w:r>
        <w:rPr>
          <w:rStyle w:val="Funotenzeichen"/>
        </w:rPr>
        <w:footnoteRef/>
      </w:r>
      <w:r>
        <w:t xml:space="preserve"> Die Techniker (2023</w:t>
      </w:r>
      <w:r w:rsidR="00C460E6">
        <w:t xml:space="preserve"> - b</w:t>
      </w:r>
      <w:r>
        <w:t xml:space="preserve">): Jahresarbeitsentgeltgrenze und Beitragsbemessungsgrenze </w:t>
      </w:r>
    </w:p>
  </w:footnote>
  <w:footnote w:id="15">
    <w:p w14:paraId="2CB8EBC6" w14:textId="740F06B5" w:rsidR="00C460E6" w:rsidRDefault="00C460E6">
      <w:pPr>
        <w:pStyle w:val="Funotentext"/>
      </w:pPr>
      <w:r>
        <w:rPr>
          <w:rStyle w:val="Funotenzeichen"/>
        </w:rPr>
        <w:footnoteRef/>
      </w:r>
      <w:r>
        <w:t xml:space="preserve"> Die Techniker (2023 - c): Pflegeversicherungsbeitrag</w:t>
      </w:r>
    </w:p>
  </w:footnote>
  <w:footnote w:id="16">
    <w:p w14:paraId="4E8D1A10" w14:textId="1FE653B6" w:rsidR="00EA433B" w:rsidRPr="00851609" w:rsidRDefault="00EA433B">
      <w:pPr>
        <w:pStyle w:val="Funotentext"/>
      </w:pPr>
      <w:r>
        <w:rPr>
          <w:rStyle w:val="Funotenzeichen"/>
        </w:rPr>
        <w:footnoteRef/>
      </w:r>
      <w:r w:rsidRPr="00851609">
        <w:t xml:space="preserve"> Minijob-Zentrale (o.J. -</w:t>
      </w:r>
      <w:r w:rsidR="00391CB2" w:rsidRPr="00851609">
        <w:t xml:space="preserve"> </w:t>
      </w:r>
      <w:r w:rsidRPr="00851609">
        <w:t>a): Minijobs</w:t>
      </w:r>
    </w:p>
  </w:footnote>
  <w:footnote w:id="17">
    <w:p w14:paraId="071BD800" w14:textId="295AEA96" w:rsidR="00EA433B" w:rsidRPr="00EA433B" w:rsidRDefault="00EA433B">
      <w:pPr>
        <w:pStyle w:val="Funotentext"/>
      </w:pPr>
      <w:r>
        <w:rPr>
          <w:rStyle w:val="Funotenzeichen"/>
        </w:rPr>
        <w:footnoteRef/>
      </w:r>
      <w:r w:rsidRPr="00EA433B">
        <w:t xml:space="preserve"> Minijob-Zentrale (o.J. -</w:t>
      </w:r>
      <w:r w:rsidR="00391CB2">
        <w:t xml:space="preserve"> b</w:t>
      </w:r>
      <w:r w:rsidRPr="00EA433B">
        <w:t>): Minijob – Abgaben u</w:t>
      </w:r>
      <w:r>
        <w:t>nd Steuern</w:t>
      </w:r>
    </w:p>
  </w:footnote>
  <w:footnote w:id="18">
    <w:p w14:paraId="6D01974D" w14:textId="1FE7FD5B" w:rsidR="00391CB2" w:rsidRDefault="00391CB2">
      <w:pPr>
        <w:pStyle w:val="Funotentext"/>
      </w:pPr>
      <w:r>
        <w:rPr>
          <w:rStyle w:val="Funotenzeichen"/>
        </w:rPr>
        <w:footnoteRef/>
      </w:r>
      <w:r>
        <w:t xml:space="preserve"> </w:t>
      </w:r>
      <w:r w:rsidRPr="00EA433B">
        <w:t>Minijob-Zentrale (o.J. -</w:t>
      </w:r>
      <w:r>
        <w:t xml:space="preserve"> c</w:t>
      </w:r>
      <w:r w:rsidRPr="00EA433B">
        <w:t xml:space="preserve">): </w:t>
      </w:r>
      <w:r>
        <w:t>Der Midijob</w:t>
      </w:r>
    </w:p>
  </w:footnote>
  <w:footnote w:id="19">
    <w:p w14:paraId="5482C215" w14:textId="6D7B1AB1" w:rsidR="00F6182C" w:rsidRDefault="00F6182C">
      <w:pPr>
        <w:pStyle w:val="Funotentext"/>
      </w:pPr>
      <w:r>
        <w:rPr>
          <w:rStyle w:val="Funotenzeichen"/>
        </w:rPr>
        <w:footnoteRef/>
      </w:r>
      <w:r>
        <w:t xml:space="preserve"> Knappschaft (o.J.</w:t>
      </w:r>
      <w:r w:rsidR="0050770E">
        <w:t xml:space="preserve"> - a</w:t>
      </w:r>
      <w:r>
        <w:t>): studentische Krankenversicherung</w:t>
      </w:r>
    </w:p>
  </w:footnote>
  <w:footnote w:id="20">
    <w:p w14:paraId="44070E3F" w14:textId="15ED75CB" w:rsidR="000D3AEA" w:rsidRDefault="000D3AEA">
      <w:pPr>
        <w:pStyle w:val="Funotentext"/>
      </w:pPr>
      <w:r>
        <w:rPr>
          <w:rStyle w:val="Funotenzeichen"/>
        </w:rPr>
        <w:footnoteRef/>
      </w:r>
      <w:r>
        <w:t xml:space="preserve"> Die Techniker (o.J.</w:t>
      </w:r>
      <w:r w:rsidR="0066538E">
        <w:t xml:space="preserve"> - a</w:t>
      </w:r>
      <w:r>
        <w:t xml:space="preserve">): </w:t>
      </w:r>
      <w:r w:rsidRPr="000D3AEA">
        <w:t>Wie lange kann ich in der student</w:t>
      </w:r>
      <w:r>
        <w:t>i</w:t>
      </w:r>
      <w:r w:rsidRPr="000D3AEA">
        <w:t>schen Krankenvers</w:t>
      </w:r>
      <w:r>
        <w:t>i</w:t>
      </w:r>
      <w:r w:rsidRPr="000D3AEA">
        <w:t>cherung vers</w:t>
      </w:r>
      <w:r>
        <w:t>i</w:t>
      </w:r>
      <w:r w:rsidRPr="000D3AEA">
        <w:t>chert bleiben?</w:t>
      </w:r>
    </w:p>
  </w:footnote>
  <w:footnote w:id="21">
    <w:p w14:paraId="47814CE4" w14:textId="1445EC40" w:rsidR="0066538E" w:rsidRDefault="0066538E">
      <w:pPr>
        <w:pStyle w:val="Funotentext"/>
      </w:pPr>
      <w:r>
        <w:rPr>
          <w:rStyle w:val="Funotenzeichen"/>
        </w:rPr>
        <w:footnoteRef/>
      </w:r>
      <w:r>
        <w:t xml:space="preserve"> </w:t>
      </w:r>
      <w:bookmarkStart w:id="25" w:name="_Hlk147691530"/>
      <w:r>
        <w:t xml:space="preserve">Die Techniker (o.J. - b): </w:t>
      </w:r>
      <w:r w:rsidRPr="0066538E">
        <w:t>Welche Praktika sind vollständig versicherungsfrei?</w:t>
      </w:r>
      <w:bookmarkEnd w:id="25"/>
    </w:p>
  </w:footnote>
  <w:footnote w:id="22">
    <w:p w14:paraId="42DF9D8C" w14:textId="49D8888C" w:rsidR="0066538E" w:rsidRDefault="0066538E">
      <w:pPr>
        <w:pStyle w:val="Funotentext"/>
      </w:pPr>
      <w:r>
        <w:rPr>
          <w:rStyle w:val="Funotenzeichen"/>
        </w:rPr>
        <w:footnoteRef/>
      </w:r>
      <w:r>
        <w:t xml:space="preserve"> Die Techniker (o.J. - c): </w:t>
      </w:r>
      <w:r w:rsidRPr="0066538E">
        <w:t>Welche freiwilligen Praktika sind versicherungsfrei?</w:t>
      </w:r>
    </w:p>
  </w:footnote>
  <w:footnote w:id="23">
    <w:p w14:paraId="7CFFC3FD" w14:textId="18C60958" w:rsidR="0050770E" w:rsidRDefault="0050770E">
      <w:pPr>
        <w:pStyle w:val="Funotentext"/>
      </w:pPr>
      <w:r>
        <w:rPr>
          <w:rStyle w:val="Funotenzeichen"/>
        </w:rPr>
        <w:footnoteRef/>
      </w:r>
      <w:r>
        <w:t xml:space="preserve"> </w:t>
      </w:r>
      <w:r w:rsidRPr="0050770E">
        <w:t xml:space="preserve">Knappschaft (o.J. - </w:t>
      </w:r>
      <w:r>
        <w:t>b</w:t>
      </w:r>
      <w:r w:rsidRPr="0050770E">
        <w:t>): Krankenversicherung als Praktikant</w:t>
      </w:r>
    </w:p>
  </w:footnote>
  <w:footnote w:id="24">
    <w:p w14:paraId="1B2E0B38" w14:textId="44A5B21D" w:rsidR="00BC7038" w:rsidRDefault="00BC7038">
      <w:pPr>
        <w:pStyle w:val="Funotentext"/>
      </w:pPr>
      <w:r>
        <w:rPr>
          <w:rStyle w:val="Funotenzeichen"/>
        </w:rPr>
        <w:footnoteRef/>
      </w:r>
      <w:r>
        <w:t xml:space="preserve"> </w:t>
      </w:r>
      <w:r w:rsidR="00285983">
        <w:t xml:space="preserve">Deutsche Rentenversicherung (o.J. - a): </w:t>
      </w:r>
      <w:r w:rsidR="00285983" w:rsidRPr="00285983">
        <w:t>Arbeitslosenversicherung / Arbeitsförderung</w:t>
      </w:r>
    </w:p>
  </w:footnote>
  <w:footnote w:id="25">
    <w:p w14:paraId="242A1E9A" w14:textId="38C779B5" w:rsidR="00423E84" w:rsidRDefault="00423E84">
      <w:pPr>
        <w:pStyle w:val="Funotentext"/>
      </w:pPr>
      <w:r>
        <w:rPr>
          <w:rStyle w:val="Funotenzeichen"/>
        </w:rPr>
        <w:footnoteRef/>
      </w:r>
      <w:r>
        <w:t xml:space="preserve"> SGB III §27 (1997): Arbeitsförderung</w:t>
      </w:r>
    </w:p>
  </w:footnote>
  <w:footnote w:id="26">
    <w:p w14:paraId="4329DC8B" w14:textId="3CE5E1C4" w:rsidR="00E200C3" w:rsidRDefault="00E200C3">
      <w:pPr>
        <w:pStyle w:val="Funotentext"/>
      </w:pPr>
      <w:r>
        <w:rPr>
          <w:rStyle w:val="Funotenzeichen"/>
        </w:rPr>
        <w:footnoteRef/>
      </w:r>
      <w:r>
        <w:t xml:space="preserve"> </w:t>
      </w:r>
      <w:r w:rsidRPr="00E200C3">
        <w:t xml:space="preserve">Die Techniker (o.J. </w:t>
      </w:r>
      <w:r>
        <w:t>- d</w:t>
      </w:r>
      <w:r w:rsidRPr="00E200C3">
        <w:t>): Wie hoch ist der Beitragssatz in der Arbeitslosenversicherung?</w:t>
      </w:r>
    </w:p>
  </w:footnote>
  <w:footnote w:id="27">
    <w:p w14:paraId="7292EF46" w14:textId="2F3AFF6A" w:rsidR="00FA3A7E" w:rsidRDefault="00FA3A7E">
      <w:pPr>
        <w:pStyle w:val="Funotentext"/>
      </w:pPr>
      <w:r>
        <w:rPr>
          <w:rStyle w:val="Funotenzeichen"/>
        </w:rPr>
        <w:footnoteRef/>
      </w:r>
      <w:r>
        <w:t xml:space="preserve"> Deutsche Rentenversicherung (o.J. - b): </w:t>
      </w:r>
      <w:r w:rsidRPr="00FA3A7E">
        <w:t>Meinen Rentenversicherungsträger finden</w:t>
      </w:r>
    </w:p>
  </w:footnote>
  <w:footnote w:id="28">
    <w:p w14:paraId="15BF66A4" w14:textId="3AF94C2B" w:rsidR="001164E8" w:rsidRDefault="001164E8">
      <w:pPr>
        <w:pStyle w:val="Funotentext"/>
      </w:pPr>
      <w:r>
        <w:rPr>
          <w:rStyle w:val="Funotenzeichen"/>
        </w:rPr>
        <w:footnoteRef/>
      </w:r>
      <w:r>
        <w:t xml:space="preserve"> Deutsche Rentenversicherung (o.J. - c): </w:t>
      </w:r>
      <w:r w:rsidRPr="001164E8">
        <w:t>Pflichtversicherte und freiwillig Versicherte</w:t>
      </w:r>
    </w:p>
  </w:footnote>
  <w:footnote w:id="29">
    <w:p w14:paraId="45BB61B0" w14:textId="25A93BAB" w:rsidR="00F50863" w:rsidRDefault="00F50863">
      <w:pPr>
        <w:pStyle w:val="Funotentext"/>
      </w:pPr>
      <w:r>
        <w:rPr>
          <w:rStyle w:val="Funotenzeichen"/>
        </w:rPr>
        <w:footnoteRef/>
      </w:r>
      <w:r>
        <w:t xml:space="preserve"> </w:t>
      </w:r>
      <w:r w:rsidRPr="00F50863">
        <w:t>Deutsche Rentenversicherung (o.J. - d): Beamte; Online:</w:t>
      </w:r>
    </w:p>
  </w:footnote>
  <w:footnote w:id="30">
    <w:p w14:paraId="7E741192" w14:textId="65F5878B" w:rsidR="00D73E55" w:rsidRDefault="00D73E55">
      <w:pPr>
        <w:pStyle w:val="Funotentext"/>
      </w:pPr>
      <w:r>
        <w:rPr>
          <w:rStyle w:val="Funotenzeichen"/>
        </w:rPr>
        <w:footnoteRef/>
      </w:r>
      <w:r>
        <w:t xml:space="preserve"> </w:t>
      </w:r>
      <w:r w:rsidR="001818FC">
        <w:t xml:space="preserve">Vgl. </w:t>
      </w:r>
      <w:r>
        <w:t>Deutsche Gesetzliche Unfallversicherung (o.J. - a): Wir über uns</w:t>
      </w:r>
    </w:p>
  </w:footnote>
  <w:footnote w:id="31">
    <w:p w14:paraId="11320EA3" w14:textId="75CCD3B1" w:rsidR="001818FC" w:rsidRDefault="001818FC">
      <w:pPr>
        <w:pStyle w:val="Funotentext"/>
      </w:pPr>
      <w:r>
        <w:rPr>
          <w:rStyle w:val="Funotenzeichen"/>
        </w:rPr>
        <w:footnoteRef/>
      </w:r>
      <w:r>
        <w:t xml:space="preserve"> </w:t>
      </w:r>
      <w:r>
        <w:t xml:space="preserve">Vgl. Deutsche Gesetzliche Unfallversicherung (o.J. - </w:t>
      </w:r>
      <w:r>
        <w:t>b</w:t>
      </w:r>
      <w:r>
        <w:t xml:space="preserve">): </w:t>
      </w:r>
      <w:r w:rsidRPr="001818FC">
        <w:t>Kein Buch mit sieben Siegeln: Die Beitragsberechnung</w:t>
      </w:r>
    </w:p>
  </w:footnote>
  <w:footnote w:id="32">
    <w:p w14:paraId="3E61CEC9" w14:textId="105CF1DA" w:rsidR="00632614" w:rsidRDefault="00632614">
      <w:pPr>
        <w:pStyle w:val="Funotentext"/>
      </w:pPr>
      <w:r>
        <w:rPr>
          <w:rStyle w:val="Funotenzeichen"/>
        </w:rPr>
        <w:footnoteRef/>
      </w:r>
      <w:r>
        <w:t xml:space="preserve"> </w:t>
      </w:r>
      <w:r w:rsidRPr="0091160B">
        <w:t xml:space="preserve">Vgl. Bröckermann, Reiner (2021): Seite </w:t>
      </w:r>
      <w:r>
        <w:t>189f.</w:t>
      </w:r>
    </w:p>
  </w:footnote>
  <w:footnote w:id="33">
    <w:p w14:paraId="4402BEBC" w14:textId="2E2AFACE" w:rsidR="00912CFD" w:rsidRDefault="00912CFD">
      <w:pPr>
        <w:pStyle w:val="Funotentext"/>
      </w:pPr>
      <w:r>
        <w:rPr>
          <w:rStyle w:val="Funotenzeichen"/>
        </w:rPr>
        <w:footnoteRef/>
      </w:r>
      <w:r>
        <w:t xml:space="preserve"> </w:t>
      </w:r>
      <w:r w:rsidRPr="0091160B">
        <w:t xml:space="preserve">Vgl. Bröckermann, Reiner (2021): Seite </w:t>
      </w:r>
      <w:r>
        <w:t>193</w:t>
      </w:r>
    </w:p>
  </w:footnote>
  <w:footnote w:id="34">
    <w:p w14:paraId="5E63B562" w14:textId="60CFB62A" w:rsidR="0010275A" w:rsidRDefault="0010275A">
      <w:pPr>
        <w:pStyle w:val="Funotentext"/>
      </w:pPr>
      <w:r>
        <w:rPr>
          <w:rStyle w:val="Funotenzeichen"/>
        </w:rPr>
        <w:footnoteRef/>
      </w:r>
      <w:r>
        <w:t xml:space="preserve"> Vgl. destatis (o.J.): Tarifbindung von Arbeitnehmern</w:t>
      </w:r>
    </w:p>
  </w:footnote>
  <w:footnote w:id="35">
    <w:p w14:paraId="1630E203" w14:textId="77777777" w:rsidR="004C1260" w:rsidRPr="0091160B" w:rsidRDefault="004C1260" w:rsidP="004C1260">
      <w:pPr>
        <w:pStyle w:val="Funotentext"/>
      </w:pPr>
      <w:r w:rsidRPr="0091160B">
        <w:rPr>
          <w:rStyle w:val="Funotenzeichen"/>
        </w:rPr>
        <w:footnoteRef/>
      </w:r>
      <w:r w:rsidRPr="0091160B">
        <w:t xml:space="preserve"> Vgl. Hildebrand, Knut / Gebauer, Marcus / Hinrichs, Holger / Mielke, Michael (2018): S</w:t>
      </w:r>
      <w:r>
        <w:t xml:space="preserve">eite </w:t>
      </w:r>
      <w:r w:rsidRPr="0091160B">
        <w:t xml:space="preserve">145 </w:t>
      </w:r>
    </w:p>
  </w:footnote>
  <w:footnote w:id="36">
    <w:p w14:paraId="6C5B4582" w14:textId="77777777" w:rsidR="004C1260" w:rsidRPr="0091160B" w:rsidRDefault="004C1260" w:rsidP="004C1260">
      <w:pPr>
        <w:pStyle w:val="Funotentext"/>
      </w:pPr>
      <w:r w:rsidRPr="0091160B">
        <w:rPr>
          <w:rStyle w:val="Funotenzeichen"/>
        </w:rPr>
        <w:footnoteRef/>
      </w:r>
      <w:r w:rsidRPr="0091160B">
        <w:t xml:space="preserve"> Vgl. Bröckermann, Reiner (2021): Seite 23</w:t>
      </w:r>
    </w:p>
  </w:footnote>
  <w:footnote w:id="37">
    <w:p w14:paraId="048683D1" w14:textId="77777777" w:rsidR="004C1260" w:rsidRDefault="004C1260" w:rsidP="004C1260">
      <w:pPr>
        <w:pStyle w:val="Funotentext"/>
      </w:pPr>
      <w:r>
        <w:rPr>
          <w:rStyle w:val="Funotenzeichen"/>
        </w:rPr>
        <w:footnoteRef/>
      </w:r>
      <w:r>
        <w:t xml:space="preserve"> </w:t>
      </w:r>
      <w:r w:rsidRPr="0091160B">
        <w:t>Vgl. Hildebrand, Knut / Gebauer, Marcus / Hinrichs, Holger / Mielke, Michael (2018): S</w:t>
      </w:r>
      <w:r>
        <w:t xml:space="preserve">eite </w:t>
      </w:r>
      <w:r w:rsidRPr="0091160B">
        <w:t>145</w:t>
      </w:r>
    </w:p>
  </w:footnote>
  <w:footnote w:id="38">
    <w:p w14:paraId="377B9882" w14:textId="77777777" w:rsidR="004C1260" w:rsidRDefault="004C1260" w:rsidP="004C1260">
      <w:pPr>
        <w:pStyle w:val="Funotentext"/>
      </w:pPr>
      <w:r>
        <w:rPr>
          <w:rStyle w:val="Funotenzeichen"/>
        </w:rPr>
        <w:footnoteRef/>
      </w:r>
      <w:r>
        <w:t xml:space="preserve"> Vgl. </w:t>
      </w:r>
      <w:r w:rsidRPr="0091160B">
        <w:t xml:space="preserve">Hildebrand, Knut / Gebauer, Marcus / Hinrichs, Holger / Mielke, Michael (2018): </w:t>
      </w:r>
      <w:r>
        <w:t>Seite 25</w:t>
      </w:r>
    </w:p>
  </w:footnote>
  <w:footnote w:id="39">
    <w:p w14:paraId="1B9673D1" w14:textId="77777777" w:rsidR="004C1260" w:rsidRDefault="004C1260" w:rsidP="004C1260">
      <w:pPr>
        <w:pStyle w:val="Funotentext"/>
      </w:pPr>
      <w:r>
        <w:rPr>
          <w:rStyle w:val="Funotenzeichen"/>
        </w:rPr>
        <w:footnoteRef/>
      </w:r>
      <w:r>
        <w:t xml:space="preserve"> Tiemeyer, Ernst (2023): Seite 243</w:t>
      </w:r>
    </w:p>
  </w:footnote>
  <w:footnote w:id="40">
    <w:p w14:paraId="75E5E26D" w14:textId="77777777" w:rsidR="004C1260" w:rsidRDefault="004C1260" w:rsidP="004C1260">
      <w:pPr>
        <w:pStyle w:val="Funotentext"/>
      </w:pPr>
      <w:r>
        <w:rPr>
          <w:rStyle w:val="Funotenzeichen"/>
        </w:rPr>
        <w:footnoteRef/>
      </w:r>
      <w:r>
        <w:t xml:space="preserve"> Tiemeyer, Ernst (2023): Seite 243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626"/>
    <w:multiLevelType w:val="hybridMultilevel"/>
    <w:tmpl w:val="E2405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FA1BF0"/>
    <w:multiLevelType w:val="hybridMultilevel"/>
    <w:tmpl w:val="DBC4A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046E2A"/>
    <w:multiLevelType w:val="hybridMultilevel"/>
    <w:tmpl w:val="2534B2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801A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883EA7"/>
    <w:multiLevelType w:val="hybridMultilevel"/>
    <w:tmpl w:val="81006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050E8F"/>
    <w:multiLevelType w:val="hybridMultilevel"/>
    <w:tmpl w:val="63483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D31F0D"/>
    <w:multiLevelType w:val="hybridMultilevel"/>
    <w:tmpl w:val="002CE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DF1618D"/>
    <w:multiLevelType w:val="multilevel"/>
    <w:tmpl w:val="309AD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4D06766"/>
    <w:multiLevelType w:val="multilevel"/>
    <w:tmpl w:val="0D245E6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6B1077E"/>
    <w:multiLevelType w:val="multilevel"/>
    <w:tmpl w:val="3FBEA55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59A972D3"/>
    <w:multiLevelType w:val="hybridMultilevel"/>
    <w:tmpl w:val="B9F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2D3FD9"/>
    <w:multiLevelType w:val="hybridMultilevel"/>
    <w:tmpl w:val="2D00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E00878"/>
    <w:multiLevelType w:val="hybridMultilevel"/>
    <w:tmpl w:val="DAA80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2AC35EB"/>
    <w:multiLevelType w:val="hybridMultilevel"/>
    <w:tmpl w:val="91AA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75C0BFE"/>
    <w:multiLevelType w:val="hybridMultilevel"/>
    <w:tmpl w:val="5CA0D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A660F1"/>
    <w:multiLevelType w:val="hybridMultilevel"/>
    <w:tmpl w:val="6F9E6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68660E"/>
    <w:multiLevelType w:val="hybridMultilevel"/>
    <w:tmpl w:val="FE523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5786046"/>
    <w:multiLevelType w:val="hybridMultilevel"/>
    <w:tmpl w:val="64A231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487593051">
    <w:abstractNumId w:val="9"/>
  </w:num>
  <w:num w:numId="2" w16cid:durableId="440419677">
    <w:abstractNumId w:val="3"/>
  </w:num>
  <w:num w:numId="3" w16cid:durableId="2541693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310851">
    <w:abstractNumId w:val="0"/>
  </w:num>
  <w:num w:numId="5" w16cid:durableId="1743913199">
    <w:abstractNumId w:val="12"/>
  </w:num>
  <w:num w:numId="6" w16cid:durableId="892350765">
    <w:abstractNumId w:val="17"/>
  </w:num>
  <w:num w:numId="7" w16cid:durableId="1651591600">
    <w:abstractNumId w:val="2"/>
  </w:num>
  <w:num w:numId="8" w16cid:durableId="1682778004">
    <w:abstractNumId w:val="10"/>
  </w:num>
  <w:num w:numId="9" w16cid:durableId="1135028684">
    <w:abstractNumId w:val="5"/>
  </w:num>
  <w:num w:numId="10" w16cid:durableId="231741125">
    <w:abstractNumId w:val="15"/>
  </w:num>
  <w:num w:numId="11" w16cid:durableId="1808627516">
    <w:abstractNumId w:val="16"/>
  </w:num>
  <w:num w:numId="12" w16cid:durableId="1908877836">
    <w:abstractNumId w:val="11"/>
  </w:num>
  <w:num w:numId="13" w16cid:durableId="739793564">
    <w:abstractNumId w:val="6"/>
  </w:num>
  <w:num w:numId="14" w16cid:durableId="1188524247">
    <w:abstractNumId w:val="1"/>
  </w:num>
  <w:num w:numId="15" w16cid:durableId="1188522260">
    <w:abstractNumId w:val="7"/>
  </w:num>
  <w:num w:numId="16" w16cid:durableId="285620313">
    <w:abstractNumId w:val="13"/>
  </w:num>
  <w:num w:numId="17" w16cid:durableId="1906792628">
    <w:abstractNumId w:val="4"/>
  </w:num>
  <w:num w:numId="18" w16cid:durableId="767432764">
    <w:abstractNumId w:val="14"/>
  </w:num>
  <w:num w:numId="19" w16cid:durableId="826470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8"/>
    <w:rsid w:val="000007F2"/>
    <w:rsid w:val="00000ECF"/>
    <w:rsid w:val="000020F9"/>
    <w:rsid w:val="00004802"/>
    <w:rsid w:val="000101B7"/>
    <w:rsid w:val="00012A50"/>
    <w:rsid w:val="00013947"/>
    <w:rsid w:val="00013F71"/>
    <w:rsid w:val="000140B3"/>
    <w:rsid w:val="0001481C"/>
    <w:rsid w:val="00015E64"/>
    <w:rsid w:val="0001634F"/>
    <w:rsid w:val="00017D24"/>
    <w:rsid w:val="00023C33"/>
    <w:rsid w:val="00025CC7"/>
    <w:rsid w:val="00027B51"/>
    <w:rsid w:val="00031273"/>
    <w:rsid w:val="00033496"/>
    <w:rsid w:val="00043F5F"/>
    <w:rsid w:val="000446BA"/>
    <w:rsid w:val="00046784"/>
    <w:rsid w:val="00046FD6"/>
    <w:rsid w:val="00056446"/>
    <w:rsid w:val="00056A0E"/>
    <w:rsid w:val="00060911"/>
    <w:rsid w:val="00070D3B"/>
    <w:rsid w:val="00072073"/>
    <w:rsid w:val="00072BAD"/>
    <w:rsid w:val="00075E66"/>
    <w:rsid w:val="000805E2"/>
    <w:rsid w:val="00080B4A"/>
    <w:rsid w:val="00083D9B"/>
    <w:rsid w:val="00085F34"/>
    <w:rsid w:val="00086A7F"/>
    <w:rsid w:val="00086CF5"/>
    <w:rsid w:val="00093806"/>
    <w:rsid w:val="00094918"/>
    <w:rsid w:val="000A13E4"/>
    <w:rsid w:val="000A29C3"/>
    <w:rsid w:val="000A665F"/>
    <w:rsid w:val="000B1B87"/>
    <w:rsid w:val="000B5974"/>
    <w:rsid w:val="000B70EE"/>
    <w:rsid w:val="000B72AD"/>
    <w:rsid w:val="000B7B60"/>
    <w:rsid w:val="000C387C"/>
    <w:rsid w:val="000C3C92"/>
    <w:rsid w:val="000C42BA"/>
    <w:rsid w:val="000C53F4"/>
    <w:rsid w:val="000C7B5A"/>
    <w:rsid w:val="000D3AEA"/>
    <w:rsid w:val="000D4753"/>
    <w:rsid w:val="000D7A1E"/>
    <w:rsid w:val="000E1F30"/>
    <w:rsid w:val="000E2923"/>
    <w:rsid w:val="000E728B"/>
    <w:rsid w:val="000F27DE"/>
    <w:rsid w:val="000F3FC9"/>
    <w:rsid w:val="000F4EF8"/>
    <w:rsid w:val="000F76E5"/>
    <w:rsid w:val="0010275A"/>
    <w:rsid w:val="0010588B"/>
    <w:rsid w:val="001111F4"/>
    <w:rsid w:val="001131F6"/>
    <w:rsid w:val="001164E8"/>
    <w:rsid w:val="001174E1"/>
    <w:rsid w:val="001210CF"/>
    <w:rsid w:val="00121CE7"/>
    <w:rsid w:val="00121ECC"/>
    <w:rsid w:val="001247A6"/>
    <w:rsid w:val="00127B5D"/>
    <w:rsid w:val="001306E2"/>
    <w:rsid w:val="001311B0"/>
    <w:rsid w:val="001320AE"/>
    <w:rsid w:val="001324DD"/>
    <w:rsid w:val="00133080"/>
    <w:rsid w:val="00133631"/>
    <w:rsid w:val="001404A3"/>
    <w:rsid w:val="00140B7C"/>
    <w:rsid w:val="001464C5"/>
    <w:rsid w:val="00151AA2"/>
    <w:rsid w:val="00153321"/>
    <w:rsid w:val="00155DA0"/>
    <w:rsid w:val="00167C4F"/>
    <w:rsid w:val="00171DE1"/>
    <w:rsid w:val="001818FC"/>
    <w:rsid w:val="00181C87"/>
    <w:rsid w:val="00187396"/>
    <w:rsid w:val="001911CA"/>
    <w:rsid w:val="001915D7"/>
    <w:rsid w:val="0019334E"/>
    <w:rsid w:val="00193503"/>
    <w:rsid w:val="00193D29"/>
    <w:rsid w:val="001A1C95"/>
    <w:rsid w:val="001A2292"/>
    <w:rsid w:val="001A46B6"/>
    <w:rsid w:val="001A5E67"/>
    <w:rsid w:val="001A5EC6"/>
    <w:rsid w:val="001A5F5A"/>
    <w:rsid w:val="001B3CE1"/>
    <w:rsid w:val="001B6802"/>
    <w:rsid w:val="001C3531"/>
    <w:rsid w:val="001C377D"/>
    <w:rsid w:val="001C6A8E"/>
    <w:rsid w:val="001D0766"/>
    <w:rsid w:val="001D370B"/>
    <w:rsid w:val="001D3893"/>
    <w:rsid w:val="001D3F1C"/>
    <w:rsid w:val="001D4060"/>
    <w:rsid w:val="001D5CF8"/>
    <w:rsid w:val="001E3323"/>
    <w:rsid w:val="001E73DC"/>
    <w:rsid w:val="001E7A7D"/>
    <w:rsid w:val="001F4707"/>
    <w:rsid w:val="001F766A"/>
    <w:rsid w:val="0020135B"/>
    <w:rsid w:val="002038C9"/>
    <w:rsid w:val="00204484"/>
    <w:rsid w:val="00204F02"/>
    <w:rsid w:val="002124A2"/>
    <w:rsid w:val="0021482C"/>
    <w:rsid w:val="0021770B"/>
    <w:rsid w:val="00217A2E"/>
    <w:rsid w:val="00220125"/>
    <w:rsid w:val="002208AB"/>
    <w:rsid w:val="00222138"/>
    <w:rsid w:val="002243C1"/>
    <w:rsid w:val="002301B1"/>
    <w:rsid w:val="00232C37"/>
    <w:rsid w:val="00236A35"/>
    <w:rsid w:val="002370EA"/>
    <w:rsid w:val="00244B7E"/>
    <w:rsid w:val="002507F1"/>
    <w:rsid w:val="00250953"/>
    <w:rsid w:val="00250AAE"/>
    <w:rsid w:val="002512C7"/>
    <w:rsid w:val="00255171"/>
    <w:rsid w:val="00256A93"/>
    <w:rsid w:val="00261EAB"/>
    <w:rsid w:val="002644A6"/>
    <w:rsid w:val="00264F42"/>
    <w:rsid w:val="00271564"/>
    <w:rsid w:val="002741FB"/>
    <w:rsid w:val="00275C09"/>
    <w:rsid w:val="002763DA"/>
    <w:rsid w:val="0028046C"/>
    <w:rsid w:val="00280B63"/>
    <w:rsid w:val="00282670"/>
    <w:rsid w:val="00285983"/>
    <w:rsid w:val="002901BE"/>
    <w:rsid w:val="00290975"/>
    <w:rsid w:val="002936F1"/>
    <w:rsid w:val="00294F9A"/>
    <w:rsid w:val="002971F6"/>
    <w:rsid w:val="002A4AEF"/>
    <w:rsid w:val="002A6AA9"/>
    <w:rsid w:val="002B0719"/>
    <w:rsid w:val="002B0EC5"/>
    <w:rsid w:val="002B3161"/>
    <w:rsid w:val="002B501A"/>
    <w:rsid w:val="002B6162"/>
    <w:rsid w:val="002B758A"/>
    <w:rsid w:val="002C129B"/>
    <w:rsid w:val="002C1618"/>
    <w:rsid w:val="002C1BA5"/>
    <w:rsid w:val="002C4528"/>
    <w:rsid w:val="002C503D"/>
    <w:rsid w:val="002C5285"/>
    <w:rsid w:val="002C6524"/>
    <w:rsid w:val="002D41B8"/>
    <w:rsid w:val="002E11D8"/>
    <w:rsid w:val="002E34A0"/>
    <w:rsid w:val="002E6A4F"/>
    <w:rsid w:val="002E6FCC"/>
    <w:rsid w:val="002E7773"/>
    <w:rsid w:val="002E7D7F"/>
    <w:rsid w:val="002F2972"/>
    <w:rsid w:val="002F45CE"/>
    <w:rsid w:val="002F638B"/>
    <w:rsid w:val="002F79A4"/>
    <w:rsid w:val="00301D9B"/>
    <w:rsid w:val="0030791E"/>
    <w:rsid w:val="00310390"/>
    <w:rsid w:val="00311C17"/>
    <w:rsid w:val="00313512"/>
    <w:rsid w:val="003138B3"/>
    <w:rsid w:val="003166B9"/>
    <w:rsid w:val="00316BBF"/>
    <w:rsid w:val="00323643"/>
    <w:rsid w:val="003345C0"/>
    <w:rsid w:val="00336E89"/>
    <w:rsid w:val="003449A8"/>
    <w:rsid w:val="00346739"/>
    <w:rsid w:val="00346DA2"/>
    <w:rsid w:val="00350A21"/>
    <w:rsid w:val="00351752"/>
    <w:rsid w:val="00357245"/>
    <w:rsid w:val="003646CB"/>
    <w:rsid w:val="00365DA4"/>
    <w:rsid w:val="00375380"/>
    <w:rsid w:val="00375391"/>
    <w:rsid w:val="00376E6D"/>
    <w:rsid w:val="0037705A"/>
    <w:rsid w:val="00377990"/>
    <w:rsid w:val="00380CBE"/>
    <w:rsid w:val="00382FFD"/>
    <w:rsid w:val="003858FA"/>
    <w:rsid w:val="003872EE"/>
    <w:rsid w:val="00391CB2"/>
    <w:rsid w:val="00393736"/>
    <w:rsid w:val="003938C3"/>
    <w:rsid w:val="00394D90"/>
    <w:rsid w:val="00395DDF"/>
    <w:rsid w:val="0039714D"/>
    <w:rsid w:val="003A1444"/>
    <w:rsid w:val="003A51D5"/>
    <w:rsid w:val="003A5A5B"/>
    <w:rsid w:val="003A77F2"/>
    <w:rsid w:val="003B26B6"/>
    <w:rsid w:val="003B71C2"/>
    <w:rsid w:val="003C14F0"/>
    <w:rsid w:val="003C2D04"/>
    <w:rsid w:val="003C4291"/>
    <w:rsid w:val="003D16A3"/>
    <w:rsid w:val="003D1F0B"/>
    <w:rsid w:val="003E12CE"/>
    <w:rsid w:val="003E3B9D"/>
    <w:rsid w:val="003E4866"/>
    <w:rsid w:val="003E6BE2"/>
    <w:rsid w:val="003F14A3"/>
    <w:rsid w:val="003F4EC1"/>
    <w:rsid w:val="003F5E2E"/>
    <w:rsid w:val="00401270"/>
    <w:rsid w:val="00405CC8"/>
    <w:rsid w:val="004117AD"/>
    <w:rsid w:val="00417728"/>
    <w:rsid w:val="00423E84"/>
    <w:rsid w:val="00424C67"/>
    <w:rsid w:val="004254FA"/>
    <w:rsid w:val="00425C76"/>
    <w:rsid w:val="00427722"/>
    <w:rsid w:val="00430058"/>
    <w:rsid w:val="00431D66"/>
    <w:rsid w:val="0043421D"/>
    <w:rsid w:val="004350B8"/>
    <w:rsid w:val="00435702"/>
    <w:rsid w:val="0043761B"/>
    <w:rsid w:val="004410A0"/>
    <w:rsid w:val="0044306A"/>
    <w:rsid w:val="00444087"/>
    <w:rsid w:val="00444915"/>
    <w:rsid w:val="00447663"/>
    <w:rsid w:val="00450EB7"/>
    <w:rsid w:val="00455DCB"/>
    <w:rsid w:val="0045700B"/>
    <w:rsid w:val="00457DE4"/>
    <w:rsid w:val="00457EF0"/>
    <w:rsid w:val="004604C7"/>
    <w:rsid w:val="00460FB9"/>
    <w:rsid w:val="004619A1"/>
    <w:rsid w:val="004636E6"/>
    <w:rsid w:val="00472DA9"/>
    <w:rsid w:val="0047792B"/>
    <w:rsid w:val="00480EE1"/>
    <w:rsid w:val="004833F1"/>
    <w:rsid w:val="00486F4C"/>
    <w:rsid w:val="004903EC"/>
    <w:rsid w:val="00490E4D"/>
    <w:rsid w:val="00491516"/>
    <w:rsid w:val="00494C07"/>
    <w:rsid w:val="0049712D"/>
    <w:rsid w:val="00497B1A"/>
    <w:rsid w:val="00497B6A"/>
    <w:rsid w:val="004A060A"/>
    <w:rsid w:val="004A1BF2"/>
    <w:rsid w:val="004A34A5"/>
    <w:rsid w:val="004A3622"/>
    <w:rsid w:val="004A51B9"/>
    <w:rsid w:val="004A7047"/>
    <w:rsid w:val="004B0BE5"/>
    <w:rsid w:val="004B38D0"/>
    <w:rsid w:val="004B71C6"/>
    <w:rsid w:val="004C1260"/>
    <w:rsid w:val="004C1382"/>
    <w:rsid w:val="004C15F0"/>
    <w:rsid w:val="004C4599"/>
    <w:rsid w:val="004C5077"/>
    <w:rsid w:val="004C6F22"/>
    <w:rsid w:val="004D0004"/>
    <w:rsid w:val="004D018A"/>
    <w:rsid w:val="004D197E"/>
    <w:rsid w:val="004D349E"/>
    <w:rsid w:val="004D4279"/>
    <w:rsid w:val="004D6571"/>
    <w:rsid w:val="004E0307"/>
    <w:rsid w:val="004E1F6E"/>
    <w:rsid w:val="004E3F81"/>
    <w:rsid w:val="004E74B5"/>
    <w:rsid w:val="004F4AF2"/>
    <w:rsid w:val="00501738"/>
    <w:rsid w:val="00502253"/>
    <w:rsid w:val="00502F31"/>
    <w:rsid w:val="0050770E"/>
    <w:rsid w:val="00511913"/>
    <w:rsid w:val="00512396"/>
    <w:rsid w:val="005202FC"/>
    <w:rsid w:val="00520ABD"/>
    <w:rsid w:val="0052283A"/>
    <w:rsid w:val="00523923"/>
    <w:rsid w:val="00525B5B"/>
    <w:rsid w:val="00527639"/>
    <w:rsid w:val="00527CB4"/>
    <w:rsid w:val="00534022"/>
    <w:rsid w:val="005409A8"/>
    <w:rsid w:val="005419C5"/>
    <w:rsid w:val="005422E3"/>
    <w:rsid w:val="005441CB"/>
    <w:rsid w:val="0054484E"/>
    <w:rsid w:val="00544EC3"/>
    <w:rsid w:val="0054525A"/>
    <w:rsid w:val="00546DEB"/>
    <w:rsid w:val="00550509"/>
    <w:rsid w:val="00550C27"/>
    <w:rsid w:val="00556785"/>
    <w:rsid w:val="00556A1D"/>
    <w:rsid w:val="00557B11"/>
    <w:rsid w:val="005723A6"/>
    <w:rsid w:val="0057551C"/>
    <w:rsid w:val="005811F3"/>
    <w:rsid w:val="00581A91"/>
    <w:rsid w:val="00582246"/>
    <w:rsid w:val="00582914"/>
    <w:rsid w:val="0058315B"/>
    <w:rsid w:val="00586774"/>
    <w:rsid w:val="005876FE"/>
    <w:rsid w:val="005933EB"/>
    <w:rsid w:val="00595738"/>
    <w:rsid w:val="005A000E"/>
    <w:rsid w:val="005A1787"/>
    <w:rsid w:val="005A1FAE"/>
    <w:rsid w:val="005A6336"/>
    <w:rsid w:val="005B293E"/>
    <w:rsid w:val="005B3AB2"/>
    <w:rsid w:val="005B4499"/>
    <w:rsid w:val="005B6460"/>
    <w:rsid w:val="005B6EE4"/>
    <w:rsid w:val="005B7CBF"/>
    <w:rsid w:val="005C223D"/>
    <w:rsid w:val="005C5F0D"/>
    <w:rsid w:val="005C743F"/>
    <w:rsid w:val="005C75D3"/>
    <w:rsid w:val="005D19C8"/>
    <w:rsid w:val="005D1C67"/>
    <w:rsid w:val="005D3F96"/>
    <w:rsid w:val="005D4623"/>
    <w:rsid w:val="005E045F"/>
    <w:rsid w:val="005E1B5D"/>
    <w:rsid w:val="005E79ED"/>
    <w:rsid w:val="005F00B4"/>
    <w:rsid w:val="005F44B3"/>
    <w:rsid w:val="006001FE"/>
    <w:rsid w:val="006002A7"/>
    <w:rsid w:val="00600802"/>
    <w:rsid w:val="00602D4F"/>
    <w:rsid w:val="006054AE"/>
    <w:rsid w:val="0061004D"/>
    <w:rsid w:val="0061449F"/>
    <w:rsid w:val="006145C5"/>
    <w:rsid w:val="00621488"/>
    <w:rsid w:val="00621774"/>
    <w:rsid w:val="00622BD6"/>
    <w:rsid w:val="006239D6"/>
    <w:rsid w:val="00625B5E"/>
    <w:rsid w:val="00630894"/>
    <w:rsid w:val="00632614"/>
    <w:rsid w:val="0063790F"/>
    <w:rsid w:val="0065024B"/>
    <w:rsid w:val="00650848"/>
    <w:rsid w:val="00652CC7"/>
    <w:rsid w:val="00653B03"/>
    <w:rsid w:val="006547C3"/>
    <w:rsid w:val="00656D0B"/>
    <w:rsid w:val="0065727E"/>
    <w:rsid w:val="0066538E"/>
    <w:rsid w:val="0066687F"/>
    <w:rsid w:val="00666C58"/>
    <w:rsid w:val="0067053F"/>
    <w:rsid w:val="00674C38"/>
    <w:rsid w:val="006801ED"/>
    <w:rsid w:val="0068449E"/>
    <w:rsid w:val="006854D2"/>
    <w:rsid w:val="00686AE0"/>
    <w:rsid w:val="0069086D"/>
    <w:rsid w:val="006921CB"/>
    <w:rsid w:val="0069251E"/>
    <w:rsid w:val="006A7C83"/>
    <w:rsid w:val="006B0C07"/>
    <w:rsid w:val="006B2422"/>
    <w:rsid w:val="006B75B5"/>
    <w:rsid w:val="006C1845"/>
    <w:rsid w:val="006C1900"/>
    <w:rsid w:val="006C2692"/>
    <w:rsid w:val="006C41C6"/>
    <w:rsid w:val="006D2401"/>
    <w:rsid w:val="006D2875"/>
    <w:rsid w:val="006E29F4"/>
    <w:rsid w:val="006E6686"/>
    <w:rsid w:val="006E790A"/>
    <w:rsid w:val="006F1603"/>
    <w:rsid w:val="006F2786"/>
    <w:rsid w:val="007010E0"/>
    <w:rsid w:val="00704DF6"/>
    <w:rsid w:val="00713501"/>
    <w:rsid w:val="00714CF5"/>
    <w:rsid w:val="0072071F"/>
    <w:rsid w:val="00722631"/>
    <w:rsid w:val="007268A5"/>
    <w:rsid w:val="00730C8E"/>
    <w:rsid w:val="0073168C"/>
    <w:rsid w:val="0073327A"/>
    <w:rsid w:val="007334AC"/>
    <w:rsid w:val="00735C4E"/>
    <w:rsid w:val="00741A2C"/>
    <w:rsid w:val="00741E31"/>
    <w:rsid w:val="00741E89"/>
    <w:rsid w:val="007453FF"/>
    <w:rsid w:val="00753170"/>
    <w:rsid w:val="00754AA2"/>
    <w:rsid w:val="00756D94"/>
    <w:rsid w:val="00760B85"/>
    <w:rsid w:val="007654B2"/>
    <w:rsid w:val="00770CF3"/>
    <w:rsid w:val="007771A1"/>
    <w:rsid w:val="007772BB"/>
    <w:rsid w:val="00777EB6"/>
    <w:rsid w:val="00784A5A"/>
    <w:rsid w:val="007862CE"/>
    <w:rsid w:val="00792A98"/>
    <w:rsid w:val="00793E1E"/>
    <w:rsid w:val="007966E4"/>
    <w:rsid w:val="007A1350"/>
    <w:rsid w:val="007A22AC"/>
    <w:rsid w:val="007A3C62"/>
    <w:rsid w:val="007A5B3E"/>
    <w:rsid w:val="007A7A02"/>
    <w:rsid w:val="007B301D"/>
    <w:rsid w:val="007C0D8F"/>
    <w:rsid w:val="007C21A5"/>
    <w:rsid w:val="007C564A"/>
    <w:rsid w:val="007D39B2"/>
    <w:rsid w:val="007D4B50"/>
    <w:rsid w:val="007D69C1"/>
    <w:rsid w:val="007D7C94"/>
    <w:rsid w:val="007E063E"/>
    <w:rsid w:val="007E27B0"/>
    <w:rsid w:val="007E2F72"/>
    <w:rsid w:val="007E5073"/>
    <w:rsid w:val="007E786A"/>
    <w:rsid w:val="007F113E"/>
    <w:rsid w:val="007F1CD7"/>
    <w:rsid w:val="007F5310"/>
    <w:rsid w:val="007F641F"/>
    <w:rsid w:val="007F672B"/>
    <w:rsid w:val="00802441"/>
    <w:rsid w:val="00807972"/>
    <w:rsid w:val="008103B1"/>
    <w:rsid w:val="00812836"/>
    <w:rsid w:val="00815AAE"/>
    <w:rsid w:val="00816E6A"/>
    <w:rsid w:val="00822C4C"/>
    <w:rsid w:val="00833D22"/>
    <w:rsid w:val="00835EAA"/>
    <w:rsid w:val="008366C9"/>
    <w:rsid w:val="00836A4B"/>
    <w:rsid w:val="00842FEB"/>
    <w:rsid w:val="008448BA"/>
    <w:rsid w:val="00844DBE"/>
    <w:rsid w:val="00851080"/>
    <w:rsid w:val="00851609"/>
    <w:rsid w:val="00852CBF"/>
    <w:rsid w:val="00852DCD"/>
    <w:rsid w:val="00853134"/>
    <w:rsid w:val="00854FBA"/>
    <w:rsid w:val="00855975"/>
    <w:rsid w:val="00855EC3"/>
    <w:rsid w:val="008635F6"/>
    <w:rsid w:val="008637D1"/>
    <w:rsid w:val="008637D4"/>
    <w:rsid w:val="00863C29"/>
    <w:rsid w:val="00867812"/>
    <w:rsid w:val="008700CA"/>
    <w:rsid w:val="00875117"/>
    <w:rsid w:val="008833E4"/>
    <w:rsid w:val="0088574D"/>
    <w:rsid w:val="00885FF9"/>
    <w:rsid w:val="00886AE4"/>
    <w:rsid w:val="00886B3D"/>
    <w:rsid w:val="008879B1"/>
    <w:rsid w:val="00887E30"/>
    <w:rsid w:val="00894417"/>
    <w:rsid w:val="00894DB0"/>
    <w:rsid w:val="00895EFF"/>
    <w:rsid w:val="008A2AC4"/>
    <w:rsid w:val="008A2F1D"/>
    <w:rsid w:val="008A3196"/>
    <w:rsid w:val="008A51DB"/>
    <w:rsid w:val="008A54FC"/>
    <w:rsid w:val="008A66EB"/>
    <w:rsid w:val="008A6A04"/>
    <w:rsid w:val="008B2F54"/>
    <w:rsid w:val="008B4405"/>
    <w:rsid w:val="008B4AAA"/>
    <w:rsid w:val="008B500C"/>
    <w:rsid w:val="008C119E"/>
    <w:rsid w:val="008C3555"/>
    <w:rsid w:val="008C370A"/>
    <w:rsid w:val="008C4FDE"/>
    <w:rsid w:val="008C73FC"/>
    <w:rsid w:val="008D03A4"/>
    <w:rsid w:val="008D324C"/>
    <w:rsid w:val="008D5EDD"/>
    <w:rsid w:val="008D600D"/>
    <w:rsid w:val="008D615F"/>
    <w:rsid w:val="008E0804"/>
    <w:rsid w:val="008E11BE"/>
    <w:rsid w:val="008E34DC"/>
    <w:rsid w:val="008E50EF"/>
    <w:rsid w:val="008E6703"/>
    <w:rsid w:val="008F016D"/>
    <w:rsid w:val="008F0667"/>
    <w:rsid w:val="008F0DF9"/>
    <w:rsid w:val="008F257D"/>
    <w:rsid w:val="008F45EB"/>
    <w:rsid w:val="009006B9"/>
    <w:rsid w:val="00904FFF"/>
    <w:rsid w:val="009079B2"/>
    <w:rsid w:val="00910D95"/>
    <w:rsid w:val="0091160B"/>
    <w:rsid w:val="00912CFD"/>
    <w:rsid w:val="00912F96"/>
    <w:rsid w:val="00914051"/>
    <w:rsid w:val="009145EC"/>
    <w:rsid w:val="00915BFE"/>
    <w:rsid w:val="00917245"/>
    <w:rsid w:val="009204FF"/>
    <w:rsid w:val="00920A2E"/>
    <w:rsid w:val="009322CD"/>
    <w:rsid w:val="00933677"/>
    <w:rsid w:val="0094281C"/>
    <w:rsid w:val="0094407A"/>
    <w:rsid w:val="0094465B"/>
    <w:rsid w:val="00960695"/>
    <w:rsid w:val="00962954"/>
    <w:rsid w:val="00962D08"/>
    <w:rsid w:val="009632BF"/>
    <w:rsid w:val="0096590D"/>
    <w:rsid w:val="00972763"/>
    <w:rsid w:val="00972F0B"/>
    <w:rsid w:val="0098216D"/>
    <w:rsid w:val="009872E8"/>
    <w:rsid w:val="00991F4E"/>
    <w:rsid w:val="00992F2B"/>
    <w:rsid w:val="0099551C"/>
    <w:rsid w:val="009A257C"/>
    <w:rsid w:val="009A2598"/>
    <w:rsid w:val="009A2B6E"/>
    <w:rsid w:val="009B0A9D"/>
    <w:rsid w:val="009B1198"/>
    <w:rsid w:val="009B264F"/>
    <w:rsid w:val="009B4D4F"/>
    <w:rsid w:val="009B6A95"/>
    <w:rsid w:val="009B6F05"/>
    <w:rsid w:val="009B7A53"/>
    <w:rsid w:val="009C0E81"/>
    <w:rsid w:val="009C159E"/>
    <w:rsid w:val="009C2BB0"/>
    <w:rsid w:val="009C617B"/>
    <w:rsid w:val="009C68BC"/>
    <w:rsid w:val="009C717B"/>
    <w:rsid w:val="009D2F4D"/>
    <w:rsid w:val="009D5E9A"/>
    <w:rsid w:val="009E06A4"/>
    <w:rsid w:val="009E17CE"/>
    <w:rsid w:val="009E1B14"/>
    <w:rsid w:val="009E1ECA"/>
    <w:rsid w:val="009E4A50"/>
    <w:rsid w:val="009E56DD"/>
    <w:rsid w:val="009E7258"/>
    <w:rsid w:val="009E74A5"/>
    <w:rsid w:val="009F5DDB"/>
    <w:rsid w:val="009F64B8"/>
    <w:rsid w:val="00A013CC"/>
    <w:rsid w:val="00A06CE6"/>
    <w:rsid w:val="00A132B4"/>
    <w:rsid w:val="00A14511"/>
    <w:rsid w:val="00A219CC"/>
    <w:rsid w:val="00A25764"/>
    <w:rsid w:val="00A30426"/>
    <w:rsid w:val="00A313BC"/>
    <w:rsid w:val="00A31DBF"/>
    <w:rsid w:val="00A37141"/>
    <w:rsid w:val="00A37C8F"/>
    <w:rsid w:val="00A40068"/>
    <w:rsid w:val="00A40B72"/>
    <w:rsid w:val="00A411F9"/>
    <w:rsid w:val="00A43A21"/>
    <w:rsid w:val="00A43DDF"/>
    <w:rsid w:val="00A449E9"/>
    <w:rsid w:val="00A53CBD"/>
    <w:rsid w:val="00A6184C"/>
    <w:rsid w:val="00A61A03"/>
    <w:rsid w:val="00A624A0"/>
    <w:rsid w:val="00A6254B"/>
    <w:rsid w:val="00A6260D"/>
    <w:rsid w:val="00A631FE"/>
    <w:rsid w:val="00A64214"/>
    <w:rsid w:val="00A65DAA"/>
    <w:rsid w:val="00A674D1"/>
    <w:rsid w:val="00A71980"/>
    <w:rsid w:val="00A739FC"/>
    <w:rsid w:val="00A74EE8"/>
    <w:rsid w:val="00A849D7"/>
    <w:rsid w:val="00A91810"/>
    <w:rsid w:val="00A92748"/>
    <w:rsid w:val="00A9435F"/>
    <w:rsid w:val="00AA011F"/>
    <w:rsid w:val="00AA19FE"/>
    <w:rsid w:val="00AA1E25"/>
    <w:rsid w:val="00AA26C5"/>
    <w:rsid w:val="00AA2AEE"/>
    <w:rsid w:val="00AA2E03"/>
    <w:rsid w:val="00AA412B"/>
    <w:rsid w:val="00AB1BEB"/>
    <w:rsid w:val="00AB1EBE"/>
    <w:rsid w:val="00AB2FAE"/>
    <w:rsid w:val="00AB4628"/>
    <w:rsid w:val="00AB4BE2"/>
    <w:rsid w:val="00AC2E38"/>
    <w:rsid w:val="00AC585C"/>
    <w:rsid w:val="00AC6300"/>
    <w:rsid w:val="00AC7262"/>
    <w:rsid w:val="00AD236C"/>
    <w:rsid w:val="00AD6514"/>
    <w:rsid w:val="00AE6473"/>
    <w:rsid w:val="00AE6763"/>
    <w:rsid w:val="00AF0382"/>
    <w:rsid w:val="00AF1B37"/>
    <w:rsid w:val="00AF2F75"/>
    <w:rsid w:val="00AF4728"/>
    <w:rsid w:val="00AF5FBD"/>
    <w:rsid w:val="00B00ABB"/>
    <w:rsid w:val="00B0138C"/>
    <w:rsid w:val="00B01C26"/>
    <w:rsid w:val="00B03DCF"/>
    <w:rsid w:val="00B07C62"/>
    <w:rsid w:val="00B13778"/>
    <w:rsid w:val="00B146CA"/>
    <w:rsid w:val="00B15639"/>
    <w:rsid w:val="00B17E39"/>
    <w:rsid w:val="00B21443"/>
    <w:rsid w:val="00B24976"/>
    <w:rsid w:val="00B255B8"/>
    <w:rsid w:val="00B27057"/>
    <w:rsid w:val="00B309A2"/>
    <w:rsid w:val="00B3330D"/>
    <w:rsid w:val="00B333B7"/>
    <w:rsid w:val="00B41525"/>
    <w:rsid w:val="00B423CE"/>
    <w:rsid w:val="00B426E5"/>
    <w:rsid w:val="00B50C95"/>
    <w:rsid w:val="00B5306C"/>
    <w:rsid w:val="00B5448E"/>
    <w:rsid w:val="00B54BFA"/>
    <w:rsid w:val="00B5556B"/>
    <w:rsid w:val="00B563EC"/>
    <w:rsid w:val="00B61620"/>
    <w:rsid w:val="00B63645"/>
    <w:rsid w:val="00B67F26"/>
    <w:rsid w:val="00B729DB"/>
    <w:rsid w:val="00B74ECE"/>
    <w:rsid w:val="00B771CD"/>
    <w:rsid w:val="00B81DFA"/>
    <w:rsid w:val="00B864A4"/>
    <w:rsid w:val="00B86A1D"/>
    <w:rsid w:val="00B911B5"/>
    <w:rsid w:val="00B91E12"/>
    <w:rsid w:val="00B95A8C"/>
    <w:rsid w:val="00B96031"/>
    <w:rsid w:val="00B96F86"/>
    <w:rsid w:val="00BA2762"/>
    <w:rsid w:val="00BA45CF"/>
    <w:rsid w:val="00BA5FDB"/>
    <w:rsid w:val="00BA6CFF"/>
    <w:rsid w:val="00BB41F1"/>
    <w:rsid w:val="00BC1B4F"/>
    <w:rsid w:val="00BC2916"/>
    <w:rsid w:val="00BC3602"/>
    <w:rsid w:val="00BC7038"/>
    <w:rsid w:val="00BD25DD"/>
    <w:rsid w:val="00BD2E0A"/>
    <w:rsid w:val="00BD73CC"/>
    <w:rsid w:val="00BD760A"/>
    <w:rsid w:val="00BE01B8"/>
    <w:rsid w:val="00BE044F"/>
    <w:rsid w:val="00BE0DE4"/>
    <w:rsid w:val="00BE18A9"/>
    <w:rsid w:val="00BE41A5"/>
    <w:rsid w:val="00BE4FE8"/>
    <w:rsid w:val="00BE667C"/>
    <w:rsid w:val="00BF1137"/>
    <w:rsid w:val="00BF22D5"/>
    <w:rsid w:val="00BF4108"/>
    <w:rsid w:val="00C01865"/>
    <w:rsid w:val="00C0492B"/>
    <w:rsid w:val="00C14153"/>
    <w:rsid w:val="00C1493D"/>
    <w:rsid w:val="00C14B1A"/>
    <w:rsid w:val="00C15E0B"/>
    <w:rsid w:val="00C168C0"/>
    <w:rsid w:val="00C17771"/>
    <w:rsid w:val="00C17C27"/>
    <w:rsid w:val="00C20171"/>
    <w:rsid w:val="00C24396"/>
    <w:rsid w:val="00C26779"/>
    <w:rsid w:val="00C26B46"/>
    <w:rsid w:val="00C2779D"/>
    <w:rsid w:val="00C31725"/>
    <w:rsid w:val="00C34B20"/>
    <w:rsid w:val="00C379ED"/>
    <w:rsid w:val="00C44E5B"/>
    <w:rsid w:val="00C460E6"/>
    <w:rsid w:val="00C467E6"/>
    <w:rsid w:val="00C46996"/>
    <w:rsid w:val="00C474B4"/>
    <w:rsid w:val="00C47A56"/>
    <w:rsid w:val="00C525CC"/>
    <w:rsid w:val="00C543BF"/>
    <w:rsid w:val="00C552DE"/>
    <w:rsid w:val="00C57DB7"/>
    <w:rsid w:val="00C6125D"/>
    <w:rsid w:val="00C6324D"/>
    <w:rsid w:val="00C63CD3"/>
    <w:rsid w:val="00C63F2C"/>
    <w:rsid w:val="00C65F75"/>
    <w:rsid w:val="00C6640F"/>
    <w:rsid w:val="00C70FAF"/>
    <w:rsid w:val="00C75EA9"/>
    <w:rsid w:val="00C771CF"/>
    <w:rsid w:val="00C80802"/>
    <w:rsid w:val="00C85CC0"/>
    <w:rsid w:val="00C873FD"/>
    <w:rsid w:val="00C90012"/>
    <w:rsid w:val="00C9455D"/>
    <w:rsid w:val="00C9548E"/>
    <w:rsid w:val="00CA3A6A"/>
    <w:rsid w:val="00CA4521"/>
    <w:rsid w:val="00CA54AB"/>
    <w:rsid w:val="00CB45BD"/>
    <w:rsid w:val="00CC70A6"/>
    <w:rsid w:val="00CD61E0"/>
    <w:rsid w:val="00CE3151"/>
    <w:rsid w:val="00CE369F"/>
    <w:rsid w:val="00CE6337"/>
    <w:rsid w:val="00CE7C80"/>
    <w:rsid w:val="00CF1768"/>
    <w:rsid w:val="00CF5AA2"/>
    <w:rsid w:val="00CF5C02"/>
    <w:rsid w:val="00CF771F"/>
    <w:rsid w:val="00D0180C"/>
    <w:rsid w:val="00D0704E"/>
    <w:rsid w:val="00D1006F"/>
    <w:rsid w:val="00D11C5F"/>
    <w:rsid w:val="00D149DB"/>
    <w:rsid w:val="00D246BA"/>
    <w:rsid w:val="00D26072"/>
    <w:rsid w:val="00D262AC"/>
    <w:rsid w:val="00D26805"/>
    <w:rsid w:val="00D27122"/>
    <w:rsid w:val="00D31E7F"/>
    <w:rsid w:val="00D3231C"/>
    <w:rsid w:val="00D341E9"/>
    <w:rsid w:val="00D343D3"/>
    <w:rsid w:val="00D3566D"/>
    <w:rsid w:val="00D35F5D"/>
    <w:rsid w:val="00D417ED"/>
    <w:rsid w:val="00D427CC"/>
    <w:rsid w:val="00D43272"/>
    <w:rsid w:val="00D43488"/>
    <w:rsid w:val="00D47204"/>
    <w:rsid w:val="00D47694"/>
    <w:rsid w:val="00D5332D"/>
    <w:rsid w:val="00D54C34"/>
    <w:rsid w:val="00D55979"/>
    <w:rsid w:val="00D56AF4"/>
    <w:rsid w:val="00D63222"/>
    <w:rsid w:val="00D659E1"/>
    <w:rsid w:val="00D65F24"/>
    <w:rsid w:val="00D66D1B"/>
    <w:rsid w:val="00D708E7"/>
    <w:rsid w:val="00D70B82"/>
    <w:rsid w:val="00D7256D"/>
    <w:rsid w:val="00D73E55"/>
    <w:rsid w:val="00D75E81"/>
    <w:rsid w:val="00D77627"/>
    <w:rsid w:val="00D7770E"/>
    <w:rsid w:val="00D80A75"/>
    <w:rsid w:val="00D82019"/>
    <w:rsid w:val="00D8314F"/>
    <w:rsid w:val="00D907F2"/>
    <w:rsid w:val="00D92D0C"/>
    <w:rsid w:val="00D93047"/>
    <w:rsid w:val="00D93B7F"/>
    <w:rsid w:val="00D97502"/>
    <w:rsid w:val="00D979D8"/>
    <w:rsid w:val="00D97B01"/>
    <w:rsid w:val="00DA20B7"/>
    <w:rsid w:val="00DB60E3"/>
    <w:rsid w:val="00DB6C6F"/>
    <w:rsid w:val="00DC138A"/>
    <w:rsid w:val="00DC139D"/>
    <w:rsid w:val="00DC3AD3"/>
    <w:rsid w:val="00DC3F0B"/>
    <w:rsid w:val="00DC440E"/>
    <w:rsid w:val="00DC5BA7"/>
    <w:rsid w:val="00DC7BA4"/>
    <w:rsid w:val="00DD0680"/>
    <w:rsid w:val="00DD4891"/>
    <w:rsid w:val="00DD5D60"/>
    <w:rsid w:val="00DD6E46"/>
    <w:rsid w:val="00DE22D4"/>
    <w:rsid w:val="00DE361F"/>
    <w:rsid w:val="00DE6E73"/>
    <w:rsid w:val="00DE7A77"/>
    <w:rsid w:val="00DF0085"/>
    <w:rsid w:val="00DF0943"/>
    <w:rsid w:val="00DF2410"/>
    <w:rsid w:val="00DF4169"/>
    <w:rsid w:val="00DF5C01"/>
    <w:rsid w:val="00DF7C13"/>
    <w:rsid w:val="00E006B8"/>
    <w:rsid w:val="00E00D15"/>
    <w:rsid w:val="00E01664"/>
    <w:rsid w:val="00E027C2"/>
    <w:rsid w:val="00E12B5A"/>
    <w:rsid w:val="00E148EA"/>
    <w:rsid w:val="00E16B89"/>
    <w:rsid w:val="00E16DCF"/>
    <w:rsid w:val="00E200C3"/>
    <w:rsid w:val="00E21691"/>
    <w:rsid w:val="00E217B1"/>
    <w:rsid w:val="00E22594"/>
    <w:rsid w:val="00E34A42"/>
    <w:rsid w:val="00E34C22"/>
    <w:rsid w:val="00E34F4A"/>
    <w:rsid w:val="00E365BD"/>
    <w:rsid w:val="00E36662"/>
    <w:rsid w:val="00E40719"/>
    <w:rsid w:val="00E41C21"/>
    <w:rsid w:val="00E440ED"/>
    <w:rsid w:val="00E47B07"/>
    <w:rsid w:val="00E526C8"/>
    <w:rsid w:val="00E559D3"/>
    <w:rsid w:val="00E56F56"/>
    <w:rsid w:val="00E65054"/>
    <w:rsid w:val="00E66F19"/>
    <w:rsid w:val="00E672C3"/>
    <w:rsid w:val="00E67419"/>
    <w:rsid w:val="00E74D24"/>
    <w:rsid w:val="00E8057C"/>
    <w:rsid w:val="00E81CAA"/>
    <w:rsid w:val="00E82391"/>
    <w:rsid w:val="00E82D40"/>
    <w:rsid w:val="00E83F01"/>
    <w:rsid w:val="00E84330"/>
    <w:rsid w:val="00E84B20"/>
    <w:rsid w:val="00E8520F"/>
    <w:rsid w:val="00E90985"/>
    <w:rsid w:val="00E91BA6"/>
    <w:rsid w:val="00E92932"/>
    <w:rsid w:val="00E95C23"/>
    <w:rsid w:val="00E961D0"/>
    <w:rsid w:val="00E96F38"/>
    <w:rsid w:val="00E976FE"/>
    <w:rsid w:val="00EA0F5E"/>
    <w:rsid w:val="00EA433B"/>
    <w:rsid w:val="00EA5041"/>
    <w:rsid w:val="00EB28B5"/>
    <w:rsid w:val="00EB3FA7"/>
    <w:rsid w:val="00EB42D6"/>
    <w:rsid w:val="00EB692F"/>
    <w:rsid w:val="00EC1E80"/>
    <w:rsid w:val="00ED0C31"/>
    <w:rsid w:val="00ED5351"/>
    <w:rsid w:val="00ED766C"/>
    <w:rsid w:val="00ED7A3B"/>
    <w:rsid w:val="00EE2F79"/>
    <w:rsid w:val="00EE6E07"/>
    <w:rsid w:val="00EF7B8D"/>
    <w:rsid w:val="00F002AA"/>
    <w:rsid w:val="00F00688"/>
    <w:rsid w:val="00F038FC"/>
    <w:rsid w:val="00F041A6"/>
    <w:rsid w:val="00F047C5"/>
    <w:rsid w:val="00F11281"/>
    <w:rsid w:val="00F1621B"/>
    <w:rsid w:val="00F16749"/>
    <w:rsid w:val="00F1719F"/>
    <w:rsid w:val="00F25733"/>
    <w:rsid w:val="00F27478"/>
    <w:rsid w:val="00F3019D"/>
    <w:rsid w:val="00F30CB5"/>
    <w:rsid w:val="00F35302"/>
    <w:rsid w:val="00F3693D"/>
    <w:rsid w:val="00F37578"/>
    <w:rsid w:val="00F42D44"/>
    <w:rsid w:val="00F50863"/>
    <w:rsid w:val="00F51DB0"/>
    <w:rsid w:val="00F57E42"/>
    <w:rsid w:val="00F602A2"/>
    <w:rsid w:val="00F6182C"/>
    <w:rsid w:val="00F61C2F"/>
    <w:rsid w:val="00F63888"/>
    <w:rsid w:val="00F65FC9"/>
    <w:rsid w:val="00F70BAB"/>
    <w:rsid w:val="00F744C7"/>
    <w:rsid w:val="00F7641D"/>
    <w:rsid w:val="00F81428"/>
    <w:rsid w:val="00F83F2E"/>
    <w:rsid w:val="00F85523"/>
    <w:rsid w:val="00F9381B"/>
    <w:rsid w:val="00F942A6"/>
    <w:rsid w:val="00FA3A7E"/>
    <w:rsid w:val="00FA4BE2"/>
    <w:rsid w:val="00FA5245"/>
    <w:rsid w:val="00FB1906"/>
    <w:rsid w:val="00FB74C9"/>
    <w:rsid w:val="00FC390E"/>
    <w:rsid w:val="00FC4AB4"/>
    <w:rsid w:val="00FC4D1A"/>
    <w:rsid w:val="00FC5092"/>
    <w:rsid w:val="00FC6A22"/>
    <w:rsid w:val="00FC783C"/>
    <w:rsid w:val="00FD0D9D"/>
    <w:rsid w:val="00FD19DF"/>
    <w:rsid w:val="00FD1D97"/>
    <w:rsid w:val="00FD62AD"/>
    <w:rsid w:val="00FD6CD6"/>
    <w:rsid w:val="00FD732F"/>
    <w:rsid w:val="00FE3AA1"/>
    <w:rsid w:val="00FE4486"/>
    <w:rsid w:val="00FE4D68"/>
    <w:rsid w:val="00FE5C8D"/>
    <w:rsid w:val="00FE6224"/>
    <w:rsid w:val="00FE75D2"/>
    <w:rsid w:val="00FF3998"/>
    <w:rsid w:val="00FF739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C99003"/>
  <w15:chartTrackingRefBased/>
  <w15:docId w15:val="{61CC4026-09A0-46EF-8418-76B4757B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9A8"/>
  </w:style>
  <w:style w:type="paragraph" w:styleId="berschrift1">
    <w:name w:val="heading 1"/>
    <w:basedOn w:val="Standard"/>
    <w:next w:val="Standard"/>
    <w:link w:val="berschrift1Zchn"/>
    <w:uiPriority w:val="9"/>
    <w:qFormat/>
    <w:rsid w:val="000805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05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805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805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05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05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05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05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05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5E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80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5E2"/>
  </w:style>
  <w:style w:type="paragraph" w:styleId="Fuzeile">
    <w:name w:val="footer"/>
    <w:basedOn w:val="Standard"/>
    <w:link w:val="FuzeileZchn"/>
    <w:uiPriority w:val="99"/>
    <w:unhideWhenUsed/>
    <w:rsid w:val="00080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5E2"/>
  </w:style>
  <w:style w:type="character" w:customStyle="1" w:styleId="berschrift2Zchn">
    <w:name w:val="Überschrift 2 Zchn"/>
    <w:basedOn w:val="Absatz-Standardschriftart"/>
    <w:link w:val="berschrift2"/>
    <w:uiPriority w:val="9"/>
    <w:rsid w:val="000805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805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805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805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805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805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805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805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CA4521"/>
    <w:pPr>
      <w:numPr>
        <w:numId w:val="0"/>
      </w:numPr>
      <w:outlineLvl w:val="9"/>
    </w:pPr>
    <w:rPr>
      <w:lang w:eastAsia="ja-JP"/>
    </w:rPr>
  </w:style>
  <w:style w:type="paragraph" w:styleId="Verzeichnis1">
    <w:name w:val="toc 1"/>
    <w:basedOn w:val="Standard"/>
    <w:next w:val="Standard"/>
    <w:autoRedefine/>
    <w:uiPriority w:val="39"/>
    <w:unhideWhenUsed/>
    <w:rsid w:val="00CA4521"/>
    <w:pPr>
      <w:spacing w:after="100"/>
    </w:pPr>
  </w:style>
  <w:style w:type="paragraph" w:styleId="Verzeichnis2">
    <w:name w:val="toc 2"/>
    <w:basedOn w:val="Standard"/>
    <w:next w:val="Standard"/>
    <w:autoRedefine/>
    <w:uiPriority w:val="39"/>
    <w:unhideWhenUsed/>
    <w:rsid w:val="00CA4521"/>
    <w:pPr>
      <w:spacing w:after="100"/>
      <w:ind w:left="220"/>
    </w:pPr>
  </w:style>
  <w:style w:type="character" w:styleId="Hyperlink">
    <w:name w:val="Hyperlink"/>
    <w:basedOn w:val="Absatz-Standardschriftart"/>
    <w:uiPriority w:val="99"/>
    <w:unhideWhenUsed/>
    <w:rsid w:val="00CA4521"/>
    <w:rPr>
      <w:color w:val="0563C1" w:themeColor="hyperlink"/>
      <w:u w:val="single"/>
    </w:rPr>
  </w:style>
  <w:style w:type="table" w:styleId="Tabellenraster">
    <w:name w:val="Table Grid"/>
    <w:basedOn w:val="NormaleTabelle"/>
    <w:uiPriority w:val="39"/>
    <w:rsid w:val="0052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87396"/>
    <w:rPr>
      <w:color w:val="605E5C"/>
      <w:shd w:val="clear" w:color="auto" w:fill="E1DFDD"/>
    </w:rPr>
  </w:style>
  <w:style w:type="paragraph" w:styleId="Beschriftung">
    <w:name w:val="caption"/>
    <w:basedOn w:val="Standard"/>
    <w:next w:val="Standard"/>
    <w:uiPriority w:val="35"/>
    <w:unhideWhenUsed/>
    <w:qFormat/>
    <w:rsid w:val="00777EB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00CA"/>
    <w:pPr>
      <w:spacing w:after="0"/>
    </w:pPr>
  </w:style>
  <w:style w:type="paragraph" w:styleId="Verzeichnis3">
    <w:name w:val="toc 3"/>
    <w:basedOn w:val="Standard"/>
    <w:next w:val="Standard"/>
    <w:autoRedefine/>
    <w:uiPriority w:val="39"/>
    <w:unhideWhenUsed/>
    <w:rsid w:val="008700CA"/>
    <w:pPr>
      <w:spacing w:after="100"/>
      <w:ind w:left="440"/>
    </w:pPr>
  </w:style>
  <w:style w:type="paragraph" w:styleId="Funotentext">
    <w:name w:val="footnote text"/>
    <w:basedOn w:val="Standard"/>
    <w:link w:val="FunotentextZchn"/>
    <w:uiPriority w:val="99"/>
    <w:unhideWhenUsed/>
    <w:rsid w:val="00D70B82"/>
    <w:pPr>
      <w:spacing w:after="0" w:line="240" w:lineRule="auto"/>
    </w:pPr>
    <w:rPr>
      <w:sz w:val="20"/>
      <w:szCs w:val="20"/>
    </w:rPr>
  </w:style>
  <w:style w:type="character" w:customStyle="1" w:styleId="FunotentextZchn">
    <w:name w:val="Fußnotentext Zchn"/>
    <w:basedOn w:val="Absatz-Standardschriftart"/>
    <w:link w:val="Funotentext"/>
    <w:uiPriority w:val="99"/>
    <w:rsid w:val="00D70B82"/>
    <w:rPr>
      <w:sz w:val="20"/>
      <w:szCs w:val="20"/>
    </w:rPr>
  </w:style>
  <w:style w:type="character" w:styleId="Funotenzeichen">
    <w:name w:val="footnote reference"/>
    <w:basedOn w:val="Absatz-Standardschriftart"/>
    <w:uiPriority w:val="99"/>
    <w:semiHidden/>
    <w:unhideWhenUsed/>
    <w:rsid w:val="00D70B82"/>
    <w:rPr>
      <w:vertAlign w:val="superscript"/>
    </w:rPr>
  </w:style>
  <w:style w:type="paragraph" w:styleId="Listenabsatz">
    <w:name w:val="List Paragraph"/>
    <w:basedOn w:val="Standard"/>
    <w:uiPriority w:val="34"/>
    <w:qFormat/>
    <w:rsid w:val="00E91BA6"/>
    <w:pPr>
      <w:ind w:left="720"/>
      <w:contextualSpacing/>
    </w:pPr>
  </w:style>
  <w:style w:type="character" w:styleId="BesuchterLink">
    <w:name w:val="FollowedHyperlink"/>
    <w:basedOn w:val="Absatz-Standardschriftart"/>
    <w:uiPriority w:val="99"/>
    <w:semiHidden/>
    <w:unhideWhenUsed/>
    <w:rsid w:val="00D43488"/>
    <w:rPr>
      <w:color w:val="954F72" w:themeColor="followedHyperlink"/>
      <w:u w:val="single"/>
    </w:rPr>
  </w:style>
  <w:style w:type="character" w:customStyle="1" w:styleId="hgkelc">
    <w:name w:val="hgkelc"/>
    <w:basedOn w:val="Absatz-Standardschriftart"/>
    <w:rsid w:val="004410A0"/>
  </w:style>
  <w:style w:type="paragraph" w:styleId="Endnotentext">
    <w:name w:val="endnote text"/>
    <w:basedOn w:val="Standard"/>
    <w:link w:val="EndnotentextZchn"/>
    <w:uiPriority w:val="99"/>
    <w:semiHidden/>
    <w:unhideWhenUsed/>
    <w:rsid w:val="0099551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9551C"/>
    <w:rPr>
      <w:sz w:val="20"/>
      <w:szCs w:val="20"/>
    </w:rPr>
  </w:style>
  <w:style w:type="character" w:styleId="Endnotenzeichen">
    <w:name w:val="endnote reference"/>
    <w:basedOn w:val="Absatz-Standardschriftart"/>
    <w:uiPriority w:val="99"/>
    <w:semiHidden/>
    <w:unhideWhenUsed/>
    <w:rsid w:val="009955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56775">
      <w:bodyDiv w:val="1"/>
      <w:marLeft w:val="0"/>
      <w:marRight w:val="0"/>
      <w:marTop w:val="0"/>
      <w:marBottom w:val="0"/>
      <w:divBdr>
        <w:top w:val="none" w:sz="0" w:space="0" w:color="auto"/>
        <w:left w:val="none" w:sz="0" w:space="0" w:color="auto"/>
        <w:bottom w:val="none" w:sz="0" w:space="0" w:color="auto"/>
        <w:right w:val="none" w:sz="0" w:space="0" w:color="auto"/>
      </w:divBdr>
    </w:div>
    <w:div w:id="222840422">
      <w:bodyDiv w:val="1"/>
      <w:marLeft w:val="0"/>
      <w:marRight w:val="0"/>
      <w:marTop w:val="0"/>
      <w:marBottom w:val="0"/>
      <w:divBdr>
        <w:top w:val="none" w:sz="0" w:space="0" w:color="auto"/>
        <w:left w:val="none" w:sz="0" w:space="0" w:color="auto"/>
        <w:bottom w:val="none" w:sz="0" w:space="0" w:color="auto"/>
        <w:right w:val="none" w:sz="0" w:space="0" w:color="auto"/>
      </w:divBdr>
    </w:div>
    <w:div w:id="313068169">
      <w:bodyDiv w:val="1"/>
      <w:marLeft w:val="0"/>
      <w:marRight w:val="0"/>
      <w:marTop w:val="0"/>
      <w:marBottom w:val="0"/>
      <w:divBdr>
        <w:top w:val="none" w:sz="0" w:space="0" w:color="auto"/>
        <w:left w:val="none" w:sz="0" w:space="0" w:color="auto"/>
        <w:bottom w:val="none" w:sz="0" w:space="0" w:color="auto"/>
        <w:right w:val="none" w:sz="0" w:space="0" w:color="auto"/>
      </w:divBdr>
    </w:div>
    <w:div w:id="387530530">
      <w:bodyDiv w:val="1"/>
      <w:marLeft w:val="0"/>
      <w:marRight w:val="0"/>
      <w:marTop w:val="0"/>
      <w:marBottom w:val="0"/>
      <w:divBdr>
        <w:top w:val="none" w:sz="0" w:space="0" w:color="auto"/>
        <w:left w:val="none" w:sz="0" w:space="0" w:color="auto"/>
        <w:bottom w:val="none" w:sz="0" w:space="0" w:color="auto"/>
        <w:right w:val="none" w:sz="0" w:space="0" w:color="auto"/>
      </w:divBdr>
    </w:div>
    <w:div w:id="436565679">
      <w:bodyDiv w:val="1"/>
      <w:marLeft w:val="0"/>
      <w:marRight w:val="0"/>
      <w:marTop w:val="0"/>
      <w:marBottom w:val="0"/>
      <w:divBdr>
        <w:top w:val="none" w:sz="0" w:space="0" w:color="auto"/>
        <w:left w:val="none" w:sz="0" w:space="0" w:color="auto"/>
        <w:bottom w:val="none" w:sz="0" w:space="0" w:color="auto"/>
        <w:right w:val="none" w:sz="0" w:space="0" w:color="auto"/>
      </w:divBdr>
    </w:div>
    <w:div w:id="528763648">
      <w:bodyDiv w:val="1"/>
      <w:marLeft w:val="0"/>
      <w:marRight w:val="0"/>
      <w:marTop w:val="0"/>
      <w:marBottom w:val="0"/>
      <w:divBdr>
        <w:top w:val="none" w:sz="0" w:space="0" w:color="auto"/>
        <w:left w:val="none" w:sz="0" w:space="0" w:color="auto"/>
        <w:bottom w:val="none" w:sz="0" w:space="0" w:color="auto"/>
        <w:right w:val="none" w:sz="0" w:space="0" w:color="auto"/>
      </w:divBdr>
    </w:div>
    <w:div w:id="597062991">
      <w:bodyDiv w:val="1"/>
      <w:marLeft w:val="0"/>
      <w:marRight w:val="0"/>
      <w:marTop w:val="0"/>
      <w:marBottom w:val="0"/>
      <w:divBdr>
        <w:top w:val="none" w:sz="0" w:space="0" w:color="auto"/>
        <w:left w:val="none" w:sz="0" w:space="0" w:color="auto"/>
        <w:bottom w:val="none" w:sz="0" w:space="0" w:color="auto"/>
        <w:right w:val="none" w:sz="0" w:space="0" w:color="auto"/>
      </w:divBdr>
    </w:div>
    <w:div w:id="650139009">
      <w:bodyDiv w:val="1"/>
      <w:marLeft w:val="0"/>
      <w:marRight w:val="0"/>
      <w:marTop w:val="0"/>
      <w:marBottom w:val="0"/>
      <w:divBdr>
        <w:top w:val="none" w:sz="0" w:space="0" w:color="auto"/>
        <w:left w:val="none" w:sz="0" w:space="0" w:color="auto"/>
        <w:bottom w:val="none" w:sz="0" w:space="0" w:color="auto"/>
        <w:right w:val="none" w:sz="0" w:space="0" w:color="auto"/>
      </w:divBdr>
    </w:div>
    <w:div w:id="774441350">
      <w:bodyDiv w:val="1"/>
      <w:marLeft w:val="0"/>
      <w:marRight w:val="0"/>
      <w:marTop w:val="0"/>
      <w:marBottom w:val="0"/>
      <w:divBdr>
        <w:top w:val="none" w:sz="0" w:space="0" w:color="auto"/>
        <w:left w:val="none" w:sz="0" w:space="0" w:color="auto"/>
        <w:bottom w:val="none" w:sz="0" w:space="0" w:color="auto"/>
        <w:right w:val="none" w:sz="0" w:space="0" w:color="auto"/>
      </w:divBdr>
    </w:div>
    <w:div w:id="1061950432">
      <w:bodyDiv w:val="1"/>
      <w:marLeft w:val="0"/>
      <w:marRight w:val="0"/>
      <w:marTop w:val="0"/>
      <w:marBottom w:val="0"/>
      <w:divBdr>
        <w:top w:val="none" w:sz="0" w:space="0" w:color="auto"/>
        <w:left w:val="none" w:sz="0" w:space="0" w:color="auto"/>
        <w:bottom w:val="none" w:sz="0" w:space="0" w:color="auto"/>
        <w:right w:val="none" w:sz="0" w:space="0" w:color="auto"/>
      </w:divBdr>
    </w:div>
    <w:div w:id="1311903681">
      <w:bodyDiv w:val="1"/>
      <w:marLeft w:val="0"/>
      <w:marRight w:val="0"/>
      <w:marTop w:val="0"/>
      <w:marBottom w:val="0"/>
      <w:divBdr>
        <w:top w:val="none" w:sz="0" w:space="0" w:color="auto"/>
        <w:left w:val="none" w:sz="0" w:space="0" w:color="auto"/>
        <w:bottom w:val="none" w:sz="0" w:space="0" w:color="auto"/>
        <w:right w:val="none" w:sz="0" w:space="0" w:color="auto"/>
      </w:divBdr>
    </w:div>
    <w:div w:id="1332641386">
      <w:bodyDiv w:val="1"/>
      <w:marLeft w:val="0"/>
      <w:marRight w:val="0"/>
      <w:marTop w:val="0"/>
      <w:marBottom w:val="0"/>
      <w:divBdr>
        <w:top w:val="none" w:sz="0" w:space="0" w:color="auto"/>
        <w:left w:val="none" w:sz="0" w:space="0" w:color="auto"/>
        <w:bottom w:val="none" w:sz="0" w:space="0" w:color="auto"/>
        <w:right w:val="none" w:sz="0" w:space="0" w:color="auto"/>
      </w:divBdr>
    </w:div>
    <w:div w:id="1462384720">
      <w:bodyDiv w:val="1"/>
      <w:marLeft w:val="0"/>
      <w:marRight w:val="0"/>
      <w:marTop w:val="0"/>
      <w:marBottom w:val="0"/>
      <w:divBdr>
        <w:top w:val="none" w:sz="0" w:space="0" w:color="auto"/>
        <w:left w:val="none" w:sz="0" w:space="0" w:color="auto"/>
        <w:bottom w:val="none" w:sz="0" w:space="0" w:color="auto"/>
        <w:right w:val="none" w:sz="0" w:space="0" w:color="auto"/>
      </w:divBdr>
    </w:div>
    <w:div w:id="2023973246">
      <w:bodyDiv w:val="1"/>
      <w:marLeft w:val="0"/>
      <w:marRight w:val="0"/>
      <w:marTop w:val="0"/>
      <w:marBottom w:val="0"/>
      <w:divBdr>
        <w:top w:val="none" w:sz="0" w:space="0" w:color="auto"/>
        <w:left w:val="none" w:sz="0" w:space="0" w:color="auto"/>
        <w:bottom w:val="none" w:sz="0" w:space="0" w:color="auto"/>
        <w:right w:val="none" w:sz="0" w:space="0" w:color="auto"/>
      </w:divBdr>
    </w:div>
    <w:div w:id="2042196682">
      <w:bodyDiv w:val="1"/>
      <w:marLeft w:val="0"/>
      <w:marRight w:val="0"/>
      <w:marTop w:val="0"/>
      <w:marBottom w:val="0"/>
      <w:divBdr>
        <w:top w:val="none" w:sz="0" w:space="0" w:color="auto"/>
        <w:left w:val="none" w:sz="0" w:space="0" w:color="auto"/>
        <w:bottom w:val="none" w:sz="0" w:space="0" w:color="auto"/>
        <w:right w:val="none" w:sz="0" w:space="0" w:color="auto"/>
      </w:divBdr>
    </w:div>
    <w:div w:id="2102482817">
      <w:bodyDiv w:val="1"/>
      <w:marLeft w:val="0"/>
      <w:marRight w:val="0"/>
      <w:marTop w:val="0"/>
      <w:marBottom w:val="0"/>
      <w:divBdr>
        <w:top w:val="none" w:sz="0" w:space="0" w:color="auto"/>
        <w:left w:val="none" w:sz="0" w:space="0" w:color="auto"/>
        <w:bottom w:val="none" w:sz="0" w:space="0" w:color="auto"/>
        <w:right w:val="none" w:sz="0" w:space="0" w:color="auto"/>
      </w:divBdr>
      <w:divsChild>
        <w:div w:id="207723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guv.de/de/wir-ueber-uns/index.jsp" TargetMode="External"/><Relationship Id="rId18" Type="http://schemas.openxmlformats.org/officeDocument/2006/relationships/hyperlink" Target="https://www.bundesgesundheitsministerium.de/beitraege.html" TargetMode="External"/><Relationship Id="rId26" Type="http://schemas.openxmlformats.org/officeDocument/2006/relationships/hyperlink" Target="https://www.tk.de/firmenkunden/versicherung/beitraege-faq/pflegereform-2023/wie-hoch-ist-pv-beitrag-ab-01072023-2149454?tkcm=aaus" TargetMode="External"/><Relationship Id="rId21" Type="http://schemas.openxmlformats.org/officeDocument/2006/relationships/hyperlink" Target="https://www.deutsche-rentenversicherung.de/DRV/DE/Beratung-und-Kontakt/Beratung-suchen-und-buchen/Meinen-Traeger-finden/meinen-traeger-finden.html" TargetMode="External"/><Relationship Id="rId34" Type="http://schemas.openxmlformats.org/officeDocument/2006/relationships/hyperlink" Target="https://www.minijob-zentrale.de/DE/fuer-gewerbetreibende/abgaben-und-steuern/abgaben-und-steuern_node.html" TargetMode="External"/><Relationship Id="rId7" Type="http://schemas.openxmlformats.org/officeDocument/2006/relationships/endnotes" Target="endnotes.xml"/><Relationship Id="rId12" Type="http://schemas.openxmlformats.org/officeDocument/2006/relationships/hyperlink" Target="https://www.destatis.de/DE/Themen/Arbeit/Arbeitsmarkt/Qualitaet-Arbeit/Dimension-5/tarifbindung-arbeitnehmer.html" TargetMode="External"/><Relationship Id="rId17" Type="http://schemas.openxmlformats.org/officeDocument/2006/relationships/hyperlink" Target="https://www.bundesgesundheitsministerium.de/krankengeld" TargetMode="External"/><Relationship Id="rId25" Type="http://schemas.openxmlformats.org/officeDocument/2006/relationships/hyperlink" Target="https://www.tk.de/firmenkunden/versicherung/beitraege-faq/zahlen-und-grenzwerte/hoehe-der-jahresarbeitsentgeltgrenze-2033028" TargetMode="External"/><Relationship Id="rId33" Type="http://schemas.openxmlformats.org/officeDocument/2006/relationships/hyperlink" Target="https://www.minijob-zentrale.de/DE/die-minijobs/die-minijobs_node.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undesgesundheitsministerium.de/service/begriffe-von-a-z/l/leistungskatalog" TargetMode="External"/><Relationship Id="rId20" Type="http://schemas.openxmlformats.org/officeDocument/2006/relationships/hyperlink" Target="https://www.deutsche-rentenversicherung.de/SharedDocs/Glossareintraege/DE/A/arbeitslosenversicherung_arbeitsfoerderung.html" TargetMode="External"/><Relationship Id="rId29" Type="http://schemas.openxmlformats.org/officeDocument/2006/relationships/hyperlink" Target="https://www.tk.de/firmenkunden/versicherung/versicherung-faq/praktikanten/welche-praktika-sind-vollstaendig-versicherungsfrei-20365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tkom.org/Presse/Presseinformation/Cloud-Report-2023-Nutzung-rasant-zunehmen" TargetMode="External"/><Relationship Id="rId24" Type="http://schemas.openxmlformats.org/officeDocument/2006/relationships/hyperlink" Target="https://www.tk.de/techniker/leistungen-und-mitgliedschaft/informationen-versicherte/veraenderung-berufliche-situation/versichert-als-arbeitnehmer/beitraege-fuer-beschaeftigte/ermaessigter-beitragssatz-personenkreis-2005506" TargetMode="External"/><Relationship Id="rId32" Type="http://schemas.openxmlformats.org/officeDocument/2006/relationships/hyperlink" Target="https://www.knappschaft.de/DE/VersicherungBeitraege/MeineKVPV/Praktikanten/Praktikanten.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mas.de/DE/Soziales/Sozialversicherung/sozialversicherung-art.html" TargetMode="External"/><Relationship Id="rId23" Type="http://schemas.openxmlformats.org/officeDocument/2006/relationships/hyperlink" Target="https://www.deutsche-rentenversicherung.de/DRV/DE/Experten/Arbeitgeber-und-Steuerberater/summa-summarum/Lexikon/B/beamte.html" TargetMode="External"/><Relationship Id="rId28" Type="http://schemas.openxmlformats.org/officeDocument/2006/relationships/hyperlink" Target="https://www.tk.de/techniker/leistungen-und-mitgliedschaft/informationen-versicherte/veraenderung-berufliche-situation/versichert-als-studierende/haeufige-fragen-fuer-studierende/ende-versicherung-student-2007412?tkcm=aaus" TargetMode="External"/><Relationship Id="rId36" Type="http://schemas.openxmlformats.org/officeDocument/2006/relationships/hyperlink" Target="https://www.gesetze-im-internet.de/sgb_3/__27.html" TargetMode="External"/><Relationship Id="rId10" Type="http://schemas.openxmlformats.org/officeDocument/2006/relationships/footer" Target="footer1.xml"/><Relationship Id="rId19" Type="http://schemas.openxmlformats.org/officeDocument/2006/relationships/hyperlink" Target="https://www.bundesgesundheitsministerium.de/themen/pflege/online-ratgeber-pflege/die-pflegeversicherung" TargetMode="External"/><Relationship Id="rId31" Type="http://schemas.openxmlformats.org/officeDocument/2006/relationships/hyperlink" Target="https://www.knappschaft.de/DE/VersicherungBeitraege/MeineKVPV/Studenten/Studenten.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dguv.de/de/ihr_partner/unternehmen/beitragsberechnung/index.jsp" TargetMode="External"/><Relationship Id="rId22" Type="http://schemas.openxmlformats.org/officeDocument/2006/relationships/hyperlink" Target="https://www.deutsche-rentenversicherung.de/DRV/DE/Rente/Arbeitnehmer-und-Selbststaendige/02_Pflicht-und-freiwillig-Versicherte/pflicht-und-freiwillig-versicherte_Inhalt_01_selbstaendig_und_pflichtversichert.html" TargetMode="External"/><Relationship Id="rId27" Type="http://schemas.openxmlformats.org/officeDocument/2006/relationships/hyperlink" Target="https://www.tk.de/firmenkunden/versicherung/beitraege-faq/beitragssaetze/beitragssatz-arbeitslosenversicherung-2033024?tkcm=ab" TargetMode="External"/><Relationship Id="rId30" Type="http://schemas.openxmlformats.org/officeDocument/2006/relationships/hyperlink" Target="https://www.tk.de/firmenkunden/versicherung/versicherung-faq/praktikanten/welche-freiwilligen-praktika-sind-versicherungsfrei-2036556" TargetMode="External"/><Relationship Id="rId35" Type="http://schemas.openxmlformats.org/officeDocument/2006/relationships/hyperlink" Target="https://www.minijob-zentrale.de/DE/die-minijobs/midijob/midijob_node.html" TargetMode="Externa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04B9-EC31-4D75-B900-360A6D51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4280</Words>
  <Characters>26964</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maxfreudenberg1992@outlook.de</dc:creator>
  <cp:keywords/>
  <dc:description/>
  <cp:lastModifiedBy>MaxSven Freudenberg</cp:lastModifiedBy>
  <cp:revision>69</cp:revision>
  <cp:lastPrinted>2021-09-11T16:25:00Z</cp:lastPrinted>
  <dcterms:created xsi:type="dcterms:W3CDTF">2021-09-11T15:57:00Z</dcterms:created>
  <dcterms:modified xsi:type="dcterms:W3CDTF">2024-01-06T17:22:00Z</dcterms:modified>
</cp:coreProperties>
</file>