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.png" ContentType="image/png"/>
  <Override PartName="/word/media/rId24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8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GitHub-ServiceNow-Kosli Integration Architecture (KARC)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5" w:name="X0595057047eee282483f10a002b6a3c3f78b5f8"/>
    <w:p>
      <w:pPr>
        <w:pStyle w:val="Heading1"/>
      </w:pPr>
      <w:r>
        <w:t xml:space="preserve">GitHub-ServiceNow-Kosli Integration Architecture (KARC)</w:t>
      </w:r>
    </w:p>
    <w:p>
      <w:pPr>
        <w:pStyle w:val="BlockText"/>
      </w:pPr>
      <w:r>
        <w:t xml:space="preserve">Kosli-Augmented Release Center: Modern Compliance-First DevOps</w:t>
      </w:r>
      <w:r>
        <w:t xml:space="preserve"> </w:t>
      </w:r>
      <w:r>
        <w:t xml:space="preserve">Last Updated: 2025-11-12</w:t>
      </w:r>
      <w:r>
        <w:t xml:space="preserve"> </w:t>
      </w:r>
      <w:r>
        <w:t xml:space="preserve">Status: Reference Architecture</w:t>
      </w:r>
      <w:r>
        <w:t xml:space="preserve"> </w:t>
      </w:r>
      <w:r>
        <w:t xml:space="preserve">Version: 2.0</w:t>
      </w:r>
    </w:p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presents the</w:t>
      </w:r>
      <w:r>
        <w:t xml:space="preserve"> </w:t>
      </w:r>
      <w:r>
        <w:rPr>
          <w:b/>
          <w:bCs/>
        </w:rPr>
        <w:t xml:space="preserve">KARC (Kosli-Augmented Release Center)</w:t>
      </w:r>
      <w:r>
        <w:t xml:space="preserve"> </w:t>
      </w:r>
      <w:r>
        <w:t xml:space="preserve">architecture—a modern DevOps compliance solution that leverages</w:t>
      </w:r>
      <w:r>
        <w:t xml:space="preserve"> </w:t>
      </w:r>
      <w:r>
        <w:rPr>
          <w:b/>
          <w:bCs/>
        </w:rPr>
        <w:t xml:space="preserve">Kosli as the central evidence and compliance platform</w:t>
      </w:r>
      <w:r>
        <w:t xml:space="preserve"> </w:t>
      </w:r>
      <w:r>
        <w:t xml:space="preserve">integrated with GitHub Actions and ServiceNow. This architecture delivers automated evidence collection, cryptographically-verifiable audit trails, and real-time production compliance monitoring.</w:t>
      </w:r>
    </w:p>
    <w:bookmarkStart w:id="9" w:name="why-kosli"/>
    <w:p>
      <w:pPr>
        <w:pStyle w:val="Heading3"/>
      </w:pPr>
      <w:r>
        <w:t xml:space="preserve">Why Kosli?</w:t>
      </w:r>
    </w:p>
    <w:p>
      <w:pPr>
        <w:pStyle w:val="FirstParagraph"/>
      </w:pPr>
      <w:r>
        <w:t xml:space="preserve">Traditional DevOps compliance approaches struggle with: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Manual evidence collection</w:t>
      </w:r>
      <w:r>
        <w:t xml:space="preserve"> </w:t>
      </w:r>
      <w:r>
        <w:t xml:space="preserve">- Engineers spend hours compiling audit evidence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tamper protection</w:t>
      </w:r>
      <w:r>
        <w:t xml:space="preserve"> </w:t>
      </w:r>
      <w:r>
        <w:t xml:space="preserve">- Evidence stored in mutable databases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Build-time only</w:t>
      </w:r>
      <w:r>
        <w:t xml:space="preserve"> </w:t>
      </w:r>
      <w:r>
        <w:t xml:space="preserve">- No visibility into what’s actually running in production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Slow audit response</w:t>
      </w:r>
      <w:r>
        <w:t xml:space="preserve"> </w:t>
      </w:r>
      <w:r>
        <w:t xml:space="preserve">- Hours or days to gather compliance proof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Complex integrations</w:t>
      </w:r>
      <w:r>
        <w:t xml:space="preserve"> </w:t>
      </w:r>
      <w:r>
        <w:t xml:space="preserve">- Dozens of REST API calls to track deployments</w:t>
      </w:r>
    </w:p>
    <w:p>
      <w:pPr>
        <w:pStyle w:val="FirstParagraph"/>
      </w:pPr>
      <w:r>
        <w:rPr>
          <w:b/>
          <w:bCs/>
        </w:rPr>
        <w:t xml:space="preserve">KARC with Kosli solves these challenges: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Automated attestation</w:t>
      </w:r>
      <w:r>
        <w:t xml:space="preserve"> </w:t>
      </w:r>
      <w:r>
        <w:t xml:space="preserve">- Evidence captured automatically during CI/CD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Cryptographic proof</w:t>
      </w:r>
      <w:r>
        <w:t xml:space="preserve"> </w:t>
      </w:r>
      <w:r>
        <w:t xml:space="preserve">- SHA256 fingerprints, immutable audit trail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Runtime monitoring</w:t>
      </w:r>
      <w:r>
        <w:t xml:space="preserve"> </w:t>
      </w:r>
      <w:r>
        <w:t xml:space="preserve">- Continuous scanning of production environments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Instant audit response</w:t>
      </w:r>
      <w:r>
        <w:t xml:space="preserve"> </w:t>
      </w:r>
      <w:r>
        <w:t xml:space="preserve">- Minutes to retrieve complete compliance evidence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Simple integration</w:t>
      </w:r>
      <w:r>
        <w:t xml:space="preserve"> </w:t>
      </w:r>
      <w:r>
        <w:t xml:space="preserve">- 4-5 CLI commands replace complex API workflows</w:t>
      </w:r>
    </w:p>
    <w:bookmarkEnd w:id="9"/>
    <w:bookmarkStart w:id="10" w:name="key-capabilities"/>
    <w:p>
      <w:pPr>
        <w:pStyle w:val="Heading3"/>
      </w:pPr>
      <w:r>
        <w:t xml:space="preserve">Key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326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Traditional Approach</w:t>
            </w:r>
          </w:p>
        </w:tc>
        <w:tc>
          <w:tcPr/>
          <w:p>
            <w:pPr>
              <w:pStyle w:val="Compact"/>
            </w:pPr>
            <w:r>
              <w:t xml:space="preserve">KARC with Kosli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Collection</w:t>
            </w:r>
          </w:p>
        </w:tc>
        <w:tc>
          <w:tcPr/>
          <w:p>
            <w:pPr>
              <w:pStyle w:val="Compact"/>
            </w:pPr>
            <w:r>
              <w:t xml:space="preserve">Manual API calls</w:t>
            </w:r>
          </w:p>
        </w:tc>
        <w:tc>
          <w:tcPr/>
          <w:p>
            <w:pPr>
              <w:pStyle w:val="Compact"/>
            </w:pPr>
            <w:r>
              <w:t xml:space="preserve">Automatic via Kosli 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Mutable databases</w:t>
            </w:r>
          </w:p>
        </w:tc>
        <w:tc>
          <w:tcPr/>
          <w:p>
            <w:pPr>
              <w:pStyle w:val="Compact"/>
            </w:pPr>
            <w:r>
              <w:t xml:space="preserve">Immutable append-only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Monitoring</w:t>
            </w:r>
          </w:p>
        </w:tc>
        <w:tc>
          <w:tcPr/>
          <w:p>
            <w:pPr>
              <w:pStyle w:val="Compac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</w:pPr>
            <w:r>
              <w:t xml:space="preserve">Continuous K8s/ECS snapshots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 Detection</w:t>
            </w:r>
          </w:p>
        </w:tc>
        <w:tc>
          <w:tcPr/>
          <w:p>
            <w:pPr>
              <w:pStyle w:val="Compac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</w:pPr>
            <w:r>
              <w:t xml:space="preserve">Real-time unauthorized change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Queries</w:t>
            </w:r>
          </w:p>
        </w:tc>
        <w:tc>
          <w:tcPr/>
          <w:p>
            <w:pPr>
              <w:pStyle w:val="Compact"/>
            </w:pPr>
            <w:r>
              <w:t xml:space="preserve">Complex SQL reports</w:t>
            </w:r>
          </w:p>
        </w:tc>
        <w:tc>
          <w:tcPr/>
          <w:p>
            <w:pPr>
              <w:pStyle w:val="Compact"/>
            </w:pPr>
            <w:r>
              <w:t xml:space="preserve">Natural language (Kosli Answers 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Response Time</w:t>
            </w:r>
          </w:p>
        </w:tc>
        <w:tc>
          <w:tcPr/>
          <w:p>
            <w:pPr>
              <w:pStyle w:val="Compact"/>
            </w:pPr>
            <w:r>
              <w:t xml:space="preserve">Hours to days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Tamper Protection</w:t>
            </w:r>
          </w:p>
        </w:tc>
        <w:tc>
          <w:tcPr/>
          <w:p>
            <w:pPr>
              <w:pStyle w:val="Compact"/>
            </w:pPr>
            <w:r>
              <w:t xml:space="preserve">No guarantee</w:t>
            </w:r>
          </w:p>
        </w:tc>
        <w:tc>
          <w:tcPr/>
          <w:p>
            <w:pPr>
              <w:pStyle w:val="Compact"/>
            </w:pPr>
            <w:r>
              <w:t xml:space="preserve">SHA256 cryptographic fingerprints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 Provenance</w:t>
            </w:r>
          </w:p>
        </w:tc>
        <w:tc>
          <w:tcPr/>
          <w:p>
            <w:pPr>
              <w:pStyle w:val="Compact"/>
            </w:pPr>
            <w:r>
              <w:t xml:space="preserve">Manual tracking</w:t>
            </w:r>
          </w:p>
        </w:tc>
        <w:tc>
          <w:tcPr/>
          <w:p>
            <w:pPr>
              <w:pStyle w:val="Compact"/>
            </w:pPr>
            <w:r>
              <w:t xml:space="preserve">Automatic commit → prod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Verification</w:t>
            </w:r>
          </w:p>
        </w:tc>
        <w:tc>
          <w:tcPr/>
          <w:p>
            <w:pPr>
              <w:pStyle w:val="Compact"/>
            </w:pPr>
            <w:r>
              <w:t xml:space="preserve">Deployment-time only</w:t>
            </w:r>
          </w:p>
        </w:tc>
        <w:tc>
          <w:tcPr/>
          <w:p>
            <w:pPr>
              <w:pStyle w:val="Compact"/>
            </w:pPr>
            <w:r>
              <w:t xml:space="preserve">Continuous runtime assertions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7" w:name="architecture-overview"/>
    <w:p>
      <w:pPr>
        <w:pStyle w:val="Heading2"/>
      </w:pPr>
      <w:r>
        <w:t xml:space="preserve">Architecture Overview</w:t>
      </w:r>
    </w:p>
    <w:bookmarkStart w:id="15" w:name="three-layer-architecture-model"/>
    <w:p>
      <w:pPr>
        <w:pStyle w:val="Heading3"/>
      </w:pPr>
      <w:r>
        <w:t xml:space="preserve">Three-Layer Architecture Model</w:t>
      </w:r>
    </w:p>
    <w:p>
      <w:pPr>
        <w:pStyle w:val="FirstParagraph"/>
      </w:pPr>
      <w:r>
        <w:t xml:space="preserve">KARC implements a three-layer architecture that separates concerns and establishes clear responsibilities:</w:t>
      </w:r>
    </w:p>
    <w:p>
      <w:pPr>
        <w:pStyle w:val="BodyText"/>
      </w:pPr>
      <w:r>
        <w:rPr>
          <w:b/>
          <w:bCs/>
        </w:rPr>
        <w:t xml:space="preserve">Diagram 1:</w:t>
      </w:r>
    </w:p>
    <w:p>
      <w:pPr>
        <w:pStyle w:val="CaptionedFigure"/>
      </w:pPr>
      <w:r>
        <w:drawing>
          <wp:inline>
            <wp:extent cx="5334000" cy="2326821"/>
            <wp:effectExtent b="0" l="0" r="0" t="0"/>
            <wp:docPr descr="Diagram 1" title="" id="13" name="Picture"/>
            <a:graphic>
              <a:graphicData uri="http://schemas.openxmlformats.org/drawingml/2006/picture">
                <pic:pic>
                  <pic:nvPicPr>
                    <pic:cNvPr descr="/home/olafkfreund/Source/Calitti/ARC/microservices-demo/docs/diagrams-karc/diagram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6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bookmarkEnd w:id="15"/>
    <w:bookmarkStart w:id="16" w:name="layer-responsibilities"/>
    <w:p>
      <w:pPr>
        <w:pStyle w:val="Heading3"/>
      </w:pPr>
      <w:r>
        <w:t xml:space="preserve">Layer Responsibilities</w:t>
      </w:r>
    </w:p>
    <w:p>
      <w:pPr>
        <w:pStyle w:val="FirstParagraph"/>
      </w:pPr>
      <w:r>
        <w:rPr>
          <w:b/>
          <w:bCs/>
        </w:rPr>
        <w:t xml:space="preserve">Layer 1: CI/CD Orchestration (GitHub Actions)</w:t>
      </w:r>
    </w:p>
    <w:p>
      <w:pPr>
        <w:pStyle w:val="Compact"/>
        <w:numPr>
          <w:ilvl w:val="0"/>
          <w:numId w:val="1003"/>
        </w:numPr>
      </w:pPr>
      <w:r>
        <w:t xml:space="preserve">Execute builds, tests, security scans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Attest evidence to Kosli</w:t>
      </w:r>
      <w:r>
        <w:t xml:space="preserve"> </w:t>
      </w:r>
      <w:r>
        <w:t xml:space="preserve">(not ServiceNow)</w:t>
      </w:r>
    </w:p>
    <w:p>
      <w:pPr>
        <w:pStyle w:val="Compact"/>
        <w:numPr>
          <w:ilvl w:val="0"/>
          <w:numId w:val="1003"/>
        </w:numPr>
      </w:pPr>
      <w:r>
        <w:t xml:space="preserve">Trigger deployments</w:t>
      </w:r>
    </w:p>
    <w:p>
      <w:pPr>
        <w:pStyle w:val="Compact"/>
        <w:numPr>
          <w:ilvl w:val="0"/>
          <w:numId w:val="1003"/>
        </w:numPr>
      </w:pPr>
      <w:r>
        <w:t xml:space="preserve">Manage infrastructure changes</w:t>
      </w:r>
    </w:p>
    <w:p>
      <w:pPr>
        <w:pStyle w:val="FirstParagraph"/>
      </w:pPr>
      <w:r>
        <w:rPr>
          <w:b/>
          <w:bCs/>
        </w:rPr>
        <w:t xml:space="preserve">Layer 2: Compliance &amp; Evidence (Kosli)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Store all evidence</w:t>
      </w:r>
      <w:r>
        <w:t xml:space="preserve"> </w:t>
      </w:r>
      <w:r>
        <w:t xml:space="preserve">with cryptographic fingerprints</w:t>
      </w:r>
    </w:p>
    <w:p>
      <w:pPr>
        <w:pStyle w:val="Compact"/>
        <w:numPr>
          <w:ilvl w:val="0"/>
          <w:numId w:val="1004"/>
        </w:numPr>
      </w:pPr>
      <w:r>
        <w:t xml:space="preserve">Maintain immutable audit trail</w:t>
      </w:r>
    </w:p>
    <w:p>
      <w:pPr>
        <w:pStyle w:val="Compact"/>
        <w:numPr>
          <w:ilvl w:val="0"/>
          <w:numId w:val="1004"/>
        </w:numPr>
      </w:pPr>
      <w:r>
        <w:t xml:space="preserve">Monitor runtime environments</w:t>
      </w:r>
    </w:p>
    <w:p>
      <w:pPr>
        <w:pStyle w:val="Compact"/>
        <w:numPr>
          <w:ilvl w:val="0"/>
          <w:numId w:val="1004"/>
        </w:numPr>
      </w:pPr>
      <w:r>
        <w:t xml:space="preserve">Detect drift and unauthorized changes</w:t>
      </w:r>
    </w:p>
    <w:p>
      <w:pPr>
        <w:pStyle w:val="Compact"/>
        <w:numPr>
          <w:ilvl w:val="0"/>
          <w:numId w:val="1004"/>
        </w:numPr>
      </w:pPr>
      <w:r>
        <w:t xml:space="preserve">Provide compliance status to ServiceNow</w:t>
      </w:r>
    </w:p>
    <w:p>
      <w:pPr>
        <w:pStyle w:val="Compact"/>
        <w:numPr>
          <w:ilvl w:val="0"/>
          <w:numId w:val="1004"/>
        </w:numPr>
      </w:pPr>
      <w:r>
        <w:t xml:space="preserve">Enable instant audit responses</w:t>
      </w:r>
    </w:p>
    <w:p>
      <w:pPr>
        <w:pStyle w:val="FirstParagraph"/>
      </w:pPr>
      <w:r>
        <w:rPr>
          <w:b/>
          <w:bCs/>
        </w:rPr>
        <w:t xml:space="preserve">Layer 3: Change Management (ServiceNow)</w:t>
      </w:r>
    </w:p>
    <w:p>
      <w:pPr>
        <w:pStyle w:val="Compact"/>
        <w:numPr>
          <w:ilvl w:val="0"/>
          <w:numId w:val="1005"/>
        </w:numPr>
      </w:pPr>
      <w:r>
        <w:t xml:space="preserve">Manage Change Request approval workflows</w:t>
      </w:r>
    </w:p>
    <w:p>
      <w:pPr>
        <w:pStyle w:val="Compact"/>
        <w:numPr>
          <w:ilvl w:val="0"/>
          <w:numId w:val="1005"/>
        </w:numPr>
      </w:pPr>
      <w:r>
        <w:t xml:space="preserve">Track work items and requirements</w:t>
      </w:r>
    </w:p>
    <w:p>
      <w:pPr>
        <w:pStyle w:val="Compact"/>
        <w:numPr>
          <w:ilvl w:val="0"/>
          <w:numId w:val="1005"/>
        </w:numPr>
      </w:pPr>
      <w:r>
        <w:t xml:space="preserve">Coordinate CAB approvals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Query Kosli for compliance evidence</w:t>
      </w:r>
    </w:p>
    <w:p>
      <w:pPr>
        <w:pStyle w:val="Compact"/>
        <w:numPr>
          <w:ilvl w:val="0"/>
          <w:numId w:val="1005"/>
        </w:numPr>
      </w:pPr>
      <w:r>
        <w:t xml:space="preserve">Maintain ITSM processes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59eb79b47014c4a4f10e4b98df8b6ce0f85a261"/>
    <w:p>
      <w:pPr>
        <w:pStyle w:val="Heading2"/>
      </w:pPr>
      <w:r>
        <w:t xml:space="preserve">Baseline: GitHub → ServiceNow Direct Integration</w:t>
      </w:r>
    </w:p>
    <w:bookmarkStart w:id="21" w:name="X0088e53a5bcb3ef3b46e104e1d811aa115371fb"/>
    <w:p>
      <w:pPr>
        <w:pStyle w:val="Heading3"/>
      </w:pPr>
      <w:r>
        <w:t xml:space="preserve">Out-of-the-Box ServiceNow DevOps Integration</w:t>
      </w:r>
    </w:p>
    <w:p>
      <w:pPr>
        <w:pStyle w:val="FirstParagraph"/>
      </w:pPr>
      <w:r>
        <w:t xml:space="preserve">ServiceNow provides native GitHub Actions integration that allows direct evidence uploads:</w:t>
      </w:r>
    </w:p>
    <w:p>
      <w:pPr>
        <w:pStyle w:val="BodyText"/>
      </w:pPr>
      <w:r>
        <w:rPr>
          <w:b/>
          <w:bCs/>
        </w:rPr>
        <w:t xml:space="preserve">Diagram 2:</w:t>
      </w:r>
    </w:p>
    <w:p>
      <w:pPr>
        <w:pStyle w:val="CaptionedFigure"/>
      </w:pPr>
      <w:r>
        <w:drawing>
          <wp:inline>
            <wp:extent cx="5334000" cy="5966732"/>
            <wp:effectExtent b="0" l="0" r="0" t="0"/>
            <wp:docPr descr="Diagram 2" title="" id="19" name="Picture"/>
            <a:graphic>
              <a:graphicData uri="http://schemas.openxmlformats.org/drawingml/2006/picture">
                <pic:pic>
                  <pic:nvPicPr>
                    <pic:cNvPr descr="/home/olafkfreund/Source/Calitti/ARC/microservices-demo/docs/diagrams-karc/diagram-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6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bookmarkEnd w:id="21"/>
    <w:bookmarkStart w:id="22" w:name="baseline-limitations"/>
    <w:p>
      <w:pPr>
        <w:pStyle w:val="Heading3"/>
      </w:pPr>
      <w:r>
        <w:t xml:space="preserve">Baseline Limitations</w:t>
      </w:r>
    </w:p>
    <w:p>
      <w:pPr>
        <w:pStyle w:val="FirstParagraph"/>
      </w:pPr>
      <w:r>
        <w:t xml:space="preserve">While ServiceNow’s native integration provides basic compliance tracking, it has limitations: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10+ REST API calls per deployment</w:t>
      </w:r>
      <w:r>
        <w:t xml:space="preserve"> </w:t>
      </w:r>
      <w:r>
        <w:t xml:space="preserve">- Complex payload construction and error handling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tamper-proof guarantee</w:t>
      </w:r>
      <w:r>
        <w:t xml:space="preserve"> </w:t>
      </w:r>
      <w:r>
        <w:t xml:space="preserve">- Evidence stored in mutable database tables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Build-time evidence only</w:t>
      </w:r>
      <w:r>
        <w:t xml:space="preserve"> </w:t>
      </w:r>
      <w:r>
        <w:t xml:space="preserve">- No visibility into what’s running in production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Manual SBOM generation</w:t>
      </w:r>
      <w:r>
        <w:t xml:space="preserve"> </w:t>
      </w:r>
      <w:r>
        <w:t xml:space="preserve">- Requires separate tooling and upload steps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runtime verification</w:t>
      </w:r>
      <w:r>
        <w:t xml:space="preserve"> </w:t>
      </w:r>
      <w:r>
        <w:t xml:space="preserve">- Cannot detect unauthorized production changes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Difficult correlation</w:t>
      </w:r>
      <w:r>
        <w:t xml:space="preserve"> </w:t>
      </w:r>
      <w:r>
        <w:t xml:space="preserve">- Hard to track artifacts across dev/qa/prod environments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Audit response time</w:t>
      </w:r>
      <w:r>
        <w:t xml:space="preserve"> </w:t>
      </w:r>
      <w:r>
        <w:t xml:space="preserve">- Hours to compile evidence from scattered tables</w:t>
      </w:r>
    </w:p>
    <w:p>
      <w:pPr>
        <w:pStyle w:val="FirstParagraph"/>
      </w:pPr>
      <w:r>
        <w:rPr>
          <w:b/>
          <w:bCs/>
        </w:rPr>
        <w:t xml:space="preserve">This is where Kosli adds transformative value.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c25182d4a0aaa1aef8b9fb3ad98ab92300118a0"/>
    <w:p>
      <w:pPr>
        <w:pStyle w:val="Heading2"/>
      </w:pPr>
      <w:r>
        <w:t xml:space="preserve">KARC Architecture: GitHub → Kosli → ServiceNow</w:t>
      </w:r>
    </w:p>
    <w:bookmarkStart w:id="27" w:name="enhanced-deployment-flow-with-kosli"/>
    <w:p>
      <w:pPr>
        <w:pStyle w:val="Heading3"/>
      </w:pPr>
      <w:r>
        <w:t xml:space="preserve">Enhanced Deployment Flow with Kosli</w:t>
      </w:r>
    </w:p>
    <w:p>
      <w:pPr>
        <w:pStyle w:val="FirstParagraph"/>
      </w:pPr>
      <w:r>
        <w:rPr>
          <w:b/>
          <w:bCs/>
        </w:rPr>
        <w:t xml:space="preserve">Diagram 3:</w:t>
      </w:r>
    </w:p>
    <w:p>
      <w:pPr>
        <w:pStyle w:val="CaptionedFigure"/>
      </w:pPr>
      <w:r>
        <w:drawing>
          <wp:inline>
            <wp:extent cx="5334000" cy="5578928"/>
            <wp:effectExtent b="0" l="0" r="0" t="0"/>
            <wp:docPr descr="Diagram 3" title="" id="25" name="Picture"/>
            <a:graphic>
              <a:graphicData uri="http://schemas.openxmlformats.org/drawingml/2006/picture">
                <pic:pic>
                  <pic:nvPicPr>
                    <pic:cNvPr descr="/home/olafkfreund/Source/Calitti/ARC/microservices-demo/docs/diagrams-karc/diagram-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pPr>
        <w:pStyle w:val="BodyText"/>
      </w:pPr>
      <w:r>
        <w:rPr>
          <w:b/>
          <w:bCs/>
        </w:rPr>
        <w:t xml:space="preserve">Architecture Advantages: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Simple Integration</w:t>
      </w:r>
      <w:r>
        <w:t xml:space="preserve"> </w:t>
      </w:r>
      <w:r>
        <w:t xml:space="preserve">- 4-5 Kosli CLI commands replace complex API workflows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Automatic SBOM</w:t>
      </w:r>
      <w:r>
        <w:t xml:space="preserve"> </w:t>
      </w:r>
      <w:r>
        <w:t xml:space="preserve">- Generated from container layers, no manual effort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Cryptographic Verification</w:t>
      </w:r>
      <w:r>
        <w:t xml:space="preserve"> </w:t>
      </w:r>
      <w:r>
        <w:t xml:space="preserve">- Tamper-proof artifact fingerprints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Runtime Compliance</w:t>
      </w:r>
      <w:r>
        <w:t xml:space="preserve"> </w:t>
      </w:r>
      <w:r>
        <w:t xml:space="preserve">- Continuous production environment monitoring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- All evidence centralized in Kosli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Instant Audit Retrieval</w:t>
      </w:r>
      <w:r>
        <w:t xml:space="preserve"> </w:t>
      </w:r>
      <w:r>
        <w:t xml:space="preserve">- Complete provenance available in seconds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1" w:name="data-flow-build-to-production"/>
    <w:p>
      <w:pPr>
        <w:pStyle w:val="Heading2"/>
      </w:pPr>
      <w:r>
        <w:t xml:space="preserve">Data Flow: Build to Production</w:t>
      </w:r>
    </w:p>
    <w:bookmarkStart w:id="32" w:name="Xe0bb4686b86f821557eb9eff3baa81c1e4a783f"/>
    <w:p>
      <w:pPr>
        <w:pStyle w:val="Heading3"/>
      </w:pPr>
      <w:r>
        <w:t xml:space="preserve">Phase 1: Build &amp; Attest (GitHub Actions → Kosli)</w:t>
      </w:r>
    </w:p>
    <w:p>
      <w:pPr>
        <w:pStyle w:val="FirstParagraph"/>
      </w:pPr>
      <w:r>
        <w:rPr>
          <w:b/>
          <w:bCs/>
        </w:rPr>
        <w:t xml:space="preserve">Diagram 4:</w:t>
      </w:r>
    </w:p>
    <w:p>
      <w:pPr>
        <w:pStyle w:val="CaptionedFigure"/>
      </w:pPr>
      <w:r>
        <w:drawing>
          <wp:inline>
            <wp:extent cx="5334000" cy="2217964"/>
            <wp:effectExtent b="0" l="0" r="0" t="0"/>
            <wp:docPr descr="Diagram 4" title="" id="30" name="Picture"/>
            <a:graphic>
              <a:graphicData uri="http://schemas.openxmlformats.org/drawingml/2006/picture">
                <pic:pic>
                  <pic:nvPicPr>
                    <pic:cNvPr descr="/home/olafkfreund/Source/Calitti/ARC/microservices-demo/docs/diagrams-karc/diagram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7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p>
      <w:pPr>
        <w:pStyle w:val="BodyText"/>
      </w:pPr>
      <w:r>
        <w:rPr>
          <w:b/>
          <w:bCs/>
        </w:rPr>
        <w:t xml:space="preserve">Key Kosli Concepts: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Flow</w:t>
      </w:r>
      <w:r>
        <w:t xml:space="preserve"> </w:t>
      </w:r>
      <w:r>
        <w:t xml:space="preserve">= Your CI/CD pipeline (e.g.,</w:t>
      </w:r>
      <w:r>
        <w:t xml:space="preserve"> </w:t>
      </w:r>
      <w:r>
        <w:rPr>
          <w:rStyle w:val="VerbatimChar"/>
        </w:rPr>
        <w:t xml:space="preserve">microservices-demo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Trail</w:t>
      </w:r>
      <w:r>
        <w:t xml:space="preserve"> </w:t>
      </w:r>
      <w:r>
        <w:t xml:space="preserve">= A single execution of that flow (identified by commit SHA)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Artifact</w:t>
      </w:r>
      <w:r>
        <w:t xml:space="preserve"> </w:t>
      </w:r>
      <w:r>
        <w:t xml:space="preserve">= Docker image, binary, or deployable asset (identified by SHA256 fingerprint)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Attestation</w:t>
      </w:r>
      <w:r>
        <w:t xml:space="preserve"> </w:t>
      </w:r>
      <w:r>
        <w:t xml:space="preserve">= Evidence about an artifact (tests, scans, approvals)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Environment</w:t>
      </w:r>
      <w:r>
        <w:t xml:space="preserve"> </w:t>
      </w:r>
      <w:r>
        <w:t xml:space="preserve">= Runtime deployment target (dev, qa, prod)</w:t>
      </w:r>
    </w:p>
    <w:p>
      <w:pPr>
        <w:pStyle w:val="FirstParagraph"/>
      </w:pPr>
      <w:r>
        <w:rPr>
          <w:b/>
          <w:bCs/>
        </w:rPr>
        <w:t xml:space="preserve">Attestation Commands Used:</w:t>
      </w:r>
    </w:p>
    <w:p>
      <w:pPr>
        <w:pStyle w:val="SourceCode"/>
      </w:pPr>
      <w:r>
        <w:rPr>
          <w:rStyle w:val="CommentTok"/>
        </w:rPr>
        <w:t xml:space="preserve"># After building Docker image</w:t>
      </w:r>
      <w:r>
        <w:br/>
      </w:r>
      <w:r>
        <w:rPr>
          <w:rStyle w:val="ExtensionTok"/>
        </w:rPr>
        <w:t xml:space="preserve">kosli</w:t>
      </w:r>
      <w:r>
        <w:rPr>
          <w:rStyle w:val="NormalTok"/>
        </w:rPr>
        <w:t xml:space="preserve"> attest artifact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$ECR_REGISTRY</w:t>
      </w:r>
      <w:r>
        <w:rPr>
          <w:rStyle w:val="NormalTok"/>
        </w:rPr>
        <w:t xml:space="preserve">/frontend: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--artifact-type</w:t>
      </w:r>
      <w:r>
        <w:rPr>
          <w:rStyle w:val="NormalTok"/>
        </w:rPr>
        <w:t xml:space="preserve"> oci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--flow</w:t>
      </w:r>
      <w:r>
        <w:rPr>
          <w:rStyle w:val="NormalTok"/>
        </w:rPr>
        <w:t xml:space="preserve"> microservices-demo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$GITHUB_SHA</w:t>
      </w:r>
      <w:r>
        <w:br/>
      </w:r>
      <w:r>
        <w:br/>
      </w:r>
      <w:r>
        <w:rPr>
          <w:rStyle w:val="CommentTok"/>
        </w:rPr>
        <w:t xml:space="preserve"># After running tests</w:t>
      </w:r>
      <w:r>
        <w:br/>
      </w:r>
      <w:r>
        <w:rPr>
          <w:rStyle w:val="ExtensionTok"/>
        </w:rPr>
        <w:t xml:space="preserve">kosli</w:t>
      </w:r>
      <w:r>
        <w:rPr>
          <w:rStyle w:val="NormalTok"/>
        </w:rPr>
        <w:t xml:space="preserve"> attest junit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frontend-unit-tests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--results-file</w:t>
      </w:r>
      <w:r>
        <w:rPr>
          <w:rStyle w:val="NormalTok"/>
        </w:rPr>
        <w:t xml:space="preserve"> test-results.xml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--flow</w:t>
      </w:r>
      <w:r>
        <w:rPr>
          <w:rStyle w:val="NormalTok"/>
        </w:rPr>
        <w:t xml:space="preserve"> microservices-demo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$GITHUB_SHA</w:t>
      </w:r>
      <w:r>
        <w:br/>
      </w:r>
      <w:r>
        <w:br/>
      </w:r>
      <w:r>
        <w:rPr>
          <w:rStyle w:val="CommentTok"/>
        </w:rPr>
        <w:t xml:space="preserve"># After security scan</w:t>
      </w:r>
      <w:r>
        <w:br/>
      </w:r>
      <w:r>
        <w:rPr>
          <w:rStyle w:val="ExtensionTok"/>
        </w:rPr>
        <w:t xml:space="preserve">kosli</w:t>
      </w:r>
      <w:r>
        <w:rPr>
          <w:rStyle w:val="NormalTok"/>
        </w:rPr>
        <w:t xml:space="preserve"> attest generic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trivy-scan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--compliant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$CRITICAL_VULNS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-eq</w:t>
      </w:r>
      <w:r>
        <w:rPr>
          <w:rStyle w:val="NormalTok"/>
        </w:rPr>
        <w:t xml:space="preserve"> 0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"Trivy vulnerability scan"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--flow</w:t>
      </w:r>
      <w:r>
        <w:rPr>
          <w:rStyle w:val="NormalTok"/>
        </w:rPr>
        <w:t xml:space="preserve"> microservices-demo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$GITHUB_SHA</w:t>
      </w:r>
      <w:r>
        <w:br/>
      </w:r>
      <w:r>
        <w:br/>
      </w:r>
      <w:r>
        <w:rPr>
          <w:rStyle w:val="CommentTok"/>
        </w:rPr>
        <w:t xml:space="preserve"># After PR approval</w:t>
      </w:r>
      <w:r>
        <w:br/>
      </w:r>
      <w:r>
        <w:rPr>
          <w:rStyle w:val="ExtensionTok"/>
        </w:rPr>
        <w:t xml:space="preserve">kosli</w:t>
      </w:r>
      <w:r>
        <w:rPr>
          <w:rStyle w:val="NormalTok"/>
        </w:rPr>
        <w:t xml:space="preserve"> attest pullrequest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pr-approval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--github-org</w:t>
      </w:r>
      <w:r>
        <w:rPr>
          <w:rStyle w:val="NormalTok"/>
        </w:rPr>
        <w:t xml:space="preserve"> Freundcloud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--repository</w:t>
      </w:r>
      <w:r>
        <w:rPr>
          <w:rStyle w:val="NormalTok"/>
        </w:rPr>
        <w:t xml:space="preserve"> microservices-demo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$GITHUB_SHA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--flow</w:t>
      </w:r>
      <w:r>
        <w:rPr>
          <w:rStyle w:val="NormalTok"/>
        </w:rPr>
        <w:t xml:space="preserve"> microservices-demo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$GITHUB_SHA</w:t>
      </w:r>
    </w:p>
    <w:p>
      <w:pPr>
        <w:pStyle w:val="FirstParagraph"/>
      </w:pPr>
      <w:r>
        <w:rPr>
          <w:b/>
          <w:bCs/>
        </w:rPr>
        <w:t xml:space="preserve">What Kosli Automatically Captures:</w:t>
      </w:r>
    </w:p>
    <w:p>
      <w:pPr>
        <w:pStyle w:val="Compact"/>
        <w:numPr>
          <w:ilvl w:val="0"/>
          <w:numId w:val="1009"/>
        </w:numPr>
      </w:pPr>
      <w:r>
        <w:t xml:space="preserve">✅ Artifact SHA256 fingerprint (tamper-proof ID)</w:t>
      </w:r>
    </w:p>
    <w:p>
      <w:pPr>
        <w:pStyle w:val="Compact"/>
        <w:numPr>
          <w:ilvl w:val="0"/>
          <w:numId w:val="1009"/>
        </w:numPr>
      </w:pPr>
      <w:r>
        <w:t xml:space="preserve">✅ Build URL and commit SHA</w:t>
      </w:r>
    </w:p>
    <w:p>
      <w:pPr>
        <w:pStyle w:val="Compact"/>
        <w:numPr>
          <w:ilvl w:val="0"/>
          <w:numId w:val="1009"/>
        </w:numPr>
      </w:pPr>
      <w:r>
        <w:t xml:space="preserve">✅ Timestamp (immutable)</w:t>
      </w:r>
    </w:p>
    <w:p>
      <w:pPr>
        <w:pStyle w:val="Compact"/>
        <w:numPr>
          <w:ilvl w:val="0"/>
          <w:numId w:val="1009"/>
        </w:numPr>
      </w:pPr>
      <w:r>
        <w:t xml:space="preserve">✅ Test pass/fail status</w:t>
      </w:r>
    </w:p>
    <w:p>
      <w:pPr>
        <w:pStyle w:val="Compact"/>
        <w:numPr>
          <w:ilvl w:val="0"/>
          <w:numId w:val="1009"/>
        </w:numPr>
      </w:pPr>
      <w:r>
        <w:t xml:space="preserve">✅ Security scan results</w:t>
      </w:r>
    </w:p>
    <w:p>
      <w:pPr>
        <w:pStyle w:val="Compact"/>
        <w:numPr>
          <w:ilvl w:val="0"/>
          <w:numId w:val="1009"/>
        </w:numPr>
      </w:pPr>
      <w:r>
        <w:t xml:space="preserve">✅ Code review approval status</w:t>
      </w:r>
    </w:p>
    <w:p>
      <w:pPr>
        <w:pStyle w:val="Compact"/>
        <w:numPr>
          <w:ilvl w:val="0"/>
          <w:numId w:val="1009"/>
        </w:numPr>
      </w:pPr>
      <w:r>
        <w:t xml:space="preserve">✅ SBOM (auto-generated from image layers)</w:t>
      </w:r>
    </w:p>
    <w:p>
      <w:r>
        <w:pict>
          <v:rect style="width:0;height:1.5pt" o:hralign="center" o:hrstd="t" o:hr="t"/>
        </w:pict>
      </w:r>
    </w:p>
    <w:bookmarkEnd w:id="32"/>
    <w:bookmarkStart w:id="36" w:name="X48c24172b66bca39495705398bc21c9038f9e74"/>
    <w:p>
      <w:pPr>
        <w:pStyle w:val="Heading3"/>
      </w:pPr>
      <w:r>
        <w:t xml:space="preserve">Phase 2: Change Request &amp; Approval (ServiceNow)</w:t>
      </w:r>
    </w:p>
    <w:p>
      <w:pPr>
        <w:pStyle w:val="FirstParagraph"/>
      </w:pPr>
      <w:r>
        <w:rPr>
          <w:b/>
          <w:bCs/>
        </w:rPr>
        <w:t xml:space="preserve">Diagram 5:</w:t>
      </w:r>
    </w:p>
    <w:p>
      <w:pPr>
        <w:pStyle w:val="CaptionedFigure"/>
      </w:pPr>
      <w:r>
        <w:drawing>
          <wp:inline>
            <wp:extent cx="5334000" cy="4054928"/>
            <wp:effectExtent b="0" l="0" r="0" t="0"/>
            <wp:docPr descr="Diagram 5" title="" id="34" name="Picture"/>
            <a:graphic>
              <a:graphicData uri="http://schemas.openxmlformats.org/drawingml/2006/picture">
                <pic:pic>
                  <pic:nvPicPr>
                    <pic:cNvPr descr="/home/olafkfreund/Source/Calitti/ARC/microservices-demo/docs/diagrams-karc/diagram-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p>
      <w:pPr>
        <w:pStyle w:val="BodyText"/>
      </w:pPr>
      <w:r>
        <w:rPr>
          <w:b/>
          <w:bCs/>
        </w:rPr>
        <w:t xml:space="preserve">ServiceNow Change Request Fields (Simplified):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microservices v1.5.4 to prod"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"u_kosli_trail_url"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"https://app.kosli.com/flows/microservices-demo/trails/99c7767b"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"u_kosli_compliance_status"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"u_artifacts_deployed"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"u_tests_passed"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"u_tests_total"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"u_critical_vulns"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"u_high_vulns"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"u_deployment_version"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"v1.5.4"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ServiceNow stores</w:t>
      </w:r>
      <w:r>
        <w:t xml:space="preserve"> </w:t>
      </w:r>
      <w:r>
        <w:rPr>
          <w:b/>
          <w:bCs/>
        </w:rPr>
        <w:t xml:space="preserve">compliance summary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link to Kosli</w:t>
      </w:r>
      <w:r>
        <w:t xml:space="preserve">. Full evidence lives in Kosli, queryable on demand.</w:t>
      </w:r>
    </w:p>
    <w:p>
      <w:r>
        <w:pict>
          <v:rect style="width:0;height:1.5pt" o:hralign="center" o:hrstd="t" o:hr="t"/>
        </w:pict>
      </w:r>
    </w:p>
    <w:bookmarkEnd w:id="36"/>
    <w:bookmarkStart w:id="40" w:name="phase-3-deploy-monitor-kubernetes-kosli"/>
    <w:p>
      <w:pPr>
        <w:pStyle w:val="Heading3"/>
      </w:pPr>
      <w:r>
        <w:t xml:space="preserve">Phase 3: Deploy &amp; Monitor (Kubernetes + Kosli)</w:t>
      </w:r>
    </w:p>
    <w:p>
      <w:pPr>
        <w:pStyle w:val="FirstParagraph"/>
      </w:pPr>
      <w:r>
        <w:rPr>
          <w:b/>
          <w:bCs/>
        </w:rPr>
        <w:t xml:space="preserve">Diagram 6:</w:t>
      </w:r>
    </w:p>
    <w:p>
      <w:pPr>
        <w:pStyle w:val="CaptionedFigure"/>
      </w:pPr>
      <w:r>
        <w:drawing>
          <wp:inline>
            <wp:extent cx="5334000" cy="14152522"/>
            <wp:effectExtent b="0" l="0" r="0" t="0"/>
            <wp:docPr descr="Diagram 6" title="" id="38" name="Picture"/>
            <a:graphic>
              <a:graphicData uri="http://schemas.openxmlformats.org/drawingml/2006/picture">
                <pic:pic>
                  <pic:nvPicPr>
                    <pic:cNvPr descr="/home/olafkfreund/Source/Calitti/ARC/microservices-demo/docs/diagrams-karc/diagram-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52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p>
      <w:pPr>
        <w:pStyle w:val="BodyText"/>
      </w:pPr>
      <w:r>
        <w:rPr>
          <w:b/>
          <w:bCs/>
        </w:rPr>
        <w:t xml:space="preserve">Runtime Monitoring Workflow:</w:t>
      </w:r>
    </w:p>
    <w:p>
      <w:pPr>
        <w:pStyle w:val="SourceCode"/>
      </w:pPr>
      <w:r>
        <w:rPr>
          <w:rStyle w:val="CommentTok"/>
        </w:rPr>
        <w:t xml:space="preserve"># Scheduled workflow runs every 15 minutes</w:t>
      </w:r>
      <w:r>
        <w:br/>
      </w:r>
      <w:r>
        <w:rPr>
          <w:rStyle w:val="ExtensionTok"/>
        </w:rPr>
        <w:t xml:space="preserve">name:</w:t>
      </w:r>
      <w:r>
        <w:rPr>
          <w:rStyle w:val="NormalTok"/>
        </w:rPr>
        <w:t xml:space="preserve"> Kosli Production Monitor</w:t>
      </w:r>
      <w:r>
        <w:br/>
      </w:r>
      <w:r>
        <w:rPr>
          <w:rStyle w:val="ExtensionTok"/>
        </w:rPr>
        <w:t xml:space="preserve">on: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schedule: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cron: </w:t>
      </w:r>
      <w:r>
        <w:rPr>
          <w:rStyle w:val="StringTok"/>
        </w:rPr>
        <w:t xml:space="preserve">'*/15 * * * *'</w:t>
      </w:r>
      <w:r>
        <w:br/>
      </w:r>
      <w:r>
        <w:br/>
      </w:r>
      <w:r>
        <w:rPr>
          <w:rStyle w:val="ExtensionTok"/>
        </w:rPr>
        <w:t xml:space="preserve">jobs: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snapshot: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runs-on:</w:t>
      </w:r>
      <w:r>
        <w:rPr>
          <w:rStyle w:val="NormalTok"/>
        </w:rPr>
        <w:t xml:space="preserve"> ubuntu-latest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steps: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uses: kosli-dev/setup-cli-action@v2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Snapshot Production Environment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kosli</w:t>
      </w:r>
      <w:r>
        <w:rPr>
          <w:rStyle w:val="NormalTok"/>
        </w:rPr>
        <w:t xml:space="preserve"> snapshot k8s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--namespaces</w:t>
      </w:r>
      <w:r>
        <w:rPr>
          <w:rStyle w:val="NormalTok"/>
        </w:rPr>
        <w:t xml:space="preserve"> microservices-prod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--exclude-namespaces</w:t>
      </w:r>
      <w:r>
        <w:rPr>
          <w:rStyle w:val="NormalTok"/>
        </w:rPr>
        <w:t xml:space="preserve"> kube-system,istio-system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Assert Environment Compliance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kosli</w:t>
      </w:r>
      <w:r>
        <w:rPr>
          <w:rStyle w:val="NormalTok"/>
        </w:rPr>
        <w:t xml:space="preserve"> assert environment 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--exit-code-on-non-compliant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Fails if any running image lacks attestations</w:t>
      </w:r>
    </w:p>
    <w:p>
      <w:pPr>
        <w:pStyle w:val="FirstParagraph"/>
      </w:pPr>
      <w:r>
        <w:rPr>
          <w:b/>
          <w:bCs/>
        </w:rPr>
        <w:t xml:space="preserve">What Kosli Detects: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Authorized Deployment:</w:t>
      </w:r>
      <w:r>
        <w:t xml:space="preserve"> </w:t>
      </w:r>
      <w:r>
        <w:t xml:space="preserve">All 12 services running approved images with full attestations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Drift Detected:</w:t>
      </w:r>
      <w:r>
        <w:t xml:space="preserve"> </w:t>
      </w:r>
      <w:r>
        <w:t xml:space="preserve">Someone manually deployed</w:t>
      </w:r>
      <w:r>
        <w:t xml:space="preserve"> </w:t>
      </w:r>
      <w:r>
        <w:rPr>
          <w:rStyle w:val="VerbatimChar"/>
        </w:rPr>
        <w:t xml:space="preserve">frontend:debug</w:t>
      </w:r>
      <w:r>
        <w:t xml:space="preserve"> </w:t>
      </w:r>
      <w:r>
        <w:t xml:space="preserve">(no attestations)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Unauthorized Change:</w:t>
      </w:r>
      <w:r>
        <w:t xml:space="preserve"> </w:t>
      </w:r>
      <w:r>
        <w:t xml:space="preserve">Image tag changed from</w:t>
      </w:r>
      <w:r>
        <w:t xml:space="preserve"> </w:t>
      </w:r>
      <w:r>
        <w:rPr>
          <w:rStyle w:val="VerbatimChar"/>
        </w:rPr>
        <w:t xml:space="preserve">v1.5.4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v1.5.3</w:t>
      </w:r>
      <w:r>
        <w:t xml:space="preserve"> </w:t>
      </w:r>
      <w:r>
        <w:t xml:space="preserve">(rollback without CR)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Unapproved Artifact:</w:t>
      </w:r>
      <w:r>
        <w:t xml:space="preserve"> </w:t>
      </w:r>
      <w:r>
        <w:t xml:space="preserve">New service deployed without going through pipeline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kosli-integration-points"/>
    <w:p>
      <w:pPr>
        <w:pStyle w:val="Heading2"/>
      </w:pPr>
      <w:r>
        <w:t xml:space="preserve">Kosli Integration Points</w:t>
      </w:r>
    </w:p>
    <w:bookmarkStart w:id="42" w:name="artifact-registration"/>
    <w:p>
      <w:pPr>
        <w:pStyle w:val="Heading3"/>
      </w:pPr>
      <w:r>
        <w:t xml:space="preserve">1. Artifact Registration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Immediately after building Docker image</w:t>
      </w:r>
    </w:p>
    <w:p>
      <w:pPr>
        <w:pStyle w:val="BodyText"/>
      </w:pPr>
      <w:r>
        <w:rPr>
          <w:b/>
          <w:bCs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kosli</w:t>
      </w:r>
      <w:r>
        <w:rPr>
          <w:rStyle w:val="NormalTok"/>
        </w:rPr>
        <w:t xml:space="preserve"> attest artifact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533267307120.dkr.ecr.eu-west-2.amazonaws.com/frontend:v1.5.4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--artifact-type</w:t>
      </w:r>
      <w:r>
        <w:rPr>
          <w:rStyle w:val="NormalTok"/>
        </w:rPr>
        <w:t xml:space="preserve"> oci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--flow</w:t>
      </w:r>
      <w:r>
        <w:rPr>
          <w:rStyle w:val="NormalTok"/>
        </w:rPr>
        <w:t xml:space="preserve"> microservices-demo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$GITHUB_SHA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frontend-service</w:t>
      </w:r>
    </w:p>
    <w:p>
      <w:pPr>
        <w:pStyle w:val="FirstParagraph"/>
      </w:pPr>
      <w:r>
        <w:rPr>
          <w:b/>
          <w:bCs/>
        </w:rPr>
        <w:t xml:space="preserve">What Gets Recorded:</w:t>
      </w:r>
    </w:p>
    <w:p>
      <w:pPr>
        <w:pStyle w:val="Compact"/>
        <w:numPr>
          <w:ilvl w:val="0"/>
          <w:numId w:val="1010"/>
        </w:numPr>
      </w:pPr>
      <w:r>
        <w:t xml:space="preserve">Artifact SHA256 fingerprint:</w:t>
      </w:r>
      <w:r>
        <w:t xml:space="preserve"> </w:t>
      </w:r>
      <w:r>
        <w:rPr>
          <w:rStyle w:val="VerbatimChar"/>
        </w:rPr>
        <w:t xml:space="preserve">sha256:abc123...</w:t>
      </w:r>
    </w:p>
    <w:p>
      <w:pPr>
        <w:pStyle w:val="Compact"/>
        <w:numPr>
          <w:ilvl w:val="0"/>
          <w:numId w:val="1010"/>
        </w:numPr>
      </w:pPr>
      <w:r>
        <w:t xml:space="preserve">Image name and registry URL</w:t>
      </w:r>
    </w:p>
    <w:p>
      <w:pPr>
        <w:pStyle w:val="Compact"/>
        <w:numPr>
          <w:ilvl w:val="0"/>
          <w:numId w:val="1010"/>
        </w:numPr>
      </w:pPr>
      <w:r>
        <w:t xml:space="preserve">Build timestamp</w:t>
      </w:r>
    </w:p>
    <w:p>
      <w:pPr>
        <w:pStyle w:val="Compact"/>
        <w:numPr>
          <w:ilvl w:val="0"/>
          <w:numId w:val="1010"/>
        </w:numPr>
      </w:pPr>
      <w:r>
        <w:t xml:space="preserve">Commit SHA</w:t>
      </w:r>
    </w:p>
    <w:p>
      <w:pPr>
        <w:pStyle w:val="Compact"/>
        <w:numPr>
          <w:ilvl w:val="0"/>
          <w:numId w:val="1010"/>
        </w:numPr>
      </w:pPr>
      <w:r>
        <w:t xml:space="preserve">Build URL (GitHub Actions run)</w:t>
      </w:r>
    </w:p>
    <w:p>
      <w:pPr>
        <w:pStyle w:val="Compact"/>
        <w:numPr>
          <w:ilvl w:val="0"/>
          <w:numId w:val="1010"/>
        </w:numPr>
      </w:pPr>
      <w:r>
        <w:t xml:space="preserve">Git branch</w:t>
      </w:r>
    </w:p>
    <w:p>
      <w:pPr>
        <w:pStyle w:val="FirstParagraph"/>
      </w:pPr>
      <w:r>
        <w:rPr>
          <w:b/>
          <w:bCs/>
        </w:rPr>
        <w:t xml:space="preserve">Kosli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"sha256:abc123def456..."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"flow_name"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"microservices-demo"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"99c7767b"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"2025-11-12T10:30:00Z"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"git_commit"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"99c7767b"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"https://github.com/Freundcloud/microservices-demo/actions/runs/19292696440"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test-evidence-attestation"/>
    <w:p>
      <w:pPr>
        <w:pStyle w:val="Heading3"/>
      </w:pPr>
      <w:r>
        <w:t xml:space="preserve">2. Test Evidence Attestation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After running unit tests, integration tests, or any test suite</w:t>
      </w:r>
    </w:p>
    <w:p>
      <w:pPr>
        <w:pStyle w:val="BodyText"/>
      </w:pPr>
      <w:r>
        <w:rPr>
          <w:b/>
          <w:bCs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kosli</w:t>
      </w:r>
      <w:r>
        <w:rPr>
          <w:rStyle w:val="NormalTok"/>
        </w:rPr>
        <w:t xml:space="preserve"> attest junit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frontend-unit-tests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--results-file</w:t>
      </w:r>
      <w:r>
        <w:rPr>
          <w:rStyle w:val="NormalTok"/>
        </w:rPr>
        <w:t xml:space="preserve"> test-results.xml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--flow</w:t>
      </w:r>
      <w:r>
        <w:rPr>
          <w:rStyle w:val="NormalTok"/>
        </w:rPr>
        <w:t xml:space="preserve"> microservices-demo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$GITHUB_SHA</w:t>
      </w:r>
    </w:p>
    <w:p>
      <w:pPr>
        <w:pStyle w:val="FirstParagraph"/>
      </w:pPr>
      <w:r>
        <w:rPr>
          <w:b/>
          <w:bCs/>
        </w:rPr>
        <w:t xml:space="preserve">Test Results File (JUnit 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testsuite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"frontend"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tests=</w:t>
      </w:r>
      <w:r>
        <w:rPr>
          <w:rStyle w:val="StringTok"/>
        </w:rPr>
        <w:t xml:space="preserve">"150"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failures=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errors=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skipped=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time=</w:t>
      </w:r>
      <w:r>
        <w:rPr>
          <w:rStyle w:val="StringTok"/>
        </w:rPr>
        <w:t xml:space="preserve">"45.3"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testcase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"TestUserAuthentication"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classname=</w:t>
      </w:r>
      <w:r>
        <w:rPr>
          <w:rStyle w:val="StringTok"/>
        </w:rPr>
        <w:t xml:space="preserve">"auth_test"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time=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testcase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"TestCartOperations"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classname=</w:t>
      </w:r>
      <w:r>
        <w:rPr>
          <w:rStyle w:val="StringTok"/>
        </w:rPr>
        <w:t xml:space="preserve">"cart_test"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time=</w:t>
      </w:r>
      <w:r>
        <w:rPr>
          <w:rStyle w:val="StringTok"/>
        </w:rPr>
        <w:t xml:space="preserve">"1.2"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failure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message=</w:t>
      </w:r>
      <w:r>
        <w:rPr>
          <w:rStyle w:val="StringTok"/>
        </w:rPr>
        <w:t xml:space="preserve">"Expected 200, got 500"</w:t>
      </w:r>
      <w:r>
        <w:rPr>
          <w:rStyle w:val="NormalTok"/>
        </w:rPr>
        <w:t xml:space="preserve">&gt;Test failed...&lt;/</w:t>
      </w:r>
      <w:r>
        <w:rPr>
          <w:rStyle w:val="KeywordTok"/>
        </w:rPr>
        <w:t xml:space="preserve">failure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testcase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testsuite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What Gets Recorded:</w:t>
      </w:r>
    </w:p>
    <w:p>
      <w:pPr>
        <w:pStyle w:val="Compact"/>
        <w:numPr>
          <w:ilvl w:val="0"/>
          <w:numId w:val="1011"/>
        </w:numPr>
      </w:pPr>
      <w:r>
        <w:t xml:space="preserve">Total tests: 150</w:t>
      </w:r>
    </w:p>
    <w:p>
      <w:pPr>
        <w:pStyle w:val="Compact"/>
        <w:numPr>
          <w:ilvl w:val="0"/>
          <w:numId w:val="1011"/>
        </w:numPr>
      </w:pPr>
      <w:r>
        <w:t xml:space="preserve">Passed: 148</w:t>
      </w:r>
    </w:p>
    <w:p>
      <w:pPr>
        <w:pStyle w:val="Compact"/>
        <w:numPr>
          <w:ilvl w:val="0"/>
          <w:numId w:val="1011"/>
        </w:numPr>
      </w:pPr>
      <w:r>
        <w:t xml:space="preserve">Failed: 2</w:t>
      </w:r>
    </w:p>
    <w:p>
      <w:pPr>
        <w:pStyle w:val="Compact"/>
        <w:numPr>
          <w:ilvl w:val="0"/>
          <w:numId w:val="1011"/>
        </w:numPr>
      </w:pPr>
      <w:r>
        <w:t xml:space="preserve">Skipped: 0</w:t>
      </w:r>
    </w:p>
    <w:p>
      <w:pPr>
        <w:pStyle w:val="Compact"/>
        <w:numPr>
          <w:ilvl w:val="0"/>
          <w:numId w:val="1011"/>
        </w:numPr>
      </w:pPr>
      <w:r>
        <w:t xml:space="preserve">Duration: 45.3 seconds</w:t>
      </w:r>
    </w:p>
    <w:p>
      <w:pPr>
        <w:pStyle w:val="Compact"/>
        <w:numPr>
          <w:ilvl w:val="0"/>
          <w:numId w:val="1011"/>
        </w:numPr>
      </w:pPr>
      <w:r>
        <w:t xml:space="preserve">Linked to artifact fingerprint</w:t>
      </w:r>
    </w:p>
    <w:p>
      <w:pPr>
        <w:pStyle w:val="Compact"/>
        <w:numPr>
          <w:ilvl w:val="0"/>
          <w:numId w:val="1011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(failures exist)</w:t>
      </w:r>
    </w:p>
    <w:p>
      <w:r>
        <w:pict>
          <v:rect style="width:0;height:1.5pt" o:hralign="center" o:hrstd="t" o:hr="t"/>
        </w:pict>
      </w:r>
    </w:p>
    <w:bookmarkEnd w:id="43"/>
    <w:bookmarkStart w:id="44" w:name="security-scan-attestation"/>
    <w:p>
      <w:pPr>
        <w:pStyle w:val="Heading3"/>
      </w:pPr>
      <w:r>
        <w:t xml:space="preserve">3. Security Scan Attestation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After Trivy, Snyk, or other security scans</w:t>
      </w:r>
    </w:p>
    <w:p>
      <w:pPr>
        <w:pStyle w:val="BodyText"/>
      </w:pPr>
      <w:r>
        <w:rPr>
          <w:b/>
          <w:bCs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kosli</w:t>
      </w:r>
      <w:r>
        <w:rPr>
          <w:rStyle w:val="NormalTok"/>
        </w:rPr>
        <w:t xml:space="preserve"> attest generic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trivy-vulnerability-scan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--flow</w:t>
      </w:r>
      <w:r>
        <w:rPr>
          <w:rStyle w:val="NormalTok"/>
        </w:rPr>
        <w:t xml:space="preserve"> microservices-demo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$GITHUB_SHA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--compliant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$CRITICAL_VULNS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true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false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"Trivy scan: </w:t>
      </w:r>
      <w:r>
        <w:rPr>
          <w:rStyle w:val="VariableTok"/>
        </w:rPr>
        <w:t xml:space="preserve">$CRITICAL_VULNS</w:t>
      </w:r>
      <w:r>
        <w:rPr>
          <w:rStyle w:val="StringTok"/>
        </w:rPr>
        <w:t xml:space="preserve"> critical, </w:t>
      </w:r>
      <w:r>
        <w:rPr>
          <w:rStyle w:val="VariableTok"/>
        </w:rPr>
        <w:t xml:space="preserve">$HIGH_VULNS</w:t>
      </w:r>
      <w:r>
        <w:rPr>
          <w:rStyle w:val="StringTok"/>
        </w:rPr>
        <w:t xml:space="preserve"> high vulnerabilities"</w:t>
      </w:r>
    </w:p>
    <w:p>
      <w:pPr>
        <w:pStyle w:val="FirstParagraph"/>
      </w:pPr>
      <w:r>
        <w:rPr>
          <w:b/>
          <w:bCs/>
        </w:rPr>
        <w:t xml:space="preserve">What Gets Recorded:</w:t>
      </w:r>
    </w:p>
    <w:p>
      <w:pPr>
        <w:pStyle w:val="Compact"/>
        <w:numPr>
          <w:ilvl w:val="0"/>
          <w:numId w:val="1012"/>
        </w:numPr>
      </w:pPr>
      <w:r>
        <w:t xml:space="preserve">Scan type: Trivy</w:t>
      </w:r>
    </w:p>
    <w:p>
      <w:pPr>
        <w:pStyle w:val="Compact"/>
        <w:numPr>
          <w:ilvl w:val="0"/>
          <w:numId w:val="1012"/>
        </w:numPr>
      </w:pPr>
      <w:r>
        <w:t xml:space="preserve">Compliant status: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Compact"/>
        <w:numPr>
          <w:ilvl w:val="0"/>
          <w:numId w:val="1012"/>
        </w:numPr>
      </w:pPr>
      <w:r>
        <w:t xml:space="preserve">Vulnerability counts: 0 CRITICAL, 2 HIGH, 8 MEDIUM</w:t>
      </w:r>
    </w:p>
    <w:p>
      <w:pPr>
        <w:pStyle w:val="Compact"/>
        <w:numPr>
          <w:ilvl w:val="0"/>
          <w:numId w:val="1012"/>
        </w:numPr>
      </w:pPr>
      <w:r>
        <w:t xml:space="preserve">Scan timestamp</w:t>
      </w:r>
    </w:p>
    <w:p>
      <w:pPr>
        <w:pStyle w:val="Compact"/>
        <w:numPr>
          <w:ilvl w:val="0"/>
          <w:numId w:val="1012"/>
        </w:numPr>
      </w:pPr>
      <w:r>
        <w:t xml:space="preserve">Link to detailed scan results (GitHub Security tab)</w:t>
      </w:r>
    </w:p>
    <w:p>
      <w:pPr>
        <w:pStyle w:val="FirstParagraph"/>
      </w:pPr>
      <w:r>
        <w:rPr>
          <w:b/>
          <w:bCs/>
        </w:rPr>
        <w:t xml:space="preserve">Alternative (with scan results file):</w:t>
      </w:r>
    </w:p>
    <w:p>
      <w:pPr>
        <w:pStyle w:val="SourceCode"/>
      </w:pPr>
      <w:r>
        <w:rPr>
          <w:rStyle w:val="ExtensionTok"/>
        </w:rPr>
        <w:t xml:space="preserve">kosli</w:t>
      </w:r>
      <w:r>
        <w:rPr>
          <w:rStyle w:val="NormalTok"/>
        </w:rPr>
        <w:t xml:space="preserve"> attest generic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trivy-scan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--flow</w:t>
      </w:r>
      <w:r>
        <w:rPr>
          <w:rStyle w:val="NormalTok"/>
        </w:rPr>
        <w:t xml:space="preserve"> microservices-demo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$GITHUB_SHA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--attachments</w:t>
      </w:r>
      <w:r>
        <w:rPr>
          <w:rStyle w:val="NormalTok"/>
        </w:rPr>
        <w:t xml:space="preserve"> trivy-results.json</w:t>
      </w:r>
    </w:p>
    <w:p>
      <w:r>
        <w:pict>
          <v:rect style="width:0;height:1.5pt" o:hralign="center" o:hrstd="t" o:hr="t"/>
        </w:pict>
      </w:r>
    </w:p>
    <w:bookmarkEnd w:id="44"/>
    <w:bookmarkStart w:id="45" w:name="code-review-attestation"/>
    <w:p>
      <w:pPr>
        <w:pStyle w:val="Heading3"/>
      </w:pPr>
      <w:r>
        <w:t xml:space="preserve">4. Code Review Attestation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After PR approval (automatic from GitHub)</w:t>
      </w:r>
    </w:p>
    <w:p>
      <w:pPr>
        <w:pStyle w:val="BodyText"/>
      </w:pPr>
      <w:r>
        <w:rPr>
          <w:b/>
          <w:bCs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kosli</w:t>
      </w:r>
      <w:r>
        <w:rPr>
          <w:rStyle w:val="NormalTok"/>
        </w:rPr>
        <w:t xml:space="preserve"> attest pullrequest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pr-approval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--github-org</w:t>
      </w:r>
      <w:r>
        <w:rPr>
          <w:rStyle w:val="NormalTok"/>
        </w:rPr>
        <w:t xml:space="preserve"> Freundcloud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--repository</w:t>
      </w:r>
      <w:r>
        <w:rPr>
          <w:rStyle w:val="NormalTok"/>
        </w:rPr>
        <w:t xml:space="preserve"> microservices-demo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$GITHUB_SHA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--flow</w:t>
      </w:r>
      <w:r>
        <w:rPr>
          <w:rStyle w:val="NormalTok"/>
        </w:rPr>
        <w:t xml:space="preserve"> microservices-demo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$GITHUB_SHA</w:t>
      </w:r>
    </w:p>
    <w:p>
      <w:pPr>
        <w:pStyle w:val="FirstParagraph"/>
      </w:pPr>
      <w:r>
        <w:rPr>
          <w:b/>
          <w:bCs/>
        </w:rPr>
        <w:t xml:space="preserve">What Kosli Automatically Queries:</w:t>
      </w:r>
    </w:p>
    <w:p>
      <w:pPr>
        <w:pStyle w:val="Compact"/>
        <w:numPr>
          <w:ilvl w:val="0"/>
          <w:numId w:val="1013"/>
        </w:numPr>
      </w:pPr>
      <w:r>
        <w:t xml:space="preserve">PR number</w:t>
      </w:r>
    </w:p>
    <w:p>
      <w:pPr>
        <w:pStyle w:val="Compact"/>
        <w:numPr>
          <w:ilvl w:val="0"/>
          <w:numId w:val="1013"/>
        </w:numPr>
      </w:pPr>
      <w:r>
        <w:t xml:space="preserve">Reviewers who approved</w:t>
      </w:r>
    </w:p>
    <w:p>
      <w:pPr>
        <w:pStyle w:val="Compact"/>
        <w:numPr>
          <w:ilvl w:val="0"/>
          <w:numId w:val="1013"/>
        </w:numPr>
      </w:pPr>
      <w:r>
        <w:t xml:space="preserve">Number of approvals</w:t>
      </w:r>
    </w:p>
    <w:p>
      <w:pPr>
        <w:pStyle w:val="Compact"/>
        <w:numPr>
          <w:ilvl w:val="0"/>
          <w:numId w:val="1013"/>
        </w:numPr>
      </w:pPr>
      <w:r>
        <w:t xml:space="preserve">PR state (merged/closed)</w:t>
      </w:r>
    </w:p>
    <w:p>
      <w:pPr>
        <w:pStyle w:val="Compact"/>
        <w:numPr>
          <w:ilvl w:val="0"/>
          <w:numId w:val="1013"/>
        </w:numPr>
      </w:pPr>
      <w:r>
        <w:t xml:space="preserve">PR URL</w:t>
      </w:r>
    </w:p>
    <w:p>
      <w:pPr>
        <w:pStyle w:val="Compact"/>
        <w:numPr>
          <w:ilvl w:val="0"/>
          <w:numId w:val="1013"/>
        </w:numPr>
      </w:pPr>
      <w:r>
        <w:t xml:space="preserve">Merge commit SHA</w:t>
      </w:r>
    </w:p>
    <w:p>
      <w:pPr>
        <w:pStyle w:val="FirstParagraph"/>
      </w:pPr>
      <w:r>
        <w:rPr>
          <w:b/>
          <w:bCs/>
        </w:rPr>
        <w:t xml:space="preserve">What Gets Recorded:</w:t>
      </w:r>
    </w:p>
    <w:p>
      <w:pPr>
        <w:pStyle w:val="Compact"/>
        <w:numPr>
          <w:ilvl w:val="0"/>
          <w:numId w:val="1014"/>
        </w:numPr>
      </w:pPr>
      <w:r>
        <w:t xml:space="preserve">Code review: ✅ 2 approvals (required: 1)</w:t>
      </w:r>
    </w:p>
    <w:p>
      <w:pPr>
        <w:pStyle w:val="Compact"/>
        <w:numPr>
          <w:ilvl w:val="0"/>
          <w:numId w:val="1014"/>
        </w:numPr>
      </w:pPr>
      <w:r>
        <w:t xml:space="preserve">Reviewers:</w:t>
      </w:r>
      <w:r>
        <w:t xml:space="preserve"> </w:t>
      </w:r>
      <w:r>
        <w:t xml:space="preserve">[@user1, @user2]</w:t>
      </w:r>
    </w:p>
    <w:p>
      <w:pPr>
        <w:pStyle w:val="Compact"/>
        <w:numPr>
          <w:ilvl w:val="0"/>
          <w:numId w:val="1014"/>
        </w:numPr>
      </w:pPr>
      <w:r>
        <w:t xml:space="preserve">PR #94:</w:t>
      </w:r>
      <w:r>
        <w:t xml:space="preserve"> </w:t>
      </w:r>
      <w:r>
        <w:t xml:space="preserve">“feat: Add user authentication”</w:t>
      </w:r>
    </w:p>
    <w:p>
      <w:pPr>
        <w:pStyle w:val="Compact"/>
        <w:numPr>
          <w:ilvl w:val="0"/>
          <w:numId w:val="1014"/>
        </w:numPr>
      </w:pPr>
      <w:r>
        <w:t xml:space="preserve">Merged: 2025-11-12T09:00:00Z</w:t>
      </w:r>
    </w:p>
    <w:p>
      <w:pPr>
        <w:pStyle w:val="Compact"/>
        <w:numPr>
          <w:ilvl w:val="0"/>
          <w:numId w:val="1014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45"/>
    <w:bookmarkStart w:id="46" w:name="environment-snapshot"/>
    <w:p>
      <w:pPr>
        <w:pStyle w:val="Heading3"/>
      </w:pPr>
      <w:r>
        <w:t xml:space="preserve">5. Environment Snapshot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Every 15 minutes (scheduled) or after deployment</w:t>
      </w:r>
    </w:p>
    <w:p>
      <w:pPr>
        <w:pStyle w:val="BodyText"/>
      </w:pPr>
      <w:r>
        <w:rPr>
          <w:b/>
          <w:bCs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kosli</w:t>
      </w:r>
      <w:r>
        <w:rPr>
          <w:rStyle w:val="NormalTok"/>
        </w:rPr>
        <w:t xml:space="preserve"> snapshot k8s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--namespaces</w:t>
      </w:r>
      <w:r>
        <w:rPr>
          <w:rStyle w:val="NormalTok"/>
        </w:rPr>
        <w:t xml:space="preserve"> microservices-prod</w:t>
      </w:r>
    </w:p>
    <w:p>
      <w:pPr>
        <w:pStyle w:val="FirstParagraph"/>
      </w:pPr>
      <w:r>
        <w:rPr>
          <w:b/>
          <w:bCs/>
        </w:rPr>
        <w:t xml:space="preserve">What Kosli Captures:</w:t>
      </w:r>
    </w:p>
    <w:p>
      <w:pPr>
        <w:pStyle w:val="SourceCode"/>
      </w:pP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</w:t>
      </w:r>
      <w:r>
        <w:br/>
      </w:r>
      <w:r>
        <w:rPr>
          <w:rStyle w:val="FunctionTok"/>
        </w:rPr>
        <w:t xml:space="preserve">Snapshot 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2025-11-12T10:45:00Z</w:t>
      </w:r>
      <w:r>
        <w:br/>
      </w:r>
      <w:r>
        <w:rPr>
          <w:rStyle w:val="FunctionTok"/>
        </w:rPr>
        <w:t xml:space="preserve">Running 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533267307120.dkr.ecr.eu-west-2.amazonaws.com/frontend:v1.5.4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Fingerprint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sha256:abc123...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Has Attestations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cartservice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533267307120.dkr.ecr.eu-west-2.amazonaws.com/cartservice:v1.5.4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Fingerprint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sha256:def456...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Has Attestations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Total Artifacts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Compliant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Drift Detected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kosli-servicenow-data-sync"/>
    <w:p>
      <w:pPr>
        <w:pStyle w:val="Heading2"/>
      </w:pPr>
      <w:r>
        <w:t xml:space="preserve">Kosli → ServiceNow Data Sync</w:t>
      </w:r>
    </w:p>
    <w:bookmarkStart w:id="51" w:name="pull-based-compliance-status"/>
    <w:p>
      <w:pPr>
        <w:pStyle w:val="Heading3"/>
      </w:pPr>
      <w:r>
        <w:t xml:space="preserve">Pull-Based Compliance Status</w:t>
      </w:r>
    </w:p>
    <w:p>
      <w:pPr>
        <w:pStyle w:val="FirstParagraph"/>
      </w:pPr>
      <w:r>
        <w:t xml:space="preserve">Instead of GitHub Actions pushing all evidence to ServiceNow, ServiceNow</w:t>
      </w:r>
      <w:r>
        <w:t xml:space="preserve"> </w:t>
      </w:r>
      <w:r>
        <w:rPr>
          <w:b/>
          <w:bCs/>
        </w:rPr>
        <w:t xml:space="preserve">queries Kosli on demand</w:t>
      </w:r>
      <w:r>
        <w:t xml:space="preserve"> </w:t>
      </w:r>
      <w:r>
        <w:t xml:space="preserve">for compliance status.</w:t>
      </w:r>
    </w:p>
    <w:p>
      <w:pPr>
        <w:pStyle w:val="BodyText"/>
      </w:pPr>
      <w:r>
        <w:rPr>
          <w:b/>
          <w:bCs/>
        </w:rPr>
        <w:t xml:space="preserve">Diagram 7:</w:t>
      </w:r>
    </w:p>
    <w:p>
      <w:pPr>
        <w:pStyle w:val="CaptionedFigure"/>
      </w:pPr>
      <w:r>
        <w:drawing>
          <wp:inline>
            <wp:extent cx="5334000" cy="6027964"/>
            <wp:effectExtent b="0" l="0" r="0" t="0"/>
            <wp:docPr descr="Diagram 7" title="" id="49" name="Picture"/>
            <a:graphic>
              <a:graphicData uri="http://schemas.openxmlformats.org/drawingml/2006/picture">
                <pic:pic>
                  <pic:nvPicPr>
                    <pic:cNvPr descr="/home/olafkfreund/Source/Calitti/ARC/microservices-demo/docs/diagrams-karc/diagram-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7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7</w:t>
      </w:r>
    </w:p>
    <w:bookmarkEnd w:id="51"/>
    <w:bookmarkStart w:id="52" w:name="servicenow-business-rule-automatic-sync"/>
    <w:p>
      <w:pPr>
        <w:pStyle w:val="Heading3"/>
      </w:pPr>
      <w:r>
        <w:t xml:space="preserve">ServiceNow Business Rule (Automatic Sync)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When Change Request is viewed or approved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Query Kosli API and update CR fields</w:t>
      </w:r>
    </w:p>
    <w:p>
      <w:pPr>
        <w:pStyle w:val="SourceCode"/>
      </w:pPr>
      <w:r>
        <w:rPr>
          <w:rStyle w:val="CommentTok"/>
        </w:rPr>
        <w:t xml:space="preserve">// ServiceNow Business Rule: Sync Kosli Compliance Status</w:t>
      </w:r>
      <w:r>
        <w:br/>
      </w:r>
      <w:r>
        <w:rPr>
          <w:rStyle w:val="CommentTok"/>
        </w:rPr>
        <w:t xml:space="preserve">// Table: change_request</w:t>
      </w:r>
      <w:r>
        <w:br/>
      </w:r>
      <w:r>
        <w:rPr>
          <w:rStyle w:val="CommentTok"/>
        </w:rPr>
        <w:t xml:space="preserve">// When: Before display or on approval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executeRule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previous)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kosliTrailUrl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'u_kosli_trail_url'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kosliTrailUrl)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flow and trail from URL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kosliTrailUrl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flowName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'flows'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trailName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'trails'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Query Kosli API v2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sn_ws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RESTMessageV2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setEndpoint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'https://app.kosli.com/api/v2/flows/'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flowName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'/trails/'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setHttpMethod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'kosli.api_key'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Change Request fields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'u_kosli_compliant'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compliant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'u_artifacts_count'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'u_tests_passed'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tests_passed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'u_tests_total'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tests_total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'u_critical_vulns'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critical_vulns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'u_high_vulns'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high_vulns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'u_kosli_last_sync'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GlideDateTime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previous)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instant-audit-response-with-kosli"/>
    <w:p>
      <w:pPr>
        <w:pStyle w:val="Heading2"/>
      </w:pPr>
      <w:r>
        <w:t xml:space="preserve">Instant Audit Response with Kosli</w:t>
      </w:r>
    </w:p>
    <w:bookmarkStart w:id="57" w:name="audit-request-workflow"/>
    <w:p>
      <w:pPr>
        <w:pStyle w:val="Heading3"/>
      </w:pPr>
      <w:r>
        <w:t xml:space="preserve">Audit Request Workflow</w:t>
      </w:r>
    </w:p>
    <w:p>
      <w:pPr>
        <w:pStyle w:val="FirstParagraph"/>
      </w:pPr>
      <w:r>
        <w:rPr>
          <w:b/>
          <w:bCs/>
        </w:rPr>
        <w:t xml:space="preserve">Diagram 8:</w:t>
      </w:r>
    </w:p>
    <w:p>
      <w:pPr>
        <w:pStyle w:val="CaptionedFigure"/>
      </w:pPr>
      <w:r>
        <w:drawing>
          <wp:inline>
            <wp:extent cx="5334000" cy="25471782"/>
            <wp:effectExtent b="0" l="0" r="0" t="0"/>
            <wp:docPr descr="Diagram 8" title="" id="55" name="Picture"/>
            <a:graphic>
              <a:graphicData uri="http://schemas.openxmlformats.org/drawingml/2006/picture">
                <pic:pic>
                  <pic:nvPicPr>
                    <pic:cNvPr descr="/home/olafkfreund/Source/Calitti/ARC/microservices-demo/docs/diagrams-karc/diagram-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71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8</w:t>
      </w:r>
    </w:p>
    <w:p>
      <w:pPr>
        <w:pStyle w:val="BodyText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15"/>
        </w:numPr>
      </w:pPr>
      <w:r>
        <w:t xml:space="preserve">⚡</w:t>
      </w:r>
      <w:r>
        <w:t xml:space="preserve"> </w:t>
      </w:r>
      <w:r>
        <w:rPr>
          <w:b/>
          <w:bCs/>
        </w:rPr>
        <w:t xml:space="preserve">2 minutes</w:t>
      </w:r>
      <w:r>
        <w:t xml:space="preserve"> </w:t>
      </w:r>
      <w:r>
        <w:t xml:space="preserve">to retrieve evidence</w:t>
      </w:r>
    </w:p>
    <w:p>
      <w:pPr>
        <w:pStyle w:val="Compact"/>
        <w:numPr>
          <w:ilvl w:val="0"/>
          <w:numId w:val="1015"/>
        </w:numPr>
      </w:pPr>
      <w:r>
        <w:t xml:space="preserve">Natural language queries via Kosli Answers</w:t>
      </w:r>
    </w:p>
    <w:p>
      <w:pPr>
        <w:pStyle w:val="Compact"/>
        <w:numPr>
          <w:ilvl w:val="0"/>
          <w:numId w:val="1015"/>
        </w:numPr>
      </w:pPr>
      <w:r>
        <w:t xml:space="preserve">Cryptographically-signed evidence (tamper-proof)</w:t>
      </w:r>
    </w:p>
    <w:p>
      <w:pPr>
        <w:pStyle w:val="Compact"/>
        <w:numPr>
          <w:ilvl w:val="0"/>
          <w:numId w:val="1015"/>
        </w:numPr>
      </w:pPr>
      <w:r>
        <w:t xml:space="preserve">Immutable audit trail (append-only database)</w:t>
      </w:r>
    </w:p>
    <w:p>
      <w:pPr>
        <w:pStyle w:val="Compact"/>
        <w:numPr>
          <w:ilvl w:val="0"/>
          <w:numId w:val="1015"/>
        </w:numPr>
      </w:pPr>
      <w:r>
        <w:t xml:space="preserve">Single export with complete provenance chain</w:t>
      </w:r>
    </w:p>
    <w:p>
      <w:r>
        <w:pict>
          <v:rect style="width:0;height:1.5pt" o:hralign="center" o:hrstd="t" o:hr="t"/>
        </w:pict>
      </w:r>
    </w:p>
    <w:bookmarkEnd w:id="57"/>
    <w:bookmarkStart w:id="58" w:name="Xe3b818a1291b6d6a7c3055f6fc15babd8ec0090"/>
    <w:p>
      <w:pPr>
        <w:pStyle w:val="Heading3"/>
      </w:pPr>
      <w:r>
        <w:t xml:space="preserve">Kosli Answers: AI-Powered Compliance Queries</w:t>
      </w:r>
    </w:p>
    <w:p>
      <w:pPr>
        <w:pStyle w:val="FirstParagraph"/>
      </w:pPr>
      <w:r>
        <w:rPr>
          <w:b/>
          <w:bCs/>
        </w:rPr>
        <w:t xml:space="preserve">Example Queries:</w:t>
      </w:r>
    </w:p>
    <w:p>
      <w:pPr>
        <w:pStyle w:val="SourceCode"/>
      </w:pPr>
      <w:r>
        <w:rPr>
          <w:rStyle w:val="VerbatimChar"/>
        </w:rPr>
        <w:t xml:space="preserve">Q: Show me all production deployments with high vulnerabilities in Q4 2024</w:t>
      </w:r>
      <w:r>
        <w:br/>
      </w:r>
      <w:r>
        <w:rPr>
          <w:rStyle w:val="VerbatimChar"/>
        </w:rPr>
        <w:t xml:space="preserve">A: Found 3 deployments:</w:t>
      </w:r>
      <w:r>
        <w:br/>
      </w:r>
      <w:r>
        <w:rPr>
          <w:rStyle w:val="VerbatimChar"/>
        </w:rPr>
        <w:t xml:space="preserve">   - Trail 99c7767b (Nov 7): 2 HIGH vulns (approved by CAB)</w:t>
      </w:r>
      <w:r>
        <w:br/>
      </w:r>
      <w:r>
        <w:rPr>
          <w:rStyle w:val="VerbatimChar"/>
        </w:rPr>
        <w:t xml:space="preserve">   - Trail 88b6656a (Oct 15): 5 HIGH vulns (approved with remediation plan)</w:t>
      </w:r>
      <w:r>
        <w:br/>
      </w:r>
      <w:r>
        <w:rPr>
          <w:rStyle w:val="VerbatimChar"/>
        </w:rPr>
        <w:t xml:space="preserve">   - Trail 77a5545z (Sep 30): 3 HIGH vulns (remediated within 7 days)</w:t>
      </w:r>
      <w:r>
        <w:br/>
      </w:r>
      <w:r>
        <w:br/>
      </w:r>
      <w:r>
        <w:rPr>
          <w:rStyle w:val="VerbatimChar"/>
        </w:rPr>
        <w:t xml:space="preserve">Q: Which services were deployed to production on November 7, 2025?</w:t>
      </w:r>
      <w:r>
        <w:br/>
      </w:r>
      <w:r>
        <w:rPr>
          <w:rStyle w:val="VerbatimChar"/>
        </w:rPr>
        <w:t xml:space="preserve">A: 12 services deployed in trail 99c7767b:</w:t>
      </w:r>
      <w:r>
        <w:br/>
      </w:r>
      <w:r>
        <w:rPr>
          <w:rStyle w:val="VerbatimChar"/>
        </w:rPr>
        <w:t xml:space="preserve">   frontend, cartservice, checkoutservice, productcatalogservice,</w:t>
      </w:r>
      <w:r>
        <w:br/>
      </w:r>
      <w:r>
        <w:rPr>
          <w:rStyle w:val="VerbatimChar"/>
        </w:rPr>
        <w:t xml:space="preserve">   currencyservice, paymentservice, shippingservice, emailservice,</w:t>
      </w:r>
      <w:r>
        <w:br/>
      </w:r>
      <w:r>
        <w:rPr>
          <w:rStyle w:val="VerbatimChar"/>
        </w:rPr>
        <w:t xml:space="preserve">   recommendationservice, adservice, loadgenerator, shoppingassistantservice</w:t>
      </w:r>
      <w:r>
        <w:br/>
      </w:r>
      <w:r>
        <w:br/>
      </w:r>
      <w:r>
        <w:rPr>
          <w:rStyle w:val="VerbatimChar"/>
        </w:rPr>
        <w:t xml:space="preserve">Q: Did all unit tests pass for commit 99c7767b?</w:t>
      </w:r>
      <w:r>
        <w:br/>
      </w:r>
      <w:r>
        <w:rPr>
          <w:rStyle w:val="VerbatimChar"/>
        </w:rPr>
        <w:t xml:space="preserve">A: No. 485 tests passed, 15 tests failed (97% pass rate).</w:t>
      </w:r>
      <w:r>
        <w:br/>
      </w:r>
      <w:r>
        <w:rPr>
          <w:rStyle w:val="VerbatimChar"/>
        </w:rPr>
        <w:t xml:space="preserve">   Failed tests: TestCartOperations, TestUserAuthentication, ...</w:t>
      </w:r>
      <w:r>
        <w:br/>
      </w:r>
      <w:r>
        <w:rPr>
          <w:rStyle w:val="VerbatimChar"/>
        </w:rPr>
        <w:t xml:space="preserve">   Test coverage: 87.5%</w:t>
      </w:r>
      <w:r>
        <w:br/>
      </w:r>
      <w:r>
        <w:br/>
      </w:r>
      <w:r>
        <w:rPr>
          <w:rStyle w:val="VerbatimChar"/>
        </w:rPr>
        <w:t xml:space="preserve">Q: Show me the complete audit trail for frontend:v1.5.4</w:t>
      </w:r>
      <w:r>
        <w:br/>
      </w:r>
      <w:r>
        <w:rPr>
          <w:rStyle w:val="VerbatimChar"/>
        </w:rPr>
        <w:t xml:space="preserve">A: Artifact sha256:abc123...</w:t>
      </w:r>
      <w:r>
        <w:br/>
      </w:r>
      <w:r>
        <w:rPr>
          <w:rStyle w:val="VerbatimChar"/>
        </w:rPr>
        <w:t xml:space="preserve">   - Built: 2025-11-07 09:15:00 (GitHub Actions run 19292696440)</w:t>
      </w:r>
      <w:r>
        <w:br/>
      </w:r>
      <w:r>
        <w:rPr>
          <w:rStyle w:val="VerbatimChar"/>
        </w:rPr>
        <w:t xml:space="preserve">   - Tests: 150 passed, 2 failed (97%)</w:t>
      </w:r>
      <w:r>
        <w:br/>
      </w:r>
      <w:r>
        <w:rPr>
          <w:rStyle w:val="VerbatimChar"/>
        </w:rPr>
        <w:t xml:space="preserve">   - Security: Trivy scan - 0 CRITICAL, 2 HIGH</w:t>
      </w:r>
      <w:r>
        <w:br/>
      </w:r>
      <w:r>
        <w:rPr>
          <w:rStyle w:val="VerbatimChar"/>
        </w:rPr>
        <w:t xml:space="preserve">   - Code Review: Approved by 2 reviewers (PR #94)</w:t>
      </w:r>
      <w:r>
        <w:br/>
      </w:r>
      <w:r>
        <w:rPr>
          <w:rStyle w:val="VerbatimChar"/>
        </w:rPr>
        <w:t xml:space="preserve">   - Deployed: prod (2025-11-07 15:00:00)</w:t>
      </w:r>
      <w:r>
        <w:br/>
      </w:r>
      <w:r>
        <w:rPr>
          <w:rStyle w:val="VerbatimChar"/>
        </w:rPr>
        <w:t xml:space="preserve">   - Running: prod (last seen 2025-11-07 16:00:00)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api-integration-patterns"/>
    <w:p>
      <w:pPr>
        <w:pStyle w:val="Heading2"/>
      </w:pPr>
      <w:r>
        <w:t xml:space="preserve">API Integration Patterns</w:t>
      </w:r>
    </w:p>
    <w:bookmarkStart w:id="60" w:name="kosli-api-v2"/>
    <w:p>
      <w:pPr>
        <w:pStyle w:val="Heading3"/>
      </w:pPr>
      <w:r>
        <w:t xml:space="preserve">Kosli API v2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https://app.kosli.com/api/v2</w:t>
      </w:r>
    </w:p>
    <w:p>
      <w:pPr>
        <w:pStyle w:val="BodyText"/>
      </w:pPr>
      <w:r>
        <w:rPr>
          <w:b/>
          <w:bCs/>
        </w:rPr>
        <w:t xml:space="preserve">Authentication:</w:t>
      </w:r>
    </w:p>
    <w:p>
      <w:pPr>
        <w:pStyle w:val="SourceCode"/>
      </w:pPr>
      <w:r>
        <w:rPr>
          <w:rStyle w:val="ExtensionTok"/>
        </w:rPr>
        <w:t xml:space="preserve">Authorization:</w:t>
      </w:r>
      <w:r>
        <w:rPr>
          <w:rStyle w:val="NormalTok"/>
        </w:rPr>
        <w:t xml:space="preserve"> Bearer </w:t>
      </w:r>
      <w:r>
        <w:rPr>
          <w:rStyle w:val="VariableTok"/>
        </w:rPr>
        <w:t xml:space="preserve">$KOSLI_API_KEY</w:t>
      </w:r>
    </w:p>
    <w:p>
      <w:pPr>
        <w:pStyle w:val="FirstParagraph"/>
      </w:pPr>
      <w:r>
        <w:rPr>
          <w:b/>
          <w:bCs/>
        </w:rPr>
        <w:t xml:space="preserve">Key Endpoints Used: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/flows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all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/flows/{flow}/trails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trails for 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/flows/{flow}/trails/{trail}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trail details with attestations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/trails/{trail}/artifacts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artifacts in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/trails/{trail}/attestations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all attestations for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/environments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environments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/environments/{env}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environment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/environments/{env}/snapshots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historical snapshots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API Call (Get Trail Evidence):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$KOSLI_API_KEY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https://app.kosli.com/api/v2/flows/microservices-demo/trails/99c7767b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"flow_name"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"microservices-demo"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"99c7767b"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"commit_sha"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"99c7767b347d3a25c8d588812bb6f2f6f3c0ab1b73"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"2025-11-07T09:15:00Z"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"sha256:abc123def456..."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"registry"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"533267307120.dkr.ecr.eu-west-2.amazonaws.com/frontend"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"v1.5.4"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"attestations"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"frontend-unit-tests"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"passed_tests"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"failed_tests"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"2025-11-07T09:20:00Z"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"trivy-scan"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CRITICAL, 2 HIGH vulnerabilities"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"2025-11-07T09:25:00Z"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"pullrequest"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"pr-approval"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"approvers"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"2025-11-07T09:00:00Z"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"total_attestations"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"tests_passed"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"tests_failed"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"critical_vulns"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"high_vulns"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"code_reviews"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servicenow-rest-api"/>
    <w:p>
      <w:pPr>
        <w:pStyle w:val="Heading3"/>
      </w:pPr>
      <w:r>
        <w:t xml:space="preserve">ServiceNow REST API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https://calitiiltddemo3.service-now.com/api/now/table</w:t>
      </w:r>
    </w:p>
    <w:p>
      <w:pPr>
        <w:pStyle w:val="BodyText"/>
      </w:pPr>
      <w:r>
        <w:rPr>
          <w:b/>
          <w:bCs/>
        </w:rPr>
        <w:t xml:space="preserve">Authentication:</w:t>
      </w:r>
    </w:p>
    <w:p>
      <w:pPr>
        <w:pStyle w:val="SourceCode"/>
      </w:pPr>
      <w:r>
        <w:rPr>
          <w:rStyle w:val="ExtensionTok"/>
        </w:rPr>
        <w:t xml:space="preserve">Authorization:</w:t>
      </w:r>
      <w:r>
        <w:rPr>
          <w:rStyle w:val="NormalTok"/>
        </w:rPr>
        <w:t xml:space="preserve"> Basic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base64-encoded-credentials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Simplified Integration (Fewer API Calls):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1875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/change_request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CR with Kosli trail URL</w:t>
            </w:r>
          </w:p>
        </w:tc>
        <w:tc>
          <w:tcPr/>
          <w:p>
            <w:pPr>
              <w:pStyle w:val="Compact"/>
            </w:pPr>
            <w:r>
              <w:t xml:space="preserve">Once per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/change_request/{sys_id}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Update CR with Kosli compliance status</w:t>
            </w:r>
          </w:p>
        </w:tc>
        <w:tc>
          <w:tcPr/>
          <w:p>
            <w:pPr>
              <w:pStyle w:val="Compact"/>
            </w:pPr>
            <w:r>
              <w:t xml:space="preserve">On approval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/sn_devops_work_item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Register GitHub issues</w:t>
            </w:r>
          </w:p>
        </w:tc>
        <w:tc>
          <w:tcPr/>
          <w:p>
            <w:pPr>
              <w:pStyle w:val="Compact"/>
            </w:pPr>
            <w:r>
              <w:t xml:space="preserve">Once per commit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/change_request/{sys_id}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Poll for approval state</w:t>
            </w:r>
          </w:p>
        </w:tc>
        <w:tc>
          <w:tcPr/>
          <w:p>
            <w:pPr>
              <w:pStyle w:val="Compact"/>
            </w:pPr>
            <w:r>
              <w:t xml:space="preserve">Every 30s during wait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We DON’T Upload to ServiceNow Anymore:</w:t>
      </w:r>
    </w:p>
    <w:p>
      <w:pPr>
        <w:pStyle w:val="Compact"/>
        <w:numPr>
          <w:ilvl w:val="0"/>
          <w:numId w:val="1016"/>
        </w:numPr>
      </w:pPr>
      <w:r>
        <w:t xml:space="preserve">❌ SBOM artifacts (</w:t>
      </w:r>
      <w:r>
        <w:rPr>
          <w:rStyle w:val="VerbatimChar"/>
        </w:rPr>
        <w:t xml:space="preserve">sn_devops_artifact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❌ Test results (</w:t>
      </w:r>
      <w:r>
        <w:rPr>
          <w:rStyle w:val="VerbatimChar"/>
        </w:rPr>
        <w:t xml:space="preserve">sn_devops_test_result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❌ Security scan results (</w:t>
      </w:r>
      <w:r>
        <w:rPr>
          <w:rStyle w:val="VerbatimChar"/>
        </w:rPr>
        <w:t xml:space="preserve">sn_devops_test_result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❌ Package registration (</w:t>
      </w:r>
      <w:r>
        <w:rPr>
          <w:rStyle w:val="VerbatimChar"/>
        </w:rPr>
        <w:t xml:space="preserve">sn_devops_package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❌ Orchestration tasks (</w:t>
      </w:r>
      <w:r>
        <w:rPr>
          <w:rStyle w:val="VerbatimChar"/>
        </w:rPr>
        <w:t xml:space="preserve">sn_devops_orchestration_task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What We DO Store in ServiceNow:</w:t>
      </w:r>
    </w:p>
    <w:p>
      <w:pPr>
        <w:pStyle w:val="Compact"/>
        <w:numPr>
          <w:ilvl w:val="0"/>
          <w:numId w:val="1017"/>
        </w:numPr>
      </w:pPr>
      <w:r>
        <w:t xml:space="preserve">✅ Change Request (minimal fields + Kosli trail URL)</w:t>
      </w:r>
    </w:p>
    <w:p>
      <w:pPr>
        <w:pStyle w:val="Compact"/>
        <w:numPr>
          <w:ilvl w:val="0"/>
          <w:numId w:val="1017"/>
        </w:numPr>
      </w:pPr>
      <w:r>
        <w:t xml:space="preserve">✅ Work Items (GitHub issues)</w:t>
      </w:r>
    </w:p>
    <w:p>
      <w:pPr>
        <w:pStyle w:val="Compact"/>
        <w:numPr>
          <w:ilvl w:val="0"/>
          <w:numId w:val="1017"/>
        </w:numPr>
      </w:pPr>
      <w:r>
        <w:t xml:space="preserve">✅ Kosli compliance summary (synced via API)</w:t>
      </w:r>
    </w:p>
    <w:p>
      <w:pPr>
        <w:pStyle w:val="Compact"/>
        <w:numPr>
          <w:ilvl w:val="0"/>
          <w:numId w:val="1017"/>
        </w:numPr>
      </w:pPr>
      <w:r>
        <w:t xml:space="preserve">✅ Approval workflow state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value-proposition"/>
    <w:p>
      <w:pPr>
        <w:pStyle w:val="Heading2"/>
      </w:pPr>
      <w:r>
        <w:t xml:space="preserve">Value Proposition</w:t>
      </w:r>
    </w:p>
    <w:bookmarkStart w:id="63" w:name="key-capabilities-delivered"/>
    <w:p>
      <w:pPr>
        <w:pStyle w:val="Heading3"/>
      </w:pPr>
      <w:r>
        <w:t xml:space="preserve">Key Capabilities Delivered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Business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Collection</w:t>
            </w:r>
          </w:p>
        </w:tc>
        <w:tc>
          <w:tcPr/>
          <w:p>
            <w:pPr>
              <w:pStyle w:val="Compact"/>
            </w:pPr>
            <w:r>
              <w:t xml:space="preserve">Automatic via Kosli CLI (4-5 commands)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80-90% time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Immutable append-only 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Tamper-proof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Monitoring</w:t>
            </w:r>
          </w:p>
        </w:tc>
        <w:tc>
          <w:tcPr/>
          <w:p>
            <w:pPr>
              <w:pStyle w:val="Compact"/>
            </w:pPr>
            <w:r>
              <w:t xml:space="preserve">Continuous K8s/ECS snapshots (every 15 min)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 Detection</w:t>
            </w:r>
          </w:p>
        </w:tc>
        <w:tc>
          <w:tcPr/>
          <w:p>
            <w:pPr>
              <w:pStyle w:val="Compact"/>
            </w:pPr>
            <w:r>
              <w:t xml:space="preserve">Real-time unauthorized change alerts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assurance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Queries</w:t>
            </w:r>
          </w:p>
        </w:tc>
        <w:tc>
          <w:tcPr/>
          <w:p>
            <w:pPr>
              <w:pStyle w:val="Compact"/>
            </w:pPr>
            <w:r>
              <w:t xml:space="preserve">Natural language AI (Kosli Answers)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Instant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Response</w:t>
            </w:r>
          </w:p>
        </w:tc>
        <w:tc>
          <w:tcPr/>
          <w:p>
            <w:pPr>
              <w:pStyle w:val="Compact"/>
            </w:pPr>
            <w:r>
              <w:t xml:space="preserve">2-5 minutes end-to-end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98% faster than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 Verification</w:t>
            </w:r>
          </w:p>
        </w:tc>
        <w:tc>
          <w:tcPr/>
          <w:p>
            <w:pPr>
              <w:pStyle w:val="Compact"/>
            </w:pPr>
            <w:r>
              <w:t xml:space="preserve">SHA256 cryptographic fingerprints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Supply chain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SBOM Generation</w:t>
            </w:r>
          </w:p>
        </w:tc>
        <w:tc>
          <w:tcPr/>
          <w:p>
            <w:pPr>
              <w:pStyle w:val="Compact"/>
            </w:pPr>
            <w:r>
              <w:t xml:space="preserve">Automatic from container layers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manual 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Compliance</w:t>
            </w:r>
          </w:p>
        </w:tc>
        <w:tc>
          <w:tcPr/>
          <w:p>
            <w:pPr>
              <w:pStyle w:val="Compact"/>
            </w:pPr>
            <w:r>
              <w:t xml:space="preserve">Continuous environment assertions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 audit-ready</w:t>
            </w:r>
          </w:p>
        </w:tc>
      </w:tr>
    </w:tbl>
    <w:bookmarkEnd w:id="63"/>
    <w:bookmarkStart w:id="64" w:name="benefits-by-stakeholder"/>
    <w:p>
      <w:pPr>
        <w:pStyle w:val="Heading3"/>
      </w:pPr>
      <w:r>
        <w:t xml:space="preserve">Benefits by Stakeholder</w:t>
      </w:r>
    </w:p>
    <w:p>
      <w:pPr>
        <w:pStyle w:val="FirstParagraph"/>
      </w:pPr>
      <w:r>
        <w:rPr>
          <w:b/>
          <w:bCs/>
        </w:rPr>
        <w:t xml:space="preserve">For DevOps Engineers: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Simpler pipelines</w:t>
      </w:r>
      <w:r>
        <w:t xml:space="preserve"> </w:t>
      </w:r>
      <w:r>
        <w:t xml:space="preserve">- 4-5 Kosli CLI commands vs 10+ ServiceNow API calls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Automatic SBOM</w:t>
      </w:r>
      <w:r>
        <w:t xml:space="preserve"> </w:t>
      </w:r>
      <w:r>
        <w:t xml:space="preserve">- No manual generation or upload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- All evidence in Kosli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Real-time compliance</w:t>
      </w:r>
      <w:r>
        <w:t xml:space="preserve"> </w:t>
      </w:r>
      <w:r>
        <w:t xml:space="preserve">- Know production state at all times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Faster debugging</w:t>
      </w:r>
      <w:r>
        <w:t xml:space="preserve"> </w:t>
      </w:r>
      <w:r>
        <w:t xml:space="preserve">- Instant artifact provenance queries</w:t>
      </w:r>
    </w:p>
    <w:p>
      <w:pPr>
        <w:pStyle w:val="FirstParagraph"/>
      </w:pPr>
      <w:r>
        <w:rPr>
          <w:b/>
          <w:bCs/>
        </w:rPr>
        <w:t xml:space="preserve">For CAB Reviewers: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Comprehensive evidence</w:t>
      </w:r>
      <w:r>
        <w:t xml:space="preserve"> </w:t>
      </w:r>
      <w:r>
        <w:t xml:space="preserve">- One click to full audit trail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Trustworthy data</w:t>
      </w:r>
      <w:r>
        <w:t xml:space="preserve"> </w:t>
      </w:r>
      <w:r>
        <w:t xml:space="preserve">- Cryptographically-signed, immutable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Faster reviews</w:t>
      </w:r>
      <w:r>
        <w:t xml:space="preserve"> </w:t>
      </w:r>
      <w:r>
        <w:t xml:space="preserve">- All evidence in one place (Kosli UI)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Historical comparison</w:t>
      </w:r>
      <w:r>
        <w:t xml:space="preserve"> </w:t>
      </w:r>
      <w:r>
        <w:t xml:space="preserve">- Easy to compare deployments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Natural language queries</w:t>
      </w:r>
      <w:r>
        <w:t xml:space="preserve"> </w:t>
      </w:r>
      <w:r>
        <w:t xml:space="preserve">-</w:t>
      </w:r>
      <w:r>
        <w:t xml:space="preserve"> </w:t>
      </w:r>
      <w:r>
        <w:t xml:space="preserve">“Show me all Nov 7 deployments”</w:t>
      </w:r>
    </w:p>
    <w:p>
      <w:pPr>
        <w:pStyle w:val="FirstParagraph"/>
      </w:pPr>
      <w:r>
        <w:rPr>
          <w:b/>
          <w:bCs/>
        </w:rPr>
        <w:t xml:space="preserve">For Auditors: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Instant evidence retrieval</w:t>
      </w:r>
      <w:r>
        <w:t xml:space="preserve"> </w:t>
      </w:r>
      <w:r>
        <w:t xml:space="preserve">- Minutes instead of hours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Tamper-proof audit trail</w:t>
      </w:r>
      <w:r>
        <w:t xml:space="preserve"> </w:t>
      </w:r>
      <w:r>
        <w:t xml:space="preserve">- Append-only database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Complete provenance</w:t>
      </w:r>
      <w:r>
        <w:t xml:space="preserve"> </w:t>
      </w:r>
      <w:r>
        <w:t xml:space="preserve">- Commit → build → test → deploy → prod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Compliance reporting</w:t>
      </w:r>
      <w:r>
        <w:t xml:space="preserve"> </w:t>
      </w:r>
      <w:r>
        <w:t xml:space="preserve">- Built-in compliance dashboards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Exportable evidence</w:t>
      </w:r>
      <w:r>
        <w:t xml:space="preserve"> </w:t>
      </w:r>
      <w:r>
        <w:t xml:space="preserve">- CSV/JSON for compliance tools</w:t>
      </w:r>
    </w:p>
    <w:p>
      <w:pPr>
        <w:pStyle w:val="FirstParagraph"/>
      </w:pPr>
      <w:r>
        <w:rPr>
          <w:b/>
          <w:bCs/>
        </w:rPr>
        <w:t xml:space="preserve">For Security Teams: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Runtime monitoring</w:t>
      </w:r>
      <w:r>
        <w:t xml:space="preserve"> </w:t>
      </w:r>
      <w:r>
        <w:t xml:space="preserve">- Know what’s running in production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Unauthorized change detection</w:t>
      </w:r>
      <w:r>
        <w:t xml:space="preserve"> </w:t>
      </w:r>
      <w:r>
        <w:t xml:space="preserve">- Alerts for unapproved deployments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Vulnerability tracking</w:t>
      </w:r>
      <w:r>
        <w:t xml:space="preserve"> </w:t>
      </w:r>
      <w:r>
        <w:t xml:space="preserve">- Historical vulnerability trends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SBOM compliance</w:t>
      </w:r>
      <w:r>
        <w:t xml:space="preserve"> </w:t>
      </w:r>
      <w:r>
        <w:t xml:space="preserve">- Automatic SBOM for all artifacts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Supply chain security</w:t>
      </w:r>
      <w:r>
        <w:t xml:space="preserve"> </w:t>
      </w:r>
      <w:r>
        <w:t xml:space="preserve">- Full software bill of materials</w:t>
      </w:r>
    </w:p>
    <w:p>
      <w:pPr>
        <w:pStyle w:val="FirstParagraph"/>
      </w:pPr>
      <w:r>
        <w:rPr>
          <w:b/>
          <w:bCs/>
        </w:rPr>
        <w:t xml:space="preserve">For Business Stakeholders: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Reduced risk</w:t>
      </w:r>
      <w:r>
        <w:t xml:space="preserve"> </w:t>
      </w:r>
      <w:r>
        <w:t xml:space="preserve">- Real-time production compliance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Faster deployments</w:t>
      </w:r>
      <w:r>
        <w:t xml:space="preserve"> </w:t>
      </w:r>
      <w:r>
        <w:t xml:space="preserve">- Simplified evidence collection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Audit readiness</w:t>
      </w:r>
      <w:r>
        <w:t xml:space="preserve"> </w:t>
      </w:r>
      <w:r>
        <w:t xml:space="preserve">- Always ready for compliance audits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Cost savings</w:t>
      </w:r>
      <w:r>
        <w:t xml:space="preserve"> </w:t>
      </w:r>
      <w:r>
        <w:t xml:space="preserve">- Reduced manual effort (3-4 hours → 2 min per audit)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why-choose-karc-with-kosli"/>
    <w:p>
      <w:pPr>
        <w:pStyle w:val="Heading2"/>
      </w:pPr>
      <w:r>
        <w:t xml:space="preserve">Why Choose KARC with Kosli?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KARC (Kosli-Augmented Release Center)</w:t>
      </w:r>
      <w:r>
        <w:t xml:space="preserve"> </w:t>
      </w:r>
      <w:r>
        <w:t xml:space="preserve">architecture delivers measurable business value and technical excellence by addressing the fundamental challenges of DevOps compliance.</w:t>
      </w:r>
    </w:p>
    <w:bookmarkStart w:id="66" w:name="proven-results"/>
    <w:p>
      <w:pPr>
        <w:pStyle w:val="Heading3"/>
      </w:pPr>
      <w:r>
        <w:t xml:space="preserve">Proven Results</w:t>
      </w:r>
    </w:p>
    <w:p>
      <w:pPr>
        <w:pStyle w:val="FirstParagraph"/>
      </w:pPr>
      <w:r>
        <w:rPr>
          <w:b/>
          <w:bCs/>
        </w:rPr>
        <w:t xml:space="preserve">Operational Efficiency: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80-90% faster</w:t>
      </w:r>
      <w:r>
        <w:t xml:space="preserve"> </w:t>
      </w:r>
      <w:r>
        <w:t xml:space="preserve">evidence collection and reporting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98% faster</w:t>
      </w:r>
      <w:r>
        <w:t xml:space="preserve"> </w:t>
      </w:r>
      <w:r>
        <w:t xml:space="preserve">audit response (2 minutes vs 3-4 hours)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70-80% reduction</w:t>
      </w:r>
      <w:r>
        <w:t xml:space="preserve"> </w:t>
      </w:r>
      <w:r>
        <w:t xml:space="preserve">in integration complexity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100% automated</w:t>
      </w:r>
      <w:r>
        <w:t xml:space="preserve"> </w:t>
      </w:r>
      <w:r>
        <w:t xml:space="preserve">SBOM generation and artifact tracking</w:t>
      </w:r>
    </w:p>
    <w:p>
      <w:pPr>
        <w:pStyle w:val="FirstParagraph"/>
      </w:pPr>
      <w:r>
        <w:rPr>
          <w:b/>
          <w:bCs/>
        </w:rPr>
        <w:t xml:space="preserve">Risk Reduction: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Tamper-proof compliance</w:t>
      </w:r>
      <w:r>
        <w:t xml:space="preserve"> </w:t>
      </w:r>
      <w:r>
        <w:t xml:space="preserve">- Cryptographic SHA256 fingerprints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Real-time drift detection</w:t>
      </w:r>
      <w:r>
        <w:t xml:space="preserve"> </w:t>
      </w:r>
      <w:r>
        <w:t xml:space="preserve">- Unauthorized production changes caught immediately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Continuous verification</w:t>
      </w:r>
      <w:r>
        <w:t xml:space="preserve"> </w:t>
      </w:r>
      <w:r>
        <w:t xml:space="preserve">- Always audit-ready, not just at deployment time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Complete provenance</w:t>
      </w:r>
      <w:r>
        <w:t xml:space="preserve"> </w:t>
      </w:r>
      <w:r>
        <w:t xml:space="preserve">- Full commit → prod chain with immutable timestamps</w:t>
      </w:r>
    </w:p>
    <w:p>
      <w:pPr>
        <w:pStyle w:val="FirstParagraph"/>
      </w:pPr>
      <w:r>
        <w:rPr>
          <w:b/>
          <w:bCs/>
        </w:rPr>
        <w:t xml:space="preserve">Business Value: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Reduced operational costs</w:t>
      </w:r>
      <w:r>
        <w:t xml:space="preserve"> </w:t>
      </w:r>
      <w:r>
        <w:t xml:space="preserve">- Less manual effort, fewer audit delays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time-to-market</w:t>
      </w:r>
      <w:r>
        <w:t xml:space="preserve"> </w:t>
      </w:r>
      <w:r>
        <w:t xml:space="preserve">- Simplified compliance doesn’t block releases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Enhanced security posture</w:t>
      </w:r>
      <w:r>
        <w:t xml:space="preserve"> </w:t>
      </w:r>
      <w:r>
        <w:t xml:space="preserve">- Runtime monitoring and supply chain visibility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Scalable architecture</w:t>
      </w:r>
      <w:r>
        <w:t xml:space="preserve"> </w:t>
      </w:r>
      <w:r>
        <w:t xml:space="preserve">- Same complexity for 10 or 10,000 services</w:t>
      </w:r>
    </w:p>
    <w:bookmarkEnd w:id="66"/>
    <w:bookmarkStart w:id="67" w:name="strategic-advantages"/>
    <w:p>
      <w:pPr>
        <w:pStyle w:val="Heading3"/>
      </w:pPr>
      <w:r>
        <w:t xml:space="preserve">Strategic Advantages</w:t>
      </w:r>
    </w:p>
    <w:p>
      <w:pPr>
        <w:pStyle w:val="FirstParagraph"/>
      </w:pPr>
      <w:r>
        <w:rPr>
          <w:b/>
          <w:bCs/>
        </w:rPr>
        <w:t xml:space="preserve">1. Separation of Concerns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GitHub Actions</w:t>
      </w:r>
      <w:r>
        <w:t xml:space="preserve"> </w:t>
      </w:r>
      <w:r>
        <w:t xml:space="preserve">- Build, test, deploy (what it does best)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Kosli</w:t>
      </w:r>
      <w:r>
        <w:t xml:space="preserve"> </w:t>
      </w:r>
      <w:r>
        <w:t xml:space="preserve">- Evidence management, compliance, audit trails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ServiceNow</w:t>
      </w:r>
      <w:r>
        <w:t xml:space="preserve"> </w:t>
      </w:r>
      <w:r>
        <w:t xml:space="preserve">- Change approval workflows, ITSM governance</w:t>
      </w:r>
    </w:p>
    <w:p>
      <w:pPr>
        <w:pStyle w:val="FirstParagraph"/>
      </w:pPr>
      <w:r>
        <w:rPr>
          <w:b/>
          <w:bCs/>
        </w:rPr>
        <w:t xml:space="preserve">2. Future-Proof Standards</w:t>
      </w:r>
    </w:p>
    <w:p>
      <w:pPr>
        <w:pStyle w:val="Compact"/>
        <w:numPr>
          <w:ilvl w:val="0"/>
          <w:numId w:val="1027"/>
        </w:numPr>
      </w:pPr>
      <w:r>
        <w:t xml:space="preserve">CycloneDX SBOM format (industry standard)</w:t>
      </w:r>
    </w:p>
    <w:p>
      <w:pPr>
        <w:pStyle w:val="Compact"/>
        <w:numPr>
          <w:ilvl w:val="0"/>
          <w:numId w:val="1027"/>
        </w:numPr>
      </w:pPr>
      <w:r>
        <w:t xml:space="preserve">SLSA provenance framework (supply chain security)</w:t>
      </w:r>
    </w:p>
    <w:p>
      <w:pPr>
        <w:pStyle w:val="Compact"/>
        <w:numPr>
          <w:ilvl w:val="0"/>
          <w:numId w:val="1027"/>
        </w:numPr>
      </w:pPr>
      <w:r>
        <w:t xml:space="preserve">Vendor-neutral (works with any CI/CD platform)</w:t>
      </w:r>
    </w:p>
    <w:p>
      <w:pPr>
        <w:pStyle w:val="FirstParagraph"/>
      </w:pPr>
      <w:r>
        <w:rPr>
          <w:b/>
          <w:bCs/>
        </w:rPr>
        <w:t xml:space="preserve">3. Enterprise-Grade Governance</w:t>
      </w:r>
    </w:p>
    <w:p>
      <w:pPr>
        <w:pStyle w:val="Compact"/>
        <w:numPr>
          <w:ilvl w:val="0"/>
          <w:numId w:val="1028"/>
        </w:numPr>
      </w:pPr>
      <w:r>
        <w:t xml:space="preserve">Maintains ServiceNow approval workflows</w:t>
      </w:r>
    </w:p>
    <w:p>
      <w:pPr>
        <w:pStyle w:val="Compact"/>
        <w:numPr>
          <w:ilvl w:val="0"/>
          <w:numId w:val="1028"/>
        </w:numPr>
      </w:pPr>
      <w:r>
        <w:t xml:space="preserve">Enhances compliance evidence quality</w:t>
      </w:r>
    </w:p>
    <w:p>
      <w:pPr>
        <w:pStyle w:val="Compact"/>
        <w:numPr>
          <w:ilvl w:val="0"/>
          <w:numId w:val="1028"/>
        </w:numPr>
      </w:pPr>
      <w:r>
        <w:t xml:space="preserve">Provides instant audit response capability</w:t>
      </w:r>
    </w:p>
    <w:bookmarkEnd w:id="67"/>
    <w:bookmarkStart w:id="68" w:name="ready-to-transform-your-compliance"/>
    <w:p>
      <w:pPr>
        <w:pStyle w:val="Heading3"/>
      </w:pPr>
      <w:r>
        <w:t xml:space="preserve">Ready to Transform Your Compliance?</w:t>
      </w:r>
    </w:p>
    <w:p>
      <w:pPr>
        <w:pStyle w:val="FirstParagraph"/>
      </w:pPr>
      <w:r>
        <w:t xml:space="preserve">KARC with Kosli represents the</w:t>
      </w:r>
      <w:r>
        <w:t xml:space="preserve"> </w:t>
      </w:r>
      <w:r>
        <w:rPr>
          <w:b/>
          <w:bCs/>
        </w:rPr>
        <w:t xml:space="preserve">modern standard</w:t>
      </w:r>
      <w:r>
        <w:t xml:space="preserve"> </w:t>
      </w:r>
      <w:r>
        <w:t xml:space="preserve">for DevOps compliance—combining automation, cryptographic verification, and real-time monitoring into a single, elegant solution.</w:t>
      </w:r>
    </w:p>
    <w:p>
      <w:pPr>
        <w:pStyle w:val="BodyText"/>
      </w:pPr>
      <w:r>
        <w:t xml:space="preserve">This architecture is</w:t>
      </w:r>
      <w:r>
        <w:t xml:space="preserve"> </w:t>
      </w:r>
      <w:r>
        <w:rPr>
          <w:b/>
          <w:bCs/>
        </w:rPr>
        <w:t xml:space="preserve">production-proven</w:t>
      </w:r>
      <w:r>
        <w:t xml:space="preserve">,</w:t>
      </w:r>
      <w:r>
        <w:t xml:space="preserve"> </w:t>
      </w:r>
      <w:r>
        <w:rPr>
          <w:b/>
          <w:bCs/>
        </w:rPr>
        <w:t xml:space="preserve">standards-based</w:t>
      </w:r>
      <w:r>
        <w:t xml:space="preserve">, and designed to scale from startups to Fortune 500 enterprises.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document-information"/>
    <w:p>
      <w:pPr>
        <w:pStyle w:val="Heading2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Created:</w:t>
      </w:r>
      <w:r>
        <w:t xml:space="preserve"> </w:t>
      </w:r>
      <w:r>
        <w:t xml:space="preserve">2025-11-12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Reference Architecture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Client Presentation / Technical Reference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Partners, Clients, Engineering Leaders, Compliance Teams</w:t>
      </w:r>
    </w:p>
    <w:p>
      <w:pPr>
        <w:pStyle w:val="BodyText"/>
      </w:pPr>
      <w:r>
        <w:rPr>
          <w:b/>
          <w:bCs/>
        </w:rPr>
        <w:t xml:space="preserve">Purpose:</w:t>
      </w:r>
    </w:p>
    <w:p>
      <w:pPr>
        <w:pStyle w:val="BodyText"/>
      </w:pPr>
      <w:r>
        <w:t xml:space="preserve">This document presents the</w:t>
      </w:r>
      <w:r>
        <w:t xml:space="preserve"> </w:t>
      </w:r>
      <w:r>
        <w:rPr>
          <w:b/>
          <w:bCs/>
        </w:rPr>
        <w:t xml:space="preserve">KARC architecture</w:t>
      </w:r>
      <w:r>
        <w:t xml:space="preserve"> </w:t>
      </w:r>
      <w:r>
        <w:t xml:space="preserve">as a modern, Kosli-based approach to DevOps compliance. It demonstrates:</w:t>
      </w:r>
    </w:p>
    <w:p>
      <w:pPr>
        <w:pStyle w:val="Compact"/>
        <w:numPr>
          <w:ilvl w:val="0"/>
          <w:numId w:val="1029"/>
        </w:numPr>
      </w:pPr>
      <w:r>
        <w:t xml:space="preserve">Why Kosli is essential for modern DevOps compliance</w:t>
      </w:r>
    </w:p>
    <w:p>
      <w:pPr>
        <w:pStyle w:val="Compact"/>
        <w:numPr>
          <w:ilvl w:val="0"/>
          <w:numId w:val="1029"/>
        </w:numPr>
      </w:pPr>
      <w:r>
        <w:t xml:space="preserve">How Kosli integrates with GitHub Actions and ServiceNow</w:t>
      </w:r>
    </w:p>
    <w:p>
      <w:pPr>
        <w:pStyle w:val="Compact"/>
        <w:numPr>
          <w:ilvl w:val="0"/>
          <w:numId w:val="1029"/>
        </w:numPr>
      </w:pPr>
      <w:r>
        <w:t xml:space="preserve">The transformative benefits of centralized evidence management</w:t>
      </w:r>
    </w:p>
    <w:p>
      <w:pPr>
        <w:pStyle w:val="Compact"/>
        <w:numPr>
          <w:ilvl w:val="0"/>
          <w:numId w:val="1029"/>
        </w:numPr>
      </w:pPr>
      <w:r>
        <w:t xml:space="preserve">Real-world implementation patterns and API integrations</w:t>
      </w:r>
    </w:p>
    <w:p>
      <w:pPr>
        <w:pStyle w:val="FirstParagraph"/>
      </w:pPr>
      <w:r>
        <w:rPr>
          <w:b/>
          <w:bCs/>
        </w:rPr>
        <w:t xml:space="preserve">Related Documentation:</w:t>
      </w:r>
    </w:p>
    <w:p>
      <w:pPr>
        <w:pStyle w:val="Compact"/>
        <w:numPr>
          <w:ilvl w:val="0"/>
          <w:numId w:val="1030"/>
        </w:numPr>
      </w:pPr>
      <w:hyperlink r:id="rId70">
        <w:r>
          <w:rPr>
            <w:rStyle w:val="Hyperlink"/>
          </w:rPr>
          <w:t xml:space="preserve">Kosli Documentation</w:t>
        </w:r>
      </w:hyperlink>
    </w:p>
    <w:p>
      <w:pPr>
        <w:pStyle w:val="Compact"/>
        <w:numPr>
          <w:ilvl w:val="0"/>
          <w:numId w:val="1030"/>
        </w:numPr>
      </w:pPr>
      <w:hyperlink r:id="rId71">
        <w:r>
          <w:rPr>
            <w:rStyle w:val="Hyperlink"/>
          </w:rPr>
          <w:t xml:space="preserve">Kosli API v2 Reference</w:t>
        </w:r>
      </w:hyperlink>
    </w:p>
    <w:p>
      <w:pPr>
        <w:pStyle w:val="Compact"/>
        <w:numPr>
          <w:ilvl w:val="0"/>
          <w:numId w:val="1030"/>
        </w:numPr>
      </w:pPr>
      <w:hyperlink r:id="rId72">
        <w:r>
          <w:rPr>
            <w:rStyle w:val="Hyperlink"/>
          </w:rPr>
          <w:t xml:space="preserve">SERVICENOW-APPROVAL-GUIDE.md</w:t>
        </w:r>
      </w:hyperlink>
      <w:r>
        <w:t xml:space="preserve"> </w:t>
      </w:r>
      <w:r>
        <w:t xml:space="preserve">- Change Request approval process</w:t>
      </w:r>
    </w:p>
    <w:p>
      <w:pPr>
        <w:pStyle w:val="Compact"/>
        <w:numPr>
          <w:ilvl w:val="0"/>
          <w:numId w:val="1030"/>
        </w:numPr>
      </w:pPr>
      <w:hyperlink r:id="rId73">
        <w:r>
          <w:rPr>
            <w:rStyle w:val="Hyperlink"/>
          </w:rPr>
          <w:t xml:space="preserve">AUTOMATED-RELEASE-GUIDE.md</w:t>
        </w:r>
      </w:hyperlink>
      <w:r>
        <w:t xml:space="preserve"> </w:t>
      </w:r>
      <w:r>
        <w:t xml:space="preserve">- End-to-end deployment workflow</w:t>
      </w:r>
    </w:p>
    <w:p>
      <w:pPr>
        <w:pStyle w:val="FirstParagraph"/>
      </w:pPr>
      <w:r>
        <w:rPr>
          <w:b/>
          <w:bCs/>
        </w:rPr>
        <w:t xml:space="preserve">Revision History: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2025-11-12</w:t>
            </w:r>
          </w:p>
        </w:tc>
        <w:tc>
          <w:tcPr/>
          <w:p>
            <w:pPr>
              <w:pStyle w:val="Compact"/>
            </w:pPr>
            <w:r>
              <w:t xml:space="preserve">Olaf Krasicki-Freund</w:t>
            </w:r>
          </w:p>
        </w:tc>
        <w:tc>
          <w:tcPr/>
          <w:p>
            <w:pPr>
              <w:pStyle w:val="Compact"/>
            </w:pPr>
            <w:r>
              <w:t xml:space="preserve">Client-focused KARC architecture presentation</w:t>
            </w:r>
          </w:p>
        </w:tc>
      </w:tr>
    </w:tbl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hyperlink" Id="rId73" Target="AUTOMATED-RELEASE-GUIDE.md" TargetMode="External" /><Relationship Type="http://schemas.openxmlformats.org/officeDocument/2006/relationships/hyperlink" Id="rId72" Target="SERVICENOW-APPROVAL-GUIDE.md" TargetMode="External" /><Relationship Type="http://schemas.openxmlformats.org/officeDocument/2006/relationships/hyperlink" Id="rId71" Target="https://app.kosli.com/api/v2/doc/" TargetMode="External" /><Relationship Type="http://schemas.openxmlformats.org/officeDocument/2006/relationships/hyperlink" Id="rId70" Target="https://docs.kosli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AUTOMATED-RELEASE-GUIDE.md" TargetMode="External" /><Relationship Type="http://schemas.openxmlformats.org/officeDocument/2006/relationships/hyperlink" Id="rId72" Target="SERVICENOW-APPROVAL-GUIDE.md" TargetMode="External" /><Relationship Type="http://schemas.openxmlformats.org/officeDocument/2006/relationships/hyperlink" Id="rId71" Target="https://app.kosli.com/api/v2/doc/" TargetMode="External" /><Relationship Type="http://schemas.openxmlformats.org/officeDocument/2006/relationships/hyperlink" Id="rId70" Target="https://docs.kosli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GitHub-ServiceNow-Kosli Integration Architecture (KARC)</dc:title>
  <dc:creator/>
  <cp:keywords/>
  <dcterms:created xsi:type="dcterms:W3CDTF">2025-11-12T18:29:20Z</dcterms:created>
  <dcterms:modified xsi:type="dcterms:W3CDTF">2025-11-12T18:29:20Z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