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4ED38" w14:textId="06F90EA9" w:rsidR="00CF02D4" w:rsidRDefault="00CF02D4"/>
    <w:p w14:paraId="1BB41D19" w14:textId="45BE2961" w:rsidR="00ED4D17" w:rsidRDefault="005946E5">
      <w:pPr>
        <w:rPr>
          <w:b/>
          <w:bCs/>
        </w:rPr>
      </w:pPr>
      <w:r>
        <w:rPr>
          <w:b/>
          <w:bCs/>
        </w:rPr>
        <w:t>Calcifications:</w:t>
      </w:r>
    </w:p>
    <w:p w14:paraId="2B4655CA" w14:textId="4A29A2E1" w:rsidR="005946E5" w:rsidRDefault="005946E5">
      <w:r>
        <w:rPr>
          <w:b/>
          <w:bCs/>
        </w:rPr>
        <w:t xml:space="preserve">- </w:t>
      </w:r>
      <w:r>
        <w:t xml:space="preserve">Benign calcifications: </w:t>
      </w:r>
      <w:r w:rsidR="00672A50">
        <w:t xml:space="preserve">usu </w:t>
      </w:r>
      <w:r w:rsidR="000C285D">
        <w:t xml:space="preserve">macrocalcification in discrete dense blobs of calcium with focal discrete mass </w:t>
      </w:r>
      <w:r w:rsidR="00251CA9">
        <w:t>lesion.</w:t>
      </w:r>
    </w:p>
    <w:p w14:paraId="3A5A6C67" w14:textId="2E81B479" w:rsidR="00D35B8C" w:rsidRPr="005946E5" w:rsidRDefault="00D35B8C">
      <w:r>
        <w:t>- malignant: @assoc with parenhycmal disortion, punctate calcifica</w:t>
      </w:r>
    </w:p>
    <w:p w14:paraId="3FC418A3" w14:textId="60F1F490" w:rsidR="00ED4D17" w:rsidRDefault="00ED4D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4D17" w14:paraId="31E0C129" w14:textId="77777777" w:rsidTr="00ED4D17">
        <w:tc>
          <w:tcPr>
            <w:tcW w:w="3005" w:type="dxa"/>
          </w:tcPr>
          <w:p w14:paraId="7B4197FD" w14:textId="37B7938F" w:rsidR="00ED4D17" w:rsidRDefault="00A70414">
            <w:r>
              <w:t>Condition</w:t>
            </w:r>
          </w:p>
        </w:tc>
        <w:tc>
          <w:tcPr>
            <w:tcW w:w="3005" w:type="dxa"/>
          </w:tcPr>
          <w:p w14:paraId="1E70ACB0" w14:textId="050AAD2C" w:rsidR="00ED4D17" w:rsidRDefault="00A70414">
            <w:r>
              <w:t>Radiographic features</w:t>
            </w:r>
          </w:p>
        </w:tc>
        <w:tc>
          <w:tcPr>
            <w:tcW w:w="3006" w:type="dxa"/>
          </w:tcPr>
          <w:p w14:paraId="639DA571" w14:textId="48F1CDBC" w:rsidR="00ED4D17" w:rsidRDefault="00A70414">
            <w:r>
              <w:t>Image</w:t>
            </w:r>
          </w:p>
        </w:tc>
      </w:tr>
      <w:tr w:rsidR="00ED4D17" w14:paraId="550868A1" w14:textId="77777777" w:rsidTr="00ED4D17">
        <w:tc>
          <w:tcPr>
            <w:tcW w:w="3005" w:type="dxa"/>
          </w:tcPr>
          <w:p w14:paraId="165F04F5" w14:textId="2C78E27F" w:rsidR="00ED4D17" w:rsidRPr="00ED4D17" w:rsidRDefault="00ED4D17">
            <w:pPr>
              <w:rPr>
                <w:b/>
                <w:bCs/>
              </w:rPr>
            </w:pPr>
            <w:r>
              <w:rPr>
                <w:b/>
                <w:bCs/>
              </w:rPr>
              <w:t>Plasma cell mastitis (aka spilt milk mastitis)</w:t>
            </w:r>
          </w:p>
        </w:tc>
        <w:tc>
          <w:tcPr>
            <w:tcW w:w="3005" w:type="dxa"/>
          </w:tcPr>
          <w:p w14:paraId="4BA2FE65" w14:textId="77777777" w:rsidR="00ED4D17" w:rsidRDefault="009E129F">
            <w:r>
              <w:t>widespread chronic linear and globular calcification.</w:t>
            </w:r>
          </w:p>
          <w:p w14:paraId="542AE47C" w14:textId="77777777" w:rsidR="007E6F9F" w:rsidRDefault="007E6F9F"/>
          <w:p w14:paraId="564DF448" w14:textId="00BFAB0C" w:rsidR="007E6F9F" w:rsidRPr="009E129F" w:rsidRDefault="007E6F9F">
            <w:r>
              <w:t>associated with green/yellow discharge toothpaste consistency</w:t>
            </w:r>
          </w:p>
        </w:tc>
        <w:tc>
          <w:tcPr>
            <w:tcW w:w="3006" w:type="dxa"/>
          </w:tcPr>
          <w:p w14:paraId="07A160BA" w14:textId="7C8EC615" w:rsidR="00ED4D17" w:rsidRDefault="00ED4D17">
            <w:r>
              <w:object w:dxaOrig="2895" w:dyaOrig="5685" w14:anchorId="1BAB62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9pt;height:242.8pt" o:ole="">
                  <v:imagedata r:id="rId4" o:title=""/>
                </v:shape>
                <o:OLEObject Type="Embed" ProgID="PBrush" ShapeID="_x0000_i1025" DrawAspect="Content" ObjectID="_1657904014" r:id="rId5"/>
              </w:object>
            </w:r>
          </w:p>
        </w:tc>
      </w:tr>
      <w:tr w:rsidR="00ED4D17" w14:paraId="60AF1F34" w14:textId="77777777" w:rsidTr="00ED4D17">
        <w:tc>
          <w:tcPr>
            <w:tcW w:w="3005" w:type="dxa"/>
          </w:tcPr>
          <w:p w14:paraId="3EA2D702" w14:textId="510321C7" w:rsidR="00ED4D17" w:rsidRPr="002B53C4" w:rsidRDefault="002B53C4">
            <w:pPr>
              <w:rPr>
                <w:b/>
                <w:bCs/>
              </w:rPr>
            </w:pPr>
            <w:r>
              <w:rPr>
                <w:b/>
                <w:bCs/>
              </w:rPr>
              <w:t>Fibrocystic changes</w:t>
            </w:r>
          </w:p>
        </w:tc>
        <w:tc>
          <w:tcPr>
            <w:tcW w:w="3005" w:type="dxa"/>
          </w:tcPr>
          <w:p w14:paraId="081F3E7F" w14:textId="27436118" w:rsidR="00ED4D17" w:rsidRPr="002B53C4" w:rsidRDefault="002B53C4">
            <w:r>
              <w:t>tea</w:t>
            </w:r>
            <w:r w:rsidR="00DC648A">
              <w:t>-</w:t>
            </w:r>
            <w:r>
              <w:t xml:space="preserve">cup, low density round alcification in multiple lobes. heterogenous/ dense parenchyma. </w:t>
            </w:r>
            <w:r w:rsidR="00D74C83">
              <w:t>partially circuscribed masses may be present which reflect cysts</w:t>
            </w:r>
          </w:p>
        </w:tc>
        <w:tc>
          <w:tcPr>
            <w:tcW w:w="3006" w:type="dxa"/>
          </w:tcPr>
          <w:p w14:paraId="31AD4EA7" w14:textId="77777777" w:rsidR="00ED4D17" w:rsidRDefault="00ED4D17"/>
        </w:tc>
      </w:tr>
      <w:tr w:rsidR="00ED4D17" w14:paraId="42287913" w14:textId="77777777" w:rsidTr="00ED4D17">
        <w:tc>
          <w:tcPr>
            <w:tcW w:w="3005" w:type="dxa"/>
          </w:tcPr>
          <w:p w14:paraId="394CF31F" w14:textId="11524E91" w:rsidR="00ED4D17" w:rsidRPr="00134B1E" w:rsidRDefault="00134B1E">
            <w:pPr>
              <w:rPr>
                <w:b/>
                <w:bCs/>
              </w:rPr>
            </w:pPr>
            <w:r w:rsidRPr="00134B1E">
              <w:rPr>
                <w:b/>
                <w:bCs/>
              </w:rPr>
              <w:t>Phyllodes tumor</w:t>
            </w:r>
          </w:p>
        </w:tc>
        <w:tc>
          <w:tcPr>
            <w:tcW w:w="3005" w:type="dxa"/>
          </w:tcPr>
          <w:p w14:paraId="5817AEF2" w14:textId="5A519790" w:rsidR="00ED4D17" w:rsidRDefault="00134B1E">
            <w:r>
              <w:t>Leafy calcifications</w:t>
            </w:r>
          </w:p>
        </w:tc>
        <w:tc>
          <w:tcPr>
            <w:tcW w:w="3006" w:type="dxa"/>
          </w:tcPr>
          <w:p w14:paraId="1F9F6D15" w14:textId="77777777" w:rsidR="00ED4D17" w:rsidRDefault="00ED4D17"/>
        </w:tc>
      </w:tr>
      <w:tr w:rsidR="00134B1E" w14:paraId="3E524D61" w14:textId="77777777" w:rsidTr="00ED4D17">
        <w:tc>
          <w:tcPr>
            <w:tcW w:w="3005" w:type="dxa"/>
          </w:tcPr>
          <w:p w14:paraId="7B6B6974" w14:textId="6433D5AB" w:rsidR="00134B1E" w:rsidRPr="00134B1E" w:rsidRDefault="00134B1E">
            <w:pPr>
              <w:rPr>
                <w:b/>
                <w:bCs/>
              </w:rPr>
            </w:pPr>
            <w:r>
              <w:rPr>
                <w:b/>
                <w:bCs/>
              </w:rPr>
              <w:t>benign vascular calcification</w:t>
            </w:r>
          </w:p>
        </w:tc>
        <w:tc>
          <w:tcPr>
            <w:tcW w:w="3005" w:type="dxa"/>
          </w:tcPr>
          <w:p w14:paraId="62B982C5" w14:textId="14672BB3" w:rsidR="00134B1E" w:rsidRDefault="00134B1E">
            <w:r>
              <w:t xml:space="preserve">vascular calcification within walls of arteries, typically seen upper aspect, esp @elderly patients. </w:t>
            </w:r>
          </w:p>
        </w:tc>
        <w:tc>
          <w:tcPr>
            <w:tcW w:w="3006" w:type="dxa"/>
          </w:tcPr>
          <w:p w14:paraId="01DAB4AF" w14:textId="61427D61" w:rsidR="00134B1E" w:rsidRDefault="00134B1E">
            <w:r>
              <w:object w:dxaOrig="2655" w:dyaOrig="5100" w14:anchorId="2AEBF8E8">
                <v:shape id="_x0000_i1036" type="#_x0000_t75" style="width:113.85pt;height:217.65pt" o:ole="">
                  <v:imagedata r:id="rId6" o:title=""/>
                </v:shape>
                <o:OLEObject Type="Embed" ProgID="PBrush" ShapeID="_x0000_i1036" DrawAspect="Content" ObjectID="_1657904015" r:id="rId7"/>
              </w:object>
            </w:r>
          </w:p>
        </w:tc>
      </w:tr>
    </w:tbl>
    <w:p w14:paraId="3D401FDD" w14:textId="3739B16A" w:rsidR="00ED4D17" w:rsidRDefault="00ED4D17"/>
    <w:p w14:paraId="3B57EDBD" w14:textId="37482CB3" w:rsidR="00A70414" w:rsidRDefault="00A704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6"/>
        <w:gridCol w:w="2444"/>
        <w:gridCol w:w="4356"/>
      </w:tblGrid>
      <w:tr w:rsidR="00A70414" w14:paraId="42055E9F" w14:textId="77777777" w:rsidTr="00B95C8C">
        <w:tc>
          <w:tcPr>
            <w:tcW w:w="3005" w:type="dxa"/>
          </w:tcPr>
          <w:p w14:paraId="65B6E3FC" w14:textId="77777777" w:rsidR="00A70414" w:rsidRDefault="00A70414" w:rsidP="00B95C8C">
            <w:r>
              <w:t>Condition</w:t>
            </w:r>
          </w:p>
        </w:tc>
        <w:tc>
          <w:tcPr>
            <w:tcW w:w="3005" w:type="dxa"/>
          </w:tcPr>
          <w:p w14:paraId="34551510" w14:textId="77777777" w:rsidR="00A70414" w:rsidRDefault="00A70414" w:rsidP="00B95C8C">
            <w:r>
              <w:t>Radiographic features</w:t>
            </w:r>
          </w:p>
        </w:tc>
        <w:tc>
          <w:tcPr>
            <w:tcW w:w="3006" w:type="dxa"/>
          </w:tcPr>
          <w:p w14:paraId="3F15CA79" w14:textId="77777777" w:rsidR="00A70414" w:rsidRDefault="00A70414" w:rsidP="00B95C8C">
            <w:r>
              <w:t>Image</w:t>
            </w:r>
          </w:p>
        </w:tc>
      </w:tr>
      <w:tr w:rsidR="00A70414" w14:paraId="0F6F32DF" w14:textId="77777777" w:rsidTr="00B95C8C">
        <w:tc>
          <w:tcPr>
            <w:tcW w:w="3005" w:type="dxa"/>
          </w:tcPr>
          <w:p w14:paraId="630BCB5B" w14:textId="35F74EFC" w:rsidR="00A70414" w:rsidRPr="00ED4D17" w:rsidRDefault="00A70414" w:rsidP="00B95C8C">
            <w:pPr>
              <w:rPr>
                <w:b/>
                <w:bCs/>
              </w:rPr>
            </w:pPr>
            <w:r>
              <w:rPr>
                <w:b/>
                <w:bCs/>
              </w:rPr>
              <w:t>DCIS</w:t>
            </w:r>
          </w:p>
        </w:tc>
        <w:tc>
          <w:tcPr>
            <w:tcW w:w="3005" w:type="dxa"/>
          </w:tcPr>
          <w:p w14:paraId="37DC374E" w14:textId="10342CFD" w:rsidR="00A70414" w:rsidRPr="009E129F" w:rsidRDefault="00D10D77" w:rsidP="00A70414">
            <w:r>
              <w:t xml:space="preserve">+/- </w:t>
            </w:r>
            <w:r w:rsidR="00A70414">
              <w:t>casting type calcifications.</w:t>
            </w:r>
            <w:r>
              <w:t xml:space="preserve"> soft tissue opacity. %linear calcifications/ granular calcifications.</w:t>
            </w:r>
          </w:p>
        </w:tc>
        <w:tc>
          <w:tcPr>
            <w:tcW w:w="3006" w:type="dxa"/>
          </w:tcPr>
          <w:p w14:paraId="16427AD6" w14:textId="05FCDF26" w:rsidR="00A70414" w:rsidRDefault="00A70414" w:rsidP="00B95C8C">
            <w:r>
              <w:object w:dxaOrig="4140" w:dyaOrig="4470" w14:anchorId="0F352C9B">
                <v:shape id="_x0000_i1033" type="#_x0000_t75" style="width:206.8pt;height:223.55pt" o:ole="">
                  <v:imagedata r:id="rId8" o:title=""/>
                </v:shape>
                <o:OLEObject Type="Embed" ProgID="PBrush" ShapeID="_x0000_i1033" DrawAspect="Content" ObjectID="_1657904016" r:id="rId9"/>
              </w:object>
            </w:r>
          </w:p>
        </w:tc>
      </w:tr>
      <w:tr w:rsidR="00A70414" w14:paraId="3D343A94" w14:textId="77777777" w:rsidTr="00B95C8C">
        <w:tc>
          <w:tcPr>
            <w:tcW w:w="3005" w:type="dxa"/>
          </w:tcPr>
          <w:p w14:paraId="37FF414C" w14:textId="77777777" w:rsidR="00A70414" w:rsidRDefault="00A70414" w:rsidP="00B95C8C"/>
        </w:tc>
        <w:tc>
          <w:tcPr>
            <w:tcW w:w="3005" w:type="dxa"/>
          </w:tcPr>
          <w:p w14:paraId="5678C17F" w14:textId="77777777" w:rsidR="00A70414" w:rsidRDefault="00A70414" w:rsidP="00B95C8C"/>
        </w:tc>
        <w:tc>
          <w:tcPr>
            <w:tcW w:w="3006" w:type="dxa"/>
          </w:tcPr>
          <w:p w14:paraId="71A40A83" w14:textId="77777777" w:rsidR="00A70414" w:rsidRDefault="00A70414" w:rsidP="00B95C8C"/>
        </w:tc>
      </w:tr>
      <w:tr w:rsidR="00A70414" w14:paraId="56DEDA0A" w14:textId="77777777" w:rsidTr="00B95C8C">
        <w:tc>
          <w:tcPr>
            <w:tcW w:w="3005" w:type="dxa"/>
          </w:tcPr>
          <w:p w14:paraId="17B80454" w14:textId="77777777" w:rsidR="00A70414" w:rsidRDefault="00A70414" w:rsidP="00B95C8C"/>
        </w:tc>
        <w:tc>
          <w:tcPr>
            <w:tcW w:w="3005" w:type="dxa"/>
          </w:tcPr>
          <w:p w14:paraId="098AC5B6" w14:textId="77777777" w:rsidR="00A70414" w:rsidRDefault="00A70414" w:rsidP="00B95C8C"/>
        </w:tc>
        <w:tc>
          <w:tcPr>
            <w:tcW w:w="3006" w:type="dxa"/>
          </w:tcPr>
          <w:p w14:paraId="2BCF9DA0" w14:textId="77777777" w:rsidR="00A70414" w:rsidRDefault="00A70414" w:rsidP="00B95C8C"/>
        </w:tc>
      </w:tr>
    </w:tbl>
    <w:p w14:paraId="66E79BFA" w14:textId="77777777" w:rsidR="00A70414" w:rsidRDefault="00A70414"/>
    <w:sectPr w:rsidR="00A70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34F"/>
    <w:rsid w:val="000C285D"/>
    <w:rsid w:val="000C534F"/>
    <w:rsid w:val="00134B1E"/>
    <w:rsid w:val="00251CA9"/>
    <w:rsid w:val="002B53C4"/>
    <w:rsid w:val="00352E16"/>
    <w:rsid w:val="005946E5"/>
    <w:rsid w:val="00672A50"/>
    <w:rsid w:val="007E6F9F"/>
    <w:rsid w:val="009E129F"/>
    <w:rsid w:val="00A70414"/>
    <w:rsid w:val="00CF02D4"/>
    <w:rsid w:val="00D10D77"/>
    <w:rsid w:val="00D35B8C"/>
    <w:rsid w:val="00D74C83"/>
    <w:rsid w:val="00DC648A"/>
    <w:rsid w:val="00ED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C4BA"/>
  <w15:chartTrackingRefBased/>
  <w15:docId w15:val="{683D265A-0465-47D2-AF18-3BD8CDF81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4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O'Shaughnessy</dc:creator>
  <cp:keywords/>
  <dc:description/>
  <cp:lastModifiedBy>Jack O'Shaughnessy</cp:lastModifiedBy>
  <cp:revision>21</cp:revision>
  <dcterms:created xsi:type="dcterms:W3CDTF">2020-08-02T09:49:00Z</dcterms:created>
  <dcterms:modified xsi:type="dcterms:W3CDTF">2020-08-02T10:07:00Z</dcterms:modified>
</cp:coreProperties>
</file>