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17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08" w:type="dxa"/>
            <w:vAlign w:val="bottom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vAlign w:val="bottom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展翼飞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vAlign w:val="bottom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vAlign w:val="bottom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vAlign w:val="bottom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3190102196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vAlign w:val="bottom"/>
          </w:tcPr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王总辉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2023  </w:t>
      </w:r>
      <w:r>
        <w:rPr>
          <w:rFonts w:hint="eastAsia"/>
          <w:sz w:val="28"/>
          <w:szCs w:val="28"/>
        </w:rPr>
        <w:t xml:space="preserve">年   </w:t>
      </w:r>
      <w:r>
        <w:rPr>
          <w:rFonts w:hint="eastAsia"/>
          <w:sz w:val="28"/>
          <w:szCs w:val="28"/>
          <w:lang w:val="en-US" w:eastAsia="zh-CN"/>
        </w:rPr>
        <w:t>10</w:t>
      </w:r>
      <w:r>
        <w:rPr>
          <w:rFonts w:hint="eastAsia"/>
          <w:sz w:val="28"/>
          <w:szCs w:val="28"/>
        </w:rPr>
        <w:t xml:space="preserve">  月   </w:t>
      </w:r>
      <w:r>
        <w:rPr>
          <w:rFonts w:hint="eastAsia"/>
          <w:sz w:val="28"/>
          <w:szCs w:val="28"/>
          <w:lang w:val="en-US" w:eastAsia="zh-CN"/>
        </w:rPr>
        <w:t>20</w:t>
      </w:r>
      <w:r>
        <w:rPr>
          <w:rFonts w:hint="eastAsia"/>
          <w:sz w:val="28"/>
          <w:szCs w:val="28"/>
        </w:rPr>
        <w:t xml:space="preserve">   日</w:t>
      </w:r>
    </w:p>
    <w:p>
      <w:pPr>
        <w:widowControl/>
        <w:jc w:val="left"/>
      </w:pPr>
      <w:r>
        <w:br w:type="page"/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计算机体系结构       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综合      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Lab1：Pipelined CPU supporting RISC-V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</w:rPr>
        <w:t xml:space="preserve">RV32I Instructions                                                  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展翼飞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专业：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  <w:u w:val="single"/>
          <w:lang w:val="en-US" w:eastAsia="zh-CN"/>
        </w:rPr>
        <w:t>计算机科学与技术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3190102196</w:t>
      </w:r>
      <w:r>
        <w:rPr>
          <w:rFonts w:hint="eastAsia"/>
          <w:sz w:val="24"/>
          <w:u w:val="single"/>
        </w:rPr>
        <w:t xml:space="preserve">            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王总辉        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>曹西301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2023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10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  <w:lang w:val="en-US" w:eastAsia="zh-CN"/>
        </w:rPr>
        <w:t>18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sz w:val="24"/>
        </w:rPr>
      </w:pPr>
    </w:p>
    <w:p>
      <w:pPr>
        <w:spacing w:line="480" w:lineRule="auto"/>
        <w:rPr>
          <w:sz w:val="24"/>
        </w:rPr>
      </w:pPr>
    </w:p>
    <w:p>
      <w:pPr>
        <w:spacing w:line="480" w:lineRule="auto"/>
        <w:rPr>
          <w:sz w:val="24"/>
        </w:rPr>
      </w:pPr>
    </w:p>
    <w:p>
      <w:pPr>
        <w:spacing w:line="480" w:lineRule="auto"/>
        <w:rPr>
          <w:sz w:val="24"/>
        </w:rPr>
      </w:pPr>
    </w:p>
    <w:p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实验目的和要求</w:t>
      </w:r>
    </w:p>
    <w:p>
      <w:pPr>
        <w:widowControl w:val="0"/>
        <w:numPr>
          <w:ilvl w:val="1"/>
          <w:numId w:val="2"/>
        </w:numPr>
        <w:tabs>
          <w:tab w:val="left" w:pos="420"/>
        </w:tabs>
        <w:spacing w:line="360" w:lineRule="auto"/>
        <w:jc w:val="both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实验目的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 xml:space="preserve">• 理解RISC-V RV32I指令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 xml:space="preserve">• 掌握执行RV32I指令的流水线CPU的设计方法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 xml:space="preserve">• 掌握Pipeline Forwarding Detection和bypass unit设计的方法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 xml:space="preserve">• 掌握Predict-not-taken分支设计的1周期停顿的方法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• 掌握执行RV32I指令的流水线CPU程序验证的方法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b/>
          <w:bCs/>
          <w:sz w:val="24"/>
          <w:lang w:val="en-US" w:eastAsia="zh-CN"/>
        </w:rPr>
      </w:pPr>
    </w:p>
    <w:p>
      <w:pPr>
        <w:widowControl w:val="0"/>
        <w:numPr>
          <w:ilvl w:val="1"/>
          <w:numId w:val="2"/>
        </w:numPr>
        <w:tabs>
          <w:tab w:val="left" w:pos="420"/>
        </w:tabs>
        <w:spacing w:line="360" w:lineRule="auto"/>
        <w:ind w:left="0" w:leftChars="0" w:firstLine="0" w:firstLineChars="0"/>
        <w:jc w:val="both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实验要求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设计</w:t>
      </w:r>
      <w:r>
        <w:rPr>
          <w:rFonts w:hint="default"/>
          <w:sz w:val="24"/>
          <w:lang w:val="en-US" w:eastAsia="zh-CN"/>
        </w:rPr>
        <w:t>RV32I指令的流水线CPU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包含</w:t>
      </w:r>
      <w:r>
        <w:rPr>
          <w:rFonts w:hint="default"/>
          <w:sz w:val="24"/>
          <w:lang w:val="en-US" w:eastAsia="zh-CN"/>
        </w:rPr>
        <w:t>数据路径设</w:t>
      </w:r>
      <w:r>
        <w:rPr>
          <w:rFonts w:hint="eastAsia"/>
          <w:sz w:val="24"/>
          <w:lang w:val="en-US" w:eastAsia="zh-CN"/>
        </w:rPr>
        <w:t>计，</w:t>
      </w:r>
      <w:r>
        <w:rPr>
          <w:rFonts w:hint="default"/>
          <w:sz w:val="24"/>
          <w:lang w:val="en-US" w:eastAsia="zh-CN"/>
        </w:rPr>
        <w:t>Bypass单元设计</w:t>
      </w:r>
      <w:r>
        <w:rPr>
          <w:rFonts w:hint="eastAsia"/>
          <w:sz w:val="24"/>
          <w:lang w:val="en-US" w:eastAsia="zh-CN"/>
        </w:rPr>
        <w:t>和</w:t>
      </w:r>
      <w:r>
        <w:rPr>
          <w:rFonts w:hint="default"/>
          <w:sz w:val="24"/>
          <w:lang w:val="en-US" w:eastAsia="zh-CN"/>
        </w:rPr>
        <w:t>CPU控制器设计</w:t>
      </w:r>
      <w:r>
        <w:rPr>
          <w:rFonts w:hint="eastAsia"/>
          <w:sz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实验内容和原理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实现模块： Hazard detection， rv32i core（主要为多路选择器）， cpu controller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left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Hazard</w:t>
      </w:r>
      <w:r>
        <w:rPr>
          <w:rFonts w:hint="eastAsia"/>
          <w:sz w:val="24"/>
          <w:lang w:val="en-US" w:eastAsia="zh-CN"/>
        </w:rPr>
        <w:t>原理：</w:t>
      </w:r>
      <w:r>
        <w:drawing>
          <wp:inline distT="0" distB="0" distL="114300" distR="114300">
            <wp:extent cx="5272405" cy="3034030"/>
            <wp:effectExtent l="0" t="0" r="1079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1.结构冒险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* 原因：在WB阶段写寄存器时同时有ID阶段的指令读寄存器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* 解决方式：寄存器在时钟上边沿写，下边沿读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2.数据冒险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* 原因：当前指令需要写回寄存器的结果在WB阶段前前就要被之后的指令读相应寄存器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* 解决方法；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* R | I | J 或LUI, AUIPC 后读相应寄存器，则从EXE或MEM阶段的ALU结果forward到ID（对应forward control unit控制ID多路选择器的线1 2）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* L类型指令后紧接S类型指令读相应寄存器，则从MEM阶段的取回值forward到EXE（对应EXE阶段下方准备传给MEM WriteData的多路选择器线1）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* L类型指令一周期后接读相应寄存器指令，则从MEM阶段的取回值forward到ID（对应forward control unit控制ID多路选择器的线3）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* L类型指令紧接R | I | J或LUI，AUIPC后读相应寄存器，无法forward（当前指令load时下一条已经在exe），需要Flush ID-EXE并Stall之前的寄存器（L指令在EXE阶段时判断）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drawing>
          <wp:inline distT="0" distB="0" distL="114300" distR="114300">
            <wp:extent cx="5268595" cy="33540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3"/>
        </w:numPr>
        <w:tabs>
          <w:tab w:val="left" w:pos="420"/>
          <w:tab w:val="clear" w:pos="312"/>
        </w:tabs>
        <w:spacing w:line="360" w:lineRule="auto"/>
        <w:jc w:val="both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控制冒险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策略：Predict branch taken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ID阶段在检测到跳转指令后由Hazard Control Unit输出控制信号，Flush掉IF-ID寄存器的一个cycle使一个周期后IF取到的地址为ID阶段当前时钟末上边沿产出的需要跳转正确地址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drawing>
          <wp:inline distT="0" distB="0" distL="114300" distR="114300">
            <wp:extent cx="4644390" cy="2856230"/>
            <wp:effectExtent l="0" t="0" r="381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重要部分代码和分析（主要介绍</w:t>
      </w:r>
      <w:r>
        <w:rPr>
          <w:rFonts w:hint="eastAsia"/>
          <w:b/>
          <w:bCs/>
          <w:sz w:val="24"/>
        </w:rPr>
        <w:t>你写的</w:t>
      </w:r>
      <w:r>
        <w:rPr>
          <w:rFonts w:hint="eastAsia"/>
          <w:sz w:val="24"/>
        </w:rPr>
        <w:t>代码的逻辑，贴代码+文字描述）</w:t>
      </w:r>
    </w:p>
    <w:p>
      <w:pPr>
        <w:numPr>
          <w:ilvl w:val="0"/>
          <w:numId w:val="4"/>
        </w:numPr>
        <w:spacing w:line="360" w:lineRule="auto"/>
        <w:ind w:leftChars="0"/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RV32core模块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主要为多路选择器的线路填写，理解信号名，各个模块代表的含义，按照流水线CPU线路原理图填写即可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3040" cy="688340"/>
            <wp:effectExtent l="0" t="0" r="1016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分析：IF阶段取指令地址的多路选择器，输入PC+4与ID阶段得到的跳转地址以及分支控制信号，输出下一条指令的地址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6690" cy="770890"/>
            <wp:effectExtent l="0" t="0" r="381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分析：ID阶段forward unit控制的两个多路选择器，输入寄存器读取内容与三种forward信息与控制信号，输出选择器结果，三种forward分别是EXE阶段ALU结果，MEM阶段的ALU结果和MEM阶段的内存读取结果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2880" cy="42862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分析：EXE阶段控制ALU输入的两个多路选择器，控制信号由Control unit产生并通过阶段寄存器传递到ALUA_EXE与ALUB_EXE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233680"/>
            <wp:effectExtent l="0" t="0" r="127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分析：控制load后紧接store指令的forward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ControlUnit 模块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需要根据ID阶段的32位指令读取相应信息，分析指令类型，获取立即数，生成跳转，ALU前多路选择器，冒险类型等控制信号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4310" cy="4032250"/>
            <wp:effectExtent l="0" t="0" r="889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分析：这部分位指令种类读取，根据它们所属类型与function3，opcode等信号即可判断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</w:pPr>
      <w:r>
        <w:drawing>
          <wp:inline distT="0" distB="0" distL="114300" distR="114300">
            <wp:extent cx="5273675" cy="343535"/>
            <wp:effectExtent l="0" t="0" r="9525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分析：跳转控制信号，为B类型指令加上JAL,JALR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lang w:val="en-US" w:eastAsia="zh-CN"/>
        </w:rPr>
      </w:pPr>
      <w:r>
        <w:drawing>
          <wp:inline distT="0" distB="0" distL="114300" distR="114300">
            <wp:extent cx="5266690" cy="1025525"/>
            <wp:effectExtent l="0" t="0" r="381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分析：compare控制信号，与compare Unit对应即可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9230" cy="443865"/>
            <wp:effectExtent l="0" t="0" r="127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分析：当前指令两条寄存器读取线路使用信号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9230" cy="695325"/>
            <wp:effectExtent l="0" t="0" r="127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分析：Hazard类型控制信号，01意为非L或S类型的指令，10意为L类型指令，11意为S类型指令，后续输入HazardDetection模块，便于辨别冒险类型，生成冒险相关控制信号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HazardDetection 模块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通过输入各阶段对寄存器的读写情况，判断冒险类型，输出各阶段寄存器使能与Flush信号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b w:val="0"/>
          <w:bCs w:val="0"/>
          <w:sz w:val="24"/>
          <w:lang w:val="en-US" w:eastAsia="zh-CN"/>
        </w:rPr>
      </w:pPr>
      <w:r>
        <w:drawing>
          <wp:inline distT="0" distB="0" distL="114300" distR="114300">
            <wp:extent cx="5270500" cy="972185"/>
            <wp:effectExtent l="0" t="0" r="0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分析：通过寄存器将ID阶段产生的hazard_optype传递并保留到EXE, MEM阶段，便于判断冒险类型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</w:pPr>
      <w:r>
        <w:drawing>
          <wp:inline distT="0" distB="0" distL="114300" distR="114300">
            <wp:extent cx="5268595" cy="2611755"/>
            <wp:effectExtent l="0" t="0" r="1905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29460"/>
            <wp:effectExtent l="0" t="0" r="10160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分析：通过ID阶段寄存器读取情况与后续阶段寄存器写入情况判断forward类型，生成forward与stall的控制信号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R | I | J 或LUI, AUIPC 后读相应寄存器，则从EXE或MEM阶段的ALU结果forward到ID（对应forward control unit控制ID多路选择器的线1 2）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L类型指令后紧接S类型指令读相应寄存器，则从MEM阶段的取回值forward到EXE（对应EXE阶段下方准备传给MEM WriteData的多路选择器线1）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L类型指令一周期后接读相应寄存器指令，则从MEM阶段的取回值forward到ID（对应forward control unit控制ID多路选择器的线3）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eastAsia"/>
          <w:sz w:val="24"/>
        </w:rPr>
        <w:t>L类型指令紧接R | I | J或LUI，AUIPC后读相应寄存器，无法forward（当前指令load时下一条已经在exe），需要Flush ID-EXE并Stall之前的寄存器（L指令在EXE阶段时判断）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</w:pPr>
      <w:r>
        <w:drawing>
          <wp:inline distT="0" distB="0" distL="114300" distR="114300">
            <wp:extent cx="5269865" cy="2669540"/>
            <wp:effectExtent l="0" t="0" r="635" b="101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通过forward stall与ID阶段的跳转控制信号得到各阶段寄存器是否需要stall或flush。只有跳转和分支外仅有load后紧接store指令后需要stall。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如果load后紧接store，则L指令在EXES指令在ID阶段时得到判断，则需要EXE指令后的IF到ID，ID到EXE均Stall一个cycle，即阶段寄存器使能置0。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如果ID阶段判断到需要跳转，则采取Branch predict taken策略，flush IF到ID的阶段寄存器并使PC取指令寄存器stall一个cycle等待分支控制信号与正确的指令地址。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仿真结果和分析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数据冒险：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</w:pPr>
      <w:r>
        <w:drawing>
          <wp:inline distT="0" distB="0" distL="114300" distR="114300">
            <wp:extent cx="5268595" cy="2620645"/>
            <wp:effectExtent l="0" t="0" r="1905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268345"/>
            <wp:effectExtent l="0" t="0" r="952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lw后第二条指令读相应寄存器：从上图可以看出t = 9ns时指令add x1, x2, x4正处于ID阶段，且lw x2, 4(x0)处于MEM阶段，发生了lw后的第二条指令读相应寄存器，hazard optype为1，forward为3，与理论相对应</w:t>
      </w:r>
    </w:p>
    <w:p>
      <w:pPr>
        <w:widowControl w:val="0"/>
        <w:numPr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控制冒险：</w:t>
      </w:r>
    </w:p>
    <w:p>
      <w:pPr>
        <w:widowControl w:val="0"/>
        <w:numPr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5273040" cy="2586990"/>
            <wp:effectExtent l="0" t="0" r="10160" b="381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</w:pPr>
      <w:r>
        <w:drawing>
          <wp:inline distT="0" distB="0" distL="114300" distR="114300">
            <wp:extent cx="5273675" cy="3176270"/>
            <wp:effectExtent l="0" t="0" r="9525" b="1143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分析：t = 69s时beq x4, x5 label0 处于ID阶段，分支控制信号Branch_ctrl = 1，信号无误，此时判断发生跳转，PC在下一周期跳到8C，即label0，结果无误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</w:rPr>
      </w:pPr>
    </w:p>
    <w:p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下板结果（简要概括即可）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因基础较差，未能及时完成实验结果下板，但可以预测与仿真结果大体一致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讨论与心得（o</w:t>
      </w:r>
      <w:r>
        <w:rPr>
          <w:b/>
          <w:bCs/>
          <w:sz w:val="24"/>
        </w:rPr>
        <w:t>ptional</w:t>
      </w:r>
      <w:r>
        <w:rPr>
          <w:rFonts w:hint="eastAsia"/>
          <w:b/>
          <w:bCs/>
          <w:sz w:val="24"/>
        </w:rPr>
        <w:t>）</w:t>
      </w:r>
    </w:p>
    <w:p>
      <w:pPr>
        <w:widowControl w:val="0"/>
        <w:numPr>
          <w:ilvl w:val="0"/>
          <w:numId w:val="5"/>
        </w:numPr>
        <w:tabs>
          <w:tab w:val="left" w:pos="420"/>
        </w:tabs>
        <w:spacing w:line="360" w:lineRule="auto"/>
        <w:jc w:val="both"/>
        <w:rPr>
          <w:rFonts w:hint="default" w:eastAsia="宋体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本次实验主要为理解五级流水线CPU各级的信号通路，理解三种冒险与解决方法，熟悉基本的指令与指令解码方式。重点和难点在于信号通路的梳理与冒险的解决，要合理设计控制信号，注意时钟周期与阶段寄存器的使能与冲刷控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D03123"/>
    <w:multiLevelType w:val="singleLevel"/>
    <w:tmpl w:val="83D0312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ECFC38A"/>
    <w:multiLevelType w:val="multilevel"/>
    <w:tmpl w:val="DECFC38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DE03E57"/>
    <w:multiLevelType w:val="singleLevel"/>
    <w:tmpl w:val="EDE03E5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52E842C"/>
    <w:multiLevelType w:val="singleLevel"/>
    <w:tmpl w:val="552E842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58B1DB9"/>
    <w:multiLevelType w:val="multilevel"/>
    <w:tmpl w:val="758B1DB9"/>
    <w:lvl w:ilvl="0" w:tentative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  <w:rPr>
        <w:lang w:val="en-US"/>
      </w:rPr>
    </w:lvl>
    <w:lvl w:ilvl="1" w:tentative="0">
      <w:start w:val="1"/>
      <w:numFmt w:val="decimal"/>
      <w:lvlText w:val="(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VjZTk3ZmI2ZjFjNzhhNDkwYjNjOGI4ZGE3N2Q0ZmYifQ=="/>
  </w:docVars>
  <w:rsids>
    <w:rsidRoot w:val="00F10CDC"/>
    <w:rsid w:val="00194170"/>
    <w:rsid w:val="003868BD"/>
    <w:rsid w:val="00423201"/>
    <w:rsid w:val="005856A2"/>
    <w:rsid w:val="00694281"/>
    <w:rsid w:val="00785FD6"/>
    <w:rsid w:val="007A52B5"/>
    <w:rsid w:val="007E35FF"/>
    <w:rsid w:val="00933FF8"/>
    <w:rsid w:val="009724C6"/>
    <w:rsid w:val="00A2503B"/>
    <w:rsid w:val="00A43825"/>
    <w:rsid w:val="00B1066E"/>
    <w:rsid w:val="00BE48D1"/>
    <w:rsid w:val="00DA40F5"/>
    <w:rsid w:val="00EA450D"/>
    <w:rsid w:val="00EE6250"/>
    <w:rsid w:val="00F10CDC"/>
    <w:rsid w:val="00FF4F8E"/>
    <w:rsid w:val="02FA004D"/>
    <w:rsid w:val="054F4E62"/>
    <w:rsid w:val="05710DF0"/>
    <w:rsid w:val="05F321AC"/>
    <w:rsid w:val="06C63DFD"/>
    <w:rsid w:val="09DB3767"/>
    <w:rsid w:val="0A686B11"/>
    <w:rsid w:val="0AB935BB"/>
    <w:rsid w:val="119860A2"/>
    <w:rsid w:val="13277BE9"/>
    <w:rsid w:val="13675A6C"/>
    <w:rsid w:val="151C7C10"/>
    <w:rsid w:val="1568753D"/>
    <w:rsid w:val="15EA179A"/>
    <w:rsid w:val="19F4749D"/>
    <w:rsid w:val="1C7F3D0F"/>
    <w:rsid w:val="1DD16784"/>
    <w:rsid w:val="21291B54"/>
    <w:rsid w:val="218A2E91"/>
    <w:rsid w:val="23115E08"/>
    <w:rsid w:val="24B77C9A"/>
    <w:rsid w:val="258B7F50"/>
    <w:rsid w:val="26E05A98"/>
    <w:rsid w:val="293105E8"/>
    <w:rsid w:val="29E93055"/>
    <w:rsid w:val="2A095EE0"/>
    <w:rsid w:val="2B6564D5"/>
    <w:rsid w:val="302D7F4C"/>
    <w:rsid w:val="32861DCE"/>
    <w:rsid w:val="33BA52ED"/>
    <w:rsid w:val="341E0396"/>
    <w:rsid w:val="34E177AD"/>
    <w:rsid w:val="357D3629"/>
    <w:rsid w:val="37362EDC"/>
    <w:rsid w:val="37A403B9"/>
    <w:rsid w:val="389E09C9"/>
    <w:rsid w:val="399D393F"/>
    <w:rsid w:val="39F350B4"/>
    <w:rsid w:val="3A232D30"/>
    <w:rsid w:val="3B127B6C"/>
    <w:rsid w:val="3EAF63D8"/>
    <w:rsid w:val="3F8526D6"/>
    <w:rsid w:val="40D24A15"/>
    <w:rsid w:val="41770CEE"/>
    <w:rsid w:val="41C43D17"/>
    <w:rsid w:val="41F43506"/>
    <w:rsid w:val="42167DEC"/>
    <w:rsid w:val="421728B5"/>
    <w:rsid w:val="42F1486D"/>
    <w:rsid w:val="44093E52"/>
    <w:rsid w:val="464F25D7"/>
    <w:rsid w:val="48B160BE"/>
    <w:rsid w:val="49F05CAD"/>
    <w:rsid w:val="4B116147"/>
    <w:rsid w:val="4B65472B"/>
    <w:rsid w:val="4D8B7087"/>
    <w:rsid w:val="4F3023C5"/>
    <w:rsid w:val="4F9554B4"/>
    <w:rsid w:val="522956BF"/>
    <w:rsid w:val="541D5E91"/>
    <w:rsid w:val="5A2D48DB"/>
    <w:rsid w:val="5B214B35"/>
    <w:rsid w:val="5BB84E68"/>
    <w:rsid w:val="5C6A57F1"/>
    <w:rsid w:val="608A7C71"/>
    <w:rsid w:val="68F4037D"/>
    <w:rsid w:val="69015A74"/>
    <w:rsid w:val="6AE64E56"/>
    <w:rsid w:val="6B761553"/>
    <w:rsid w:val="6C0E7AD8"/>
    <w:rsid w:val="6C8E6D3B"/>
    <w:rsid w:val="6C994320"/>
    <w:rsid w:val="6E2112DA"/>
    <w:rsid w:val="6E662DA3"/>
    <w:rsid w:val="6E9F447C"/>
    <w:rsid w:val="7075629D"/>
    <w:rsid w:val="70F47DBB"/>
    <w:rsid w:val="786956BA"/>
    <w:rsid w:val="79BF727F"/>
    <w:rsid w:val="7C7278F9"/>
    <w:rsid w:val="7D1E4DAA"/>
    <w:rsid w:val="7EA440E1"/>
    <w:rsid w:val="7ED5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7">
    <w:name w:val="Hyperlink"/>
    <w:qFormat/>
    <w:uiPriority w:val="0"/>
    <w:rPr>
      <w:color w:val="0000FF"/>
      <w:u w:val="single"/>
    </w:rPr>
  </w:style>
  <w:style w:type="character" w:customStyle="1" w:styleId="8">
    <w:name w:val="页眉 字符"/>
    <w:link w:val="3"/>
    <w:qFormat/>
    <w:uiPriority w:val="0"/>
    <w:rPr>
      <w:kern w:val="2"/>
      <w:sz w:val="18"/>
      <w:szCs w:val="18"/>
    </w:rPr>
  </w:style>
  <w:style w:type="character" w:customStyle="1" w:styleId="9">
    <w:name w:val="页脚 字符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2</Pages>
  <Words>73</Words>
  <Characters>422</Characters>
  <Lines>3</Lines>
  <Paragraphs>1</Paragraphs>
  <TotalTime>5</TotalTime>
  <ScaleCrop>false</ScaleCrop>
  <LinksUpToDate>false</LinksUpToDate>
  <CharactersWithSpaces>494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2022-09-19T06:41:00Z</dcterms:created>
  <dc:creator>wzh</dc:creator>
  <cp:lastModifiedBy>Frey</cp:lastModifiedBy>
  <dcterms:modified xsi:type="dcterms:W3CDTF">2023-10-22T02:40:15Z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CC4A6D33E16B4D36BB237573B441C884_12</vt:lpwstr>
  </property>
</Properties>
</file>