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57" w:rsidRPr="00611557" w:rsidRDefault="00611557" w:rsidP="00611557">
      <w:pPr>
        <w:pStyle w:val="1"/>
        <w:jc w:val="center"/>
        <w:rPr>
          <w:rFonts w:ascii="黑体" w:eastAsia="黑体" w:hAnsi="黑体"/>
          <w:b w:val="0"/>
        </w:rPr>
      </w:pPr>
      <w:r w:rsidRPr="00611557">
        <w:rPr>
          <w:rFonts w:ascii="黑体" w:eastAsia="黑体" w:hAnsi="黑体" w:hint="eastAsia"/>
          <w:b w:val="0"/>
        </w:rPr>
        <w:t>工程管理讲座题目库</w:t>
      </w: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"未来科技月"——多领域创新项目竞赛策划案</w:t>
      </w:r>
    </w:p>
    <w:p w:rsidR="00611557" w:rsidRPr="00611557" w:rsidRDefault="00611557" w:rsidP="00611557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背景</w:t>
      </w:r>
      <w:r w:rsidRPr="00611557">
        <w:rPr>
          <w:rFonts w:ascii="宋体" w:eastAsia="宋体" w:hAnsi="宋体" w:cs="Segoe UI"/>
          <w:kern w:val="0"/>
          <w:sz w:val="24"/>
          <w:szCs w:val="28"/>
        </w:rPr>
        <w:t>：学院计划于2024年秋季举办为期一个月的“未来科技月”活动，涵盖智能机器人、无人机技术、虚拟现实(VR)、人工智能应用等多个科技领域。</w:t>
      </w:r>
    </w:p>
    <w:p w:rsidR="00877534" w:rsidRPr="00611557" w:rsidRDefault="00877534" w:rsidP="00877534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经费</w:t>
      </w:r>
      <w:r w:rsidRPr="00611557">
        <w:rPr>
          <w:rFonts w:ascii="宋体" w:eastAsia="宋体" w:hAnsi="宋体" w:cs="Segoe UI"/>
          <w:kern w:val="0"/>
          <w:sz w:val="24"/>
          <w:szCs w:val="28"/>
        </w:rPr>
        <w:t>：¥300,000元，需合理分配于赛事组织、场地租赁、设备购置、嘉宾邀请及奖金设置等。</w:t>
      </w:r>
    </w:p>
    <w:p w:rsidR="00877534" w:rsidRPr="00877534" w:rsidRDefault="00877534" w:rsidP="00877534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 w:rsidRPr="00877534"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：</w:t>
      </w:r>
      <w:r w:rsidRPr="00877534">
        <w:rPr>
          <w:rFonts w:ascii="宋体" w:eastAsia="宋体" w:hAnsi="宋体" w:cs="Segoe UI" w:hint="eastAsia"/>
          <w:bCs/>
          <w:kern w:val="0"/>
          <w:sz w:val="24"/>
          <w:szCs w:val="28"/>
        </w:rPr>
        <w:t>设计公平赛程，组织赛事活动，包括项目征集、初赛、复赛、决赛及颁奖典礼；租赁场地，购置必要设备；邀请行业专家作为评委；设置奖金以激励优秀项目</w:t>
      </w:r>
      <w:r>
        <w:rPr>
          <w:rFonts w:ascii="宋体" w:eastAsia="宋体" w:hAnsi="宋体" w:cs="Segoe UI" w:hint="eastAsia"/>
          <w:bCs/>
          <w:kern w:val="0"/>
          <w:sz w:val="24"/>
          <w:szCs w:val="28"/>
        </w:rPr>
        <w:t>等</w:t>
      </w:r>
      <w:r w:rsidRPr="00877534">
        <w:rPr>
          <w:rFonts w:ascii="宋体" w:eastAsia="宋体" w:hAnsi="宋体" w:cs="Segoe UI" w:hint="eastAsia"/>
          <w:bCs/>
          <w:kern w:val="0"/>
          <w:sz w:val="24"/>
          <w:szCs w:val="28"/>
        </w:rPr>
        <w:t>。</w:t>
      </w:r>
    </w:p>
    <w:p w:rsidR="00611557" w:rsidRDefault="00BF29E5" w:rsidP="00877534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关注点</w:t>
      </w: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="00877534" w:rsidRPr="00877534">
        <w:rPr>
          <w:rFonts w:ascii="宋体" w:eastAsia="宋体" w:hAnsi="宋体" w:cs="Segoe UI" w:hint="eastAsia"/>
          <w:kern w:val="0"/>
          <w:sz w:val="24"/>
          <w:szCs w:val="28"/>
        </w:rPr>
        <w:t>确保赛程公平性，吸引企业赞助以增加资金来源，有效管理多项目并行实施，以及实施风险管理策略。</w:t>
      </w:r>
    </w:p>
    <w:p w:rsidR="00611557" w:rsidRPr="00611557" w:rsidRDefault="00611557" w:rsidP="00611557">
      <w:pPr>
        <w:widowControl/>
        <w:shd w:val="clear" w:color="auto" w:fill="FDFDFE"/>
        <w:ind w:left="360"/>
        <w:jc w:val="left"/>
        <w:rPr>
          <w:rFonts w:ascii="宋体" w:eastAsia="宋体" w:hAnsi="宋体" w:cs="Segoe UI" w:hint="eastAsia"/>
          <w:kern w:val="0"/>
          <w:sz w:val="24"/>
          <w:szCs w:val="28"/>
        </w:rPr>
      </w:pP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绿色能源解决方案挑战赛组织方案</w:t>
      </w:r>
    </w:p>
    <w:p w:rsidR="00611557" w:rsidRPr="00611557" w:rsidRDefault="00611557" w:rsidP="00611557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背景：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响应国家碳中和目标，学院拟于2024年10月举办绿色能源解决方案挑战赛，鼓励学生探索太阳能、风能等可再生能源的应用创新。</w:t>
      </w:r>
    </w:p>
    <w:p w:rsidR="00877534" w:rsidRDefault="00877534" w:rsidP="00611557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经费：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¥150,000元，需精打细算用于技术支持、材料采购、宣传推广及嘉宾邀请</w:t>
      </w:r>
    </w:p>
    <w:p w:rsidR="00611557" w:rsidRPr="00611557" w:rsidRDefault="00877534" w:rsidP="00877534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 w:rsidRPr="00877534"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：</w:t>
      </w:r>
      <w:r w:rsidRPr="00877534">
        <w:rPr>
          <w:rFonts w:ascii="宋体" w:eastAsia="宋体" w:hAnsi="宋体" w:cs="Segoe UI" w:hint="eastAsia"/>
          <w:bCs/>
          <w:kern w:val="0"/>
          <w:sz w:val="24"/>
          <w:szCs w:val="28"/>
        </w:rPr>
        <w:t>制定详细的活动计划，包括项目征集、评审标准制定、工作坊安排、展示与颁奖等环节；提供技术支持，采购必要材料；进行宣传推广，邀请行业专家作为评审。</w:t>
      </w:r>
      <w:r w:rsidR="00611557" w:rsidRPr="00611557">
        <w:rPr>
          <w:rFonts w:ascii="宋体" w:eastAsia="宋体" w:hAnsi="宋体" w:cs="Segoe UI"/>
          <w:bCs/>
          <w:kern w:val="0"/>
          <w:sz w:val="24"/>
          <w:szCs w:val="28"/>
        </w:rPr>
        <w:t>。</w:t>
      </w:r>
    </w:p>
    <w:p w:rsidR="00611557" w:rsidRPr="00BF29E5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关注点</w:t>
      </w: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确保参赛作品的环保性和可行性，增强学生的环保意识；同时，关注成本控制与预算管理，确保活动顺利进行。</w:t>
      </w:r>
    </w:p>
    <w:p w:rsidR="00BF29E5" w:rsidRPr="00611557" w:rsidRDefault="00BF29E5" w:rsidP="00BF29E5">
      <w:pPr>
        <w:widowControl/>
        <w:shd w:val="clear" w:color="auto" w:fill="FDFDFE"/>
        <w:ind w:left="360"/>
        <w:jc w:val="left"/>
        <w:rPr>
          <w:rFonts w:ascii="宋体" w:eastAsia="宋体" w:hAnsi="宋体" w:cs="Segoe UI" w:hint="eastAsia"/>
          <w:b/>
          <w:bCs/>
          <w:kern w:val="0"/>
          <w:sz w:val="24"/>
          <w:szCs w:val="28"/>
        </w:rPr>
      </w:pP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智慧校园应用开发马拉松项目策划</w:t>
      </w:r>
    </w:p>
    <w:p w:rsidR="00BF29E5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概述</w:t>
      </w: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为提升校园生活质量，学院计划在</w:t>
      </w:r>
      <w:r w:rsidR="00BF29E5" w:rsidRPr="00BF29E5">
        <w:rPr>
          <w:rFonts w:ascii="宋体" w:eastAsia="宋体" w:hAnsi="宋体" w:cs="Segoe UI"/>
          <w:bCs/>
          <w:kern w:val="0"/>
          <w:sz w:val="24"/>
          <w:szCs w:val="28"/>
        </w:rPr>
        <w:t>2024年秋季学期</w:t>
      </w:r>
      <w:proofErr w:type="gramStart"/>
      <w:r w:rsidR="00BF29E5" w:rsidRPr="00BF29E5">
        <w:rPr>
          <w:rFonts w:ascii="宋体" w:eastAsia="宋体" w:hAnsi="宋体" w:cs="Segoe UI"/>
          <w:bCs/>
          <w:kern w:val="0"/>
          <w:sz w:val="24"/>
          <w:szCs w:val="28"/>
        </w:rPr>
        <w:t>初举办</w:t>
      </w:r>
      <w:proofErr w:type="gramEnd"/>
      <w:r w:rsidR="00BF29E5" w:rsidRPr="00BF29E5">
        <w:rPr>
          <w:rFonts w:ascii="宋体" w:eastAsia="宋体" w:hAnsi="宋体" w:cs="Segoe UI"/>
          <w:bCs/>
          <w:kern w:val="0"/>
          <w:sz w:val="24"/>
          <w:szCs w:val="28"/>
        </w:rPr>
        <w:t>为期两周的“智慧校园应用开发马拉松”，鼓励学生团队开发实用的APP或软件工具。</w:t>
      </w:r>
    </w:p>
    <w:p w:rsid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预算</w:t>
      </w: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¥100,000元，主要用于技术培训、设备租赁、服务器支持及奖金设置。</w:t>
      </w:r>
    </w:p>
    <w:p w:rsidR="00BF29E5" w:rsidRPr="00BF29E5" w:rsidRDefault="00BF29E5" w:rsidP="00BF29E5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Segoe UI" w:hint="eastAsia"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 w:rsidRPr="00BF29E5"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设计高效的项目孵化流程，包括技术培训、设备租赁、服务器支持等；构建公平的评审机制，鼓励创新与实用性兼备的作品；设置奖金以激励优秀团队。</w:t>
      </w:r>
    </w:p>
    <w:p w:rsidR="00611557" w:rsidRPr="00611557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关注点</w:t>
      </w: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确保每个团队都能获得必要的资源和技术支持；同时，关注时间管理与进度规划，确保项目按时完成。</w:t>
      </w:r>
    </w:p>
    <w:p w:rsidR="00611557" w:rsidRPr="00611557" w:rsidRDefault="00611557" w:rsidP="00611557">
      <w:pPr>
        <w:widowControl/>
        <w:shd w:val="clear" w:color="auto" w:fill="FDFDFE"/>
        <w:ind w:left="360"/>
        <w:jc w:val="left"/>
        <w:rPr>
          <w:rFonts w:ascii="宋体" w:eastAsia="宋体" w:hAnsi="宋体" w:cs="Segoe UI" w:hint="eastAsia"/>
          <w:b/>
          <w:bCs/>
          <w:kern w:val="0"/>
          <w:sz w:val="24"/>
          <w:szCs w:val="28"/>
        </w:rPr>
      </w:pP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国际青年科技创新论坛筹备方案</w:t>
      </w:r>
    </w:p>
    <w:p w:rsidR="00611557" w:rsidRP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目的</w:t>
      </w:r>
      <w:r w:rsidRPr="00611557">
        <w:rPr>
          <w:rFonts w:ascii="宋体" w:eastAsia="宋体" w:hAnsi="宋体" w:cs="Segoe UI"/>
          <w:kern w:val="0"/>
          <w:sz w:val="24"/>
          <w:szCs w:val="28"/>
        </w:rPr>
        <w:t>：</w:t>
      </w:r>
      <w:r w:rsidR="00BF29E5" w:rsidRPr="00BF29E5">
        <w:rPr>
          <w:rFonts w:ascii="宋体" w:eastAsia="宋体" w:hAnsi="宋体" w:cs="Segoe UI" w:hint="eastAsia"/>
          <w:kern w:val="0"/>
          <w:sz w:val="24"/>
          <w:szCs w:val="28"/>
        </w:rPr>
        <w:t>为促进国内外青年学者、企业家及学生的科技创新交流与合作，学院计划于</w:t>
      </w:r>
      <w:r w:rsidR="00BF29E5" w:rsidRPr="00BF29E5">
        <w:rPr>
          <w:rFonts w:ascii="宋体" w:eastAsia="宋体" w:hAnsi="宋体" w:cs="Segoe UI"/>
          <w:kern w:val="0"/>
          <w:sz w:val="24"/>
          <w:szCs w:val="28"/>
        </w:rPr>
        <w:t>2024年11月举办</w:t>
      </w:r>
      <w:proofErr w:type="gramStart"/>
      <w:r w:rsidR="00BF29E5" w:rsidRPr="00BF29E5">
        <w:rPr>
          <w:rFonts w:ascii="宋体" w:eastAsia="宋体" w:hAnsi="宋体" w:cs="Segoe UI"/>
          <w:kern w:val="0"/>
          <w:sz w:val="24"/>
          <w:szCs w:val="28"/>
        </w:rPr>
        <w:t>一</w:t>
      </w:r>
      <w:proofErr w:type="gramEnd"/>
      <w:r w:rsidR="00BF29E5" w:rsidRPr="00BF29E5">
        <w:rPr>
          <w:rFonts w:ascii="宋体" w:eastAsia="宋体" w:hAnsi="宋体" w:cs="Segoe UI"/>
          <w:kern w:val="0"/>
          <w:sz w:val="24"/>
          <w:szCs w:val="28"/>
        </w:rPr>
        <w:t>场线上线下结合的国际青年科技创新论坛。</w:t>
      </w:r>
    </w:p>
    <w:p w:rsid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预算：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¥250,000元，需覆盖嘉宾邀请费、场地租赁、技术支持、宣传费用及应急资金。</w:t>
      </w:r>
    </w:p>
    <w:p w:rsidR="00BF29E5" w:rsidRPr="00BF29E5" w:rsidRDefault="00BF29E5" w:rsidP="00BF29E5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Segoe UI"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lastRenderedPageBreak/>
        <w:t>要求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：设定论坛主题，邀请国内外嘉宾参与；安排日程，包括开幕式、主题演讲、分论坛讨论、闭幕式等；建设技术平台，保障线上活动顺利进行；进行宣传推广，吸引高质量参与者。</w:t>
      </w:r>
    </w:p>
    <w:p w:rsidR="00611557" w:rsidRPr="00611557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关注点</w:t>
      </w:r>
      <w:r w:rsidR="00611557"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跨文化交流的组织与管理，线上活动的技术保障；同时，关注成本控制与预算管理，确保论坛高质量举办。</w:t>
      </w:r>
    </w:p>
    <w:p w:rsidR="00611557" w:rsidRPr="00611557" w:rsidRDefault="00611557" w:rsidP="00611557">
      <w:pPr>
        <w:widowControl/>
        <w:shd w:val="clear" w:color="auto" w:fill="FDFDFE"/>
        <w:ind w:left="360"/>
        <w:jc w:val="left"/>
        <w:rPr>
          <w:rFonts w:ascii="宋体" w:eastAsia="宋体" w:hAnsi="宋体" w:cs="Segoe UI" w:hint="eastAsia"/>
          <w:b/>
          <w:bCs/>
          <w:kern w:val="0"/>
          <w:sz w:val="24"/>
          <w:szCs w:val="28"/>
        </w:rPr>
      </w:pP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宋体" w:eastAsia="宋体" w:hAnsi="宋体" w:cs="Segoe UI"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智慧城市创意提案竞赛实施方案</w:t>
      </w:r>
    </w:p>
    <w:p w:rsidR="00611557" w:rsidRP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背景：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结合城市发展趋势，学院举办智慧城市创意提案竞赛，鼓励学生围绕智能交通、环境监测、公共服务等领域提出创新解决方案</w:t>
      </w:r>
      <w:r w:rsidR="00BF29E5">
        <w:rPr>
          <w:rFonts w:ascii="宋体" w:eastAsia="宋体" w:hAnsi="宋体" w:cs="Segoe UI" w:hint="eastAsia"/>
          <w:bCs/>
          <w:kern w:val="0"/>
          <w:sz w:val="24"/>
          <w:szCs w:val="28"/>
        </w:rPr>
        <w:t>，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以推动城市智慧化进程。</w:t>
      </w:r>
    </w:p>
    <w:p w:rsidR="00BF29E5" w:rsidRPr="00611557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预算：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¥180,000元，重点投入于导师邀请、企业合作洽谈、获奖作品展示及推广上。</w:t>
      </w:r>
    </w:p>
    <w:p w:rsidR="00BF29E5" w:rsidRPr="00BF29E5" w:rsidRDefault="00BF29E5" w:rsidP="00BF29E5">
      <w:pPr>
        <w:pStyle w:val="a4"/>
        <w:numPr>
          <w:ilvl w:val="0"/>
          <w:numId w:val="3"/>
        </w:numPr>
        <w:ind w:firstLineChars="0"/>
        <w:rPr>
          <w:rFonts w:ascii="宋体" w:eastAsia="宋体" w:hAnsi="宋体" w:cs="Segoe UI"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明确竞赛流程，包括提案征集、初筛、复审、决赛及成果展示；制定评分标准，构建导师团队；对接合作企业，探索成果转化路径。</w:t>
      </w:r>
    </w:p>
    <w:p w:rsidR="00611557" w:rsidRP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关注点：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如何确保提案的落地可行性，以及如何构建长期合作的产学研平台</w:t>
      </w:r>
      <w:r w:rsidR="00BF29E5">
        <w:rPr>
          <w:rFonts w:ascii="宋体" w:eastAsia="宋体" w:hAnsi="宋体" w:cs="Segoe UI" w:hint="eastAsia"/>
          <w:bCs/>
          <w:kern w:val="0"/>
          <w:sz w:val="24"/>
          <w:szCs w:val="28"/>
        </w:rPr>
        <w:t>；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同时，关注风险管理策略的应用，确保项目顺利实施。</w:t>
      </w:r>
    </w:p>
    <w:p w:rsidR="00D71826" w:rsidRDefault="00D71826">
      <w:pPr>
        <w:rPr>
          <w:rFonts w:ascii="宋体" w:eastAsia="宋体" w:hAnsi="宋体"/>
          <w:sz w:val="28"/>
          <w:szCs w:val="28"/>
        </w:rPr>
      </w:pPr>
    </w:p>
    <w:p w:rsidR="00611557" w:rsidRPr="00611557" w:rsidRDefault="00611557" w:rsidP="00611557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“智慧城市实践基地”校企合作项目策划</w:t>
      </w:r>
    </w:p>
    <w:p w:rsidR="00611557" w:rsidRPr="00611557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背景：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为提升学生实践能力，推动科研成果转化，学院计划与地方政府及企业合作，共同建设智慧城市实践基地。</w:t>
      </w:r>
    </w:p>
    <w:p w:rsidR="00BF29E5" w:rsidRPr="00611557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预算：</w:t>
      </w:r>
      <w:r w:rsidRPr="00611557">
        <w:rPr>
          <w:rFonts w:ascii="宋体" w:eastAsia="宋体" w:hAnsi="宋体" w:cs="Segoe UI"/>
          <w:bCs/>
          <w:kern w:val="0"/>
          <w:sz w:val="24"/>
          <w:szCs w:val="28"/>
        </w:rPr>
        <w:t>¥800,000元，需综合考虑政府资助、企业投资及学院自筹资金。</w:t>
      </w:r>
    </w:p>
    <w:p w:rsidR="00611557" w:rsidRPr="00611557" w:rsidRDefault="00BF29E5" w:rsidP="00611557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：</w:t>
      </w:r>
      <w:r w:rsidR="00611557" w:rsidRPr="00611557">
        <w:rPr>
          <w:rFonts w:ascii="宋体" w:eastAsia="宋体" w:hAnsi="宋体" w:cs="Segoe UI"/>
          <w:bCs/>
          <w:kern w:val="0"/>
          <w:sz w:val="24"/>
          <w:szCs w:val="28"/>
        </w:rPr>
        <w:t>包括合作模式设计、项目选址、建设规划、课程开发、师资共享及运营管理。</w:t>
      </w:r>
    </w:p>
    <w:p w:rsidR="00611557" w:rsidRPr="00611557" w:rsidRDefault="00611557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挑战：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协调多方利益，确保项目顺利推进与可持续发展；同时，关注质量管理策略的应用，确保实践基地的高质量建设。</w:t>
      </w:r>
    </w:p>
    <w:p w:rsidR="00611557" w:rsidRDefault="00611557">
      <w:pPr>
        <w:rPr>
          <w:rFonts w:ascii="宋体" w:eastAsia="宋体" w:hAnsi="宋体"/>
          <w:sz w:val="28"/>
          <w:szCs w:val="28"/>
        </w:rPr>
      </w:pPr>
    </w:p>
    <w:p w:rsidR="00877534" w:rsidRPr="00877534" w:rsidRDefault="00877534" w:rsidP="00877534">
      <w:pPr>
        <w:widowControl/>
        <w:numPr>
          <w:ilvl w:val="0"/>
          <w:numId w:val="1"/>
        </w:numPr>
        <w:shd w:val="clear" w:color="auto" w:fill="FDFDFE"/>
        <w:ind w:left="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877534">
        <w:rPr>
          <w:rFonts w:ascii="宋体" w:eastAsia="宋体" w:hAnsi="宋体" w:cs="Segoe UI"/>
          <w:b/>
          <w:bCs/>
          <w:kern w:val="0"/>
          <w:sz w:val="24"/>
          <w:szCs w:val="28"/>
        </w:rPr>
        <w:t>“未来教育探索”智慧教育平台开发计划</w:t>
      </w:r>
    </w:p>
    <w:p w:rsidR="00877534" w:rsidRPr="00877534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 w:rsidRPr="00611557">
        <w:rPr>
          <w:rFonts w:ascii="宋体" w:eastAsia="宋体" w:hAnsi="宋体" w:cs="Segoe UI"/>
          <w:b/>
          <w:bCs/>
          <w:kern w:val="0"/>
          <w:sz w:val="24"/>
          <w:szCs w:val="28"/>
        </w:rPr>
        <w:t>背景：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为提升教学质量和学习效率，满足师生对智慧教育的需求，学院拟开发一款集在线学习、互动教学、智能评估于一体的智慧教育平台。</w:t>
      </w:r>
    </w:p>
    <w:p w:rsidR="00877534" w:rsidRPr="00877534" w:rsidRDefault="00877534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预算</w:t>
      </w:r>
      <w:r w:rsidRPr="00877534">
        <w:rPr>
          <w:rFonts w:ascii="宋体" w:eastAsia="宋体" w:hAnsi="宋体" w:cs="Segoe UI"/>
          <w:b/>
          <w:bCs/>
          <w:kern w:val="0"/>
          <w:sz w:val="24"/>
          <w:szCs w:val="28"/>
        </w:rPr>
        <w:t>：¥400,000元，</w:t>
      </w:r>
      <w:r w:rsidRPr="00877534">
        <w:rPr>
          <w:rFonts w:ascii="宋体" w:eastAsia="宋体" w:hAnsi="宋体" w:cs="Segoe UI"/>
          <w:bCs/>
          <w:kern w:val="0"/>
          <w:sz w:val="24"/>
          <w:szCs w:val="28"/>
        </w:rPr>
        <w:t>主要用于技术开发、服务器租赁、内容制作及市场推广。</w:t>
      </w:r>
    </w:p>
    <w:p w:rsidR="00BF29E5" w:rsidRPr="00877534" w:rsidRDefault="00BF29E5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>
        <w:rPr>
          <w:rFonts w:ascii="宋体" w:eastAsia="宋体" w:hAnsi="宋体" w:cs="Segoe UI" w:hint="eastAsia"/>
          <w:b/>
          <w:bCs/>
          <w:kern w:val="0"/>
          <w:sz w:val="24"/>
          <w:szCs w:val="28"/>
        </w:rPr>
        <w:t>要求</w:t>
      </w:r>
      <w:r>
        <w:rPr>
          <w:rFonts w:ascii="宋体" w:eastAsia="宋体" w:hAnsi="宋体" w:cs="Segoe UI" w:hint="eastAsia"/>
          <w:bCs/>
          <w:kern w:val="0"/>
          <w:sz w:val="24"/>
          <w:szCs w:val="28"/>
        </w:rPr>
        <w:t>：</w:t>
      </w:r>
      <w:r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进行需求分析，明确平台功能；设计平台架构，选择合适的技术方案；实施开发计划，进行单元测试与集成测试；上线平台并收集用户反馈进行持续优化。</w:t>
      </w:r>
    </w:p>
    <w:p w:rsidR="00877534" w:rsidRPr="00877534" w:rsidRDefault="00877534" w:rsidP="00BF29E5">
      <w:pPr>
        <w:widowControl/>
        <w:numPr>
          <w:ilvl w:val="0"/>
          <w:numId w:val="3"/>
        </w:numPr>
        <w:shd w:val="clear" w:color="auto" w:fill="FDFDFE"/>
        <w:jc w:val="left"/>
        <w:rPr>
          <w:rFonts w:ascii="宋体" w:eastAsia="宋体" w:hAnsi="宋体" w:cs="Segoe UI"/>
          <w:b/>
          <w:bCs/>
          <w:kern w:val="0"/>
          <w:sz w:val="24"/>
          <w:szCs w:val="28"/>
        </w:rPr>
      </w:pPr>
      <w:r w:rsidRPr="00BF29E5">
        <w:rPr>
          <w:rFonts w:ascii="宋体" w:eastAsia="宋体" w:hAnsi="宋体" w:cs="Segoe UI"/>
          <w:b/>
          <w:bCs/>
          <w:kern w:val="0"/>
          <w:sz w:val="24"/>
          <w:szCs w:val="28"/>
        </w:rPr>
        <w:t>关注点</w:t>
      </w:r>
      <w:r w:rsidRPr="00877534">
        <w:rPr>
          <w:rFonts w:ascii="宋体" w:eastAsia="宋体" w:hAnsi="宋体" w:cs="Segoe UI"/>
          <w:b/>
          <w:bCs/>
          <w:kern w:val="0"/>
          <w:sz w:val="24"/>
          <w:szCs w:val="28"/>
        </w:rPr>
        <w:t>：</w:t>
      </w:r>
      <w:r w:rsidR="00BF29E5" w:rsidRPr="00BF29E5">
        <w:rPr>
          <w:rFonts w:ascii="宋体" w:eastAsia="宋体" w:hAnsi="宋体" w:cs="Segoe UI" w:hint="eastAsia"/>
          <w:bCs/>
          <w:kern w:val="0"/>
          <w:sz w:val="24"/>
          <w:szCs w:val="28"/>
        </w:rPr>
        <w:t>确保平台的易用性和安全性；关注时间管理与进度规划，确保项目按时完成；同时，关注市场推广策略的制定与实施，吸引师生使用并持续迭代优化。</w:t>
      </w:r>
      <w:bookmarkStart w:id="0" w:name="_GoBack"/>
      <w:bookmarkEnd w:id="0"/>
    </w:p>
    <w:p w:rsidR="00877534" w:rsidRPr="00877534" w:rsidRDefault="00877534">
      <w:pPr>
        <w:rPr>
          <w:rFonts w:ascii="宋体" w:eastAsia="宋体" w:hAnsi="宋体" w:hint="eastAsia"/>
          <w:sz w:val="28"/>
          <w:szCs w:val="28"/>
        </w:rPr>
      </w:pPr>
    </w:p>
    <w:sectPr w:rsidR="00877534" w:rsidRPr="00877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DD0"/>
    <w:multiLevelType w:val="multilevel"/>
    <w:tmpl w:val="414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26BE1"/>
    <w:multiLevelType w:val="multilevel"/>
    <w:tmpl w:val="DB12CFE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74990"/>
    <w:multiLevelType w:val="multilevel"/>
    <w:tmpl w:val="D14AB9D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D46A91"/>
    <w:multiLevelType w:val="multilevel"/>
    <w:tmpl w:val="2F84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F77DE4"/>
    <w:multiLevelType w:val="multilevel"/>
    <w:tmpl w:val="DD9C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57"/>
    <w:rsid w:val="00611557"/>
    <w:rsid w:val="00877534"/>
    <w:rsid w:val="00BF29E5"/>
    <w:rsid w:val="00D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8370"/>
  <w15:chartTrackingRefBased/>
  <w15:docId w15:val="{9B67C5DC-7A80-4759-8DDA-978990CD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1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1557"/>
    <w:rPr>
      <w:b/>
      <w:bCs/>
    </w:rPr>
  </w:style>
  <w:style w:type="character" w:customStyle="1" w:styleId="10">
    <w:name w:val="标题 1 字符"/>
    <w:basedOn w:val="a0"/>
    <w:link w:val="1"/>
    <w:uiPriority w:val="9"/>
    <w:rsid w:val="00611557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F29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1</cp:revision>
  <dcterms:created xsi:type="dcterms:W3CDTF">2024-09-27T06:43:00Z</dcterms:created>
  <dcterms:modified xsi:type="dcterms:W3CDTF">2024-09-27T07:18:00Z</dcterms:modified>
</cp:coreProperties>
</file>