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rial" w:hAnsi="Arial"/>
          <w:b/>
          <w:color w:val="00897B"/>
          <w:sz w:val="28"/>
        </w:rPr>
        <w:t>PT MEDIA TEKNOLOGI CELEBES</w:t>
      </w:r>
    </w:p>
    <w:p>
      <w:pPr>
        <w:pStyle w:val="Title"/>
        <w:jc w:val="center"/>
      </w:pPr>
      <w:r>
        <w:t>Rancangan Terpadu Sistem Inventory dan Warehouse</w:t>
      </w:r>
    </w:p>
    <w:p>
      <w:pPr>
        <w:jc w:val="center"/>
      </w:pPr>
      <w:r>
        <w:rPr>
          <w:rFonts w:ascii="Arial" w:hAnsi="Arial"/>
          <w:color w:val="5B6573"/>
          <w:sz w:val="30"/>
        </w:rPr>
        <w:t>Spesifikasi proses bisnis  •  SOP operasional  •  Desain website</w:t>
      </w:r>
    </w:p>
    <w:p/>
    <w:tbl>
      <w:tblPr>
        <w:tblW w:type="auto" w:w="0"/>
        <w:jc w:val="center"/>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5040"/>
        <w:gridCol w:w="5040"/>
      </w:tblGrid>
      <w:tr>
        <w:tc>
          <w:tcPr>
            <w:tcW w:type="dxa" w:w="5040"/>
            <w:vAlign w:val="center"/>
            <w:shd w:fill="EAF2F8"/>
          </w:tcPr>
          <w:p>
            <w:pPr>
              <w:spacing w:after="0"/>
            </w:pPr>
            <w:r/>
            <w:r>
              <w:rPr>
                <w:rFonts w:ascii="Arial" w:hAnsi="Arial"/>
                <w:b/>
                <w:color w:val="0B2E59"/>
                <w:sz w:val="20"/>
              </w:rPr>
              <w:t>Status</w:t>
            </w:r>
          </w:p>
        </w:tc>
        <w:tc>
          <w:tcPr>
            <w:tcW w:type="dxa" w:w="5040"/>
            <w:vAlign w:val="center"/>
          </w:tcPr>
          <w:p>
            <w:pPr>
              <w:spacing w:after="0"/>
            </w:pPr>
            <w:r/>
            <w:r>
              <w:rPr>
                <w:rFonts w:ascii="Arial" w:hAnsi="Arial"/>
                <w:b w:val="0"/>
                <w:color w:val="17202A"/>
                <w:sz w:val="20"/>
              </w:rPr>
              <w:t>Dokumen rancangan final untuk pengembangan</w:t>
            </w:r>
          </w:p>
        </w:tc>
      </w:tr>
      <w:tr>
        <w:tc>
          <w:tcPr>
            <w:tcW w:type="dxa" w:w="5040"/>
            <w:vAlign w:val="center"/>
            <w:shd w:fill="EAF2F8"/>
          </w:tcPr>
          <w:p>
            <w:pPr>
              <w:spacing w:after="0"/>
            </w:pPr>
            <w:r/>
            <w:r>
              <w:rPr>
                <w:rFonts w:ascii="Arial" w:hAnsi="Arial"/>
                <w:b/>
                <w:color w:val="0B2E59"/>
                <w:sz w:val="20"/>
              </w:rPr>
              <w:t>Versi</w:t>
            </w:r>
          </w:p>
        </w:tc>
        <w:tc>
          <w:tcPr>
            <w:tcW w:type="dxa" w:w="5040"/>
            <w:vAlign w:val="center"/>
          </w:tcPr>
          <w:p>
            <w:pPr>
              <w:spacing w:after="0"/>
            </w:pPr>
            <w:r/>
            <w:r>
              <w:rPr>
                <w:rFonts w:ascii="Arial" w:hAnsi="Arial"/>
                <w:b w:val="0"/>
                <w:color w:val="17202A"/>
                <w:sz w:val="20"/>
              </w:rPr>
              <w:t>1.0</w:t>
            </w:r>
          </w:p>
        </w:tc>
      </w:tr>
      <w:tr>
        <w:tc>
          <w:tcPr>
            <w:tcW w:type="dxa" w:w="5040"/>
            <w:vAlign w:val="center"/>
            <w:shd w:fill="EAF2F8"/>
          </w:tcPr>
          <w:p>
            <w:pPr>
              <w:spacing w:after="0"/>
            </w:pPr>
            <w:r/>
            <w:r>
              <w:rPr>
                <w:rFonts w:ascii="Arial" w:hAnsi="Arial"/>
                <w:b/>
                <w:color w:val="0B2E59"/>
                <w:sz w:val="20"/>
              </w:rPr>
              <w:t>Tanggal</w:t>
            </w:r>
          </w:p>
        </w:tc>
        <w:tc>
          <w:tcPr>
            <w:tcW w:type="dxa" w:w="5040"/>
            <w:vAlign w:val="center"/>
          </w:tcPr>
          <w:p>
            <w:pPr>
              <w:spacing w:after="0"/>
            </w:pPr>
            <w:r/>
            <w:r>
              <w:rPr>
                <w:rFonts w:ascii="Arial" w:hAnsi="Arial"/>
                <w:b w:val="0"/>
                <w:color w:val="17202A"/>
                <w:sz w:val="20"/>
              </w:rPr>
              <w:t>8 Oktober 2026</w:t>
            </w:r>
          </w:p>
        </w:tc>
      </w:tr>
      <w:tr>
        <w:tc>
          <w:tcPr>
            <w:tcW w:type="dxa" w:w="5040"/>
            <w:vAlign w:val="center"/>
            <w:shd w:fill="EAF2F8"/>
          </w:tcPr>
          <w:p>
            <w:pPr>
              <w:spacing w:after="0"/>
            </w:pPr>
            <w:r/>
            <w:r>
              <w:rPr>
                <w:rFonts w:ascii="Arial" w:hAnsi="Arial"/>
                <w:b/>
                <w:color w:val="0B2E59"/>
                <w:sz w:val="20"/>
              </w:rPr>
              <w:t>Pemilik proses</w:t>
            </w:r>
          </w:p>
        </w:tc>
        <w:tc>
          <w:tcPr>
            <w:tcW w:type="dxa" w:w="5040"/>
            <w:vAlign w:val="center"/>
          </w:tcPr>
          <w:p>
            <w:pPr>
              <w:spacing w:after="0"/>
            </w:pPr>
            <w:r/>
            <w:r>
              <w:rPr>
                <w:rFonts w:ascii="Arial" w:hAnsi="Arial"/>
                <w:b w:val="0"/>
                <w:color w:val="17202A"/>
                <w:sz w:val="20"/>
              </w:rPr>
              <w:t>Inventory &amp; Asset Management / Procurement &amp; Supply Chain</w:t>
            </w:r>
          </w:p>
        </w:tc>
      </w:tr>
    </w:tbl>
    <w:p>
      <w:pPr>
        <w:spacing w:before="1800"/>
        <w:jc w:val="center"/>
      </w:pPr>
      <w:r>
        <w:rPr>
          <w:rFonts w:ascii="Arial" w:hAnsi="Arial"/>
          <w:color w:val="5B6573"/>
          <w:sz w:val="20"/>
        </w:rPr>
        <w:t>Dokumen ini menyelaraskan rancangan website, SOP pengambilan barang, serta desain antarmuka admin dan teknisi.</w:t>
      </w:r>
    </w:p>
    <w:p>
      <w:r>
        <w:br w:type="page"/>
      </w:r>
    </w:p>
    <w:p>
      <w:pPr>
        <w:pStyle w:val="Heading1"/>
        <w:keepNext/>
      </w:pPr>
      <w:r>
        <w:t>Ringkasan keputusan penyelarasan</w:t>
      </w:r>
    </w:p>
    <w:p>
      <w:r>
        <w:t>Sistem versi pertama ditetapkan sebagai aplikasi operasional inventory dan warehouse PT Media Teknologi Celebes. Sistem menangani persediaan berbasis jumlah, alat atau equipment berbasis identitas unit, persetujuan transaksi, barcode atau QR, peminjaman dan pengembalian, stock opname, serta audit log.</w:t>
      </w:r>
    </w:p>
    <w:tbl>
      <w:tblPr>
        <w:tblW w:type="auto" w:w="0"/>
        <w:jc w:val="center"/>
        <w:tblLayout w:type="fixed"/>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3360"/>
        <w:gridCol w:w="3360"/>
        <w:gridCol w:w="3360"/>
      </w:tblGrid>
      <w:tr>
        <w:tc>
          <w:tcPr>
            <w:tcW w:type="dxa" w:w="3024"/>
            <w:vAlign w:val="center"/>
            <w:shd w:fill="0B2E59"/>
          </w:tcPr>
          <w:p>
            <w:pPr>
              <w:spacing w:after="0"/>
            </w:pPr>
            <w:r/>
            <w:r>
              <w:rPr>
                <w:rFonts w:ascii="Arial" w:hAnsi="Arial"/>
                <w:b/>
                <w:color w:val="FFFFFF"/>
                <w:sz w:val="18"/>
              </w:rPr>
              <w:t>Isu sebelumnya</w:t>
            </w:r>
          </w:p>
        </w:tc>
        <w:tc>
          <w:tcPr>
            <w:tcW w:type="dxa" w:w="3888"/>
            <w:vAlign w:val="center"/>
            <w:shd w:fill="0B2E59"/>
          </w:tcPr>
          <w:p>
            <w:pPr>
              <w:spacing w:after="0"/>
            </w:pPr>
            <w:r/>
            <w:r>
              <w:rPr>
                <w:rFonts w:ascii="Arial" w:hAnsi="Arial"/>
                <w:b/>
                <w:color w:val="FFFFFF"/>
                <w:sz w:val="18"/>
              </w:rPr>
              <w:t>Keputusan final</w:t>
            </w:r>
          </w:p>
        </w:tc>
        <w:tc>
          <w:tcPr>
            <w:tcW w:type="dxa" w:w="3600"/>
            <w:vAlign w:val="center"/>
            <w:shd w:fill="0B2E59"/>
          </w:tcPr>
          <w:p>
            <w:pPr>
              <w:spacing w:after="0"/>
            </w:pPr>
            <w:r/>
            <w:r>
              <w:rPr>
                <w:rFonts w:ascii="Arial" w:hAnsi="Arial"/>
                <w:b/>
                <w:color w:val="FFFFFF"/>
                <w:sz w:val="18"/>
              </w:rPr>
              <w:t>Dampak pada sistem</w:t>
            </w:r>
          </w:p>
        </w:tc>
      </w:tr>
      <w:tr>
        <w:tc>
          <w:tcPr>
            <w:tcW w:type="dxa" w:w="3024"/>
            <w:vAlign w:val="center"/>
          </w:tcPr>
          <w:p>
            <w:pPr>
              <w:spacing w:after="0"/>
            </w:pPr>
            <w:r/>
            <w:r>
              <w:rPr>
                <w:rFonts w:ascii="Arial" w:hAnsi="Arial"/>
                <w:b w:val="0"/>
                <w:color w:val="17202A"/>
                <w:sz w:val="17"/>
              </w:rPr>
              <w:t>Approval disebut opsional</w:t>
            </w:r>
          </w:p>
        </w:tc>
        <w:tc>
          <w:tcPr>
            <w:tcW w:type="dxa" w:w="3888"/>
            <w:vAlign w:val="center"/>
          </w:tcPr>
          <w:p>
            <w:pPr>
              <w:spacing w:after="0"/>
            </w:pPr>
            <w:r/>
            <w:r>
              <w:rPr>
                <w:rFonts w:ascii="Arial" w:hAnsi="Arial"/>
                <w:b w:val="0"/>
                <w:color w:val="17202A"/>
                <w:sz w:val="17"/>
              </w:rPr>
              <w:t>Request barang dan peminjaman harus disetujui penanggung jawab gudang. Pengeluaran langsung hanya untuk admin dengan alasan wajib.</w:t>
            </w:r>
          </w:p>
        </w:tc>
        <w:tc>
          <w:tcPr>
            <w:tcW w:type="dxa" w:w="3600"/>
            <w:vAlign w:val="center"/>
          </w:tcPr>
          <w:p>
            <w:pPr>
              <w:spacing w:after="0"/>
            </w:pPr>
            <w:r/>
            <w:r>
              <w:rPr>
                <w:rFonts w:ascii="Arial" w:hAnsi="Arial"/>
                <w:b w:val="0"/>
                <w:color w:val="17202A"/>
                <w:sz w:val="17"/>
              </w:rPr>
              <w:t>Semua transaksi memiliki jejak otorisasi.</w:t>
            </w:r>
          </w:p>
        </w:tc>
      </w:tr>
      <w:tr>
        <w:tc>
          <w:tcPr>
            <w:tcW w:type="dxa" w:w="3024"/>
            <w:vAlign w:val="center"/>
            <w:shd w:fill="F5F8FB"/>
          </w:tcPr>
          <w:p>
            <w:pPr>
              <w:spacing w:after="0"/>
            </w:pPr>
            <w:r/>
            <w:r>
              <w:rPr>
                <w:rFonts w:ascii="Arial" w:hAnsi="Arial"/>
                <w:b w:val="0"/>
                <w:color w:val="17202A"/>
                <w:sz w:val="17"/>
              </w:rPr>
              <w:t>Alat dan consumable memakai alur serupa</w:t>
            </w:r>
          </w:p>
        </w:tc>
        <w:tc>
          <w:tcPr>
            <w:tcW w:type="dxa" w:w="3888"/>
            <w:vAlign w:val="center"/>
            <w:shd w:fill="F5F8FB"/>
          </w:tcPr>
          <w:p>
            <w:pPr>
              <w:spacing w:after="0"/>
            </w:pPr>
            <w:r/>
            <w:r>
              <w:rPr>
                <w:rFonts w:ascii="Arial" w:hAnsi="Arial"/>
                <w:b w:val="0"/>
                <w:color w:val="17202A"/>
                <w:sz w:val="17"/>
              </w:rPr>
              <w:t>Alat menggunakan checkout dan check-in; consumable menggunakan pengeluaran stok, pengembalian sisa layak, dan waste.</w:t>
            </w:r>
          </w:p>
        </w:tc>
        <w:tc>
          <w:tcPr>
            <w:tcW w:type="dxa" w:w="3600"/>
            <w:vAlign w:val="center"/>
            <w:shd w:fill="F5F8FB"/>
          </w:tcPr>
          <w:p>
            <w:pPr>
              <w:spacing w:after="0"/>
            </w:pPr>
            <w:r/>
            <w:r>
              <w:rPr>
                <w:rFonts w:ascii="Arial" w:hAnsi="Arial"/>
                <w:b w:val="0"/>
                <w:color w:val="17202A"/>
                <w:sz w:val="17"/>
              </w:rPr>
              <w:t>Saldo dan kepemilikan aset tidak tercampur.</w:t>
            </w:r>
          </w:p>
        </w:tc>
      </w:tr>
      <w:tr>
        <w:tc>
          <w:tcPr>
            <w:tcW w:type="dxa" w:w="3024"/>
            <w:vAlign w:val="center"/>
          </w:tcPr>
          <w:p>
            <w:pPr>
              <w:spacing w:after="0"/>
            </w:pPr>
            <w:r/>
            <w:r>
              <w:rPr>
                <w:rFonts w:ascii="Arial" w:hAnsi="Arial"/>
                <w:b w:val="0"/>
                <w:color w:val="17202A"/>
                <w:sz w:val="17"/>
              </w:rPr>
              <w:t>Pengembalian langsung menjadi tersedia</w:t>
            </w:r>
          </w:p>
        </w:tc>
        <w:tc>
          <w:tcPr>
            <w:tcW w:type="dxa" w:w="3888"/>
            <w:vAlign w:val="center"/>
          </w:tcPr>
          <w:p>
            <w:pPr>
              <w:spacing w:after="0"/>
            </w:pPr>
            <w:r/>
            <w:r>
              <w:rPr>
                <w:rFonts w:ascii="Arial" w:hAnsi="Arial"/>
                <w:b w:val="0"/>
                <w:color w:val="17202A"/>
                <w:sz w:val="17"/>
              </w:rPr>
              <w:t>Status tersedia hanya diberikan setelah pemeriksaan petugas.</w:t>
            </w:r>
          </w:p>
        </w:tc>
        <w:tc>
          <w:tcPr>
            <w:tcW w:type="dxa" w:w="3600"/>
            <w:vAlign w:val="center"/>
          </w:tcPr>
          <w:p>
            <w:pPr>
              <w:spacing w:after="0"/>
            </w:pPr>
            <w:r/>
            <w:r>
              <w:rPr>
                <w:rFonts w:ascii="Arial" w:hAnsi="Arial"/>
                <w:b w:val="0"/>
                <w:color w:val="17202A"/>
                <w:sz w:val="17"/>
              </w:rPr>
              <w:t>Barang rusak atau perlu kalibrasi tidak dapat dipinjam.</w:t>
            </w:r>
          </w:p>
        </w:tc>
      </w:tr>
      <w:tr>
        <w:tc>
          <w:tcPr>
            <w:tcW w:type="dxa" w:w="3024"/>
            <w:vAlign w:val="center"/>
            <w:shd w:fill="F5F8FB"/>
          </w:tcPr>
          <w:p>
            <w:pPr>
              <w:spacing w:after="0"/>
            </w:pPr>
            <w:r/>
            <w:r>
              <w:rPr>
                <w:rFonts w:ascii="Arial" w:hAnsi="Arial"/>
                <w:b w:val="0"/>
                <w:color w:val="17202A"/>
                <w:sz w:val="17"/>
              </w:rPr>
              <w:t>Fitur awal dan lanjutan tidak konsisten</w:t>
            </w:r>
          </w:p>
        </w:tc>
        <w:tc>
          <w:tcPr>
            <w:tcW w:type="dxa" w:w="3888"/>
            <w:vAlign w:val="center"/>
            <w:shd w:fill="F5F8FB"/>
          </w:tcPr>
          <w:p>
            <w:pPr>
              <w:spacing w:after="0"/>
            </w:pPr>
            <w:r/>
            <w:r>
              <w:rPr>
                <w:rFonts w:ascii="Arial" w:hAnsi="Arial"/>
                <w:b w:val="0"/>
                <w:color w:val="17202A"/>
                <w:sz w:val="17"/>
              </w:rPr>
              <w:t>Barcode, project, peminjaman, stock opname, audit log, dan minimum stock masuk versi pertama.</w:t>
            </w:r>
          </w:p>
        </w:tc>
        <w:tc>
          <w:tcPr>
            <w:tcW w:type="dxa" w:w="3600"/>
            <w:vAlign w:val="center"/>
            <w:shd w:fill="F5F8FB"/>
          </w:tcPr>
          <w:p>
            <w:pPr>
              <w:spacing w:after="0"/>
            </w:pPr>
            <w:r/>
            <w:r>
              <w:rPr>
                <w:rFonts w:ascii="Arial" w:hAnsi="Arial"/>
                <w:b w:val="0"/>
                <w:color w:val="17202A"/>
                <w:sz w:val="17"/>
              </w:rPr>
              <w:t>Desain layar dan SOP dapat langsung diterapkan.</w:t>
            </w:r>
          </w:p>
        </w:tc>
      </w:tr>
      <w:tr>
        <w:tc>
          <w:tcPr>
            <w:tcW w:type="dxa" w:w="3024"/>
            <w:vAlign w:val="center"/>
          </w:tcPr>
          <w:p>
            <w:pPr>
              <w:spacing w:after="0"/>
            </w:pPr>
            <w:r/>
            <w:r>
              <w:rPr>
                <w:rFonts w:ascii="Arial" w:hAnsi="Arial"/>
                <w:b w:val="0"/>
                <w:color w:val="17202A"/>
                <w:sz w:val="17"/>
              </w:rPr>
              <w:t>Identitas aplikasi berbeda</w:t>
            </w:r>
          </w:p>
        </w:tc>
        <w:tc>
          <w:tcPr>
            <w:tcW w:type="dxa" w:w="3888"/>
            <w:vAlign w:val="center"/>
          </w:tcPr>
          <w:p>
            <w:pPr>
              <w:spacing w:after="0"/>
            </w:pPr>
            <w:r/>
            <w:r>
              <w:rPr>
                <w:rFonts w:ascii="Arial" w:hAnsi="Arial"/>
                <w:b w:val="0"/>
                <w:color w:val="17202A"/>
                <w:sz w:val="17"/>
              </w:rPr>
              <w:t>Seluruh antarmuka menggunakan nama MTC Inventory.</w:t>
            </w:r>
          </w:p>
        </w:tc>
        <w:tc>
          <w:tcPr>
            <w:tcW w:type="dxa" w:w="3600"/>
            <w:vAlign w:val="center"/>
          </w:tcPr>
          <w:p>
            <w:pPr>
              <w:spacing w:after="0"/>
            </w:pPr>
            <w:r/>
            <w:r>
              <w:rPr>
                <w:rFonts w:ascii="Arial" w:hAnsi="Arial"/>
                <w:b w:val="0"/>
                <w:color w:val="17202A"/>
                <w:sz w:val="17"/>
              </w:rPr>
              <w:t>Brand admin dan teknisi konsisten.</w:t>
            </w:r>
          </w:p>
        </w:tc>
      </w:tr>
      <w:tr>
        <w:tc>
          <w:tcPr>
            <w:tcW w:type="dxa" w:w="3024"/>
            <w:vAlign w:val="center"/>
            <w:shd w:fill="F5F8FB"/>
          </w:tcPr>
          <w:p>
            <w:pPr>
              <w:spacing w:after="0"/>
            </w:pPr>
            <w:r/>
            <w:r>
              <w:rPr>
                <w:rFonts w:ascii="Arial" w:hAnsi="Arial"/>
                <w:b w:val="0"/>
                <w:color w:val="17202A"/>
                <w:sz w:val="17"/>
              </w:rPr>
              <w:t>Pemeliharaan sensor terlalu umum</w:t>
            </w:r>
          </w:p>
        </w:tc>
        <w:tc>
          <w:tcPr>
            <w:tcW w:type="dxa" w:w="3888"/>
            <w:vAlign w:val="center"/>
            <w:shd w:fill="F5F8FB"/>
          </w:tcPr>
          <w:p>
            <w:pPr>
              <w:spacing w:after="0"/>
            </w:pPr>
            <w:r/>
            <w:r>
              <w:rPr>
                <w:rFonts w:ascii="Arial" w:hAnsi="Arial"/>
                <w:b w:val="0"/>
                <w:color w:val="17202A"/>
                <w:sz w:val="17"/>
              </w:rPr>
              <w:t>Prosedur buffer pH dan KCl dinyatakan khusus sensor pH.</w:t>
            </w:r>
          </w:p>
        </w:tc>
        <w:tc>
          <w:tcPr>
            <w:tcW w:type="dxa" w:w="3600"/>
            <w:vAlign w:val="center"/>
            <w:shd w:fill="F5F8FB"/>
          </w:tcPr>
          <w:p>
            <w:pPr>
              <w:spacing w:after="0"/>
            </w:pPr>
            <w:r/>
            <w:r>
              <w:rPr>
                <w:rFonts w:ascii="Arial" w:hAnsi="Arial"/>
                <w:b w:val="0"/>
                <w:color w:val="17202A"/>
                <w:sz w:val="17"/>
              </w:rPr>
              <w:t>Instruksi teknis tidak salah diterapkan.</w:t>
            </w:r>
          </w:p>
        </w:tc>
      </w:tr>
    </w:tbl>
    <w:p>
      <w:pPr>
        <w:spacing w:after="20"/>
      </w:pPr>
    </w:p>
    <w:p>
      <w:pPr>
        <w:pStyle w:val="Heading2"/>
        <w:keepNext/>
      </w:pPr>
      <w:r>
        <w:t>Tujuan dokumen</w:t>
      </w:r>
    </w:p>
    <w:p>
      <w:pPr>
        <w:pStyle w:val="ListBullet"/>
        <w:spacing w:after="40"/>
      </w:pPr>
      <w:r>
        <w:t>Menjadi acuan tunggal bagi manajemen, pemilik proses, dan pengembang aplikasi.</w:t>
      </w:r>
    </w:p>
    <w:p>
      <w:pPr>
        <w:pStyle w:val="ListBullet"/>
        <w:spacing w:after="40"/>
      </w:pPr>
      <w:r>
        <w:t>Menetapkan urutan kerja, status, bukti pencatatan, dan tanggung jawab pengguna.</w:t>
      </w:r>
    </w:p>
    <w:p>
      <w:pPr>
        <w:pStyle w:val="ListBullet"/>
        <w:spacing w:after="40"/>
      </w:pPr>
      <w:r>
        <w:t>Menyediakan spesifikasi desain website yang dapat diterjemahkan menjadi backlog pengembangan dan pengujian penerimaan pengguna.</w:t>
      </w:r>
    </w:p>
    <w:p>
      <w:pPr>
        <w:pStyle w:val="Heading2"/>
        <w:keepNext/>
      </w:pPr>
      <w:r>
        <w:t>Batasan keputusan</w:t>
      </w:r>
    </w:p>
    <w:p>
      <w:r>
        <w:t>Nominal biaya, matriks nilai batas persetujuan, dan nama pejabat per transaksi dapat ditetapkan melalui pengaturan sistem atau keputusan internal. Dokumen ini menetapkan prinsip kontrol dan kebutuhan fungsionalnya.</w:t>
      </w:r>
    </w:p>
    <w:p>
      <w:pPr>
        <w:pStyle w:val="Heading1"/>
        <w:keepNext/>
      </w:pPr>
      <w:r>
        <w:t>Ruang lingkup sistem</w:t>
      </w:r>
    </w:p>
    <w:tbl>
      <w:tblPr>
        <w:tblW w:type="auto" w:w="0"/>
        <w:jc w:val="center"/>
        <w:tblLayout w:type="fixed"/>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5040"/>
        <w:gridCol w:w="5040"/>
      </w:tblGrid>
      <w:tr>
        <w:tc>
          <w:tcPr>
            <w:tcW w:type="dxa" w:w="5400"/>
            <w:vAlign w:val="center"/>
            <w:shd w:fill="0B2E59"/>
          </w:tcPr>
          <w:p>
            <w:pPr>
              <w:spacing w:after="0"/>
            </w:pPr>
            <w:r/>
            <w:r>
              <w:rPr>
                <w:rFonts w:ascii="Arial" w:hAnsi="Arial"/>
                <w:b/>
                <w:color w:val="FFFFFF"/>
                <w:sz w:val="18"/>
              </w:rPr>
              <w:t>Termasuk versi pertama</w:t>
            </w:r>
          </w:p>
        </w:tc>
        <w:tc>
          <w:tcPr>
            <w:tcW w:type="dxa" w:w="5400"/>
            <w:vAlign w:val="center"/>
            <w:shd w:fill="0B2E59"/>
          </w:tcPr>
          <w:p>
            <w:pPr>
              <w:spacing w:after="0"/>
            </w:pPr>
            <w:r/>
            <w:r>
              <w:rPr>
                <w:rFonts w:ascii="Arial" w:hAnsi="Arial"/>
                <w:b/>
                <w:color w:val="FFFFFF"/>
                <w:sz w:val="18"/>
              </w:rPr>
              <w:t>Pengembangan berikutnya</w:t>
            </w:r>
          </w:p>
        </w:tc>
      </w:tr>
      <w:tr>
        <w:tc>
          <w:tcPr>
            <w:tcW w:type="dxa" w:w="5400"/>
            <w:vAlign w:val="center"/>
          </w:tcPr>
          <w:p>
            <w:pPr>
              <w:spacing w:after="0"/>
            </w:pPr>
            <w:r/>
            <w:r>
              <w:rPr>
                <w:rFonts w:ascii="Arial" w:hAnsi="Arial"/>
                <w:b w:val="0"/>
                <w:color w:val="17202A"/>
                <w:sz w:val="17"/>
              </w:rPr>
              <w:t>Master barang, kategori, satuan, lokasi bertingkat, supplier dasar</w:t>
            </w:r>
          </w:p>
        </w:tc>
        <w:tc>
          <w:tcPr>
            <w:tcW w:type="dxa" w:w="5400"/>
            <w:vAlign w:val="center"/>
          </w:tcPr>
          <w:p>
            <w:pPr>
              <w:spacing w:after="0"/>
            </w:pPr>
            <w:r/>
            <w:r>
              <w:rPr>
                <w:rFonts w:ascii="Arial" w:hAnsi="Arial"/>
                <w:b w:val="0"/>
                <w:color w:val="17202A"/>
                <w:sz w:val="17"/>
              </w:rPr>
              <w:t>Purchase request dan siklus procurement lengkap</w:t>
            </w:r>
          </w:p>
        </w:tc>
      </w:tr>
      <w:tr>
        <w:tc>
          <w:tcPr>
            <w:tcW w:type="dxa" w:w="5400"/>
            <w:vAlign w:val="center"/>
            <w:shd w:fill="F5F8FB"/>
          </w:tcPr>
          <w:p>
            <w:pPr>
              <w:spacing w:after="0"/>
            </w:pPr>
            <w:r/>
            <w:r>
              <w:rPr>
                <w:rFonts w:ascii="Arial" w:hAnsi="Arial"/>
                <w:b w:val="0"/>
                <w:color w:val="17202A"/>
                <w:sz w:val="17"/>
              </w:rPr>
              <w:t>Barang masuk, barang keluar, stok real-time, minimum stock</w:t>
            </w:r>
          </w:p>
        </w:tc>
        <w:tc>
          <w:tcPr>
            <w:tcW w:type="dxa" w:w="5400"/>
            <w:vAlign w:val="center"/>
            <w:shd w:fill="F5F8FB"/>
          </w:tcPr>
          <w:p>
            <w:pPr>
              <w:spacing w:after="0"/>
            </w:pPr>
            <w:r/>
            <w:r>
              <w:rPr>
                <w:rFonts w:ascii="Arial" w:hAnsi="Arial"/>
                <w:b w:val="0"/>
                <w:color w:val="17202A"/>
                <w:sz w:val="17"/>
              </w:rPr>
              <w:t>BOM dan work order produksi</w:t>
            </w:r>
          </w:p>
        </w:tc>
      </w:tr>
      <w:tr>
        <w:tc>
          <w:tcPr>
            <w:tcW w:type="dxa" w:w="5400"/>
            <w:vAlign w:val="center"/>
          </w:tcPr>
          <w:p>
            <w:pPr>
              <w:spacing w:after="0"/>
            </w:pPr>
            <w:r/>
            <w:r>
              <w:rPr>
                <w:rFonts w:ascii="Arial" w:hAnsi="Arial"/>
                <w:b w:val="0"/>
                <w:color w:val="17202A"/>
                <w:sz w:val="17"/>
              </w:rPr>
              <w:t>Alat per unit, serial number, kondisi, QR/barcode</w:t>
            </w:r>
          </w:p>
        </w:tc>
        <w:tc>
          <w:tcPr>
            <w:tcW w:type="dxa" w:w="5400"/>
            <w:vAlign w:val="center"/>
          </w:tcPr>
          <w:p>
            <w:pPr>
              <w:spacing w:after="0"/>
            </w:pPr>
            <w:r/>
            <w:r>
              <w:rPr>
                <w:rFonts w:ascii="Arial" w:hAnsi="Arial"/>
                <w:b w:val="0"/>
                <w:color w:val="17202A"/>
                <w:sz w:val="17"/>
              </w:rPr>
              <w:t>Cost tracking dan valuasi persediaan lanjutan</w:t>
            </w:r>
          </w:p>
        </w:tc>
      </w:tr>
      <w:tr>
        <w:tc>
          <w:tcPr>
            <w:tcW w:type="dxa" w:w="5400"/>
            <w:vAlign w:val="center"/>
            <w:shd w:fill="F5F8FB"/>
          </w:tcPr>
          <w:p>
            <w:pPr>
              <w:spacing w:after="0"/>
            </w:pPr>
            <w:r/>
            <w:r>
              <w:rPr>
                <w:rFonts w:ascii="Arial" w:hAnsi="Arial"/>
                <w:b w:val="0"/>
                <w:color w:val="17202A"/>
                <w:sz w:val="17"/>
              </w:rPr>
              <w:t>Request, approval, checkout, check-in, overdue</w:t>
            </w:r>
          </w:p>
        </w:tc>
        <w:tc>
          <w:tcPr>
            <w:tcW w:type="dxa" w:w="5400"/>
            <w:vAlign w:val="center"/>
            <w:shd w:fill="F5F8FB"/>
          </w:tcPr>
          <w:p>
            <w:pPr>
              <w:spacing w:after="0"/>
            </w:pPr>
            <w:r/>
            <w:r>
              <w:rPr>
                <w:rFonts w:ascii="Arial" w:hAnsi="Arial"/>
                <w:b w:val="0"/>
                <w:color w:val="17202A"/>
                <w:sz w:val="17"/>
              </w:rPr>
              <w:t>Maintenance terjadwal dan work order teknis</w:t>
            </w:r>
          </w:p>
        </w:tc>
      </w:tr>
      <w:tr>
        <w:tc>
          <w:tcPr>
            <w:tcW w:type="dxa" w:w="5400"/>
            <w:vAlign w:val="center"/>
          </w:tcPr>
          <w:p>
            <w:pPr>
              <w:spacing w:after="0"/>
            </w:pPr>
            <w:r/>
            <w:r>
              <w:rPr>
                <w:rFonts w:ascii="Arial" w:hAnsi="Arial"/>
                <w:b w:val="0"/>
                <w:color w:val="17202A"/>
                <w:sz w:val="17"/>
              </w:rPr>
              <w:t>Project/cost center sebagai referensi penggunaan</w:t>
            </w:r>
          </w:p>
        </w:tc>
        <w:tc>
          <w:tcPr>
            <w:tcW w:type="dxa" w:w="5400"/>
            <w:vAlign w:val="center"/>
          </w:tcPr>
          <w:p>
            <w:pPr>
              <w:spacing w:after="0"/>
            </w:pPr>
            <w:r/>
            <w:r>
              <w:rPr>
                <w:rFonts w:ascii="Arial" w:hAnsi="Arial"/>
                <w:b w:val="0"/>
                <w:color w:val="17202A"/>
                <w:sz w:val="17"/>
              </w:rPr>
              <w:t>Integrasi akuntansi, ERP, atau mobile app</w:t>
            </w:r>
          </w:p>
        </w:tc>
      </w:tr>
      <w:tr>
        <w:tc>
          <w:tcPr>
            <w:tcW w:type="dxa" w:w="5400"/>
            <w:vAlign w:val="center"/>
            <w:shd w:fill="F5F8FB"/>
          </w:tcPr>
          <w:p>
            <w:pPr>
              <w:spacing w:after="0"/>
            </w:pPr>
            <w:r/>
            <w:r>
              <w:rPr>
                <w:rFonts w:ascii="Arial" w:hAnsi="Arial"/>
                <w:b w:val="0"/>
                <w:color w:val="17202A"/>
                <w:sz w:val="17"/>
              </w:rPr>
              <w:t>Stock opname, penyesuaian terkendali, laporan, audit log</w:t>
            </w:r>
          </w:p>
        </w:tc>
        <w:tc>
          <w:tcPr>
            <w:tcW w:type="dxa" w:w="5400"/>
            <w:vAlign w:val="center"/>
            <w:shd w:fill="F5F8FB"/>
          </w:tcPr>
          <w:p>
            <w:pPr>
              <w:spacing w:after="0"/>
            </w:pPr>
            <w:r/>
            <w:r>
              <w:rPr>
                <w:rFonts w:ascii="Arial" w:hAnsi="Arial"/>
                <w:b w:val="0"/>
                <w:color w:val="17202A"/>
                <w:sz w:val="17"/>
              </w:rPr>
              <w:t>Portal pelanggan dan manajemen kontrak sewa Aquanotes</w:t>
            </w:r>
          </w:p>
        </w:tc>
      </w:tr>
    </w:tbl>
    <w:p>
      <w:pPr>
        <w:spacing w:after="20"/>
      </w:pPr>
    </w:p>
    <w:p>
      <w:r>
        <w:t>Pencatatan unit Aquanotes milik perusahaan dapat dilakukan sebagai produk jadi atau equipment. Pengelolaan kontrak, deployment, BAST, dan layanan pelanggan tetap berada pada proses bisnis komersial; modul khusus dapat dibangun pada tahap berikutnya.</w:t>
      </w:r>
    </w:p>
    <w:p>
      <w:r>
        <w:br w:type="page"/>
      </w:r>
    </w:p>
    <w:p>
      <w:pPr>
        <w:pStyle w:val="Heading1"/>
        <w:keepNext/>
      </w:pPr>
      <w:r>
        <w:t>Klasifikasi objek inventory</w:t>
      </w:r>
    </w:p>
    <w:tbl>
      <w:tblPr>
        <w:tblW w:type="auto" w:w="0"/>
        <w:jc w:val="center"/>
        <w:tblLayout w:type="fixed"/>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2520"/>
        <w:gridCol w:w="2520"/>
        <w:gridCol w:w="2520"/>
        <w:gridCol w:w="2520"/>
      </w:tblGrid>
      <w:tr>
        <w:tc>
          <w:tcPr>
            <w:tcW w:type="dxa" w:w="1800"/>
            <w:vAlign w:val="center"/>
            <w:shd w:fill="0B2E59"/>
          </w:tcPr>
          <w:p>
            <w:pPr>
              <w:spacing w:after="0"/>
            </w:pPr>
            <w:r/>
            <w:r>
              <w:rPr>
                <w:rFonts w:ascii="Arial" w:hAnsi="Arial"/>
                <w:b/>
                <w:color w:val="FFFFFF"/>
                <w:sz w:val="18"/>
              </w:rPr>
              <w:t>Tipe</w:t>
            </w:r>
          </w:p>
        </w:tc>
        <w:tc>
          <w:tcPr>
            <w:tcW w:type="dxa" w:w="2232"/>
            <w:vAlign w:val="center"/>
            <w:shd w:fill="0B2E59"/>
          </w:tcPr>
          <w:p>
            <w:pPr>
              <w:spacing w:after="0"/>
            </w:pPr>
            <w:r/>
            <w:r>
              <w:rPr>
                <w:rFonts w:ascii="Arial" w:hAnsi="Arial"/>
                <w:b/>
                <w:color w:val="FFFFFF"/>
                <w:sz w:val="18"/>
              </w:rPr>
              <w:t>Contoh</w:t>
            </w:r>
          </w:p>
        </w:tc>
        <w:tc>
          <w:tcPr>
            <w:tcW w:type="dxa" w:w="3168"/>
            <w:vAlign w:val="center"/>
            <w:shd w:fill="0B2E59"/>
          </w:tcPr>
          <w:p>
            <w:pPr>
              <w:spacing w:after="0"/>
            </w:pPr>
            <w:r/>
            <w:r>
              <w:rPr>
                <w:rFonts w:ascii="Arial" w:hAnsi="Arial"/>
                <w:b/>
                <w:color w:val="FFFFFF"/>
                <w:sz w:val="18"/>
              </w:rPr>
              <w:t>Cara pencatatan</w:t>
            </w:r>
          </w:p>
        </w:tc>
        <w:tc>
          <w:tcPr>
            <w:tcW w:type="dxa" w:w="3600"/>
            <w:vAlign w:val="center"/>
            <w:shd w:fill="0B2E59"/>
          </w:tcPr>
          <w:p>
            <w:pPr>
              <w:spacing w:after="0"/>
            </w:pPr>
            <w:r/>
            <w:r>
              <w:rPr>
                <w:rFonts w:ascii="Arial" w:hAnsi="Arial"/>
                <w:b/>
                <w:color w:val="FFFFFF"/>
                <w:sz w:val="18"/>
              </w:rPr>
              <w:t>Dampak transaksi</w:t>
            </w:r>
          </w:p>
        </w:tc>
      </w:tr>
      <w:tr>
        <w:tc>
          <w:tcPr>
            <w:tcW w:type="dxa" w:w="1800"/>
            <w:vAlign w:val="center"/>
          </w:tcPr>
          <w:p>
            <w:pPr>
              <w:spacing w:after="0"/>
            </w:pPr>
            <w:r/>
            <w:r>
              <w:rPr>
                <w:rFonts w:ascii="Arial" w:hAnsi="Arial"/>
                <w:b w:val="0"/>
                <w:color w:val="17202A"/>
                <w:sz w:val="17"/>
              </w:rPr>
              <w:t>Consumable</w:t>
            </w:r>
          </w:p>
        </w:tc>
        <w:tc>
          <w:tcPr>
            <w:tcW w:type="dxa" w:w="2232"/>
            <w:vAlign w:val="center"/>
          </w:tcPr>
          <w:p>
            <w:pPr>
              <w:spacing w:after="0"/>
            </w:pPr>
            <w:r/>
            <w:r>
              <w:rPr>
                <w:rFonts w:ascii="Arial" w:hAnsi="Arial"/>
                <w:b w:val="0"/>
                <w:color w:val="17202A"/>
                <w:sz w:val="17"/>
              </w:rPr>
              <w:t>ESP32, kabel, baut, resin, timah solder</w:t>
            </w:r>
          </w:p>
        </w:tc>
        <w:tc>
          <w:tcPr>
            <w:tcW w:type="dxa" w:w="3168"/>
            <w:vAlign w:val="center"/>
          </w:tcPr>
          <w:p>
            <w:pPr>
              <w:spacing w:after="0"/>
            </w:pPr>
            <w:r/>
            <w:r>
              <w:rPr>
                <w:rFonts w:ascii="Arial" w:hAnsi="Arial"/>
                <w:b w:val="0"/>
                <w:color w:val="17202A"/>
                <w:sz w:val="17"/>
              </w:rPr>
              <w:t>Jumlah per satuan; batch/lot bila diperlukan</w:t>
            </w:r>
          </w:p>
        </w:tc>
        <w:tc>
          <w:tcPr>
            <w:tcW w:type="dxa" w:w="3600"/>
            <w:vAlign w:val="center"/>
          </w:tcPr>
          <w:p>
            <w:pPr>
              <w:spacing w:after="0"/>
            </w:pPr>
            <w:r/>
            <w:r>
              <w:rPr>
                <w:rFonts w:ascii="Arial" w:hAnsi="Arial"/>
                <w:b w:val="0"/>
                <w:color w:val="17202A"/>
                <w:sz w:val="17"/>
              </w:rPr>
              <w:t>Pengeluaran mengurangi stok; sisa layak menambah stok; waste tidak menambah stok</w:t>
            </w:r>
          </w:p>
        </w:tc>
      </w:tr>
      <w:tr>
        <w:tc>
          <w:tcPr>
            <w:tcW w:type="dxa" w:w="1800"/>
            <w:vAlign w:val="center"/>
            <w:shd w:fill="F5F8FB"/>
          </w:tcPr>
          <w:p>
            <w:pPr>
              <w:spacing w:after="0"/>
            </w:pPr>
            <w:r/>
            <w:r>
              <w:rPr>
                <w:rFonts w:ascii="Arial" w:hAnsi="Arial"/>
                <w:b w:val="0"/>
                <w:color w:val="17202A"/>
                <w:sz w:val="17"/>
              </w:rPr>
              <w:t>Alat atau equipment</w:t>
            </w:r>
          </w:p>
        </w:tc>
        <w:tc>
          <w:tcPr>
            <w:tcW w:type="dxa" w:w="2232"/>
            <w:vAlign w:val="center"/>
            <w:shd w:fill="F5F8FB"/>
          </w:tcPr>
          <w:p>
            <w:pPr>
              <w:spacing w:after="0"/>
            </w:pPr>
            <w:r/>
            <w:r>
              <w:rPr>
                <w:rFonts w:ascii="Arial" w:hAnsi="Arial"/>
                <w:b w:val="0"/>
                <w:color w:val="17202A"/>
                <w:sz w:val="17"/>
              </w:rPr>
              <w:t>Multimeter, kamera, oscilloscope, alat ukur</w:t>
            </w:r>
          </w:p>
        </w:tc>
        <w:tc>
          <w:tcPr>
            <w:tcW w:type="dxa" w:w="3168"/>
            <w:vAlign w:val="center"/>
            <w:shd w:fill="F5F8FB"/>
          </w:tcPr>
          <w:p>
            <w:pPr>
              <w:spacing w:after="0"/>
            </w:pPr>
            <w:r/>
            <w:r>
              <w:rPr>
                <w:rFonts w:ascii="Arial" w:hAnsi="Arial"/>
                <w:b w:val="0"/>
                <w:color w:val="17202A"/>
                <w:sz w:val="17"/>
              </w:rPr>
              <w:t>Satu identitas per unit; serial number/asset tag</w:t>
            </w:r>
          </w:p>
        </w:tc>
        <w:tc>
          <w:tcPr>
            <w:tcW w:type="dxa" w:w="3600"/>
            <w:vAlign w:val="center"/>
            <w:shd w:fill="F5F8FB"/>
          </w:tcPr>
          <w:p>
            <w:pPr>
              <w:spacing w:after="0"/>
            </w:pPr>
            <w:r/>
            <w:r>
              <w:rPr>
                <w:rFonts w:ascii="Arial" w:hAnsi="Arial"/>
                <w:b w:val="0"/>
                <w:color w:val="17202A"/>
                <w:sz w:val="17"/>
              </w:rPr>
              <w:t>Checkout mengubah ketersediaan; check-in memerlukan pemeriksaan</w:t>
            </w:r>
          </w:p>
        </w:tc>
      </w:tr>
      <w:tr>
        <w:tc>
          <w:tcPr>
            <w:tcW w:type="dxa" w:w="1800"/>
            <w:vAlign w:val="center"/>
          </w:tcPr>
          <w:p>
            <w:pPr>
              <w:spacing w:after="0"/>
            </w:pPr>
            <w:r/>
            <w:r>
              <w:rPr>
                <w:rFonts w:ascii="Arial" w:hAnsi="Arial"/>
                <w:b w:val="0"/>
                <w:color w:val="17202A"/>
                <w:sz w:val="17"/>
              </w:rPr>
              <w:t>Sensor terkontrol</w:t>
            </w:r>
          </w:p>
        </w:tc>
        <w:tc>
          <w:tcPr>
            <w:tcW w:type="dxa" w:w="2232"/>
            <w:vAlign w:val="center"/>
          </w:tcPr>
          <w:p>
            <w:pPr>
              <w:spacing w:after="0"/>
            </w:pPr>
            <w:r/>
            <w:r>
              <w:rPr>
                <w:rFonts w:ascii="Arial" w:hAnsi="Arial"/>
                <w:b w:val="0"/>
                <w:color w:val="17202A"/>
                <w:sz w:val="17"/>
              </w:rPr>
              <w:t>Sensor pH, DO, temperature meter</w:t>
            </w:r>
          </w:p>
        </w:tc>
        <w:tc>
          <w:tcPr>
            <w:tcW w:type="dxa" w:w="3168"/>
            <w:vAlign w:val="center"/>
          </w:tcPr>
          <w:p>
            <w:pPr>
              <w:spacing w:after="0"/>
            </w:pPr>
            <w:r/>
            <w:r>
              <w:rPr>
                <w:rFonts w:ascii="Arial" w:hAnsi="Arial"/>
                <w:b w:val="0"/>
                <w:color w:val="17202A"/>
                <w:sz w:val="17"/>
              </w:rPr>
              <w:t>Identitas unit, kondisi, status kalibrasi</w:t>
            </w:r>
          </w:p>
        </w:tc>
        <w:tc>
          <w:tcPr>
            <w:tcW w:type="dxa" w:w="3600"/>
            <w:vAlign w:val="center"/>
          </w:tcPr>
          <w:p>
            <w:pPr>
              <w:spacing w:after="0"/>
            </w:pPr>
            <w:r/>
            <w:r>
              <w:rPr>
                <w:rFonts w:ascii="Arial" w:hAnsi="Arial"/>
                <w:b w:val="0"/>
                <w:color w:val="17202A"/>
                <w:sz w:val="17"/>
              </w:rPr>
              <w:t>Unit kedaluwarsa kalibrasi diblokir dari checkout</w:t>
            </w:r>
          </w:p>
        </w:tc>
      </w:tr>
      <w:tr>
        <w:tc>
          <w:tcPr>
            <w:tcW w:type="dxa" w:w="1800"/>
            <w:vAlign w:val="center"/>
            <w:shd w:fill="F5F8FB"/>
          </w:tcPr>
          <w:p>
            <w:pPr>
              <w:spacing w:after="0"/>
            </w:pPr>
            <w:r/>
            <w:r>
              <w:rPr>
                <w:rFonts w:ascii="Arial" w:hAnsi="Arial"/>
                <w:b w:val="0"/>
                <w:color w:val="17202A"/>
                <w:sz w:val="17"/>
              </w:rPr>
              <w:t>Prototype</w:t>
            </w:r>
          </w:p>
        </w:tc>
        <w:tc>
          <w:tcPr>
            <w:tcW w:type="dxa" w:w="2232"/>
            <w:vAlign w:val="center"/>
            <w:shd w:fill="F5F8FB"/>
          </w:tcPr>
          <w:p>
            <w:pPr>
              <w:spacing w:after="0"/>
            </w:pPr>
            <w:r/>
            <w:r>
              <w:rPr>
                <w:rFonts w:ascii="Arial" w:hAnsi="Arial"/>
                <w:b w:val="0"/>
                <w:color w:val="17202A"/>
                <w:sz w:val="17"/>
              </w:rPr>
              <w:t>Purwarupa R&amp;D dan subassembly</w:t>
            </w:r>
          </w:p>
        </w:tc>
        <w:tc>
          <w:tcPr>
            <w:tcW w:type="dxa" w:w="3168"/>
            <w:vAlign w:val="center"/>
            <w:shd w:fill="F5F8FB"/>
          </w:tcPr>
          <w:p>
            <w:pPr>
              <w:spacing w:after="0"/>
            </w:pPr>
            <w:r/>
            <w:r>
              <w:rPr>
                <w:rFonts w:ascii="Arial" w:hAnsi="Arial"/>
                <w:b w:val="0"/>
                <w:color w:val="17202A"/>
                <w:sz w:val="17"/>
              </w:rPr>
              <w:t>Identitas unit, versi, project, status</w:t>
            </w:r>
          </w:p>
        </w:tc>
        <w:tc>
          <w:tcPr>
            <w:tcW w:type="dxa" w:w="3600"/>
            <w:vAlign w:val="center"/>
            <w:shd w:fill="F5F8FB"/>
          </w:tcPr>
          <w:p>
            <w:pPr>
              <w:spacing w:after="0"/>
            </w:pPr>
            <w:r/>
            <w:r>
              <w:rPr>
                <w:rFonts w:ascii="Arial" w:hAnsi="Arial"/>
                <w:b w:val="0"/>
                <w:color w:val="17202A"/>
                <w:sz w:val="17"/>
              </w:rPr>
              <w:t>Perpindahan dan penggunaan dicatat tanpa menghilangkan kepemilikan</w:t>
            </w:r>
          </w:p>
        </w:tc>
      </w:tr>
      <w:tr>
        <w:tc>
          <w:tcPr>
            <w:tcW w:type="dxa" w:w="1800"/>
            <w:vAlign w:val="center"/>
          </w:tcPr>
          <w:p>
            <w:pPr>
              <w:spacing w:after="0"/>
            </w:pPr>
            <w:r/>
            <w:r>
              <w:rPr>
                <w:rFonts w:ascii="Arial" w:hAnsi="Arial"/>
                <w:b w:val="0"/>
                <w:color w:val="17202A"/>
                <w:sz w:val="17"/>
              </w:rPr>
              <w:t>Produk jadi</w:t>
            </w:r>
          </w:p>
        </w:tc>
        <w:tc>
          <w:tcPr>
            <w:tcW w:type="dxa" w:w="2232"/>
            <w:vAlign w:val="center"/>
          </w:tcPr>
          <w:p>
            <w:pPr>
              <w:spacing w:after="0"/>
            </w:pPr>
            <w:r/>
            <w:r>
              <w:rPr>
                <w:rFonts w:ascii="Arial" w:hAnsi="Arial"/>
                <w:b w:val="0"/>
                <w:color w:val="17202A"/>
                <w:sz w:val="17"/>
              </w:rPr>
              <w:t>Aquanotes dan produk siap serah/sewa</w:t>
            </w:r>
          </w:p>
        </w:tc>
        <w:tc>
          <w:tcPr>
            <w:tcW w:type="dxa" w:w="3168"/>
            <w:vAlign w:val="center"/>
          </w:tcPr>
          <w:p>
            <w:pPr>
              <w:spacing w:after="0"/>
            </w:pPr>
            <w:r/>
            <w:r>
              <w:rPr>
                <w:rFonts w:ascii="Arial" w:hAnsi="Arial"/>
                <w:b w:val="0"/>
                <w:color w:val="17202A"/>
                <w:sz w:val="17"/>
              </w:rPr>
              <w:t>Serial produk, konfigurasi, lokasi, status</w:t>
            </w:r>
          </w:p>
        </w:tc>
        <w:tc>
          <w:tcPr>
            <w:tcW w:type="dxa" w:w="3600"/>
            <w:vAlign w:val="center"/>
          </w:tcPr>
          <w:p>
            <w:pPr>
              <w:spacing w:after="0"/>
            </w:pPr>
            <w:r/>
            <w:r>
              <w:rPr>
                <w:rFonts w:ascii="Arial" w:hAnsi="Arial"/>
                <w:b w:val="0"/>
                <w:color w:val="17202A"/>
                <w:sz w:val="17"/>
              </w:rPr>
              <w:t>Dapat keluar karena penjualan atau terpasang karena sewa</w:t>
            </w:r>
          </w:p>
        </w:tc>
      </w:tr>
    </w:tbl>
    <w:p>
      <w:pPr>
        <w:spacing w:after="20"/>
      </w:pPr>
    </w:p>
    <w:p>
      <w:pPr>
        <w:pStyle w:val="Heading2"/>
        <w:keepNext/>
      </w:pPr>
      <w:r>
        <w:t>Status barang dan transaksi</w:t>
      </w:r>
    </w:p>
    <w:tbl>
      <w:tblPr>
        <w:tblW w:type="auto" w:w="0"/>
        <w:jc w:val="center"/>
        <w:tblLayout w:type="fixed"/>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3360"/>
        <w:gridCol w:w="3360"/>
        <w:gridCol w:w="3360"/>
      </w:tblGrid>
      <w:tr>
        <w:tc>
          <w:tcPr>
            <w:tcW w:type="dxa" w:w="1944"/>
            <w:vAlign w:val="center"/>
            <w:shd w:fill="0B2E59"/>
          </w:tcPr>
          <w:p>
            <w:pPr>
              <w:spacing w:after="0"/>
            </w:pPr>
            <w:r/>
            <w:r>
              <w:rPr>
                <w:rFonts w:ascii="Arial" w:hAnsi="Arial"/>
                <w:b/>
                <w:color w:val="FFFFFF"/>
                <w:sz w:val="18"/>
              </w:rPr>
              <w:t>Kelompok</w:t>
            </w:r>
          </w:p>
        </w:tc>
        <w:tc>
          <w:tcPr>
            <w:tcW w:type="dxa" w:w="4608"/>
            <w:vAlign w:val="center"/>
            <w:shd w:fill="0B2E59"/>
          </w:tcPr>
          <w:p>
            <w:pPr>
              <w:spacing w:after="0"/>
            </w:pPr>
            <w:r/>
            <w:r>
              <w:rPr>
                <w:rFonts w:ascii="Arial" w:hAnsi="Arial"/>
                <w:b/>
                <w:color w:val="FFFFFF"/>
                <w:sz w:val="18"/>
              </w:rPr>
              <w:t>Status yang diperbolehkan</w:t>
            </w:r>
          </w:p>
        </w:tc>
        <w:tc>
          <w:tcPr>
            <w:tcW w:type="dxa" w:w="4248"/>
            <w:vAlign w:val="center"/>
            <w:shd w:fill="0B2E59"/>
          </w:tcPr>
          <w:p>
            <w:pPr>
              <w:spacing w:after="0"/>
            </w:pPr>
            <w:r/>
            <w:r>
              <w:rPr>
                <w:rFonts w:ascii="Arial" w:hAnsi="Arial"/>
                <w:b/>
                <w:color w:val="FFFFFF"/>
                <w:sz w:val="18"/>
              </w:rPr>
              <w:t>Aturan utama</w:t>
            </w:r>
          </w:p>
        </w:tc>
      </w:tr>
      <w:tr>
        <w:tc>
          <w:tcPr>
            <w:tcW w:type="dxa" w:w="1944"/>
            <w:vAlign w:val="center"/>
          </w:tcPr>
          <w:p>
            <w:pPr>
              <w:spacing w:after="0"/>
            </w:pPr>
            <w:r/>
            <w:r>
              <w:rPr>
                <w:rFonts w:ascii="Arial" w:hAnsi="Arial"/>
                <w:b w:val="0"/>
                <w:color w:val="17202A"/>
                <w:sz w:val="17"/>
              </w:rPr>
              <w:t>Kondisi fisik</w:t>
            </w:r>
          </w:p>
        </w:tc>
        <w:tc>
          <w:tcPr>
            <w:tcW w:type="dxa" w:w="4608"/>
            <w:vAlign w:val="center"/>
          </w:tcPr>
          <w:p>
            <w:pPr>
              <w:spacing w:after="0"/>
            </w:pPr>
            <w:r/>
            <w:r>
              <w:rPr>
                <w:rFonts w:ascii="Arial" w:hAnsi="Arial"/>
                <w:b w:val="0"/>
                <w:color w:val="17202A"/>
                <w:sz w:val="17"/>
              </w:rPr>
              <w:t>Baru; Baik; Rusak Ringan; Rusak Berat; Hilang</w:t>
            </w:r>
          </w:p>
        </w:tc>
        <w:tc>
          <w:tcPr>
            <w:tcW w:type="dxa" w:w="4248"/>
            <w:vAlign w:val="center"/>
          </w:tcPr>
          <w:p>
            <w:pPr>
              <w:spacing w:after="0"/>
            </w:pPr>
            <w:r/>
            <w:r>
              <w:rPr>
                <w:rFonts w:ascii="Arial" w:hAnsi="Arial"/>
                <w:b w:val="0"/>
                <w:color w:val="17202A"/>
                <w:sz w:val="17"/>
              </w:rPr>
              <w:t>Kondisi berbeda dari status ketersediaan.</w:t>
            </w:r>
          </w:p>
        </w:tc>
      </w:tr>
      <w:tr>
        <w:tc>
          <w:tcPr>
            <w:tcW w:type="dxa" w:w="1944"/>
            <w:vAlign w:val="center"/>
            <w:shd w:fill="F5F8FB"/>
          </w:tcPr>
          <w:p>
            <w:pPr>
              <w:spacing w:after="0"/>
            </w:pPr>
            <w:r/>
            <w:r>
              <w:rPr>
                <w:rFonts w:ascii="Arial" w:hAnsi="Arial"/>
                <w:b w:val="0"/>
                <w:color w:val="17202A"/>
                <w:sz w:val="17"/>
              </w:rPr>
              <w:t>Ketersediaan alat</w:t>
            </w:r>
          </w:p>
        </w:tc>
        <w:tc>
          <w:tcPr>
            <w:tcW w:type="dxa" w:w="4608"/>
            <w:vAlign w:val="center"/>
            <w:shd w:fill="F5F8FB"/>
          </w:tcPr>
          <w:p>
            <w:pPr>
              <w:spacing w:after="0"/>
            </w:pPr>
            <w:r/>
            <w:r>
              <w:rPr>
                <w:rFonts w:ascii="Arial" w:hAnsi="Arial"/>
                <w:b w:val="0"/>
                <w:color w:val="17202A"/>
                <w:sz w:val="17"/>
              </w:rPr>
              <w:t>Tersedia; Dipesan; Dipinjam; Terpasang; Diblokir</w:t>
            </w:r>
          </w:p>
        </w:tc>
        <w:tc>
          <w:tcPr>
            <w:tcW w:type="dxa" w:w="4248"/>
            <w:vAlign w:val="center"/>
            <w:shd w:fill="F5F8FB"/>
          </w:tcPr>
          <w:p>
            <w:pPr>
              <w:spacing w:after="0"/>
            </w:pPr>
            <w:r/>
            <w:r>
              <w:rPr>
                <w:rFonts w:ascii="Arial" w:hAnsi="Arial"/>
                <w:b w:val="0"/>
                <w:color w:val="17202A"/>
                <w:sz w:val="17"/>
              </w:rPr>
              <w:t>Hanya Tersedia yang dapat dialokasikan.</w:t>
            </w:r>
          </w:p>
        </w:tc>
      </w:tr>
      <w:tr>
        <w:tc>
          <w:tcPr>
            <w:tcW w:type="dxa" w:w="1944"/>
            <w:vAlign w:val="center"/>
          </w:tcPr>
          <w:p>
            <w:pPr>
              <w:spacing w:after="0"/>
            </w:pPr>
            <w:r/>
            <w:r>
              <w:rPr>
                <w:rFonts w:ascii="Arial" w:hAnsi="Arial"/>
                <w:b w:val="0"/>
                <w:color w:val="17202A"/>
                <w:sz w:val="17"/>
              </w:rPr>
              <w:t>Status teknis</w:t>
            </w:r>
          </w:p>
        </w:tc>
        <w:tc>
          <w:tcPr>
            <w:tcW w:type="dxa" w:w="4608"/>
            <w:vAlign w:val="center"/>
          </w:tcPr>
          <w:p>
            <w:pPr>
              <w:spacing w:after="0"/>
            </w:pPr>
            <w:r/>
            <w:r>
              <w:rPr>
                <w:rFonts w:ascii="Arial" w:hAnsi="Arial"/>
                <w:b w:val="0"/>
                <w:color w:val="17202A"/>
                <w:sz w:val="17"/>
              </w:rPr>
              <w:t>Normal; Perlu Pemeriksaan; Perbaikan; Perlu Kalibrasi; Kalibrasi Berlaku</w:t>
            </w:r>
          </w:p>
        </w:tc>
        <w:tc>
          <w:tcPr>
            <w:tcW w:type="dxa" w:w="4248"/>
            <w:vAlign w:val="center"/>
          </w:tcPr>
          <w:p>
            <w:pPr>
              <w:spacing w:after="0"/>
            </w:pPr>
            <w:r/>
            <w:r>
              <w:rPr>
                <w:rFonts w:ascii="Arial" w:hAnsi="Arial"/>
                <w:b w:val="0"/>
                <w:color w:val="17202A"/>
                <w:sz w:val="17"/>
              </w:rPr>
              <w:t>Status bermasalah memblokir penggunaan.</w:t>
            </w:r>
          </w:p>
        </w:tc>
      </w:tr>
      <w:tr>
        <w:tc>
          <w:tcPr>
            <w:tcW w:type="dxa" w:w="1944"/>
            <w:vAlign w:val="center"/>
            <w:shd w:fill="F5F8FB"/>
          </w:tcPr>
          <w:p>
            <w:pPr>
              <w:spacing w:after="0"/>
            </w:pPr>
            <w:r/>
            <w:r>
              <w:rPr>
                <w:rFonts w:ascii="Arial" w:hAnsi="Arial"/>
                <w:b w:val="0"/>
                <w:color w:val="17202A"/>
                <w:sz w:val="17"/>
              </w:rPr>
              <w:t>Request</w:t>
            </w:r>
          </w:p>
        </w:tc>
        <w:tc>
          <w:tcPr>
            <w:tcW w:type="dxa" w:w="4608"/>
            <w:vAlign w:val="center"/>
            <w:shd w:fill="F5F8FB"/>
          </w:tcPr>
          <w:p>
            <w:pPr>
              <w:spacing w:after="0"/>
            </w:pPr>
            <w:r/>
            <w:r>
              <w:rPr>
                <w:rFonts w:ascii="Arial" w:hAnsi="Arial"/>
                <w:b w:val="0"/>
                <w:color w:val="17202A"/>
                <w:sz w:val="17"/>
              </w:rPr>
              <w:t>Draft; Diajukan; Disetujui; Ditolak; Dibatalkan; Kedaluwarsa</w:t>
            </w:r>
          </w:p>
        </w:tc>
        <w:tc>
          <w:tcPr>
            <w:tcW w:type="dxa" w:w="4248"/>
            <w:vAlign w:val="center"/>
            <w:shd w:fill="F5F8FB"/>
          </w:tcPr>
          <w:p>
            <w:pPr>
              <w:spacing w:after="0"/>
            </w:pPr>
            <w:r/>
            <w:r>
              <w:rPr>
                <w:rFonts w:ascii="Arial" w:hAnsi="Arial"/>
                <w:b w:val="0"/>
                <w:color w:val="17202A"/>
                <w:sz w:val="17"/>
              </w:rPr>
              <w:t>Persetujuan menyimpan pemberi keputusan dan waktu.</w:t>
            </w:r>
          </w:p>
        </w:tc>
      </w:tr>
      <w:tr>
        <w:tc>
          <w:tcPr>
            <w:tcW w:type="dxa" w:w="1944"/>
            <w:vAlign w:val="center"/>
          </w:tcPr>
          <w:p>
            <w:pPr>
              <w:spacing w:after="0"/>
            </w:pPr>
            <w:r/>
            <w:r>
              <w:rPr>
                <w:rFonts w:ascii="Arial" w:hAnsi="Arial"/>
                <w:b w:val="0"/>
                <w:color w:val="17202A"/>
                <w:sz w:val="17"/>
              </w:rPr>
              <w:t>Pengembalian</w:t>
            </w:r>
          </w:p>
        </w:tc>
        <w:tc>
          <w:tcPr>
            <w:tcW w:type="dxa" w:w="4608"/>
            <w:vAlign w:val="center"/>
          </w:tcPr>
          <w:p>
            <w:pPr>
              <w:spacing w:after="0"/>
            </w:pPr>
            <w:r/>
            <w:r>
              <w:rPr>
                <w:rFonts w:ascii="Arial" w:hAnsi="Arial"/>
                <w:b w:val="0"/>
                <w:color w:val="17202A"/>
                <w:sz w:val="17"/>
              </w:rPr>
              <w:t>Diajukan; Menunggu Pemeriksaan; Diterima; Ditolak untuk Koreksi</w:t>
            </w:r>
          </w:p>
        </w:tc>
        <w:tc>
          <w:tcPr>
            <w:tcW w:type="dxa" w:w="4248"/>
            <w:vAlign w:val="center"/>
          </w:tcPr>
          <w:p>
            <w:pPr>
              <w:spacing w:after="0"/>
            </w:pPr>
            <w:r/>
            <w:r>
              <w:rPr>
                <w:rFonts w:ascii="Arial" w:hAnsi="Arial"/>
                <w:b w:val="0"/>
                <w:color w:val="17202A"/>
                <w:sz w:val="17"/>
              </w:rPr>
              <w:t>Diterima bukan berarti otomatis Tersedia jika kondisi bermasalah.</w:t>
            </w:r>
          </w:p>
        </w:tc>
      </w:tr>
    </w:tbl>
    <w:p>
      <w:pPr>
        <w:spacing w:after="20"/>
      </w:pPr>
    </w:p>
    <w:p>
      <w:pPr>
        <w:pStyle w:val="Heading1"/>
        <w:keepNext/>
      </w:pPr>
      <w:r>
        <w:t>Peran dan hak akses</w:t>
      </w:r>
    </w:p>
    <w:tbl>
      <w:tblPr>
        <w:tblW w:type="auto" w:w="0"/>
        <w:jc w:val="center"/>
        <w:tblLayout w:type="fixed"/>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2016"/>
        <w:gridCol w:w="2016"/>
        <w:gridCol w:w="2016"/>
        <w:gridCol w:w="2016"/>
        <w:gridCol w:w="2016"/>
      </w:tblGrid>
      <w:tr>
        <w:tc>
          <w:tcPr>
            <w:tcW w:type="dxa" w:w="3096"/>
            <w:vAlign w:val="center"/>
            <w:shd w:fill="0B2E59"/>
          </w:tcPr>
          <w:p>
            <w:pPr>
              <w:spacing w:after="0"/>
            </w:pPr>
            <w:r/>
            <w:r>
              <w:rPr>
                <w:rFonts w:ascii="Arial" w:hAnsi="Arial"/>
                <w:b/>
                <w:color w:val="FFFFFF"/>
                <w:sz w:val="18"/>
              </w:rPr>
              <w:t>Fungsi</w:t>
            </w:r>
          </w:p>
        </w:tc>
        <w:tc>
          <w:tcPr>
            <w:tcW w:type="dxa" w:w="1800"/>
            <w:vAlign w:val="center"/>
            <w:shd w:fill="0B2E59"/>
          </w:tcPr>
          <w:p>
            <w:pPr>
              <w:spacing w:after="0"/>
            </w:pPr>
            <w:r/>
            <w:r>
              <w:rPr>
                <w:rFonts w:ascii="Arial" w:hAnsi="Arial"/>
                <w:b/>
                <w:color w:val="FFFFFF"/>
                <w:sz w:val="18"/>
              </w:rPr>
              <w:t>Admin Sistem</w:t>
            </w:r>
          </w:p>
        </w:tc>
        <w:tc>
          <w:tcPr>
            <w:tcW w:type="dxa" w:w="2592"/>
            <w:vAlign w:val="center"/>
            <w:shd w:fill="0B2E59"/>
          </w:tcPr>
          <w:p>
            <w:pPr>
              <w:spacing w:after="0"/>
            </w:pPr>
            <w:r/>
            <w:r>
              <w:rPr>
                <w:rFonts w:ascii="Arial" w:hAnsi="Arial"/>
                <w:b/>
                <w:color w:val="FFFFFF"/>
                <w:sz w:val="18"/>
              </w:rPr>
              <w:t>Penanggung Jawab Gudang</w:t>
            </w:r>
          </w:p>
        </w:tc>
        <w:tc>
          <w:tcPr>
            <w:tcW w:type="dxa" w:w="1944"/>
            <w:vAlign w:val="center"/>
            <w:shd w:fill="0B2E59"/>
          </w:tcPr>
          <w:p>
            <w:pPr>
              <w:spacing w:after="0"/>
            </w:pPr>
            <w:r/>
            <w:r>
              <w:rPr>
                <w:rFonts w:ascii="Arial" w:hAnsi="Arial"/>
                <w:b/>
                <w:color w:val="FFFFFF"/>
                <w:sz w:val="18"/>
              </w:rPr>
              <w:t>Teknisi/Pengguna</w:t>
            </w:r>
          </w:p>
        </w:tc>
        <w:tc>
          <w:tcPr>
            <w:tcW w:type="dxa" w:w="2016"/>
            <w:vAlign w:val="center"/>
            <w:shd w:fill="0B2E59"/>
          </w:tcPr>
          <w:p>
            <w:pPr>
              <w:spacing w:after="0"/>
            </w:pPr>
            <w:r/>
            <w:r>
              <w:rPr>
                <w:rFonts w:ascii="Arial" w:hAnsi="Arial"/>
                <w:b/>
                <w:color w:val="FFFFFF"/>
                <w:sz w:val="18"/>
              </w:rPr>
              <w:t>Auditor/Manajemen</w:t>
            </w:r>
          </w:p>
        </w:tc>
      </w:tr>
      <w:tr>
        <w:tc>
          <w:tcPr>
            <w:tcW w:type="dxa" w:w="3096"/>
            <w:vAlign w:val="center"/>
          </w:tcPr>
          <w:p>
            <w:pPr>
              <w:spacing w:after="0"/>
            </w:pPr>
            <w:r/>
            <w:r>
              <w:rPr>
                <w:rFonts w:ascii="Arial" w:hAnsi="Arial"/>
                <w:b w:val="0"/>
                <w:color w:val="17202A"/>
                <w:sz w:val="17"/>
              </w:rPr>
              <w:t>Kelola pengguna dan role</w:t>
            </w:r>
          </w:p>
        </w:tc>
        <w:tc>
          <w:tcPr>
            <w:tcW w:type="dxa" w:w="1800"/>
            <w:vAlign w:val="center"/>
          </w:tcPr>
          <w:p>
            <w:pPr>
              <w:spacing w:after="0"/>
            </w:pPr>
            <w:r/>
            <w:r>
              <w:rPr>
                <w:rFonts w:ascii="Arial" w:hAnsi="Arial"/>
                <w:b w:val="0"/>
                <w:color w:val="17202A"/>
                <w:sz w:val="17"/>
              </w:rPr>
              <w:t>Ya</w:t>
            </w:r>
          </w:p>
        </w:tc>
        <w:tc>
          <w:tcPr>
            <w:tcW w:type="dxa" w:w="2592"/>
            <w:vAlign w:val="center"/>
          </w:tcPr>
          <w:p>
            <w:pPr>
              <w:spacing w:after="0"/>
            </w:pPr>
            <w:r/>
            <w:r>
              <w:rPr>
                <w:rFonts w:ascii="Arial" w:hAnsi="Arial"/>
                <w:b w:val="0"/>
                <w:color w:val="17202A"/>
                <w:sz w:val="17"/>
              </w:rPr>
              <w:t>Tidak</w:t>
            </w:r>
          </w:p>
        </w:tc>
        <w:tc>
          <w:tcPr>
            <w:tcW w:type="dxa" w:w="1944"/>
            <w:vAlign w:val="center"/>
          </w:tcPr>
          <w:p>
            <w:pPr>
              <w:spacing w:after="0"/>
            </w:pPr>
            <w:r/>
            <w:r>
              <w:rPr>
                <w:rFonts w:ascii="Arial" w:hAnsi="Arial"/>
                <w:b w:val="0"/>
                <w:color w:val="17202A"/>
                <w:sz w:val="17"/>
              </w:rPr>
              <w:t>Tidak</w:t>
            </w:r>
          </w:p>
        </w:tc>
        <w:tc>
          <w:tcPr>
            <w:tcW w:type="dxa" w:w="2016"/>
            <w:vAlign w:val="center"/>
          </w:tcPr>
          <w:p>
            <w:pPr>
              <w:spacing w:after="0"/>
            </w:pPr>
            <w:r/>
            <w:r>
              <w:rPr>
                <w:rFonts w:ascii="Arial" w:hAnsi="Arial"/>
                <w:b w:val="0"/>
                <w:color w:val="17202A"/>
                <w:sz w:val="17"/>
              </w:rPr>
              <w:t>Tidak</w:t>
            </w:r>
          </w:p>
        </w:tc>
      </w:tr>
      <w:tr>
        <w:tc>
          <w:tcPr>
            <w:tcW w:type="dxa" w:w="3096"/>
            <w:vAlign w:val="center"/>
            <w:shd w:fill="F5F8FB"/>
          </w:tcPr>
          <w:p>
            <w:pPr>
              <w:spacing w:after="0"/>
            </w:pPr>
            <w:r/>
            <w:r>
              <w:rPr>
                <w:rFonts w:ascii="Arial" w:hAnsi="Arial"/>
                <w:b w:val="0"/>
                <w:color w:val="17202A"/>
                <w:sz w:val="17"/>
              </w:rPr>
              <w:t>Master barang/lokasi/satuan</w:t>
            </w:r>
          </w:p>
        </w:tc>
        <w:tc>
          <w:tcPr>
            <w:tcW w:type="dxa" w:w="1800"/>
            <w:vAlign w:val="center"/>
            <w:shd w:fill="F5F8FB"/>
          </w:tcPr>
          <w:p>
            <w:pPr>
              <w:spacing w:after="0"/>
            </w:pPr>
            <w:r/>
            <w:r>
              <w:rPr>
                <w:rFonts w:ascii="Arial" w:hAnsi="Arial"/>
                <w:b w:val="0"/>
                <w:color w:val="17202A"/>
                <w:sz w:val="17"/>
              </w:rPr>
              <w:t>Ya</w:t>
            </w:r>
          </w:p>
        </w:tc>
        <w:tc>
          <w:tcPr>
            <w:tcW w:type="dxa" w:w="2592"/>
            <w:vAlign w:val="center"/>
            <w:shd w:fill="F5F8FB"/>
          </w:tcPr>
          <w:p>
            <w:pPr>
              <w:spacing w:after="0"/>
            </w:pPr>
            <w:r/>
            <w:r>
              <w:rPr>
                <w:rFonts w:ascii="Arial" w:hAnsi="Arial"/>
                <w:b w:val="0"/>
                <w:color w:val="17202A"/>
                <w:sz w:val="17"/>
              </w:rPr>
              <w:t>Ya</w:t>
            </w:r>
          </w:p>
        </w:tc>
        <w:tc>
          <w:tcPr>
            <w:tcW w:type="dxa" w:w="1944"/>
            <w:vAlign w:val="center"/>
            <w:shd w:fill="F5F8FB"/>
          </w:tcPr>
          <w:p>
            <w:pPr>
              <w:spacing w:after="0"/>
            </w:pPr>
            <w:r/>
            <w:r>
              <w:rPr>
                <w:rFonts w:ascii="Arial" w:hAnsi="Arial"/>
                <w:b w:val="0"/>
                <w:color w:val="17202A"/>
                <w:sz w:val="17"/>
              </w:rPr>
              <w:t>Lihat</w:t>
            </w:r>
          </w:p>
        </w:tc>
        <w:tc>
          <w:tcPr>
            <w:tcW w:type="dxa" w:w="2016"/>
            <w:vAlign w:val="center"/>
            <w:shd w:fill="F5F8FB"/>
          </w:tcPr>
          <w:p>
            <w:pPr>
              <w:spacing w:after="0"/>
            </w:pPr>
            <w:r/>
            <w:r>
              <w:rPr>
                <w:rFonts w:ascii="Arial" w:hAnsi="Arial"/>
                <w:b w:val="0"/>
                <w:color w:val="17202A"/>
                <w:sz w:val="17"/>
              </w:rPr>
              <w:t>Lihat</w:t>
            </w:r>
          </w:p>
        </w:tc>
      </w:tr>
      <w:tr>
        <w:tc>
          <w:tcPr>
            <w:tcW w:type="dxa" w:w="3096"/>
            <w:vAlign w:val="center"/>
          </w:tcPr>
          <w:p>
            <w:pPr>
              <w:spacing w:after="0"/>
            </w:pPr>
            <w:r/>
            <w:r>
              <w:rPr>
                <w:rFonts w:ascii="Arial" w:hAnsi="Arial"/>
                <w:b w:val="0"/>
                <w:color w:val="17202A"/>
                <w:sz w:val="17"/>
              </w:rPr>
              <w:t>Barang masuk dan koreksi stok</w:t>
            </w:r>
          </w:p>
        </w:tc>
        <w:tc>
          <w:tcPr>
            <w:tcW w:type="dxa" w:w="1800"/>
            <w:vAlign w:val="center"/>
          </w:tcPr>
          <w:p>
            <w:pPr>
              <w:spacing w:after="0"/>
            </w:pPr>
            <w:r/>
            <w:r>
              <w:rPr>
                <w:rFonts w:ascii="Arial" w:hAnsi="Arial"/>
                <w:b w:val="0"/>
                <w:color w:val="17202A"/>
                <w:sz w:val="17"/>
              </w:rPr>
              <w:t>Ya</w:t>
            </w:r>
          </w:p>
        </w:tc>
        <w:tc>
          <w:tcPr>
            <w:tcW w:type="dxa" w:w="2592"/>
            <w:vAlign w:val="center"/>
          </w:tcPr>
          <w:p>
            <w:pPr>
              <w:spacing w:after="0"/>
            </w:pPr>
            <w:r/>
            <w:r>
              <w:rPr>
                <w:rFonts w:ascii="Arial" w:hAnsi="Arial"/>
                <w:b w:val="0"/>
                <w:color w:val="17202A"/>
                <w:sz w:val="17"/>
              </w:rPr>
              <w:t>Ya</w:t>
            </w:r>
          </w:p>
        </w:tc>
        <w:tc>
          <w:tcPr>
            <w:tcW w:type="dxa" w:w="1944"/>
            <w:vAlign w:val="center"/>
          </w:tcPr>
          <w:p>
            <w:pPr>
              <w:spacing w:after="0"/>
            </w:pPr>
            <w:r/>
            <w:r>
              <w:rPr>
                <w:rFonts w:ascii="Arial" w:hAnsi="Arial"/>
                <w:b w:val="0"/>
                <w:color w:val="17202A"/>
                <w:sz w:val="17"/>
              </w:rPr>
              <w:t>Tidak</w:t>
            </w:r>
          </w:p>
        </w:tc>
        <w:tc>
          <w:tcPr>
            <w:tcW w:type="dxa" w:w="2016"/>
            <w:vAlign w:val="center"/>
          </w:tcPr>
          <w:p>
            <w:pPr>
              <w:spacing w:after="0"/>
            </w:pPr>
            <w:r/>
            <w:r>
              <w:rPr>
                <w:rFonts w:ascii="Arial" w:hAnsi="Arial"/>
                <w:b w:val="0"/>
                <w:color w:val="17202A"/>
                <w:sz w:val="17"/>
              </w:rPr>
              <w:t>Lihat</w:t>
            </w:r>
          </w:p>
        </w:tc>
      </w:tr>
      <w:tr>
        <w:tc>
          <w:tcPr>
            <w:tcW w:type="dxa" w:w="3096"/>
            <w:vAlign w:val="center"/>
            <w:shd w:fill="F5F8FB"/>
          </w:tcPr>
          <w:p>
            <w:pPr>
              <w:spacing w:after="0"/>
            </w:pPr>
            <w:r/>
            <w:r>
              <w:rPr>
                <w:rFonts w:ascii="Arial" w:hAnsi="Arial"/>
                <w:b w:val="0"/>
                <w:color w:val="17202A"/>
                <w:sz w:val="17"/>
              </w:rPr>
              <w:t>Mengajukan request</w:t>
            </w:r>
          </w:p>
        </w:tc>
        <w:tc>
          <w:tcPr>
            <w:tcW w:type="dxa" w:w="1800"/>
            <w:vAlign w:val="center"/>
            <w:shd w:fill="F5F8FB"/>
          </w:tcPr>
          <w:p>
            <w:pPr>
              <w:spacing w:after="0"/>
            </w:pPr>
            <w:r/>
            <w:r>
              <w:rPr>
                <w:rFonts w:ascii="Arial" w:hAnsi="Arial"/>
                <w:b w:val="0"/>
                <w:color w:val="17202A"/>
                <w:sz w:val="17"/>
              </w:rPr>
              <w:t>Ya</w:t>
            </w:r>
          </w:p>
        </w:tc>
        <w:tc>
          <w:tcPr>
            <w:tcW w:type="dxa" w:w="2592"/>
            <w:vAlign w:val="center"/>
            <w:shd w:fill="F5F8FB"/>
          </w:tcPr>
          <w:p>
            <w:pPr>
              <w:spacing w:after="0"/>
            </w:pPr>
            <w:r/>
            <w:r>
              <w:rPr>
                <w:rFonts w:ascii="Arial" w:hAnsi="Arial"/>
                <w:b w:val="0"/>
                <w:color w:val="17202A"/>
                <w:sz w:val="17"/>
              </w:rPr>
              <w:t>Ya</w:t>
            </w:r>
          </w:p>
        </w:tc>
        <w:tc>
          <w:tcPr>
            <w:tcW w:type="dxa" w:w="1944"/>
            <w:vAlign w:val="center"/>
            <w:shd w:fill="F5F8FB"/>
          </w:tcPr>
          <w:p>
            <w:pPr>
              <w:spacing w:after="0"/>
            </w:pPr>
            <w:r/>
            <w:r>
              <w:rPr>
                <w:rFonts w:ascii="Arial" w:hAnsi="Arial"/>
                <w:b w:val="0"/>
                <w:color w:val="17202A"/>
                <w:sz w:val="17"/>
              </w:rPr>
              <w:t>Ya</w:t>
            </w:r>
          </w:p>
        </w:tc>
        <w:tc>
          <w:tcPr>
            <w:tcW w:type="dxa" w:w="2016"/>
            <w:vAlign w:val="center"/>
            <w:shd w:fill="F5F8FB"/>
          </w:tcPr>
          <w:p>
            <w:pPr>
              <w:spacing w:after="0"/>
            </w:pPr>
            <w:r/>
            <w:r>
              <w:rPr>
                <w:rFonts w:ascii="Arial" w:hAnsi="Arial"/>
                <w:b w:val="0"/>
                <w:color w:val="17202A"/>
                <w:sz w:val="17"/>
              </w:rPr>
              <w:t>Lihat</w:t>
            </w:r>
          </w:p>
        </w:tc>
      </w:tr>
      <w:tr>
        <w:tc>
          <w:tcPr>
            <w:tcW w:type="dxa" w:w="3096"/>
            <w:vAlign w:val="center"/>
          </w:tcPr>
          <w:p>
            <w:pPr>
              <w:spacing w:after="0"/>
            </w:pPr>
            <w:r/>
            <w:r>
              <w:rPr>
                <w:rFonts w:ascii="Arial" w:hAnsi="Arial"/>
                <w:b w:val="0"/>
                <w:color w:val="17202A"/>
                <w:sz w:val="17"/>
              </w:rPr>
              <w:t>Menyetujui request</w:t>
            </w:r>
          </w:p>
        </w:tc>
        <w:tc>
          <w:tcPr>
            <w:tcW w:type="dxa" w:w="1800"/>
            <w:vAlign w:val="center"/>
          </w:tcPr>
          <w:p>
            <w:pPr>
              <w:spacing w:after="0"/>
            </w:pPr>
            <w:r/>
            <w:r>
              <w:rPr>
                <w:rFonts w:ascii="Arial" w:hAnsi="Arial"/>
                <w:b w:val="0"/>
                <w:color w:val="17202A"/>
                <w:sz w:val="17"/>
              </w:rPr>
              <w:t>Opsional sesuai penunjukan</w:t>
            </w:r>
          </w:p>
        </w:tc>
        <w:tc>
          <w:tcPr>
            <w:tcW w:type="dxa" w:w="2592"/>
            <w:vAlign w:val="center"/>
          </w:tcPr>
          <w:p>
            <w:pPr>
              <w:spacing w:after="0"/>
            </w:pPr>
            <w:r/>
            <w:r>
              <w:rPr>
                <w:rFonts w:ascii="Arial" w:hAnsi="Arial"/>
                <w:b w:val="0"/>
                <w:color w:val="17202A"/>
                <w:sz w:val="17"/>
              </w:rPr>
              <w:t>Ya</w:t>
            </w:r>
          </w:p>
        </w:tc>
        <w:tc>
          <w:tcPr>
            <w:tcW w:type="dxa" w:w="1944"/>
            <w:vAlign w:val="center"/>
          </w:tcPr>
          <w:p>
            <w:pPr>
              <w:spacing w:after="0"/>
            </w:pPr>
            <w:r/>
            <w:r>
              <w:rPr>
                <w:rFonts w:ascii="Arial" w:hAnsi="Arial"/>
                <w:b w:val="0"/>
                <w:color w:val="17202A"/>
                <w:sz w:val="17"/>
              </w:rPr>
              <w:t>Tidak</w:t>
            </w:r>
          </w:p>
        </w:tc>
        <w:tc>
          <w:tcPr>
            <w:tcW w:type="dxa" w:w="2016"/>
            <w:vAlign w:val="center"/>
          </w:tcPr>
          <w:p>
            <w:pPr>
              <w:spacing w:after="0"/>
            </w:pPr>
            <w:r/>
            <w:r>
              <w:rPr>
                <w:rFonts w:ascii="Arial" w:hAnsi="Arial"/>
                <w:b w:val="0"/>
                <w:color w:val="17202A"/>
                <w:sz w:val="17"/>
              </w:rPr>
              <w:t>Tidak</w:t>
            </w:r>
          </w:p>
        </w:tc>
      </w:tr>
      <w:tr>
        <w:tc>
          <w:tcPr>
            <w:tcW w:type="dxa" w:w="3096"/>
            <w:vAlign w:val="center"/>
            <w:shd w:fill="F5F8FB"/>
          </w:tcPr>
          <w:p>
            <w:pPr>
              <w:spacing w:after="0"/>
            </w:pPr>
            <w:r/>
            <w:r>
              <w:rPr>
                <w:rFonts w:ascii="Arial" w:hAnsi="Arial"/>
                <w:b w:val="0"/>
                <w:color w:val="17202A"/>
                <w:sz w:val="17"/>
              </w:rPr>
              <w:t>Checkout dan pemeriksaan check-in</w:t>
            </w:r>
          </w:p>
        </w:tc>
        <w:tc>
          <w:tcPr>
            <w:tcW w:type="dxa" w:w="1800"/>
            <w:vAlign w:val="center"/>
            <w:shd w:fill="F5F8FB"/>
          </w:tcPr>
          <w:p>
            <w:pPr>
              <w:spacing w:after="0"/>
            </w:pPr>
            <w:r/>
            <w:r>
              <w:rPr>
                <w:rFonts w:ascii="Arial" w:hAnsi="Arial"/>
                <w:b w:val="0"/>
                <w:color w:val="17202A"/>
                <w:sz w:val="17"/>
              </w:rPr>
              <w:t>Ya</w:t>
            </w:r>
          </w:p>
        </w:tc>
        <w:tc>
          <w:tcPr>
            <w:tcW w:type="dxa" w:w="2592"/>
            <w:vAlign w:val="center"/>
            <w:shd w:fill="F5F8FB"/>
          </w:tcPr>
          <w:p>
            <w:pPr>
              <w:spacing w:after="0"/>
            </w:pPr>
            <w:r/>
            <w:r>
              <w:rPr>
                <w:rFonts w:ascii="Arial" w:hAnsi="Arial"/>
                <w:b w:val="0"/>
                <w:color w:val="17202A"/>
                <w:sz w:val="17"/>
              </w:rPr>
              <w:t>Ya</w:t>
            </w:r>
          </w:p>
        </w:tc>
        <w:tc>
          <w:tcPr>
            <w:tcW w:type="dxa" w:w="1944"/>
            <w:vAlign w:val="center"/>
            <w:shd w:fill="F5F8FB"/>
          </w:tcPr>
          <w:p>
            <w:pPr>
              <w:spacing w:after="0"/>
            </w:pPr>
            <w:r/>
            <w:r>
              <w:rPr>
                <w:rFonts w:ascii="Arial" w:hAnsi="Arial"/>
                <w:b w:val="0"/>
                <w:color w:val="17202A"/>
                <w:sz w:val="17"/>
              </w:rPr>
              <w:t>Konfirmasi terima/kembali</w:t>
            </w:r>
          </w:p>
        </w:tc>
        <w:tc>
          <w:tcPr>
            <w:tcW w:type="dxa" w:w="2016"/>
            <w:vAlign w:val="center"/>
            <w:shd w:fill="F5F8FB"/>
          </w:tcPr>
          <w:p>
            <w:pPr>
              <w:spacing w:after="0"/>
            </w:pPr>
            <w:r/>
            <w:r>
              <w:rPr>
                <w:rFonts w:ascii="Arial" w:hAnsi="Arial"/>
                <w:b w:val="0"/>
                <w:color w:val="17202A"/>
                <w:sz w:val="17"/>
              </w:rPr>
              <w:t>Lihat</w:t>
            </w:r>
          </w:p>
        </w:tc>
      </w:tr>
      <w:tr>
        <w:tc>
          <w:tcPr>
            <w:tcW w:type="dxa" w:w="3096"/>
            <w:vAlign w:val="center"/>
          </w:tcPr>
          <w:p>
            <w:pPr>
              <w:spacing w:after="0"/>
            </w:pPr>
            <w:r/>
            <w:r>
              <w:rPr>
                <w:rFonts w:ascii="Arial" w:hAnsi="Arial"/>
                <w:b w:val="0"/>
                <w:color w:val="17202A"/>
                <w:sz w:val="17"/>
              </w:rPr>
              <w:t>Stock opname</w:t>
            </w:r>
          </w:p>
        </w:tc>
        <w:tc>
          <w:tcPr>
            <w:tcW w:type="dxa" w:w="1800"/>
            <w:vAlign w:val="center"/>
          </w:tcPr>
          <w:p>
            <w:pPr>
              <w:spacing w:after="0"/>
            </w:pPr>
            <w:r/>
            <w:r>
              <w:rPr>
                <w:rFonts w:ascii="Arial" w:hAnsi="Arial"/>
                <w:b w:val="0"/>
                <w:color w:val="17202A"/>
                <w:sz w:val="17"/>
              </w:rPr>
              <w:t>Konfigurasi</w:t>
            </w:r>
          </w:p>
        </w:tc>
        <w:tc>
          <w:tcPr>
            <w:tcW w:type="dxa" w:w="2592"/>
            <w:vAlign w:val="center"/>
          </w:tcPr>
          <w:p>
            <w:pPr>
              <w:spacing w:after="0"/>
            </w:pPr>
            <w:r/>
            <w:r>
              <w:rPr>
                <w:rFonts w:ascii="Arial" w:hAnsi="Arial"/>
                <w:b w:val="0"/>
                <w:color w:val="17202A"/>
                <w:sz w:val="17"/>
              </w:rPr>
              <w:t>Hitung/rekonsiliasi</w:t>
            </w:r>
          </w:p>
        </w:tc>
        <w:tc>
          <w:tcPr>
            <w:tcW w:type="dxa" w:w="1944"/>
            <w:vAlign w:val="center"/>
          </w:tcPr>
          <w:p>
            <w:pPr>
              <w:spacing w:after="0"/>
            </w:pPr>
            <w:r/>
            <w:r>
              <w:rPr>
                <w:rFonts w:ascii="Arial" w:hAnsi="Arial"/>
                <w:b w:val="0"/>
                <w:color w:val="17202A"/>
                <w:sz w:val="17"/>
              </w:rPr>
              <w:t>Dapat ditugaskan hitung</w:t>
            </w:r>
          </w:p>
        </w:tc>
        <w:tc>
          <w:tcPr>
            <w:tcW w:type="dxa" w:w="2016"/>
            <w:vAlign w:val="center"/>
          </w:tcPr>
          <w:p>
            <w:pPr>
              <w:spacing w:after="0"/>
            </w:pPr>
            <w:r/>
            <w:r>
              <w:rPr>
                <w:rFonts w:ascii="Arial" w:hAnsi="Arial"/>
                <w:b w:val="0"/>
                <w:color w:val="17202A"/>
                <w:sz w:val="17"/>
              </w:rPr>
              <w:t>Review</w:t>
            </w:r>
          </w:p>
        </w:tc>
      </w:tr>
      <w:tr>
        <w:tc>
          <w:tcPr>
            <w:tcW w:type="dxa" w:w="3096"/>
            <w:vAlign w:val="center"/>
            <w:shd w:fill="F5F8FB"/>
          </w:tcPr>
          <w:p>
            <w:pPr>
              <w:spacing w:after="0"/>
            </w:pPr>
            <w:r/>
            <w:r>
              <w:rPr>
                <w:rFonts w:ascii="Arial" w:hAnsi="Arial"/>
                <w:b w:val="0"/>
                <w:color w:val="17202A"/>
                <w:sz w:val="17"/>
              </w:rPr>
              <w:t>Laporan dan audit log</w:t>
            </w:r>
          </w:p>
        </w:tc>
        <w:tc>
          <w:tcPr>
            <w:tcW w:type="dxa" w:w="1800"/>
            <w:vAlign w:val="center"/>
            <w:shd w:fill="F5F8FB"/>
          </w:tcPr>
          <w:p>
            <w:pPr>
              <w:spacing w:after="0"/>
            </w:pPr>
            <w:r/>
            <w:r>
              <w:rPr>
                <w:rFonts w:ascii="Arial" w:hAnsi="Arial"/>
                <w:b w:val="0"/>
                <w:color w:val="17202A"/>
                <w:sz w:val="17"/>
              </w:rPr>
              <w:t>Semua</w:t>
            </w:r>
          </w:p>
        </w:tc>
        <w:tc>
          <w:tcPr>
            <w:tcW w:type="dxa" w:w="2592"/>
            <w:vAlign w:val="center"/>
            <w:shd w:fill="F5F8FB"/>
          </w:tcPr>
          <w:p>
            <w:pPr>
              <w:spacing w:after="0"/>
            </w:pPr>
            <w:r/>
            <w:r>
              <w:rPr>
                <w:rFonts w:ascii="Arial" w:hAnsi="Arial"/>
                <w:b w:val="0"/>
                <w:color w:val="17202A"/>
                <w:sz w:val="17"/>
              </w:rPr>
              <w:t>Operasional</w:t>
            </w:r>
          </w:p>
        </w:tc>
        <w:tc>
          <w:tcPr>
            <w:tcW w:type="dxa" w:w="1944"/>
            <w:vAlign w:val="center"/>
            <w:shd w:fill="F5F8FB"/>
          </w:tcPr>
          <w:p>
            <w:pPr>
              <w:spacing w:after="0"/>
            </w:pPr>
            <w:r/>
            <w:r>
              <w:rPr>
                <w:rFonts w:ascii="Arial" w:hAnsi="Arial"/>
                <w:b w:val="0"/>
                <w:color w:val="17202A"/>
                <w:sz w:val="17"/>
              </w:rPr>
              <w:t>Riwayat sendiri</w:t>
            </w:r>
          </w:p>
        </w:tc>
        <w:tc>
          <w:tcPr>
            <w:tcW w:type="dxa" w:w="2016"/>
            <w:vAlign w:val="center"/>
            <w:shd w:fill="F5F8FB"/>
          </w:tcPr>
          <w:p>
            <w:pPr>
              <w:spacing w:after="0"/>
            </w:pPr>
            <w:r/>
            <w:r>
              <w:rPr>
                <w:rFonts w:ascii="Arial" w:hAnsi="Arial"/>
                <w:b w:val="0"/>
                <w:color w:val="17202A"/>
                <w:sz w:val="17"/>
              </w:rPr>
              <w:t>Semua baca</w:t>
            </w:r>
          </w:p>
        </w:tc>
      </w:tr>
    </w:tbl>
    <w:p>
      <w:pPr>
        <w:spacing w:after="20"/>
      </w:pPr>
    </w:p>
    <w:p>
      <w:r>
        <w:t>Pemisahan kewenangan minimum: pemohon tidak boleh menyetujui request miliknya sendiri. Setiap override admin wajib menyimpan alasan.</w:t>
      </w:r>
    </w:p>
    <w:p>
      <w:r>
        <w:br w:type="page"/>
      </w:r>
    </w:p>
    <w:p>
      <w:pPr>
        <w:pStyle w:val="Heading1"/>
        <w:keepNext/>
      </w:pPr>
      <w:r>
        <w:t>Proses operasional terpadu</w:t>
      </w:r>
    </w:p>
    <w:p>
      <w:pPr>
        <w:jc w:val="center"/>
      </w:pPr>
      <w:r>
        <w:drawing>
          <wp:inline xmlns:a="http://schemas.openxmlformats.org/drawingml/2006/main" xmlns:pic="http://schemas.openxmlformats.org/drawingml/2006/picture">
            <wp:extent cx="6583680" cy="1316736"/>
            <wp:docPr id="1" name="Picture 1"/>
            <wp:cNvGraphicFramePr>
              <a:graphicFrameLocks noChangeAspect="1"/>
            </wp:cNvGraphicFramePr>
            <a:graphic>
              <a:graphicData uri="http://schemas.openxmlformats.org/drawingml/2006/picture">
                <pic:pic>
                  <pic:nvPicPr>
                    <pic:cNvPr id="0" name="alur_peminjaman.png"/>
                    <pic:cNvPicPr/>
                  </pic:nvPicPr>
                  <pic:blipFill>
                    <a:blip r:embed="rId11"/>
                    <a:stretch>
                      <a:fillRect/>
                    </a:stretch>
                  </pic:blipFill>
                  <pic:spPr>
                    <a:xfrm>
                      <a:off x="0" y="0"/>
                      <a:ext cx="6583680" cy="1316736"/>
                    </a:xfrm>
                    <a:prstGeom prst="rect"/>
                  </pic:spPr>
                </pic:pic>
              </a:graphicData>
            </a:graphic>
          </wp:inline>
        </w:drawing>
      </w:r>
    </w:p>
    <w:p>
      <w:pPr>
        <w:pStyle w:val="Heading2"/>
        <w:keepNext/>
      </w:pPr>
      <w:r>
        <w:t>SOP peminjaman alat</w:t>
      </w:r>
    </w:p>
    <w:p>
      <w:pPr>
        <w:spacing w:after="40"/>
        <w:ind w:left="259" w:hanging="259"/>
      </w:pPr>
      <w:r>
        <w:rPr>
          <w:b/>
        </w:rPr>
        <w:t xml:space="preserve">1. </w:t>
      </w:r>
      <w:r>
        <w:t>Pengguna mencari alat berdasarkan nama, kode, kategori, lokasi, kondisi, dan ketersediaan.</w:t>
      </w:r>
    </w:p>
    <w:p>
      <w:pPr>
        <w:spacing w:after="40"/>
        <w:ind w:left="259" w:hanging="259"/>
      </w:pPr>
      <w:r>
        <w:rPr>
          <w:b/>
        </w:rPr>
        <w:t xml:space="preserve">2. </w:t>
      </w:r>
      <w:r>
        <w:t>Pengguna membuat request berisi unit atau jenis alat, jumlah, proyek, tujuan, tanggal kebutuhan, serta rencana pengembalian.</w:t>
      </w:r>
    </w:p>
    <w:p>
      <w:pPr>
        <w:spacing w:after="40"/>
        <w:ind w:left="259" w:hanging="259"/>
      </w:pPr>
      <w:r>
        <w:rPr>
          <w:b/>
        </w:rPr>
        <w:t xml:space="preserve">3. </w:t>
      </w:r>
      <w:r>
        <w:t>Penanggung jawab gudang menyetujui, menolak, atau menyesuaikan jumlah dengan alasan.</w:t>
      </w:r>
    </w:p>
    <w:p>
      <w:pPr>
        <w:spacing w:after="40"/>
        <w:ind w:left="259" w:hanging="259"/>
      </w:pPr>
      <w:r>
        <w:rPr>
          <w:b/>
        </w:rPr>
        <w:t xml:space="preserve">4. </w:t>
      </w:r>
      <w:r>
        <w:t>Saat penyerahan, petugas memindai QR/barcode, memeriksa fisik dan fungsi, mencatat kondisi awal, lalu mengonfirmasi checkout.</w:t>
      </w:r>
    </w:p>
    <w:p>
      <w:pPr>
        <w:spacing w:after="40"/>
        <w:ind w:left="259" w:hanging="259"/>
      </w:pPr>
      <w:r>
        <w:rPr>
          <w:b/>
        </w:rPr>
        <w:t xml:space="preserve">5. </w:t>
      </w:r>
      <w:r>
        <w:t>Sistem mengubah status unit menjadi Dipinjam, mencatat pemegang dan proyek, serta mengaktifkan pengingat sebelum jatuh tempo.</w:t>
      </w:r>
    </w:p>
    <w:p>
      <w:pPr>
        <w:spacing w:after="40"/>
        <w:ind w:left="259" w:hanging="259"/>
      </w:pPr>
      <w:r>
        <w:rPr>
          <w:b/>
        </w:rPr>
        <w:t xml:space="preserve">6. </w:t>
      </w:r>
      <w:r>
        <w:t>Kerusakan atau kehilangan selama penggunaan dilaporkan segera melalui menu Laporkan Masalah.</w:t>
      </w:r>
    </w:p>
    <w:p>
      <w:pPr>
        <w:spacing w:after="40"/>
        <w:ind w:left="259" w:hanging="259"/>
      </w:pPr>
      <w:r>
        <w:rPr>
          <w:b/>
        </w:rPr>
        <w:t xml:space="preserve">7. </w:t>
      </w:r>
      <w:r>
        <w:t>Pengembalian diajukan oleh pengguna; petugas memeriksa unit sebelum menentukan status akhir.</w:t>
      </w:r>
    </w:p>
    <w:p>
      <w:pPr>
        <w:pStyle w:val="Heading3"/>
        <w:keepNext/>
      </w:pPr>
      <w:r>
        <w:t>Kontrol kondisi dan tanggung jawab</w:t>
      </w:r>
    </w:p>
    <w:p>
      <w:r>
        <w:t>Riwayat checkout dan check-in menjadi bukti penelusuran, tetapi penanggung jawab tidak ditetapkan otomatis hanya berdasarkan peminjam terakhir. Evaluasi mempertimbangkan kondisi awal, waktu laporan, bukti foto, penyimpanan, dan hasil pemeriksaan petugas.</w:t>
      </w:r>
    </w:p>
    <w:p>
      <w:pPr>
        <w:jc w:val="center"/>
      </w:pPr>
      <w:r>
        <w:drawing>
          <wp:inline xmlns:a="http://schemas.openxmlformats.org/drawingml/2006/main" xmlns:pic="http://schemas.openxmlformats.org/drawingml/2006/picture">
            <wp:extent cx="6583680" cy="1316736"/>
            <wp:docPr id="2" name="Picture 2"/>
            <wp:cNvGraphicFramePr>
              <a:graphicFrameLocks noChangeAspect="1"/>
            </wp:cNvGraphicFramePr>
            <a:graphic>
              <a:graphicData uri="http://schemas.openxmlformats.org/drawingml/2006/picture">
                <pic:pic>
                  <pic:nvPicPr>
                    <pic:cNvPr id="0" name="alur_konsumsi.png"/>
                    <pic:cNvPicPr/>
                  </pic:nvPicPr>
                  <pic:blipFill>
                    <a:blip r:embed="rId12"/>
                    <a:stretch>
                      <a:fillRect/>
                    </a:stretch>
                  </pic:blipFill>
                  <pic:spPr>
                    <a:xfrm>
                      <a:off x="0" y="0"/>
                      <a:ext cx="6583680" cy="1316736"/>
                    </a:xfrm>
                    <a:prstGeom prst="rect"/>
                  </pic:spPr>
                </pic:pic>
              </a:graphicData>
            </a:graphic>
          </wp:inline>
        </w:drawing>
      </w:r>
    </w:p>
    <w:p>
      <w:pPr>
        <w:pStyle w:val="Heading2"/>
        <w:keepNext/>
      </w:pPr>
      <w:r>
        <w:t>SOP barang konsumsi dan material</w:t>
      </w:r>
    </w:p>
    <w:p>
      <w:pPr>
        <w:spacing w:after="40"/>
        <w:ind w:left="259" w:hanging="259"/>
      </w:pPr>
      <w:r>
        <w:rPr>
          <w:b/>
        </w:rPr>
        <w:t xml:space="preserve">1. </w:t>
      </w:r>
      <w:r>
        <w:t>Pengguna membuat request dengan jumlah, satuan, proyek, dan tujuan penggunaan.</w:t>
      </w:r>
    </w:p>
    <w:p>
      <w:pPr>
        <w:spacing w:after="40"/>
        <w:ind w:left="259" w:hanging="259"/>
      </w:pPr>
      <w:r>
        <w:rPr>
          <w:b/>
        </w:rPr>
        <w:t xml:space="preserve">2. </w:t>
      </w:r>
      <w:r>
        <w:t>Petugas memeriksa saldo tersedia, safety stock, serta kewajaran jumlah lalu memberi keputusan.</w:t>
      </w:r>
    </w:p>
    <w:p>
      <w:pPr>
        <w:spacing w:after="40"/>
        <w:ind w:left="259" w:hanging="259"/>
      </w:pPr>
      <w:r>
        <w:rPr>
          <w:b/>
        </w:rPr>
        <w:t xml:space="preserve">3. </w:t>
      </w:r>
      <w:r>
        <w:t>Barang dikeluarkan melalui scan atau pencarian manual. Stok berkurang hanya setelah serah terima dikonfirmasi.</w:t>
      </w:r>
    </w:p>
    <w:p>
      <w:pPr>
        <w:spacing w:after="40"/>
        <w:ind w:left="259" w:hanging="259"/>
      </w:pPr>
      <w:r>
        <w:rPr>
          <w:b/>
        </w:rPr>
        <w:t xml:space="preserve">4. </w:t>
      </w:r>
      <w:r>
        <w:t>Sisa yang utuh dan layak dicatat sebagai Pengembalian Sisa dan menambah stok.</w:t>
      </w:r>
    </w:p>
    <w:p>
      <w:pPr>
        <w:spacing w:after="40"/>
        <w:ind w:left="259" w:hanging="259"/>
      </w:pPr>
      <w:r>
        <w:rPr>
          <w:b/>
        </w:rPr>
        <w:t xml:space="preserve">5. </w:t>
      </w:r>
      <w:r>
        <w:t>Sisa terpotong, terkontaminasi, rusak, atau sudah menjadi bagian rakitan dicatat sebagai waste atau konsumsi final.</w:t>
      </w:r>
    </w:p>
    <w:p>
      <w:pPr>
        <w:spacing w:after="40"/>
        <w:ind w:left="259" w:hanging="259"/>
      </w:pPr>
      <w:r>
        <w:rPr>
          <w:b/>
        </w:rPr>
        <w:t xml:space="preserve">6. </w:t>
      </w:r>
      <w:r>
        <w:t>Sistem mencatat pemakaian bersih per proyek: jumlah keluar dikurangi sisa layak yang kembali.</w:t>
      </w:r>
    </w:p>
    <w:p>
      <w:r>
        <w:br w:type="page"/>
      </w:r>
    </w:p>
    <w:p>
      <w:pPr>
        <w:pStyle w:val="Heading1"/>
        <w:keepNext/>
      </w:pPr>
      <w:r>
        <w:t>SOP pengembalian dan pemeriksaan</w:t>
      </w:r>
    </w:p>
    <w:p>
      <w:pPr>
        <w:jc w:val="center"/>
      </w:pPr>
      <w:r>
        <w:drawing>
          <wp:inline xmlns:a="http://schemas.openxmlformats.org/drawingml/2006/main" xmlns:pic="http://schemas.openxmlformats.org/drawingml/2006/picture">
            <wp:extent cx="6583680" cy="1316736"/>
            <wp:docPr id="3" name="Picture 3"/>
            <wp:cNvGraphicFramePr>
              <a:graphicFrameLocks noChangeAspect="1"/>
            </wp:cNvGraphicFramePr>
            <a:graphic>
              <a:graphicData uri="http://schemas.openxmlformats.org/drawingml/2006/picture">
                <pic:pic>
                  <pic:nvPicPr>
                    <pic:cNvPr id="0" name="alur_pengembalian.png"/>
                    <pic:cNvPicPr/>
                  </pic:nvPicPr>
                  <pic:blipFill>
                    <a:blip r:embed="rId13"/>
                    <a:stretch>
                      <a:fillRect/>
                    </a:stretch>
                  </pic:blipFill>
                  <pic:spPr>
                    <a:xfrm>
                      <a:off x="0" y="0"/>
                      <a:ext cx="6583680" cy="1316736"/>
                    </a:xfrm>
                    <a:prstGeom prst="rect"/>
                  </pic:spPr>
                </pic:pic>
              </a:graphicData>
            </a:graphic>
          </wp:inline>
        </w:drawing>
      </w:r>
    </w:p>
    <w:tbl>
      <w:tblPr>
        <w:tblW w:type="auto" w:w="0"/>
        <w:jc w:val="center"/>
        <w:tblLayout w:type="fixed"/>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2520"/>
        <w:gridCol w:w="2520"/>
        <w:gridCol w:w="2520"/>
        <w:gridCol w:w="2520"/>
      </w:tblGrid>
      <w:tr>
        <w:tc>
          <w:tcPr>
            <w:tcW w:type="dxa" w:w="2088"/>
            <w:vAlign w:val="center"/>
            <w:shd w:fill="0B2E59"/>
          </w:tcPr>
          <w:p>
            <w:pPr>
              <w:spacing w:after="0"/>
            </w:pPr>
            <w:r/>
            <w:r>
              <w:rPr>
                <w:rFonts w:ascii="Arial" w:hAnsi="Arial"/>
                <w:b/>
                <w:color w:val="FFFFFF"/>
                <w:sz w:val="18"/>
              </w:rPr>
              <w:t>Hasil pemeriksaan</w:t>
            </w:r>
          </w:p>
        </w:tc>
        <w:tc>
          <w:tcPr>
            <w:tcW w:type="dxa" w:w="2592"/>
            <w:vAlign w:val="center"/>
            <w:shd w:fill="0B2E59"/>
          </w:tcPr>
          <w:p>
            <w:pPr>
              <w:spacing w:after="0"/>
            </w:pPr>
            <w:r/>
            <w:r>
              <w:rPr>
                <w:rFonts w:ascii="Arial" w:hAnsi="Arial"/>
                <w:b/>
                <w:color w:val="FFFFFF"/>
                <w:sz w:val="18"/>
              </w:rPr>
              <w:t>Kondisi</w:t>
            </w:r>
          </w:p>
        </w:tc>
        <w:tc>
          <w:tcPr>
            <w:tcW w:type="dxa" w:w="2232"/>
            <w:vAlign w:val="center"/>
            <w:shd w:fill="0B2E59"/>
          </w:tcPr>
          <w:p>
            <w:pPr>
              <w:spacing w:after="0"/>
            </w:pPr>
            <w:r/>
            <w:r>
              <w:rPr>
                <w:rFonts w:ascii="Arial" w:hAnsi="Arial"/>
                <w:b/>
                <w:color w:val="FFFFFF"/>
                <w:sz w:val="18"/>
              </w:rPr>
              <w:t>Status ketersediaan</w:t>
            </w:r>
          </w:p>
        </w:tc>
        <w:tc>
          <w:tcPr>
            <w:tcW w:type="dxa" w:w="3744"/>
            <w:vAlign w:val="center"/>
            <w:shd w:fill="0B2E59"/>
          </w:tcPr>
          <w:p>
            <w:pPr>
              <w:spacing w:after="0"/>
            </w:pPr>
            <w:r/>
            <w:r>
              <w:rPr>
                <w:rFonts w:ascii="Arial" w:hAnsi="Arial"/>
                <w:b/>
                <w:color w:val="FFFFFF"/>
                <w:sz w:val="18"/>
              </w:rPr>
              <w:t>Tindakan</w:t>
            </w:r>
          </w:p>
        </w:tc>
      </w:tr>
      <w:tr>
        <w:tc>
          <w:tcPr>
            <w:tcW w:type="dxa" w:w="2088"/>
            <w:vAlign w:val="center"/>
          </w:tcPr>
          <w:p>
            <w:pPr>
              <w:spacing w:after="0"/>
            </w:pPr>
            <w:r/>
            <w:r>
              <w:rPr>
                <w:rFonts w:ascii="Arial" w:hAnsi="Arial"/>
                <w:b w:val="0"/>
                <w:color w:val="17202A"/>
                <w:sz w:val="17"/>
              </w:rPr>
              <w:t>Lulus</w:t>
            </w:r>
          </w:p>
        </w:tc>
        <w:tc>
          <w:tcPr>
            <w:tcW w:type="dxa" w:w="2592"/>
            <w:vAlign w:val="center"/>
          </w:tcPr>
          <w:p>
            <w:pPr>
              <w:spacing w:after="0"/>
            </w:pPr>
            <w:r/>
            <w:r>
              <w:rPr>
                <w:rFonts w:ascii="Arial" w:hAnsi="Arial"/>
                <w:b w:val="0"/>
                <w:color w:val="17202A"/>
                <w:sz w:val="17"/>
              </w:rPr>
              <w:t>Baik dan berfungsi</w:t>
            </w:r>
          </w:p>
        </w:tc>
        <w:tc>
          <w:tcPr>
            <w:tcW w:type="dxa" w:w="2232"/>
            <w:vAlign w:val="center"/>
          </w:tcPr>
          <w:p>
            <w:pPr>
              <w:spacing w:after="0"/>
            </w:pPr>
            <w:r/>
            <w:r>
              <w:rPr>
                <w:rFonts w:ascii="Arial" w:hAnsi="Arial"/>
                <w:b w:val="0"/>
                <w:color w:val="17202A"/>
                <w:sz w:val="17"/>
              </w:rPr>
              <w:t>Tersedia</w:t>
            </w:r>
          </w:p>
        </w:tc>
        <w:tc>
          <w:tcPr>
            <w:tcW w:type="dxa" w:w="3744"/>
            <w:vAlign w:val="center"/>
          </w:tcPr>
          <w:p>
            <w:pPr>
              <w:spacing w:after="0"/>
            </w:pPr>
            <w:r/>
            <w:r>
              <w:rPr>
                <w:rFonts w:ascii="Arial" w:hAnsi="Arial"/>
                <w:b w:val="0"/>
                <w:color w:val="17202A"/>
                <w:sz w:val="17"/>
              </w:rPr>
              <w:t>Kembalikan ke lokasi asal; tutup transaksi</w:t>
            </w:r>
          </w:p>
        </w:tc>
      </w:tr>
      <w:tr>
        <w:tc>
          <w:tcPr>
            <w:tcW w:type="dxa" w:w="2088"/>
            <w:vAlign w:val="center"/>
            <w:shd w:fill="F5F8FB"/>
          </w:tcPr>
          <w:p>
            <w:pPr>
              <w:spacing w:after="0"/>
            </w:pPr>
            <w:r/>
            <w:r>
              <w:rPr>
                <w:rFonts w:ascii="Arial" w:hAnsi="Arial"/>
                <w:b w:val="0"/>
                <w:color w:val="17202A"/>
                <w:sz w:val="17"/>
              </w:rPr>
              <w:t>Perlu pembersihan/pemeriksaan</w:t>
            </w:r>
          </w:p>
        </w:tc>
        <w:tc>
          <w:tcPr>
            <w:tcW w:type="dxa" w:w="2592"/>
            <w:vAlign w:val="center"/>
            <w:shd w:fill="F5F8FB"/>
          </w:tcPr>
          <w:p>
            <w:pPr>
              <w:spacing w:after="0"/>
            </w:pPr>
            <w:r/>
            <w:r>
              <w:rPr>
                <w:rFonts w:ascii="Arial" w:hAnsi="Arial"/>
                <w:b w:val="0"/>
                <w:color w:val="17202A"/>
                <w:sz w:val="17"/>
              </w:rPr>
              <w:t>Belum dapat dipastikan</w:t>
            </w:r>
          </w:p>
        </w:tc>
        <w:tc>
          <w:tcPr>
            <w:tcW w:type="dxa" w:w="2232"/>
            <w:vAlign w:val="center"/>
            <w:shd w:fill="F5F8FB"/>
          </w:tcPr>
          <w:p>
            <w:pPr>
              <w:spacing w:after="0"/>
            </w:pPr>
            <w:r/>
            <w:r>
              <w:rPr>
                <w:rFonts w:ascii="Arial" w:hAnsi="Arial"/>
                <w:b w:val="0"/>
                <w:color w:val="17202A"/>
                <w:sz w:val="17"/>
              </w:rPr>
              <w:t>Diblokir</w:t>
            </w:r>
          </w:p>
        </w:tc>
        <w:tc>
          <w:tcPr>
            <w:tcW w:type="dxa" w:w="3744"/>
            <w:vAlign w:val="center"/>
            <w:shd w:fill="F5F8FB"/>
          </w:tcPr>
          <w:p>
            <w:pPr>
              <w:spacing w:after="0"/>
            </w:pPr>
            <w:r/>
            <w:r>
              <w:rPr>
                <w:rFonts w:ascii="Arial" w:hAnsi="Arial"/>
                <w:b w:val="0"/>
                <w:color w:val="17202A"/>
                <w:sz w:val="17"/>
              </w:rPr>
              <w:t>Buat tiket pemeriksaan; alat tidak tampil sebagai tersedia</w:t>
            </w:r>
          </w:p>
        </w:tc>
      </w:tr>
      <w:tr>
        <w:tc>
          <w:tcPr>
            <w:tcW w:type="dxa" w:w="2088"/>
            <w:vAlign w:val="center"/>
          </w:tcPr>
          <w:p>
            <w:pPr>
              <w:spacing w:after="0"/>
            </w:pPr>
            <w:r/>
            <w:r>
              <w:rPr>
                <w:rFonts w:ascii="Arial" w:hAnsi="Arial"/>
                <w:b w:val="0"/>
                <w:color w:val="17202A"/>
                <w:sz w:val="17"/>
              </w:rPr>
              <w:t>Perlu kalibrasi</w:t>
            </w:r>
          </w:p>
        </w:tc>
        <w:tc>
          <w:tcPr>
            <w:tcW w:type="dxa" w:w="2592"/>
            <w:vAlign w:val="center"/>
          </w:tcPr>
          <w:p>
            <w:pPr>
              <w:spacing w:after="0"/>
            </w:pPr>
            <w:r/>
            <w:r>
              <w:rPr>
                <w:rFonts w:ascii="Arial" w:hAnsi="Arial"/>
                <w:b w:val="0"/>
                <w:color w:val="17202A"/>
                <w:sz w:val="17"/>
              </w:rPr>
              <w:t>Fisik baik; kalibrasi jatuh tempo/hasil tidak valid</w:t>
            </w:r>
          </w:p>
        </w:tc>
        <w:tc>
          <w:tcPr>
            <w:tcW w:type="dxa" w:w="2232"/>
            <w:vAlign w:val="center"/>
          </w:tcPr>
          <w:p>
            <w:pPr>
              <w:spacing w:after="0"/>
            </w:pPr>
            <w:r/>
            <w:r>
              <w:rPr>
                <w:rFonts w:ascii="Arial" w:hAnsi="Arial"/>
                <w:b w:val="0"/>
                <w:color w:val="17202A"/>
                <w:sz w:val="17"/>
              </w:rPr>
              <w:t>Diblokir</w:t>
            </w:r>
          </w:p>
        </w:tc>
        <w:tc>
          <w:tcPr>
            <w:tcW w:type="dxa" w:w="3744"/>
            <w:vAlign w:val="center"/>
          </w:tcPr>
          <w:p>
            <w:pPr>
              <w:spacing w:after="0"/>
            </w:pPr>
            <w:r/>
            <w:r>
              <w:rPr>
                <w:rFonts w:ascii="Arial" w:hAnsi="Arial"/>
                <w:b w:val="0"/>
                <w:color w:val="17202A"/>
                <w:sz w:val="17"/>
              </w:rPr>
              <w:t>Jadwalkan kalibrasi dan simpan hasil</w:t>
            </w:r>
          </w:p>
        </w:tc>
      </w:tr>
      <w:tr>
        <w:tc>
          <w:tcPr>
            <w:tcW w:type="dxa" w:w="2088"/>
            <w:vAlign w:val="center"/>
            <w:shd w:fill="F5F8FB"/>
          </w:tcPr>
          <w:p>
            <w:pPr>
              <w:spacing w:after="0"/>
            </w:pPr>
            <w:r/>
            <w:r>
              <w:rPr>
                <w:rFonts w:ascii="Arial" w:hAnsi="Arial"/>
                <w:b w:val="0"/>
                <w:color w:val="17202A"/>
                <w:sz w:val="17"/>
              </w:rPr>
              <w:t>Rusak ringan</w:t>
            </w:r>
          </w:p>
        </w:tc>
        <w:tc>
          <w:tcPr>
            <w:tcW w:type="dxa" w:w="2592"/>
            <w:vAlign w:val="center"/>
            <w:shd w:fill="F5F8FB"/>
          </w:tcPr>
          <w:p>
            <w:pPr>
              <w:spacing w:after="0"/>
            </w:pPr>
            <w:r/>
            <w:r>
              <w:rPr>
                <w:rFonts w:ascii="Arial" w:hAnsi="Arial"/>
                <w:b w:val="0"/>
                <w:color w:val="17202A"/>
                <w:sz w:val="17"/>
              </w:rPr>
              <w:t>Masih dapat diperbaiki</w:t>
            </w:r>
          </w:p>
        </w:tc>
        <w:tc>
          <w:tcPr>
            <w:tcW w:type="dxa" w:w="2232"/>
            <w:vAlign w:val="center"/>
            <w:shd w:fill="F5F8FB"/>
          </w:tcPr>
          <w:p>
            <w:pPr>
              <w:spacing w:after="0"/>
            </w:pPr>
            <w:r/>
            <w:r>
              <w:rPr>
                <w:rFonts w:ascii="Arial" w:hAnsi="Arial"/>
                <w:b w:val="0"/>
                <w:color w:val="17202A"/>
                <w:sz w:val="17"/>
              </w:rPr>
              <w:t>Diblokir</w:t>
            </w:r>
          </w:p>
        </w:tc>
        <w:tc>
          <w:tcPr>
            <w:tcW w:type="dxa" w:w="3744"/>
            <w:vAlign w:val="center"/>
            <w:shd w:fill="F5F8FB"/>
          </w:tcPr>
          <w:p>
            <w:pPr>
              <w:spacing w:after="0"/>
            </w:pPr>
            <w:r/>
            <w:r>
              <w:rPr>
                <w:rFonts w:ascii="Arial" w:hAnsi="Arial"/>
                <w:b w:val="0"/>
                <w:color w:val="17202A"/>
                <w:sz w:val="17"/>
              </w:rPr>
              <w:t>Buat tiket perbaikan dan estimasi tindak lanjut</w:t>
            </w:r>
          </w:p>
        </w:tc>
      </w:tr>
      <w:tr>
        <w:tc>
          <w:tcPr>
            <w:tcW w:type="dxa" w:w="2088"/>
            <w:vAlign w:val="center"/>
          </w:tcPr>
          <w:p>
            <w:pPr>
              <w:spacing w:after="0"/>
            </w:pPr>
            <w:r/>
            <w:r>
              <w:rPr>
                <w:rFonts w:ascii="Arial" w:hAnsi="Arial"/>
                <w:b w:val="0"/>
                <w:color w:val="17202A"/>
                <w:sz w:val="17"/>
              </w:rPr>
              <w:t>Rusak berat/hilang</w:t>
            </w:r>
          </w:p>
        </w:tc>
        <w:tc>
          <w:tcPr>
            <w:tcW w:type="dxa" w:w="2592"/>
            <w:vAlign w:val="center"/>
          </w:tcPr>
          <w:p>
            <w:pPr>
              <w:spacing w:after="0"/>
            </w:pPr>
            <w:r/>
            <w:r>
              <w:rPr>
                <w:rFonts w:ascii="Arial" w:hAnsi="Arial"/>
                <w:b w:val="0"/>
                <w:color w:val="17202A"/>
                <w:sz w:val="17"/>
              </w:rPr>
              <w:t>Tidak dapat digunakan/tidak ditemukan</w:t>
            </w:r>
          </w:p>
        </w:tc>
        <w:tc>
          <w:tcPr>
            <w:tcW w:type="dxa" w:w="2232"/>
            <w:vAlign w:val="center"/>
          </w:tcPr>
          <w:p>
            <w:pPr>
              <w:spacing w:after="0"/>
            </w:pPr>
            <w:r/>
            <w:r>
              <w:rPr>
                <w:rFonts w:ascii="Arial" w:hAnsi="Arial"/>
                <w:b w:val="0"/>
                <w:color w:val="17202A"/>
                <w:sz w:val="17"/>
              </w:rPr>
              <w:t>Diblokir</w:t>
            </w:r>
          </w:p>
        </w:tc>
        <w:tc>
          <w:tcPr>
            <w:tcW w:type="dxa" w:w="3744"/>
            <w:vAlign w:val="center"/>
          </w:tcPr>
          <w:p>
            <w:pPr>
              <w:spacing w:after="0"/>
            </w:pPr>
            <w:r/>
            <w:r>
              <w:rPr>
                <w:rFonts w:ascii="Arial" w:hAnsi="Arial"/>
                <w:b w:val="0"/>
                <w:color w:val="17202A"/>
                <w:sz w:val="17"/>
              </w:rPr>
              <w:t>Buat berita kejadian dan proses keputusan internal</w:t>
            </w:r>
          </w:p>
        </w:tc>
      </w:tr>
    </w:tbl>
    <w:p>
      <w:pPr>
        <w:spacing w:after="20"/>
      </w:pPr>
    </w:p>
    <w:p>
      <w:pPr>
        <w:pStyle w:val="Heading2"/>
        <w:keepNext/>
      </w:pPr>
      <w:r>
        <w:t>SOP khusus sensor pH</w:t>
      </w:r>
    </w:p>
    <w:p>
      <w:r>
        <w:t>Instruksi berikut hanya berlaku untuk elektroda pH yang menggunakan bulb kaca dan larutan penyimpanan KCl. Sensor DO, salinitas, suhu, TDS, dan EC harus mengikuti petunjuk pabrikan serta prosedur kalibrasinya masing-masing.</w:t>
      </w:r>
    </w:p>
    <w:tbl>
      <w:tblPr>
        <w:tblW w:type="auto" w:w="0"/>
        <w:jc w:val="center"/>
        <w:tblLayout w:type="fixed"/>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3360"/>
        <w:gridCol w:w="3360"/>
        <w:gridCol w:w="3360"/>
      </w:tblGrid>
      <w:tr>
        <w:tc>
          <w:tcPr>
            <w:tcW w:type="dxa" w:w="1872"/>
            <w:vAlign w:val="center"/>
            <w:shd w:fill="0B2E59"/>
          </w:tcPr>
          <w:p>
            <w:pPr>
              <w:spacing w:after="0"/>
            </w:pPr>
            <w:r/>
            <w:r>
              <w:rPr>
                <w:rFonts w:ascii="Arial" w:hAnsi="Arial"/>
                <w:b/>
                <w:color w:val="FFFFFF"/>
                <w:sz w:val="18"/>
              </w:rPr>
              <w:t>Tahap</w:t>
            </w:r>
          </w:p>
        </w:tc>
        <w:tc>
          <w:tcPr>
            <w:tcW w:type="dxa" w:w="5472"/>
            <w:vAlign w:val="center"/>
            <w:shd w:fill="0B2E59"/>
          </w:tcPr>
          <w:p>
            <w:pPr>
              <w:spacing w:after="0"/>
            </w:pPr>
            <w:r/>
            <w:r>
              <w:rPr>
                <w:rFonts w:ascii="Arial" w:hAnsi="Arial"/>
                <w:b/>
                <w:color w:val="FFFFFF"/>
                <w:sz w:val="18"/>
              </w:rPr>
              <w:t>Tindakan wajib</w:t>
            </w:r>
          </w:p>
        </w:tc>
        <w:tc>
          <w:tcPr>
            <w:tcW w:type="dxa" w:w="3312"/>
            <w:vAlign w:val="center"/>
            <w:shd w:fill="0B2E59"/>
          </w:tcPr>
          <w:p>
            <w:pPr>
              <w:spacing w:after="0"/>
            </w:pPr>
            <w:r/>
            <w:r>
              <w:rPr>
                <w:rFonts w:ascii="Arial" w:hAnsi="Arial"/>
                <w:b/>
                <w:color w:val="FFFFFF"/>
                <w:sz w:val="18"/>
              </w:rPr>
              <w:t>Rekaman sistem</w:t>
            </w:r>
          </w:p>
        </w:tc>
      </w:tr>
      <w:tr>
        <w:tc>
          <w:tcPr>
            <w:tcW w:type="dxa" w:w="1872"/>
            <w:vAlign w:val="center"/>
          </w:tcPr>
          <w:p>
            <w:pPr>
              <w:spacing w:after="0"/>
            </w:pPr>
            <w:r/>
            <w:r>
              <w:rPr>
                <w:rFonts w:ascii="Arial" w:hAnsi="Arial"/>
                <w:b w:val="0"/>
                <w:color w:val="17202A"/>
                <w:sz w:val="17"/>
              </w:rPr>
              <w:t>Sebelum digunakan</w:t>
            </w:r>
          </w:p>
        </w:tc>
        <w:tc>
          <w:tcPr>
            <w:tcW w:type="dxa" w:w="5472"/>
            <w:vAlign w:val="center"/>
          </w:tcPr>
          <w:p>
            <w:pPr>
              <w:spacing w:after="0"/>
            </w:pPr>
            <w:r/>
            <w:r>
              <w:rPr>
                <w:rFonts w:ascii="Arial" w:hAnsi="Arial"/>
                <w:b w:val="0"/>
                <w:color w:val="17202A"/>
                <w:sz w:val="17"/>
              </w:rPr>
              <w:t>Periksa bulb, kabel, dan konektor; bilas aquades; kalibrasi dengan buffer segar pH 7 lalu pH 4 atau pH 10; bilas antarbuffer.</w:t>
            </w:r>
          </w:p>
        </w:tc>
        <w:tc>
          <w:tcPr>
            <w:tcW w:type="dxa" w:w="3312"/>
            <w:vAlign w:val="center"/>
          </w:tcPr>
          <w:p>
            <w:pPr>
              <w:spacing w:after="0"/>
            </w:pPr>
            <w:r/>
            <w:r>
              <w:rPr>
                <w:rFonts w:ascii="Arial" w:hAnsi="Arial"/>
                <w:b w:val="0"/>
                <w:color w:val="17202A"/>
                <w:sz w:val="17"/>
              </w:rPr>
              <w:t>Tanggal, buffer, nilai sebelum/sesudah, hasil lulus/gagal, pelaksana</w:t>
            </w:r>
          </w:p>
        </w:tc>
      </w:tr>
      <w:tr>
        <w:tc>
          <w:tcPr>
            <w:tcW w:type="dxa" w:w="1872"/>
            <w:vAlign w:val="center"/>
            <w:shd w:fill="F5F8FB"/>
          </w:tcPr>
          <w:p>
            <w:pPr>
              <w:spacing w:after="0"/>
            </w:pPr>
            <w:r/>
            <w:r>
              <w:rPr>
                <w:rFonts w:ascii="Arial" w:hAnsi="Arial"/>
                <w:b w:val="0"/>
                <w:color w:val="17202A"/>
                <w:sz w:val="17"/>
              </w:rPr>
              <w:t>Setelah digunakan</w:t>
            </w:r>
          </w:p>
        </w:tc>
        <w:tc>
          <w:tcPr>
            <w:tcW w:type="dxa" w:w="5472"/>
            <w:vAlign w:val="center"/>
            <w:shd w:fill="F5F8FB"/>
          </w:tcPr>
          <w:p>
            <w:pPr>
              <w:spacing w:after="0"/>
            </w:pPr>
            <w:r/>
            <w:r>
              <w:rPr>
                <w:rFonts w:ascii="Arial" w:hAnsi="Arial"/>
                <w:b w:val="0"/>
                <w:color w:val="17202A"/>
                <w:sz w:val="17"/>
              </w:rPr>
              <w:t>Bilas aquades; simpan dalam storage solution/KCl; jangan dibiarkan kering; periksa respons dan fisik.</w:t>
            </w:r>
          </w:p>
        </w:tc>
        <w:tc>
          <w:tcPr>
            <w:tcW w:type="dxa" w:w="3312"/>
            <w:vAlign w:val="center"/>
            <w:shd w:fill="F5F8FB"/>
          </w:tcPr>
          <w:p>
            <w:pPr>
              <w:spacing w:after="0"/>
            </w:pPr>
            <w:r/>
            <w:r>
              <w:rPr>
                <w:rFonts w:ascii="Arial" w:hAnsi="Arial"/>
                <w:b w:val="0"/>
                <w:color w:val="17202A"/>
                <w:sz w:val="17"/>
              </w:rPr>
              <w:t>Kondisi akhir, catatan penyimpanan, foto bila bermasalah</w:t>
            </w:r>
          </w:p>
        </w:tc>
      </w:tr>
      <w:tr>
        <w:tc>
          <w:tcPr>
            <w:tcW w:type="dxa" w:w="1872"/>
            <w:vAlign w:val="center"/>
          </w:tcPr>
          <w:p>
            <w:pPr>
              <w:spacing w:after="0"/>
            </w:pPr>
            <w:r/>
            <w:r>
              <w:rPr>
                <w:rFonts w:ascii="Arial" w:hAnsi="Arial"/>
                <w:b w:val="0"/>
                <w:color w:val="17202A"/>
                <w:sz w:val="17"/>
              </w:rPr>
              <w:t>Jika gagal</w:t>
            </w:r>
          </w:p>
        </w:tc>
        <w:tc>
          <w:tcPr>
            <w:tcW w:type="dxa" w:w="5472"/>
            <w:vAlign w:val="center"/>
          </w:tcPr>
          <w:p>
            <w:pPr>
              <w:spacing w:after="0"/>
            </w:pPr>
            <w:r/>
            <w:r>
              <w:rPr>
                <w:rFonts w:ascii="Arial" w:hAnsi="Arial"/>
                <w:b w:val="0"/>
                <w:color w:val="17202A"/>
                <w:sz w:val="17"/>
              </w:rPr>
              <w:t>Jangan ubah menjadi Tersedia; tetapkan Perlu Kalibrasi atau Perbaikan.</w:t>
            </w:r>
          </w:p>
        </w:tc>
        <w:tc>
          <w:tcPr>
            <w:tcW w:type="dxa" w:w="3312"/>
            <w:vAlign w:val="center"/>
          </w:tcPr>
          <w:p>
            <w:pPr>
              <w:spacing w:after="0"/>
            </w:pPr>
            <w:r/>
            <w:r>
              <w:rPr>
                <w:rFonts w:ascii="Arial" w:hAnsi="Arial"/>
                <w:b w:val="0"/>
                <w:color w:val="17202A"/>
                <w:sz w:val="17"/>
              </w:rPr>
              <w:t>Tiket tindakan dan penanggung jawab</w:t>
            </w:r>
          </w:p>
        </w:tc>
      </w:tr>
    </w:tbl>
    <w:p>
      <w:pPr>
        <w:spacing w:after="20"/>
      </w:pPr>
    </w:p>
    <w:p>
      <w:pPr>
        <w:pStyle w:val="Heading1"/>
        <w:keepNext/>
      </w:pPr>
      <w:r>
        <w:t>SOP barang jadi Aquanotes milik perusahaan</w:t>
      </w:r>
    </w:p>
    <w:p>
      <w:r>
        <w:t>Untuk unit sewa, sistem inventory mencatat identitas unit, status Terpasang, lokasi pelanggan, tanggal keluar, dan rencana kembali. Kontrak, survei, deployment plan, BAST, inspeksi bulanan, dan customer success tetap mengikuti proses komersial Aquanotes.</w:t>
      </w:r>
    </w:p>
    <w:tbl>
      <w:tblPr>
        <w:tblW w:type="auto" w:w="0"/>
        <w:jc w:val="center"/>
        <w:tblLayout w:type="fixed"/>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3360"/>
        <w:gridCol w:w="3360"/>
        <w:gridCol w:w="3360"/>
      </w:tblGrid>
      <w:tr>
        <w:tc>
          <w:tcPr>
            <w:tcW w:type="dxa" w:w="1944"/>
            <w:vAlign w:val="center"/>
            <w:shd w:fill="0B2E59"/>
          </w:tcPr>
          <w:p>
            <w:pPr>
              <w:spacing w:after="0"/>
            </w:pPr>
            <w:r/>
            <w:r>
              <w:rPr>
                <w:rFonts w:ascii="Arial" w:hAnsi="Arial"/>
                <w:b/>
                <w:color w:val="FFFFFF"/>
                <w:sz w:val="18"/>
              </w:rPr>
              <w:t>Tahap</w:t>
            </w:r>
          </w:p>
        </w:tc>
        <w:tc>
          <w:tcPr>
            <w:tcW w:type="dxa" w:w="6048"/>
            <w:vAlign w:val="center"/>
            <w:shd w:fill="0B2E59"/>
          </w:tcPr>
          <w:p>
            <w:pPr>
              <w:spacing w:after="0"/>
            </w:pPr>
            <w:r/>
            <w:r>
              <w:rPr>
                <w:rFonts w:ascii="Arial" w:hAnsi="Arial"/>
                <w:b/>
                <w:color w:val="FFFFFF"/>
                <w:sz w:val="18"/>
              </w:rPr>
              <w:t>Rekaman inventory minimum</w:t>
            </w:r>
          </w:p>
        </w:tc>
        <w:tc>
          <w:tcPr>
            <w:tcW w:type="dxa" w:w="2664"/>
            <w:vAlign w:val="center"/>
            <w:shd w:fill="0B2E59"/>
          </w:tcPr>
          <w:p>
            <w:pPr>
              <w:spacing w:after="0"/>
            </w:pPr>
            <w:r/>
            <w:r>
              <w:rPr>
                <w:rFonts w:ascii="Arial" w:hAnsi="Arial"/>
                <w:b/>
                <w:color w:val="FFFFFF"/>
                <w:sz w:val="18"/>
              </w:rPr>
              <w:t>Status unit</w:t>
            </w:r>
          </w:p>
        </w:tc>
      </w:tr>
      <w:tr>
        <w:tc>
          <w:tcPr>
            <w:tcW w:type="dxa" w:w="1944"/>
            <w:vAlign w:val="center"/>
          </w:tcPr>
          <w:p>
            <w:pPr>
              <w:spacing w:after="0"/>
            </w:pPr>
            <w:r/>
            <w:r>
              <w:rPr>
                <w:rFonts w:ascii="Arial" w:hAnsi="Arial"/>
                <w:b w:val="0"/>
                <w:color w:val="17202A"/>
                <w:sz w:val="17"/>
              </w:rPr>
              <w:t>Persiapan</w:t>
            </w:r>
          </w:p>
        </w:tc>
        <w:tc>
          <w:tcPr>
            <w:tcW w:type="dxa" w:w="6048"/>
            <w:vAlign w:val="center"/>
          </w:tcPr>
          <w:p>
            <w:pPr>
              <w:spacing w:after="0"/>
            </w:pPr>
            <w:r/>
            <w:r>
              <w:rPr>
                <w:rFonts w:ascii="Arial" w:hAnsi="Arial"/>
                <w:b w:val="0"/>
                <w:color w:val="17202A"/>
                <w:sz w:val="17"/>
              </w:rPr>
              <w:t>Serial produk, konfigurasi sensor, hasil pemeriksaan dan kalibrasi</w:t>
            </w:r>
          </w:p>
        </w:tc>
        <w:tc>
          <w:tcPr>
            <w:tcW w:type="dxa" w:w="2664"/>
            <w:vAlign w:val="center"/>
          </w:tcPr>
          <w:p>
            <w:pPr>
              <w:spacing w:after="0"/>
            </w:pPr>
            <w:r/>
            <w:r>
              <w:rPr>
                <w:rFonts w:ascii="Arial" w:hAnsi="Arial"/>
                <w:b w:val="0"/>
                <w:color w:val="17202A"/>
                <w:sz w:val="17"/>
              </w:rPr>
              <w:t>Dipesan</w:t>
            </w:r>
          </w:p>
        </w:tc>
      </w:tr>
      <w:tr>
        <w:tc>
          <w:tcPr>
            <w:tcW w:type="dxa" w:w="1944"/>
            <w:vAlign w:val="center"/>
            <w:shd w:fill="F5F8FB"/>
          </w:tcPr>
          <w:p>
            <w:pPr>
              <w:spacing w:after="0"/>
            </w:pPr>
            <w:r/>
            <w:r>
              <w:rPr>
                <w:rFonts w:ascii="Arial" w:hAnsi="Arial"/>
                <w:b w:val="0"/>
                <w:color w:val="17202A"/>
                <w:sz w:val="17"/>
              </w:rPr>
              <w:t>Keluar untuk instalasi</w:t>
            </w:r>
          </w:p>
        </w:tc>
        <w:tc>
          <w:tcPr>
            <w:tcW w:type="dxa" w:w="6048"/>
            <w:vAlign w:val="center"/>
            <w:shd w:fill="F5F8FB"/>
          </w:tcPr>
          <w:p>
            <w:pPr>
              <w:spacing w:after="0"/>
            </w:pPr>
            <w:r/>
            <w:r>
              <w:rPr>
                <w:rFonts w:ascii="Arial" w:hAnsi="Arial"/>
                <w:b w:val="0"/>
                <w:color w:val="17202A"/>
                <w:sz w:val="17"/>
              </w:rPr>
              <w:t>Kontrak/referensi pekerjaan, PIC, pelanggan, lokasi, tanggal</w:t>
            </w:r>
          </w:p>
        </w:tc>
        <w:tc>
          <w:tcPr>
            <w:tcW w:type="dxa" w:w="2664"/>
            <w:vAlign w:val="center"/>
            <w:shd w:fill="F5F8FB"/>
          </w:tcPr>
          <w:p>
            <w:pPr>
              <w:spacing w:after="0"/>
            </w:pPr>
            <w:r/>
            <w:r>
              <w:rPr>
                <w:rFonts w:ascii="Arial" w:hAnsi="Arial"/>
                <w:b w:val="0"/>
                <w:color w:val="17202A"/>
                <w:sz w:val="17"/>
              </w:rPr>
              <w:t>Terpasang</w:t>
            </w:r>
          </w:p>
        </w:tc>
      </w:tr>
      <w:tr>
        <w:tc>
          <w:tcPr>
            <w:tcW w:type="dxa" w:w="1944"/>
            <w:vAlign w:val="center"/>
          </w:tcPr>
          <w:p>
            <w:pPr>
              <w:spacing w:after="0"/>
            </w:pPr>
            <w:r/>
            <w:r>
              <w:rPr>
                <w:rFonts w:ascii="Arial" w:hAnsi="Arial"/>
                <w:b w:val="0"/>
                <w:color w:val="17202A"/>
                <w:sz w:val="17"/>
              </w:rPr>
              <w:t>Masa sewa</w:t>
            </w:r>
          </w:p>
        </w:tc>
        <w:tc>
          <w:tcPr>
            <w:tcW w:type="dxa" w:w="6048"/>
            <w:vAlign w:val="center"/>
          </w:tcPr>
          <w:p>
            <w:pPr>
              <w:spacing w:after="0"/>
            </w:pPr>
            <w:r/>
            <w:r>
              <w:rPr>
                <w:rFonts w:ascii="Arial" w:hAnsi="Arial"/>
                <w:b w:val="0"/>
                <w:color w:val="17202A"/>
                <w:sz w:val="17"/>
              </w:rPr>
              <w:t>Lokasi aktif, inspeksi, pergantian komponen, insiden</w:t>
            </w:r>
          </w:p>
        </w:tc>
        <w:tc>
          <w:tcPr>
            <w:tcW w:type="dxa" w:w="2664"/>
            <w:vAlign w:val="center"/>
          </w:tcPr>
          <w:p>
            <w:pPr>
              <w:spacing w:after="0"/>
            </w:pPr>
            <w:r/>
            <w:r>
              <w:rPr>
                <w:rFonts w:ascii="Arial" w:hAnsi="Arial"/>
                <w:b w:val="0"/>
                <w:color w:val="17202A"/>
                <w:sz w:val="17"/>
              </w:rPr>
              <w:t>Terpasang / Diblokir</w:t>
            </w:r>
          </w:p>
        </w:tc>
      </w:tr>
      <w:tr>
        <w:tc>
          <w:tcPr>
            <w:tcW w:type="dxa" w:w="1944"/>
            <w:vAlign w:val="center"/>
            <w:shd w:fill="F5F8FB"/>
          </w:tcPr>
          <w:p>
            <w:pPr>
              <w:spacing w:after="0"/>
            </w:pPr>
            <w:r/>
            <w:r>
              <w:rPr>
                <w:rFonts w:ascii="Arial" w:hAnsi="Arial"/>
                <w:b w:val="0"/>
                <w:color w:val="17202A"/>
                <w:sz w:val="17"/>
              </w:rPr>
              <w:t>Kembali</w:t>
            </w:r>
          </w:p>
        </w:tc>
        <w:tc>
          <w:tcPr>
            <w:tcW w:type="dxa" w:w="6048"/>
            <w:vAlign w:val="center"/>
            <w:shd w:fill="F5F8FB"/>
          </w:tcPr>
          <w:p>
            <w:pPr>
              <w:spacing w:after="0"/>
            </w:pPr>
            <w:r/>
            <w:r>
              <w:rPr>
                <w:rFonts w:ascii="Arial" w:hAnsi="Arial"/>
                <w:b w:val="0"/>
                <w:color w:val="17202A"/>
                <w:sz w:val="17"/>
              </w:rPr>
              <w:t>Tanggal, kondisi, kelengkapan, hasil pemeriksaan</w:t>
            </w:r>
          </w:p>
        </w:tc>
        <w:tc>
          <w:tcPr>
            <w:tcW w:type="dxa" w:w="2664"/>
            <w:vAlign w:val="center"/>
            <w:shd w:fill="F5F8FB"/>
          </w:tcPr>
          <w:p>
            <w:pPr>
              <w:spacing w:after="0"/>
            </w:pPr>
            <w:r/>
            <w:r>
              <w:rPr>
                <w:rFonts w:ascii="Arial" w:hAnsi="Arial"/>
                <w:b w:val="0"/>
                <w:color w:val="17202A"/>
                <w:sz w:val="17"/>
              </w:rPr>
              <w:t>Menunggu Pemeriksaan</w:t>
            </w:r>
          </w:p>
        </w:tc>
      </w:tr>
      <w:tr>
        <w:tc>
          <w:tcPr>
            <w:tcW w:type="dxa" w:w="1944"/>
            <w:vAlign w:val="center"/>
          </w:tcPr>
          <w:p>
            <w:pPr>
              <w:spacing w:after="0"/>
            </w:pPr>
            <w:r/>
            <w:r>
              <w:rPr>
                <w:rFonts w:ascii="Arial" w:hAnsi="Arial"/>
                <w:b w:val="0"/>
                <w:color w:val="17202A"/>
                <w:sz w:val="17"/>
              </w:rPr>
              <w:t>Release ulang</w:t>
            </w:r>
          </w:p>
        </w:tc>
        <w:tc>
          <w:tcPr>
            <w:tcW w:type="dxa" w:w="6048"/>
            <w:vAlign w:val="center"/>
          </w:tcPr>
          <w:p>
            <w:pPr>
              <w:spacing w:after="0"/>
            </w:pPr>
            <w:r/>
            <w:r>
              <w:rPr>
                <w:rFonts w:ascii="Arial" w:hAnsi="Arial"/>
                <w:b w:val="0"/>
                <w:color w:val="17202A"/>
                <w:sz w:val="17"/>
              </w:rPr>
              <w:t>Pembersihan, kalibrasi, verifikasi fungsi</w:t>
            </w:r>
          </w:p>
        </w:tc>
        <w:tc>
          <w:tcPr>
            <w:tcW w:type="dxa" w:w="2664"/>
            <w:vAlign w:val="center"/>
          </w:tcPr>
          <w:p>
            <w:pPr>
              <w:spacing w:after="0"/>
            </w:pPr>
            <w:r/>
            <w:r>
              <w:rPr>
                <w:rFonts w:ascii="Arial" w:hAnsi="Arial"/>
                <w:b w:val="0"/>
                <w:color w:val="17202A"/>
                <w:sz w:val="17"/>
              </w:rPr>
              <w:t>Tersedia</w:t>
            </w:r>
          </w:p>
        </w:tc>
      </w:tr>
    </w:tbl>
    <w:p>
      <w:pPr>
        <w:spacing w:after="20"/>
      </w:pPr>
    </w:p>
    <w:p>
      <w:pPr>
        <w:pStyle w:val="Heading1"/>
        <w:keepNext/>
      </w:pPr>
      <w:r>
        <w:t>Desain informasi website</w:t>
      </w:r>
    </w:p>
    <w:p>
      <w:r>
        <w:t>Nama aplikasi yang digunakan pada seluruh layar adalah MTC Inventory. Warna biru tua menandai fungsi admin dan kontrol, sedangkan hijau menandai aktivitas teknisi. Struktur navigasi mengikuti tugas pengguna dan tetap konsisten di desktop maupun tablet.</w:t>
      </w:r>
    </w:p>
    <w:tbl>
      <w:tblPr>
        <w:tblW w:type="auto" w:w="0"/>
        <w:jc w:val="center"/>
        <w:tblLayout w:type="fixed"/>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3360"/>
        <w:gridCol w:w="3360"/>
        <w:gridCol w:w="3360"/>
      </w:tblGrid>
      <w:tr>
        <w:tc>
          <w:tcPr>
            <w:tcW w:type="dxa" w:w="3600"/>
            <w:vAlign w:val="center"/>
            <w:shd w:fill="0B2E59"/>
          </w:tcPr>
          <w:p>
            <w:pPr>
              <w:spacing w:after="0"/>
            </w:pPr>
            <w:r/>
            <w:r>
              <w:rPr>
                <w:rFonts w:ascii="Arial" w:hAnsi="Arial"/>
                <w:b/>
                <w:color w:val="FFFFFF"/>
                <w:sz w:val="18"/>
              </w:rPr>
              <w:t>Admin dan gudang</w:t>
            </w:r>
          </w:p>
        </w:tc>
        <w:tc>
          <w:tcPr>
            <w:tcW w:type="dxa" w:w="3600"/>
            <w:vAlign w:val="center"/>
            <w:shd w:fill="0B2E59"/>
          </w:tcPr>
          <w:p>
            <w:pPr>
              <w:spacing w:after="0"/>
            </w:pPr>
            <w:r/>
            <w:r>
              <w:rPr>
                <w:rFonts w:ascii="Arial" w:hAnsi="Arial"/>
                <w:b/>
                <w:color w:val="FFFFFF"/>
                <w:sz w:val="18"/>
              </w:rPr>
              <w:t>Teknisi/pengguna</w:t>
            </w:r>
          </w:p>
        </w:tc>
        <w:tc>
          <w:tcPr>
            <w:tcW w:type="dxa" w:w="3600"/>
            <w:vAlign w:val="center"/>
            <w:shd w:fill="0B2E59"/>
          </w:tcPr>
          <w:p>
            <w:pPr>
              <w:spacing w:after="0"/>
            </w:pPr>
            <w:r/>
            <w:r>
              <w:rPr>
                <w:rFonts w:ascii="Arial" w:hAnsi="Arial"/>
                <w:b/>
                <w:color w:val="FFFFFF"/>
                <w:sz w:val="18"/>
              </w:rPr>
              <w:t>Manajemen/auditor</w:t>
            </w:r>
          </w:p>
        </w:tc>
      </w:tr>
      <w:tr>
        <w:tc>
          <w:tcPr>
            <w:tcW w:type="dxa" w:w="3600"/>
            <w:vAlign w:val="center"/>
          </w:tcPr>
          <w:p>
            <w:pPr>
              <w:spacing w:after="0"/>
            </w:pPr>
            <w:r/>
            <w:r>
              <w:rPr>
                <w:rFonts w:ascii="Arial" w:hAnsi="Arial"/>
                <w:b w:val="0"/>
                <w:color w:val="17202A"/>
                <w:sz w:val="17"/>
              </w:rPr>
              <w:t>Dashboard</w:t>
              <w:br/>
              <w:t>Master Data</w:t>
              <w:br/>
              <w:t>Barang Masuk</w:t>
              <w:br/>
              <w:t>Transaksi</w:t>
              <w:br/>
              <w:t>Persetujuan</w:t>
              <w:br/>
              <w:t>Stock Opname</w:t>
              <w:br/>
              <w:t>Maintenance &amp; Kalibrasi</w:t>
              <w:br/>
              <w:t>Laporan</w:t>
              <w:br/>
              <w:t>Pengguna</w:t>
              <w:br/>
              <w:t>Audit Log</w:t>
              <w:br/>
              <w:t>Pengaturan</w:t>
            </w:r>
          </w:p>
        </w:tc>
        <w:tc>
          <w:tcPr>
            <w:tcW w:type="dxa" w:w="3600"/>
            <w:vAlign w:val="center"/>
          </w:tcPr>
          <w:p>
            <w:pPr>
              <w:spacing w:after="0"/>
            </w:pPr>
            <w:r/>
            <w:r>
              <w:rPr>
                <w:rFonts w:ascii="Arial" w:hAnsi="Arial"/>
                <w:b w:val="0"/>
                <w:color w:val="17202A"/>
                <w:sz w:val="17"/>
              </w:rPr>
              <w:t>Beranda</w:t>
              <w:br/>
              <w:t>Cari Barang</w:t>
              <w:br/>
              <w:t>Request Barang</w:t>
              <w:br/>
              <w:t>Ambil Barang</w:t>
              <w:br/>
              <w:t>Kembalikan Barang</w:t>
              <w:br/>
              <w:t>Laporkan Masalah</w:t>
              <w:br/>
              <w:t>Riwayat</w:t>
              <w:br/>
              <w:t>Profil</w:t>
            </w:r>
          </w:p>
        </w:tc>
        <w:tc>
          <w:tcPr>
            <w:tcW w:type="dxa" w:w="3600"/>
            <w:vAlign w:val="center"/>
          </w:tcPr>
          <w:p>
            <w:pPr>
              <w:spacing w:after="0"/>
            </w:pPr>
            <w:r/>
            <w:r>
              <w:rPr>
                <w:rFonts w:ascii="Arial" w:hAnsi="Arial"/>
                <w:b w:val="0"/>
                <w:color w:val="17202A"/>
                <w:sz w:val="17"/>
              </w:rPr>
              <w:t>Dashboard Ringkas</w:t>
              <w:br/>
              <w:t>Laporan</w:t>
              <w:br/>
              <w:t>Kepatuhan Overdue</w:t>
              <w:br/>
              <w:t>Selisih Opname</w:t>
              <w:br/>
              <w:t>Barang Bermasalah</w:t>
              <w:br/>
              <w:t>Audit Log baca-saja</w:t>
            </w:r>
          </w:p>
        </w:tc>
      </w:tr>
    </w:tbl>
    <w:p>
      <w:pPr>
        <w:spacing w:after="20"/>
      </w:pPr>
    </w:p>
    <w:p>
      <w:pPr>
        <w:pStyle w:val="Heading2"/>
        <w:keepNext/>
      </w:pPr>
      <w:r>
        <w:t>Prinsip tampilan</w:t>
      </w:r>
    </w:p>
    <w:p>
      <w:pPr>
        <w:pStyle w:val="ListBullet"/>
        <w:spacing w:after="40"/>
      </w:pPr>
      <w:r>
        <w:t>Status selalu ditampilkan dengan teks dan warna; makna tidak bergantung pada warna saja.</w:t>
      </w:r>
    </w:p>
    <w:p>
      <w:pPr>
        <w:pStyle w:val="ListBullet"/>
        <w:spacing w:after="40"/>
      </w:pPr>
      <w:r>
        <w:t>Aksi berisiko seperti penyesuaian stok, penolakan, dan override meminta alasan.</w:t>
      </w:r>
    </w:p>
    <w:p>
      <w:pPr>
        <w:pStyle w:val="ListBullet"/>
        <w:spacing w:after="40"/>
      </w:pPr>
      <w:r>
        <w:t>Scan barcode selalu menyediakan alternatif input kode manual.</w:t>
      </w:r>
    </w:p>
    <w:p>
      <w:pPr>
        <w:pStyle w:val="ListBullet"/>
        <w:spacing w:after="40"/>
      </w:pPr>
      <w:r>
        <w:t>Form menampilkan satuan dan saldo tersedia agar pengguna tidak salah jumlah.</w:t>
      </w:r>
    </w:p>
    <w:p>
      <w:pPr>
        <w:pStyle w:val="ListBullet"/>
        <w:spacing w:after="40"/>
      </w:pPr>
      <w:r>
        <w:t>Riwayat unit memperlihatkan transaksi, perubahan kondisi, kalibrasi, dan pengguna yang melakukan perubahan.</w:t>
      </w:r>
    </w:p>
    <w:p>
      <w:pPr>
        <w:pStyle w:val="ListBullet"/>
        <w:spacing w:after="40"/>
      </w:pPr>
      <w:r>
        <w:t>Tabel menyediakan pencarian, filter, sortir, paginasi, serta ekspor sesuai hak akses.</w:t>
      </w:r>
    </w:p>
    <w:p>
      <w:pPr>
        <w:pStyle w:val="Heading2"/>
        <w:keepNext/>
      </w:pPr>
      <w:r>
        <w:t>Palet dan komponen</w:t>
      </w:r>
    </w:p>
    <w:tbl>
      <w:tblPr>
        <w:tblW w:type="auto" w:w="0"/>
        <w:jc w:val="center"/>
        <w:tblLayout w:type="fixed"/>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5040"/>
        <w:gridCol w:w="5040"/>
      </w:tblGrid>
      <w:tr>
        <w:tc>
          <w:tcPr>
            <w:tcW w:type="dxa" w:w="2592"/>
            <w:vAlign w:val="center"/>
            <w:shd w:fill="0B2E59"/>
          </w:tcPr>
          <w:p>
            <w:pPr>
              <w:spacing w:after="0"/>
            </w:pPr>
            <w:r/>
            <w:r>
              <w:rPr>
                <w:rFonts w:ascii="Arial" w:hAnsi="Arial"/>
                <w:b/>
                <w:color w:val="FFFFFF"/>
                <w:sz w:val="18"/>
              </w:rPr>
              <w:t>Elemen</w:t>
            </w:r>
          </w:p>
        </w:tc>
        <w:tc>
          <w:tcPr>
            <w:tcW w:type="dxa" w:w="8208"/>
            <w:vAlign w:val="center"/>
            <w:shd w:fill="0B2E59"/>
          </w:tcPr>
          <w:p>
            <w:pPr>
              <w:spacing w:after="0"/>
            </w:pPr>
            <w:r/>
            <w:r>
              <w:rPr>
                <w:rFonts w:ascii="Arial" w:hAnsi="Arial"/>
                <w:b/>
                <w:color w:val="FFFFFF"/>
                <w:sz w:val="18"/>
              </w:rPr>
              <w:t>Spesifikasi</w:t>
            </w:r>
          </w:p>
        </w:tc>
      </w:tr>
      <w:tr>
        <w:tc>
          <w:tcPr>
            <w:tcW w:type="dxa" w:w="2592"/>
            <w:vAlign w:val="center"/>
          </w:tcPr>
          <w:p>
            <w:pPr>
              <w:spacing w:after="0"/>
            </w:pPr>
            <w:r/>
            <w:r>
              <w:rPr>
                <w:rFonts w:ascii="Arial" w:hAnsi="Arial"/>
                <w:b w:val="0"/>
                <w:color w:val="17202A"/>
                <w:sz w:val="17"/>
              </w:rPr>
              <w:t>Warna utama admin</w:t>
            </w:r>
          </w:p>
        </w:tc>
        <w:tc>
          <w:tcPr>
            <w:tcW w:type="dxa" w:w="8208"/>
            <w:vAlign w:val="center"/>
          </w:tcPr>
          <w:p>
            <w:pPr>
              <w:spacing w:after="0"/>
            </w:pPr>
            <w:r/>
            <w:r>
              <w:rPr>
                <w:rFonts w:ascii="Arial" w:hAnsi="Arial"/>
                <w:b w:val="0"/>
                <w:color w:val="17202A"/>
                <w:sz w:val="17"/>
              </w:rPr>
              <w:t>Navy #0B2E59; tombol utama biru #1565C0</w:t>
            </w:r>
          </w:p>
        </w:tc>
      </w:tr>
      <w:tr>
        <w:tc>
          <w:tcPr>
            <w:tcW w:type="dxa" w:w="2592"/>
            <w:vAlign w:val="center"/>
            <w:shd w:fill="F5F8FB"/>
          </w:tcPr>
          <w:p>
            <w:pPr>
              <w:spacing w:after="0"/>
            </w:pPr>
            <w:r/>
            <w:r>
              <w:rPr>
                <w:rFonts w:ascii="Arial" w:hAnsi="Arial"/>
                <w:b w:val="0"/>
                <w:color w:val="17202A"/>
                <w:sz w:val="17"/>
              </w:rPr>
              <w:t>Warna teknisi</w:t>
            </w:r>
          </w:p>
        </w:tc>
        <w:tc>
          <w:tcPr>
            <w:tcW w:type="dxa" w:w="8208"/>
            <w:vAlign w:val="center"/>
            <w:shd w:fill="F5F8FB"/>
          </w:tcPr>
          <w:p>
            <w:pPr>
              <w:spacing w:after="0"/>
            </w:pPr>
            <w:r/>
            <w:r>
              <w:rPr>
                <w:rFonts w:ascii="Arial" w:hAnsi="Arial"/>
                <w:b w:val="0"/>
                <w:color w:val="17202A"/>
                <w:sz w:val="17"/>
              </w:rPr>
              <w:t>Hijau #00897B</w:t>
            </w:r>
          </w:p>
        </w:tc>
      </w:tr>
      <w:tr>
        <w:tc>
          <w:tcPr>
            <w:tcW w:type="dxa" w:w="2592"/>
            <w:vAlign w:val="center"/>
          </w:tcPr>
          <w:p>
            <w:pPr>
              <w:spacing w:after="0"/>
            </w:pPr>
            <w:r/>
            <w:r>
              <w:rPr>
                <w:rFonts w:ascii="Arial" w:hAnsi="Arial"/>
                <w:b w:val="0"/>
                <w:color w:val="17202A"/>
                <w:sz w:val="17"/>
              </w:rPr>
              <w:t>Status sukses</w:t>
            </w:r>
          </w:p>
        </w:tc>
        <w:tc>
          <w:tcPr>
            <w:tcW w:type="dxa" w:w="8208"/>
            <w:vAlign w:val="center"/>
          </w:tcPr>
          <w:p>
            <w:pPr>
              <w:spacing w:after="0"/>
            </w:pPr>
            <w:r/>
            <w:r>
              <w:rPr>
                <w:rFonts w:ascii="Arial" w:hAnsi="Arial"/>
                <w:b w:val="0"/>
                <w:color w:val="17202A"/>
                <w:sz w:val="17"/>
              </w:rPr>
              <w:t>Hijau; label teks Disetujui, Selesai, Tersedia</w:t>
            </w:r>
          </w:p>
        </w:tc>
      </w:tr>
      <w:tr>
        <w:tc>
          <w:tcPr>
            <w:tcW w:type="dxa" w:w="2592"/>
            <w:vAlign w:val="center"/>
            <w:shd w:fill="F5F8FB"/>
          </w:tcPr>
          <w:p>
            <w:pPr>
              <w:spacing w:after="0"/>
            </w:pPr>
            <w:r/>
            <w:r>
              <w:rPr>
                <w:rFonts w:ascii="Arial" w:hAnsi="Arial"/>
                <w:b w:val="0"/>
                <w:color w:val="17202A"/>
                <w:sz w:val="17"/>
              </w:rPr>
              <w:t>Peringatan</w:t>
            </w:r>
          </w:p>
        </w:tc>
        <w:tc>
          <w:tcPr>
            <w:tcW w:type="dxa" w:w="8208"/>
            <w:vAlign w:val="center"/>
            <w:shd w:fill="F5F8FB"/>
          </w:tcPr>
          <w:p>
            <w:pPr>
              <w:spacing w:after="0"/>
            </w:pPr>
            <w:r/>
            <w:r>
              <w:rPr>
                <w:rFonts w:ascii="Arial" w:hAnsi="Arial"/>
                <w:b w:val="0"/>
                <w:color w:val="17202A"/>
                <w:sz w:val="17"/>
              </w:rPr>
              <w:t>Amber; label Menunggu, Jatuh Tempo, Stok Menipis</w:t>
            </w:r>
          </w:p>
        </w:tc>
      </w:tr>
      <w:tr>
        <w:tc>
          <w:tcPr>
            <w:tcW w:type="dxa" w:w="2592"/>
            <w:vAlign w:val="center"/>
          </w:tcPr>
          <w:p>
            <w:pPr>
              <w:spacing w:after="0"/>
            </w:pPr>
            <w:r/>
            <w:r>
              <w:rPr>
                <w:rFonts w:ascii="Arial" w:hAnsi="Arial"/>
                <w:b w:val="0"/>
                <w:color w:val="17202A"/>
                <w:sz w:val="17"/>
              </w:rPr>
              <w:t>Kesalahan/blokir</w:t>
            </w:r>
          </w:p>
        </w:tc>
        <w:tc>
          <w:tcPr>
            <w:tcW w:type="dxa" w:w="8208"/>
            <w:vAlign w:val="center"/>
          </w:tcPr>
          <w:p>
            <w:pPr>
              <w:spacing w:after="0"/>
            </w:pPr>
            <w:r/>
            <w:r>
              <w:rPr>
                <w:rFonts w:ascii="Arial" w:hAnsi="Arial"/>
                <w:b w:val="0"/>
                <w:color w:val="17202A"/>
                <w:sz w:val="17"/>
              </w:rPr>
              <w:t>Merah; label Ditolak, Rusak, Diblokir</w:t>
            </w:r>
          </w:p>
        </w:tc>
      </w:tr>
      <w:tr>
        <w:tc>
          <w:tcPr>
            <w:tcW w:type="dxa" w:w="2592"/>
            <w:vAlign w:val="center"/>
            <w:shd w:fill="F5F8FB"/>
          </w:tcPr>
          <w:p>
            <w:pPr>
              <w:spacing w:after="0"/>
            </w:pPr>
            <w:r/>
            <w:r>
              <w:rPr>
                <w:rFonts w:ascii="Arial" w:hAnsi="Arial"/>
                <w:b w:val="0"/>
                <w:color w:val="17202A"/>
                <w:sz w:val="17"/>
              </w:rPr>
              <w:t>Tipografi</w:t>
            </w:r>
          </w:p>
        </w:tc>
        <w:tc>
          <w:tcPr>
            <w:tcW w:type="dxa" w:w="8208"/>
            <w:vAlign w:val="center"/>
            <w:shd w:fill="F5F8FB"/>
          </w:tcPr>
          <w:p>
            <w:pPr>
              <w:spacing w:after="0"/>
            </w:pPr>
            <w:r/>
            <w:r>
              <w:rPr>
                <w:rFonts w:ascii="Arial" w:hAnsi="Arial"/>
                <w:b w:val="0"/>
                <w:color w:val="17202A"/>
                <w:sz w:val="17"/>
              </w:rPr>
              <w:t>Arial/Inter; body minimum 14 px pada web; hierarki judul konsisten</w:t>
            </w:r>
          </w:p>
        </w:tc>
      </w:tr>
      <w:tr>
        <w:tc>
          <w:tcPr>
            <w:tcW w:type="dxa" w:w="2592"/>
            <w:vAlign w:val="center"/>
          </w:tcPr>
          <w:p>
            <w:pPr>
              <w:spacing w:after="0"/>
            </w:pPr>
            <w:r/>
            <w:r>
              <w:rPr>
                <w:rFonts w:ascii="Arial" w:hAnsi="Arial"/>
                <w:b w:val="0"/>
                <w:color w:val="17202A"/>
                <w:sz w:val="17"/>
              </w:rPr>
              <w:t>Form</w:t>
            </w:r>
          </w:p>
        </w:tc>
        <w:tc>
          <w:tcPr>
            <w:tcW w:type="dxa" w:w="8208"/>
            <w:vAlign w:val="center"/>
          </w:tcPr>
          <w:p>
            <w:pPr>
              <w:spacing w:after="0"/>
            </w:pPr>
            <w:r/>
            <w:r>
              <w:rPr>
                <w:rFonts w:ascii="Arial" w:hAnsi="Arial"/>
                <w:b w:val="0"/>
                <w:color w:val="17202A"/>
                <w:sz w:val="17"/>
              </w:rPr>
              <w:t>Label selalu terlihat, penanda wajib, bantuan singkat, validasi inline</w:t>
            </w:r>
          </w:p>
        </w:tc>
      </w:tr>
      <w:tr>
        <w:tc>
          <w:tcPr>
            <w:tcW w:type="dxa" w:w="2592"/>
            <w:vAlign w:val="center"/>
            <w:shd w:fill="F5F8FB"/>
          </w:tcPr>
          <w:p>
            <w:pPr>
              <w:spacing w:after="0"/>
            </w:pPr>
            <w:r/>
            <w:r>
              <w:rPr>
                <w:rFonts w:ascii="Arial" w:hAnsi="Arial"/>
                <w:b w:val="0"/>
                <w:color w:val="17202A"/>
                <w:sz w:val="17"/>
              </w:rPr>
              <w:t>Tabel</w:t>
            </w:r>
          </w:p>
        </w:tc>
        <w:tc>
          <w:tcPr>
            <w:tcW w:type="dxa" w:w="8208"/>
            <w:vAlign w:val="center"/>
            <w:shd w:fill="F5F8FB"/>
          </w:tcPr>
          <w:p>
            <w:pPr>
              <w:spacing w:after="0"/>
            </w:pPr>
            <w:r/>
            <w:r>
              <w:rPr>
                <w:rFonts w:ascii="Arial" w:hAnsi="Arial"/>
                <w:b w:val="0"/>
                <w:color w:val="17202A"/>
                <w:sz w:val="17"/>
              </w:rPr>
              <w:t>Header tetap, baris responsif, aksi utama jelas, detail melalui drawer/halaman</w:t>
            </w:r>
          </w:p>
        </w:tc>
      </w:tr>
    </w:tbl>
    <w:p>
      <w:pPr>
        <w:spacing w:after="20"/>
      </w:pPr>
    </w:p>
    <w:p>
      <w:pPr>
        <w:pStyle w:val="Heading1"/>
        <w:keepNext/>
      </w:pPr>
      <w:r>
        <w:t>Desain layar admin</w:t>
      </w:r>
    </w:p>
    <w:tbl>
      <w:tblPr>
        <w:tblW w:type="auto" w:w="0"/>
        <w:jc w:val="center"/>
        <w:tblLayout w:type="fixed"/>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3360"/>
        <w:gridCol w:w="3360"/>
        <w:gridCol w:w="3360"/>
      </w:tblGrid>
      <w:tr>
        <w:tc>
          <w:tcPr>
            <w:tcW w:type="dxa" w:w="1800"/>
            <w:vAlign w:val="center"/>
            <w:shd w:fill="0B2E59"/>
          </w:tcPr>
          <w:p>
            <w:pPr>
              <w:spacing w:after="0"/>
            </w:pPr>
            <w:r/>
            <w:r>
              <w:rPr>
                <w:rFonts w:ascii="Arial" w:hAnsi="Arial"/>
                <w:b/>
                <w:color w:val="FFFFFF"/>
                <w:sz w:val="18"/>
              </w:rPr>
              <w:t>Layar</w:t>
            </w:r>
          </w:p>
        </w:tc>
        <w:tc>
          <w:tcPr>
            <w:tcW w:type="dxa" w:w="4896"/>
            <w:vAlign w:val="center"/>
            <w:shd w:fill="0B2E59"/>
          </w:tcPr>
          <w:p>
            <w:pPr>
              <w:spacing w:after="0"/>
            </w:pPr>
            <w:r/>
            <w:r>
              <w:rPr>
                <w:rFonts w:ascii="Arial" w:hAnsi="Arial"/>
                <w:b/>
                <w:color w:val="FFFFFF"/>
                <w:sz w:val="18"/>
              </w:rPr>
              <w:t>Komponen utama</w:t>
            </w:r>
          </w:p>
        </w:tc>
        <w:tc>
          <w:tcPr>
            <w:tcW w:type="dxa" w:w="4104"/>
            <w:vAlign w:val="center"/>
            <w:shd w:fill="0B2E59"/>
          </w:tcPr>
          <w:p>
            <w:pPr>
              <w:spacing w:after="0"/>
            </w:pPr>
            <w:r/>
            <w:r>
              <w:rPr>
                <w:rFonts w:ascii="Arial" w:hAnsi="Arial"/>
                <w:b/>
                <w:color w:val="FFFFFF"/>
                <w:sz w:val="18"/>
              </w:rPr>
              <w:t>Aturan/aksi</w:t>
            </w:r>
          </w:p>
        </w:tc>
      </w:tr>
      <w:tr>
        <w:tc>
          <w:tcPr>
            <w:tcW w:type="dxa" w:w="1800"/>
            <w:vAlign w:val="center"/>
          </w:tcPr>
          <w:p>
            <w:pPr>
              <w:spacing w:after="0"/>
            </w:pPr>
            <w:r/>
            <w:r>
              <w:rPr>
                <w:rFonts w:ascii="Arial" w:hAnsi="Arial"/>
                <w:b w:val="0"/>
                <w:color w:val="17202A"/>
                <w:sz w:val="17"/>
              </w:rPr>
              <w:t>Login</w:t>
            </w:r>
          </w:p>
        </w:tc>
        <w:tc>
          <w:tcPr>
            <w:tcW w:type="dxa" w:w="4896"/>
            <w:vAlign w:val="center"/>
          </w:tcPr>
          <w:p>
            <w:pPr>
              <w:spacing w:after="0"/>
            </w:pPr>
            <w:r/>
            <w:r>
              <w:rPr>
                <w:rFonts w:ascii="Arial" w:hAnsi="Arial"/>
                <w:b w:val="0"/>
                <w:color w:val="17202A"/>
                <w:sz w:val="17"/>
              </w:rPr>
              <w:t>Identitas MTC Inventory, username/email, password, lupa password</w:t>
            </w:r>
          </w:p>
        </w:tc>
        <w:tc>
          <w:tcPr>
            <w:tcW w:type="dxa" w:w="4104"/>
            <w:vAlign w:val="center"/>
          </w:tcPr>
          <w:p>
            <w:pPr>
              <w:spacing w:after="0"/>
            </w:pPr>
            <w:r/>
            <w:r>
              <w:rPr>
                <w:rFonts w:ascii="Arial" w:hAnsi="Arial"/>
                <w:b w:val="0"/>
                <w:color w:val="17202A"/>
                <w:sz w:val="17"/>
              </w:rPr>
              <w:t>Rate limit, sesi aman, log login</w:t>
            </w:r>
          </w:p>
        </w:tc>
      </w:tr>
      <w:tr>
        <w:tc>
          <w:tcPr>
            <w:tcW w:type="dxa" w:w="1800"/>
            <w:vAlign w:val="center"/>
            <w:shd w:fill="F5F8FB"/>
          </w:tcPr>
          <w:p>
            <w:pPr>
              <w:spacing w:after="0"/>
            </w:pPr>
            <w:r/>
            <w:r>
              <w:rPr>
                <w:rFonts w:ascii="Arial" w:hAnsi="Arial"/>
                <w:b w:val="0"/>
                <w:color w:val="17202A"/>
                <w:sz w:val="17"/>
              </w:rPr>
              <w:t>Dashboard</w:t>
            </w:r>
          </w:p>
        </w:tc>
        <w:tc>
          <w:tcPr>
            <w:tcW w:type="dxa" w:w="4896"/>
            <w:vAlign w:val="center"/>
            <w:shd w:fill="F5F8FB"/>
          </w:tcPr>
          <w:p>
            <w:pPr>
              <w:spacing w:after="0"/>
            </w:pPr>
            <w:r/>
            <w:r>
              <w:rPr>
                <w:rFonts w:ascii="Arial" w:hAnsi="Arial"/>
                <w:b w:val="0"/>
                <w:color w:val="17202A"/>
                <w:sz w:val="17"/>
              </w:rPr>
              <w:t>Total SKU, stok menipis, request menunggu, overdue, barang rusak, grafik masuk/keluar</w:t>
            </w:r>
          </w:p>
        </w:tc>
        <w:tc>
          <w:tcPr>
            <w:tcW w:type="dxa" w:w="4104"/>
            <w:vAlign w:val="center"/>
            <w:shd w:fill="F5F8FB"/>
          </w:tcPr>
          <w:p>
            <w:pPr>
              <w:spacing w:after="0"/>
            </w:pPr>
            <w:r/>
            <w:r>
              <w:rPr>
                <w:rFonts w:ascii="Arial" w:hAnsi="Arial"/>
                <w:b w:val="0"/>
                <w:color w:val="17202A"/>
                <w:sz w:val="17"/>
              </w:rPr>
              <w:t>Klik kartu membuka daftar terfilter</w:t>
            </w:r>
          </w:p>
        </w:tc>
      </w:tr>
      <w:tr>
        <w:tc>
          <w:tcPr>
            <w:tcW w:type="dxa" w:w="1800"/>
            <w:vAlign w:val="center"/>
          </w:tcPr>
          <w:p>
            <w:pPr>
              <w:spacing w:after="0"/>
            </w:pPr>
            <w:r/>
            <w:r>
              <w:rPr>
                <w:rFonts w:ascii="Arial" w:hAnsi="Arial"/>
                <w:b w:val="0"/>
                <w:color w:val="17202A"/>
                <w:sz w:val="17"/>
              </w:rPr>
              <w:t>Master Barang</w:t>
            </w:r>
          </w:p>
        </w:tc>
        <w:tc>
          <w:tcPr>
            <w:tcW w:type="dxa" w:w="4896"/>
            <w:vAlign w:val="center"/>
          </w:tcPr>
          <w:p>
            <w:pPr>
              <w:spacing w:after="0"/>
            </w:pPr>
            <w:r/>
            <w:r>
              <w:rPr>
                <w:rFonts w:ascii="Arial" w:hAnsi="Arial"/>
                <w:b w:val="0"/>
                <w:color w:val="17202A"/>
                <w:sz w:val="17"/>
              </w:rPr>
              <w:t>Pencarian, filter tipe/kategori/lokasi/status, tambah, impor, ekspor</w:t>
            </w:r>
          </w:p>
        </w:tc>
        <w:tc>
          <w:tcPr>
            <w:tcW w:type="dxa" w:w="4104"/>
            <w:vAlign w:val="center"/>
          </w:tcPr>
          <w:p>
            <w:pPr>
              <w:spacing w:after="0"/>
            </w:pPr>
            <w:r/>
            <w:r>
              <w:rPr>
                <w:rFonts w:ascii="Arial" w:hAnsi="Arial"/>
                <w:b w:val="0"/>
                <w:color w:val="17202A"/>
                <w:sz w:val="17"/>
              </w:rPr>
              <w:t>Pisahkan SKU consumable dan unit equipment</w:t>
            </w:r>
          </w:p>
        </w:tc>
      </w:tr>
      <w:tr>
        <w:tc>
          <w:tcPr>
            <w:tcW w:type="dxa" w:w="1800"/>
            <w:vAlign w:val="center"/>
            <w:shd w:fill="F5F8FB"/>
          </w:tcPr>
          <w:p>
            <w:pPr>
              <w:spacing w:after="0"/>
            </w:pPr>
            <w:r/>
            <w:r>
              <w:rPr>
                <w:rFonts w:ascii="Arial" w:hAnsi="Arial"/>
                <w:b w:val="0"/>
                <w:color w:val="17202A"/>
                <w:sz w:val="17"/>
              </w:rPr>
              <w:t>Detail Barang</w:t>
            </w:r>
          </w:p>
        </w:tc>
        <w:tc>
          <w:tcPr>
            <w:tcW w:type="dxa" w:w="4896"/>
            <w:vAlign w:val="center"/>
            <w:shd w:fill="F5F8FB"/>
          </w:tcPr>
          <w:p>
            <w:pPr>
              <w:spacing w:after="0"/>
            </w:pPr>
            <w:r/>
            <w:r>
              <w:rPr>
                <w:rFonts w:ascii="Arial" w:hAnsi="Arial"/>
                <w:b w:val="0"/>
                <w:color w:val="17202A"/>
                <w:sz w:val="17"/>
              </w:rPr>
              <w:t>Foto, spesifikasi, saldo/lokasi, unit/serial, riwayat, dokumen</w:t>
            </w:r>
          </w:p>
        </w:tc>
        <w:tc>
          <w:tcPr>
            <w:tcW w:type="dxa" w:w="4104"/>
            <w:vAlign w:val="center"/>
            <w:shd w:fill="F5F8FB"/>
          </w:tcPr>
          <w:p>
            <w:pPr>
              <w:spacing w:after="0"/>
            </w:pPr>
            <w:r/>
            <w:r>
              <w:rPr>
                <w:rFonts w:ascii="Arial" w:hAnsi="Arial"/>
                <w:b w:val="0"/>
                <w:color w:val="17202A"/>
                <w:sz w:val="17"/>
              </w:rPr>
              <w:t>Tampilkan available, reserved, borrowed, blocked</w:t>
            </w:r>
          </w:p>
        </w:tc>
      </w:tr>
      <w:tr>
        <w:tc>
          <w:tcPr>
            <w:tcW w:type="dxa" w:w="1800"/>
            <w:vAlign w:val="center"/>
          </w:tcPr>
          <w:p>
            <w:pPr>
              <w:spacing w:after="0"/>
            </w:pPr>
            <w:r/>
            <w:r>
              <w:rPr>
                <w:rFonts w:ascii="Arial" w:hAnsi="Arial"/>
                <w:b w:val="0"/>
                <w:color w:val="17202A"/>
                <w:sz w:val="17"/>
              </w:rPr>
              <w:t>Barang Masuk</w:t>
            </w:r>
          </w:p>
        </w:tc>
        <w:tc>
          <w:tcPr>
            <w:tcW w:type="dxa" w:w="4896"/>
            <w:vAlign w:val="center"/>
          </w:tcPr>
          <w:p>
            <w:pPr>
              <w:spacing w:after="0"/>
            </w:pPr>
            <w:r/>
            <w:r>
              <w:rPr>
                <w:rFonts w:ascii="Arial" w:hAnsi="Arial"/>
                <w:b w:val="0"/>
                <w:color w:val="17202A"/>
                <w:sz w:val="17"/>
              </w:rPr>
              <w:t>Referensi penerimaan, supplier, item, qty, batch, serial, lokasi</w:t>
            </w:r>
          </w:p>
        </w:tc>
        <w:tc>
          <w:tcPr>
            <w:tcW w:type="dxa" w:w="4104"/>
            <w:vAlign w:val="center"/>
          </w:tcPr>
          <w:p>
            <w:pPr>
              <w:spacing w:after="0"/>
            </w:pPr>
            <w:r/>
            <w:r>
              <w:rPr>
                <w:rFonts w:ascii="Arial" w:hAnsi="Arial"/>
                <w:b w:val="0"/>
                <w:color w:val="17202A"/>
                <w:sz w:val="17"/>
              </w:rPr>
              <w:t>Draft sebelum posting; posting menambah stok</w:t>
            </w:r>
          </w:p>
        </w:tc>
      </w:tr>
      <w:tr>
        <w:tc>
          <w:tcPr>
            <w:tcW w:type="dxa" w:w="1800"/>
            <w:vAlign w:val="center"/>
            <w:shd w:fill="F5F8FB"/>
          </w:tcPr>
          <w:p>
            <w:pPr>
              <w:spacing w:after="0"/>
            </w:pPr>
            <w:r/>
            <w:r>
              <w:rPr>
                <w:rFonts w:ascii="Arial" w:hAnsi="Arial"/>
                <w:b w:val="0"/>
                <w:color w:val="17202A"/>
                <w:sz w:val="17"/>
              </w:rPr>
              <w:t>Persetujuan</w:t>
            </w:r>
          </w:p>
        </w:tc>
        <w:tc>
          <w:tcPr>
            <w:tcW w:type="dxa" w:w="4896"/>
            <w:vAlign w:val="center"/>
            <w:shd w:fill="F5F8FB"/>
          </w:tcPr>
          <w:p>
            <w:pPr>
              <w:spacing w:after="0"/>
            </w:pPr>
            <w:r/>
            <w:r>
              <w:rPr>
                <w:rFonts w:ascii="Arial" w:hAnsi="Arial"/>
                <w:b w:val="0"/>
                <w:color w:val="17202A"/>
                <w:sz w:val="17"/>
              </w:rPr>
              <w:t>Tab Menunggu/Disetujui/Ditolak; pemohon, proyek, stok, tanggal</w:t>
            </w:r>
          </w:p>
        </w:tc>
        <w:tc>
          <w:tcPr>
            <w:tcW w:type="dxa" w:w="4104"/>
            <w:vAlign w:val="center"/>
            <w:shd w:fill="F5F8FB"/>
          </w:tcPr>
          <w:p>
            <w:pPr>
              <w:spacing w:after="0"/>
            </w:pPr>
            <w:r/>
            <w:r>
              <w:rPr>
                <w:rFonts w:ascii="Arial" w:hAnsi="Arial"/>
                <w:b w:val="0"/>
                <w:color w:val="17202A"/>
                <w:sz w:val="17"/>
              </w:rPr>
              <w:t>Setujui/tolak/ubah jumlah dengan alasan</w:t>
            </w:r>
          </w:p>
        </w:tc>
      </w:tr>
      <w:tr>
        <w:tc>
          <w:tcPr>
            <w:tcW w:type="dxa" w:w="1800"/>
            <w:vAlign w:val="center"/>
          </w:tcPr>
          <w:p>
            <w:pPr>
              <w:spacing w:after="0"/>
            </w:pPr>
            <w:r/>
            <w:r>
              <w:rPr>
                <w:rFonts w:ascii="Arial" w:hAnsi="Arial"/>
                <w:b w:val="0"/>
                <w:color w:val="17202A"/>
                <w:sz w:val="17"/>
              </w:rPr>
              <w:t>Checkout</w:t>
            </w:r>
          </w:p>
        </w:tc>
        <w:tc>
          <w:tcPr>
            <w:tcW w:type="dxa" w:w="4896"/>
            <w:vAlign w:val="center"/>
          </w:tcPr>
          <w:p>
            <w:pPr>
              <w:spacing w:after="0"/>
            </w:pPr>
            <w:r/>
            <w:r>
              <w:rPr>
                <w:rFonts w:ascii="Arial" w:hAnsi="Arial"/>
                <w:b w:val="0"/>
                <w:color w:val="17202A"/>
                <w:sz w:val="17"/>
              </w:rPr>
              <w:t>Scan, request yang disetujui, kondisi awal, foto, penerima</w:t>
            </w:r>
          </w:p>
        </w:tc>
        <w:tc>
          <w:tcPr>
            <w:tcW w:type="dxa" w:w="4104"/>
            <w:vAlign w:val="center"/>
          </w:tcPr>
          <w:p>
            <w:pPr>
              <w:spacing w:after="0"/>
            </w:pPr>
            <w:r/>
            <w:r>
              <w:rPr>
                <w:rFonts w:ascii="Arial" w:hAnsi="Arial"/>
                <w:b w:val="0"/>
                <w:color w:val="17202A"/>
                <w:sz w:val="17"/>
              </w:rPr>
              <w:t>Tidak boleh melebihi jumlah disetujui</w:t>
            </w:r>
          </w:p>
        </w:tc>
      </w:tr>
      <w:tr>
        <w:tc>
          <w:tcPr>
            <w:tcW w:type="dxa" w:w="1800"/>
            <w:vAlign w:val="center"/>
            <w:shd w:fill="F5F8FB"/>
          </w:tcPr>
          <w:p>
            <w:pPr>
              <w:spacing w:after="0"/>
            </w:pPr>
            <w:r/>
            <w:r>
              <w:rPr>
                <w:rFonts w:ascii="Arial" w:hAnsi="Arial"/>
                <w:b w:val="0"/>
                <w:color w:val="17202A"/>
                <w:sz w:val="17"/>
              </w:rPr>
              <w:t>Pemeriksaan Kembali</w:t>
            </w:r>
          </w:p>
        </w:tc>
        <w:tc>
          <w:tcPr>
            <w:tcW w:type="dxa" w:w="4896"/>
            <w:vAlign w:val="center"/>
            <w:shd w:fill="F5F8FB"/>
          </w:tcPr>
          <w:p>
            <w:pPr>
              <w:spacing w:after="0"/>
            </w:pPr>
            <w:r/>
            <w:r>
              <w:rPr>
                <w:rFonts w:ascii="Arial" w:hAnsi="Arial"/>
                <w:b w:val="0"/>
                <w:color w:val="17202A"/>
                <w:sz w:val="17"/>
              </w:rPr>
              <w:t>Kondisi awal vs akhir, kelengkapan, foto, keputusan</w:t>
            </w:r>
          </w:p>
        </w:tc>
        <w:tc>
          <w:tcPr>
            <w:tcW w:type="dxa" w:w="4104"/>
            <w:vAlign w:val="center"/>
            <w:shd w:fill="F5F8FB"/>
          </w:tcPr>
          <w:p>
            <w:pPr>
              <w:spacing w:after="0"/>
            </w:pPr>
            <w:r/>
            <w:r>
              <w:rPr>
                <w:rFonts w:ascii="Arial" w:hAnsi="Arial"/>
                <w:b w:val="0"/>
                <w:color w:val="17202A"/>
                <w:sz w:val="17"/>
              </w:rPr>
              <w:t>Baik menjadi Tersedia; masalah menjadi Diblokir</w:t>
            </w:r>
          </w:p>
        </w:tc>
      </w:tr>
      <w:tr>
        <w:tc>
          <w:tcPr>
            <w:tcW w:type="dxa" w:w="1800"/>
            <w:vAlign w:val="center"/>
          </w:tcPr>
          <w:p>
            <w:pPr>
              <w:spacing w:after="0"/>
            </w:pPr>
            <w:r/>
            <w:r>
              <w:rPr>
                <w:rFonts w:ascii="Arial" w:hAnsi="Arial"/>
                <w:b w:val="0"/>
                <w:color w:val="17202A"/>
                <w:sz w:val="17"/>
              </w:rPr>
              <w:t>Stock Opname</w:t>
            </w:r>
          </w:p>
        </w:tc>
        <w:tc>
          <w:tcPr>
            <w:tcW w:type="dxa" w:w="4896"/>
            <w:vAlign w:val="center"/>
          </w:tcPr>
          <w:p>
            <w:pPr>
              <w:spacing w:after="0"/>
            </w:pPr>
            <w:r/>
            <w:r>
              <w:rPr>
                <w:rFonts w:ascii="Arial" w:hAnsi="Arial"/>
                <w:b w:val="0"/>
                <w:color w:val="17202A"/>
                <w:sz w:val="17"/>
              </w:rPr>
              <w:t>Sesi opname, lokasi, saldo sistem, hitung fisik, selisih</w:t>
            </w:r>
          </w:p>
        </w:tc>
        <w:tc>
          <w:tcPr>
            <w:tcW w:type="dxa" w:w="4104"/>
            <w:vAlign w:val="center"/>
          </w:tcPr>
          <w:p>
            <w:pPr>
              <w:spacing w:after="0"/>
            </w:pPr>
            <w:r/>
            <w:r>
              <w:rPr>
                <w:rFonts w:ascii="Arial" w:hAnsi="Arial"/>
                <w:b w:val="0"/>
                <w:color w:val="17202A"/>
                <w:sz w:val="17"/>
              </w:rPr>
              <w:t>Penyesuaian setelah review</w:t>
            </w:r>
          </w:p>
        </w:tc>
      </w:tr>
      <w:tr>
        <w:tc>
          <w:tcPr>
            <w:tcW w:type="dxa" w:w="1800"/>
            <w:vAlign w:val="center"/>
            <w:shd w:fill="F5F8FB"/>
          </w:tcPr>
          <w:p>
            <w:pPr>
              <w:spacing w:after="0"/>
            </w:pPr>
            <w:r/>
            <w:r>
              <w:rPr>
                <w:rFonts w:ascii="Arial" w:hAnsi="Arial"/>
                <w:b w:val="0"/>
                <w:color w:val="17202A"/>
                <w:sz w:val="17"/>
              </w:rPr>
              <w:t>Laporan</w:t>
            </w:r>
          </w:p>
        </w:tc>
        <w:tc>
          <w:tcPr>
            <w:tcW w:type="dxa" w:w="4896"/>
            <w:vAlign w:val="center"/>
            <w:shd w:fill="F5F8FB"/>
          </w:tcPr>
          <w:p>
            <w:pPr>
              <w:spacing w:after="0"/>
            </w:pPr>
            <w:r/>
            <w:r>
              <w:rPr>
                <w:rFonts w:ascii="Arial" w:hAnsi="Arial"/>
                <w:b w:val="0"/>
                <w:color w:val="17202A"/>
                <w:sz w:val="17"/>
              </w:rPr>
              <w:t>Stok, masuk, keluar, peminjaman, overdue, waste, opname, proyek</w:t>
            </w:r>
          </w:p>
        </w:tc>
        <w:tc>
          <w:tcPr>
            <w:tcW w:type="dxa" w:w="4104"/>
            <w:vAlign w:val="center"/>
            <w:shd w:fill="F5F8FB"/>
          </w:tcPr>
          <w:p>
            <w:pPr>
              <w:spacing w:after="0"/>
            </w:pPr>
            <w:r/>
            <w:r>
              <w:rPr>
                <w:rFonts w:ascii="Arial" w:hAnsi="Arial"/>
                <w:b w:val="0"/>
                <w:color w:val="17202A"/>
                <w:sz w:val="17"/>
              </w:rPr>
              <w:t>PDF/Excel dan filter periode</w:t>
            </w:r>
          </w:p>
        </w:tc>
      </w:tr>
      <w:tr>
        <w:tc>
          <w:tcPr>
            <w:tcW w:type="dxa" w:w="1800"/>
            <w:vAlign w:val="center"/>
          </w:tcPr>
          <w:p>
            <w:pPr>
              <w:spacing w:after="0"/>
            </w:pPr>
            <w:r/>
            <w:r>
              <w:rPr>
                <w:rFonts w:ascii="Arial" w:hAnsi="Arial"/>
                <w:b w:val="0"/>
                <w:color w:val="17202A"/>
                <w:sz w:val="17"/>
              </w:rPr>
              <w:t>Audit Log</w:t>
            </w:r>
          </w:p>
        </w:tc>
        <w:tc>
          <w:tcPr>
            <w:tcW w:type="dxa" w:w="4896"/>
            <w:vAlign w:val="center"/>
          </w:tcPr>
          <w:p>
            <w:pPr>
              <w:spacing w:after="0"/>
            </w:pPr>
            <w:r/>
            <w:r>
              <w:rPr>
                <w:rFonts w:ascii="Arial" w:hAnsi="Arial"/>
                <w:b w:val="0"/>
                <w:color w:val="17202A"/>
                <w:sz w:val="17"/>
              </w:rPr>
              <w:t>Aktor, waktu, modul, aksi, data sebelum/sesudah, alasan</w:t>
            </w:r>
          </w:p>
        </w:tc>
        <w:tc>
          <w:tcPr>
            <w:tcW w:type="dxa" w:w="4104"/>
            <w:vAlign w:val="center"/>
          </w:tcPr>
          <w:p>
            <w:pPr>
              <w:spacing w:after="0"/>
            </w:pPr>
            <w:r/>
            <w:r>
              <w:rPr>
                <w:rFonts w:ascii="Arial" w:hAnsi="Arial"/>
                <w:b w:val="0"/>
                <w:color w:val="17202A"/>
                <w:sz w:val="17"/>
              </w:rPr>
              <w:t>Tidak dapat diedit pengguna</w:t>
            </w:r>
          </w:p>
        </w:tc>
      </w:tr>
      <w:tr>
        <w:tc>
          <w:tcPr>
            <w:tcW w:type="dxa" w:w="1800"/>
            <w:vAlign w:val="center"/>
            <w:shd w:fill="F5F8FB"/>
          </w:tcPr>
          <w:p>
            <w:pPr>
              <w:spacing w:after="0"/>
            </w:pPr>
            <w:r/>
            <w:r>
              <w:rPr>
                <w:rFonts w:ascii="Arial" w:hAnsi="Arial"/>
                <w:b w:val="0"/>
                <w:color w:val="17202A"/>
                <w:sz w:val="17"/>
              </w:rPr>
              <w:t>Pengaturan</w:t>
            </w:r>
          </w:p>
        </w:tc>
        <w:tc>
          <w:tcPr>
            <w:tcW w:type="dxa" w:w="4896"/>
            <w:vAlign w:val="center"/>
            <w:shd w:fill="F5F8FB"/>
          </w:tcPr>
          <w:p>
            <w:pPr>
              <w:spacing w:after="0"/>
            </w:pPr>
            <w:r/>
            <w:r>
              <w:rPr>
                <w:rFonts w:ascii="Arial" w:hAnsi="Arial"/>
                <w:b w:val="0"/>
                <w:color w:val="17202A"/>
                <w:sz w:val="17"/>
              </w:rPr>
              <w:t>Perusahaan, role, threshold stok, notifikasi, penomoran</w:t>
            </w:r>
          </w:p>
        </w:tc>
        <w:tc>
          <w:tcPr>
            <w:tcW w:type="dxa" w:w="4104"/>
            <w:vAlign w:val="center"/>
            <w:shd w:fill="F5F8FB"/>
          </w:tcPr>
          <w:p>
            <w:pPr>
              <w:spacing w:after="0"/>
            </w:pPr>
            <w:r/>
            <w:r>
              <w:rPr>
                <w:rFonts w:ascii="Arial" w:hAnsi="Arial"/>
                <w:b w:val="0"/>
                <w:color w:val="17202A"/>
                <w:sz w:val="17"/>
              </w:rPr>
              <w:t>Perubahan dicatat di audit log</w:t>
            </w:r>
          </w:p>
        </w:tc>
      </w:tr>
    </w:tbl>
    <w:p>
      <w:pPr>
        <w:spacing w:after="20"/>
      </w:pPr>
    </w:p>
    <w:p>
      <w:r>
        <w:br w:type="page"/>
      </w:r>
    </w:p>
    <w:p>
      <w:pPr>
        <w:pStyle w:val="Heading1"/>
        <w:keepNext/>
      </w:pPr>
      <w:r>
        <w:t>Desain layar teknisi</w:t>
      </w:r>
    </w:p>
    <w:tbl>
      <w:tblPr>
        <w:tblW w:type="auto" w:w="0"/>
        <w:jc w:val="center"/>
        <w:tblLayout w:type="fixed"/>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3360"/>
        <w:gridCol w:w="3360"/>
        <w:gridCol w:w="3360"/>
      </w:tblGrid>
      <w:tr>
        <w:tc>
          <w:tcPr>
            <w:tcW w:type="dxa" w:w="2088"/>
            <w:vAlign w:val="center"/>
            <w:shd w:fill="0B2E59"/>
          </w:tcPr>
          <w:p>
            <w:pPr>
              <w:spacing w:after="0"/>
            </w:pPr>
            <w:r/>
            <w:r>
              <w:rPr>
                <w:rFonts w:ascii="Arial" w:hAnsi="Arial"/>
                <w:b/>
                <w:color w:val="FFFFFF"/>
                <w:sz w:val="18"/>
              </w:rPr>
              <w:t>Layar</w:t>
            </w:r>
          </w:p>
        </w:tc>
        <w:tc>
          <w:tcPr>
            <w:tcW w:type="dxa" w:w="5328"/>
            <w:vAlign w:val="center"/>
            <w:shd w:fill="0B2E59"/>
          </w:tcPr>
          <w:p>
            <w:pPr>
              <w:spacing w:after="0"/>
            </w:pPr>
            <w:r/>
            <w:r>
              <w:rPr>
                <w:rFonts w:ascii="Arial" w:hAnsi="Arial"/>
                <w:b/>
                <w:color w:val="FFFFFF"/>
                <w:sz w:val="18"/>
              </w:rPr>
              <w:t>Isi dan interaksi</w:t>
            </w:r>
          </w:p>
        </w:tc>
        <w:tc>
          <w:tcPr>
            <w:tcW w:type="dxa" w:w="3384"/>
            <w:vAlign w:val="center"/>
            <w:shd w:fill="0B2E59"/>
          </w:tcPr>
          <w:p>
            <w:pPr>
              <w:spacing w:after="0"/>
            </w:pPr>
            <w:r/>
            <w:r>
              <w:rPr>
                <w:rFonts w:ascii="Arial" w:hAnsi="Arial"/>
                <w:b/>
                <w:color w:val="FFFFFF"/>
                <w:sz w:val="18"/>
              </w:rPr>
              <w:t>Validasi</w:t>
            </w:r>
          </w:p>
        </w:tc>
      </w:tr>
      <w:tr>
        <w:tc>
          <w:tcPr>
            <w:tcW w:type="dxa" w:w="2088"/>
            <w:vAlign w:val="center"/>
          </w:tcPr>
          <w:p>
            <w:pPr>
              <w:spacing w:after="0"/>
            </w:pPr>
            <w:r/>
            <w:r>
              <w:rPr>
                <w:rFonts w:ascii="Arial" w:hAnsi="Arial"/>
                <w:b w:val="0"/>
                <w:color w:val="17202A"/>
                <w:sz w:val="17"/>
              </w:rPr>
              <w:t>Beranda</w:t>
            </w:r>
          </w:p>
        </w:tc>
        <w:tc>
          <w:tcPr>
            <w:tcW w:type="dxa" w:w="5328"/>
            <w:vAlign w:val="center"/>
          </w:tcPr>
          <w:p>
            <w:pPr>
              <w:spacing w:after="0"/>
            </w:pPr>
            <w:r/>
            <w:r>
              <w:rPr>
                <w:rFonts w:ascii="Arial" w:hAnsi="Arial"/>
                <w:b w:val="0"/>
                <w:color w:val="17202A"/>
                <w:sz w:val="17"/>
              </w:rPr>
              <w:t>Ringkasan request menunggu/disetujui/ditolak; pinjaman aktif dan jatuh tempo; menu cepat</w:t>
            </w:r>
          </w:p>
        </w:tc>
        <w:tc>
          <w:tcPr>
            <w:tcW w:type="dxa" w:w="3384"/>
            <w:vAlign w:val="center"/>
          </w:tcPr>
          <w:p>
            <w:pPr>
              <w:spacing w:after="0"/>
            </w:pPr>
            <w:r/>
            <w:r>
              <w:rPr>
                <w:rFonts w:ascii="Arial" w:hAnsi="Arial"/>
                <w:b w:val="0"/>
                <w:color w:val="17202A"/>
                <w:sz w:val="17"/>
              </w:rPr>
              <w:t>Hanya data pengguna yang tampil</w:t>
            </w:r>
          </w:p>
        </w:tc>
      </w:tr>
      <w:tr>
        <w:tc>
          <w:tcPr>
            <w:tcW w:type="dxa" w:w="2088"/>
            <w:vAlign w:val="center"/>
            <w:shd w:fill="F5F8FB"/>
          </w:tcPr>
          <w:p>
            <w:pPr>
              <w:spacing w:after="0"/>
            </w:pPr>
            <w:r/>
            <w:r>
              <w:rPr>
                <w:rFonts w:ascii="Arial" w:hAnsi="Arial"/>
                <w:b w:val="0"/>
                <w:color w:val="17202A"/>
                <w:sz w:val="17"/>
              </w:rPr>
              <w:t>Cari Barang</w:t>
            </w:r>
          </w:p>
        </w:tc>
        <w:tc>
          <w:tcPr>
            <w:tcW w:type="dxa" w:w="5328"/>
            <w:vAlign w:val="center"/>
            <w:shd w:fill="F5F8FB"/>
          </w:tcPr>
          <w:p>
            <w:pPr>
              <w:spacing w:after="0"/>
            </w:pPr>
            <w:r/>
            <w:r>
              <w:rPr>
                <w:rFonts w:ascii="Arial" w:hAnsi="Arial"/>
                <w:b w:val="0"/>
                <w:color w:val="17202A"/>
                <w:sz w:val="17"/>
              </w:rPr>
              <w:t>Pencarian nama/kode; filter kategori, lokasi, tersedia; detail singkat</w:t>
            </w:r>
          </w:p>
        </w:tc>
        <w:tc>
          <w:tcPr>
            <w:tcW w:type="dxa" w:w="3384"/>
            <w:vAlign w:val="center"/>
            <w:shd w:fill="F5F8FB"/>
          </w:tcPr>
          <w:p>
            <w:pPr>
              <w:spacing w:after="0"/>
            </w:pPr>
            <w:r/>
            <w:r>
              <w:rPr>
                <w:rFonts w:ascii="Arial" w:hAnsi="Arial"/>
                <w:b w:val="0"/>
                <w:color w:val="17202A"/>
                <w:sz w:val="17"/>
              </w:rPr>
              <w:t>Jumlah tersedia real-time</w:t>
            </w:r>
          </w:p>
        </w:tc>
      </w:tr>
      <w:tr>
        <w:tc>
          <w:tcPr>
            <w:tcW w:type="dxa" w:w="2088"/>
            <w:vAlign w:val="center"/>
          </w:tcPr>
          <w:p>
            <w:pPr>
              <w:spacing w:after="0"/>
            </w:pPr>
            <w:r/>
            <w:r>
              <w:rPr>
                <w:rFonts w:ascii="Arial" w:hAnsi="Arial"/>
                <w:b w:val="0"/>
                <w:color w:val="17202A"/>
                <w:sz w:val="17"/>
              </w:rPr>
              <w:t>Request Barang</w:t>
            </w:r>
          </w:p>
        </w:tc>
        <w:tc>
          <w:tcPr>
            <w:tcW w:type="dxa" w:w="5328"/>
            <w:vAlign w:val="center"/>
          </w:tcPr>
          <w:p>
            <w:pPr>
              <w:spacing w:after="0"/>
            </w:pPr>
            <w:r/>
            <w:r>
              <w:rPr>
                <w:rFonts w:ascii="Arial" w:hAnsi="Arial"/>
                <w:b w:val="0"/>
                <w:color w:val="17202A"/>
                <w:sz w:val="17"/>
              </w:rPr>
              <w:t>Multi-item; jumlah+satuan; tujuan; proyek; tanggal butuh; rencana kembali untuk alat</w:t>
            </w:r>
          </w:p>
        </w:tc>
        <w:tc>
          <w:tcPr>
            <w:tcW w:type="dxa" w:w="3384"/>
            <w:vAlign w:val="center"/>
          </w:tcPr>
          <w:p>
            <w:pPr>
              <w:spacing w:after="0"/>
            </w:pPr>
            <w:r/>
            <w:r>
              <w:rPr>
                <w:rFonts w:ascii="Arial" w:hAnsi="Arial"/>
                <w:b w:val="0"/>
                <w:color w:val="17202A"/>
                <w:sz w:val="17"/>
              </w:rPr>
              <w:t>Consumable dan alat tidak dicampur dalam satu request</w:t>
            </w:r>
          </w:p>
        </w:tc>
      </w:tr>
      <w:tr>
        <w:tc>
          <w:tcPr>
            <w:tcW w:type="dxa" w:w="2088"/>
            <w:vAlign w:val="center"/>
            <w:shd w:fill="F5F8FB"/>
          </w:tcPr>
          <w:p>
            <w:pPr>
              <w:spacing w:after="0"/>
            </w:pPr>
            <w:r/>
            <w:r>
              <w:rPr>
                <w:rFonts w:ascii="Arial" w:hAnsi="Arial"/>
                <w:b w:val="0"/>
                <w:color w:val="17202A"/>
                <w:sz w:val="17"/>
              </w:rPr>
              <w:t>Ambil Barang</w:t>
            </w:r>
          </w:p>
        </w:tc>
        <w:tc>
          <w:tcPr>
            <w:tcW w:type="dxa" w:w="5328"/>
            <w:vAlign w:val="center"/>
            <w:shd w:fill="F5F8FB"/>
          </w:tcPr>
          <w:p>
            <w:pPr>
              <w:spacing w:after="0"/>
            </w:pPr>
            <w:r/>
            <w:r>
              <w:rPr>
                <w:rFonts w:ascii="Arial" w:hAnsi="Arial"/>
                <w:b w:val="0"/>
                <w:color w:val="17202A"/>
                <w:sz w:val="17"/>
              </w:rPr>
              <w:t>Scan barcode/kode manual; daftar request disetujui; konfirmasi jumlah/unit</w:t>
            </w:r>
          </w:p>
        </w:tc>
        <w:tc>
          <w:tcPr>
            <w:tcW w:type="dxa" w:w="3384"/>
            <w:vAlign w:val="center"/>
            <w:shd w:fill="F5F8FB"/>
          </w:tcPr>
          <w:p>
            <w:pPr>
              <w:spacing w:after="0"/>
            </w:pPr>
            <w:r/>
            <w:r>
              <w:rPr>
                <w:rFonts w:ascii="Arial" w:hAnsi="Arial"/>
                <w:b w:val="0"/>
                <w:color w:val="17202A"/>
                <w:sz w:val="17"/>
              </w:rPr>
              <w:t>Hanya item yang sudah disetujui</w:t>
            </w:r>
          </w:p>
        </w:tc>
      </w:tr>
      <w:tr>
        <w:tc>
          <w:tcPr>
            <w:tcW w:type="dxa" w:w="2088"/>
            <w:vAlign w:val="center"/>
          </w:tcPr>
          <w:p>
            <w:pPr>
              <w:spacing w:after="0"/>
            </w:pPr>
            <w:r/>
            <w:r>
              <w:rPr>
                <w:rFonts w:ascii="Arial" w:hAnsi="Arial"/>
                <w:b w:val="0"/>
                <w:color w:val="17202A"/>
                <w:sz w:val="17"/>
              </w:rPr>
              <w:t>Konfirmasi Checkout</w:t>
            </w:r>
          </w:p>
        </w:tc>
        <w:tc>
          <w:tcPr>
            <w:tcW w:type="dxa" w:w="5328"/>
            <w:vAlign w:val="center"/>
          </w:tcPr>
          <w:p>
            <w:pPr>
              <w:spacing w:after="0"/>
            </w:pPr>
            <w:r/>
            <w:r>
              <w:rPr>
                <w:rFonts w:ascii="Arial" w:hAnsi="Arial"/>
                <w:b w:val="0"/>
                <w:color w:val="17202A"/>
                <w:sz w:val="17"/>
              </w:rPr>
              <w:t>Kondisi awal, foto opsional/wajib bila cacat, penerima, waktu otomatis</w:t>
            </w:r>
          </w:p>
        </w:tc>
        <w:tc>
          <w:tcPr>
            <w:tcW w:type="dxa" w:w="3384"/>
            <w:vAlign w:val="center"/>
          </w:tcPr>
          <w:p>
            <w:pPr>
              <w:spacing w:after="0"/>
            </w:pPr>
            <w:r/>
            <w:r>
              <w:rPr>
                <w:rFonts w:ascii="Arial" w:hAnsi="Arial"/>
                <w:b w:val="0"/>
                <w:color w:val="17202A"/>
                <w:sz w:val="17"/>
              </w:rPr>
              <w:t>Checkbox penerimaan dan tanggung jawab</w:t>
            </w:r>
          </w:p>
        </w:tc>
      </w:tr>
      <w:tr>
        <w:tc>
          <w:tcPr>
            <w:tcW w:type="dxa" w:w="2088"/>
            <w:vAlign w:val="center"/>
            <w:shd w:fill="F5F8FB"/>
          </w:tcPr>
          <w:p>
            <w:pPr>
              <w:spacing w:after="0"/>
            </w:pPr>
            <w:r/>
            <w:r>
              <w:rPr>
                <w:rFonts w:ascii="Arial" w:hAnsi="Arial"/>
                <w:b w:val="0"/>
                <w:color w:val="17202A"/>
                <w:sz w:val="17"/>
              </w:rPr>
              <w:t>Kembalikan Barang</w:t>
            </w:r>
          </w:p>
        </w:tc>
        <w:tc>
          <w:tcPr>
            <w:tcW w:type="dxa" w:w="5328"/>
            <w:vAlign w:val="center"/>
            <w:shd w:fill="F5F8FB"/>
          </w:tcPr>
          <w:p>
            <w:pPr>
              <w:spacing w:after="0"/>
            </w:pPr>
            <w:r/>
            <w:r>
              <w:rPr>
                <w:rFonts w:ascii="Arial" w:hAnsi="Arial"/>
                <w:b w:val="0"/>
                <w:color w:val="17202A"/>
                <w:sz w:val="17"/>
              </w:rPr>
              <w:t>Scan; jumlah; kondisi; kelengkapan; keterangan; foto masalah</w:t>
            </w:r>
          </w:p>
        </w:tc>
        <w:tc>
          <w:tcPr>
            <w:tcW w:type="dxa" w:w="3384"/>
            <w:vAlign w:val="center"/>
            <w:shd w:fill="F5F8FB"/>
          </w:tcPr>
          <w:p>
            <w:pPr>
              <w:spacing w:after="0"/>
            </w:pPr>
            <w:r/>
            <w:r>
              <w:rPr>
                <w:rFonts w:ascii="Arial" w:hAnsi="Arial"/>
                <w:b w:val="0"/>
                <w:color w:val="17202A"/>
                <w:sz w:val="17"/>
              </w:rPr>
              <w:t>Status Menunggu Pemeriksaan</w:t>
            </w:r>
          </w:p>
        </w:tc>
      </w:tr>
      <w:tr>
        <w:tc>
          <w:tcPr>
            <w:tcW w:type="dxa" w:w="2088"/>
            <w:vAlign w:val="center"/>
          </w:tcPr>
          <w:p>
            <w:pPr>
              <w:spacing w:after="0"/>
            </w:pPr>
            <w:r/>
            <w:r>
              <w:rPr>
                <w:rFonts w:ascii="Arial" w:hAnsi="Arial"/>
                <w:b w:val="0"/>
                <w:color w:val="17202A"/>
                <w:sz w:val="17"/>
              </w:rPr>
              <w:t>Pengembalian Sisa</w:t>
            </w:r>
          </w:p>
        </w:tc>
        <w:tc>
          <w:tcPr>
            <w:tcW w:type="dxa" w:w="5328"/>
            <w:vAlign w:val="center"/>
          </w:tcPr>
          <w:p>
            <w:pPr>
              <w:spacing w:after="0"/>
            </w:pPr>
            <w:r/>
            <w:r>
              <w:rPr>
                <w:rFonts w:ascii="Arial" w:hAnsi="Arial"/>
                <w:b w:val="0"/>
                <w:color w:val="17202A"/>
                <w:sz w:val="17"/>
              </w:rPr>
              <w:t>Pilih transaksi consumable; jumlah sisa layak; lokasi serah</w:t>
            </w:r>
          </w:p>
        </w:tc>
        <w:tc>
          <w:tcPr>
            <w:tcW w:type="dxa" w:w="3384"/>
            <w:vAlign w:val="center"/>
          </w:tcPr>
          <w:p>
            <w:pPr>
              <w:spacing w:after="0"/>
            </w:pPr>
            <w:r/>
            <w:r>
              <w:rPr>
                <w:rFonts w:ascii="Arial" w:hAnsi="Arial"/>
                <w:b w:val="0"/>
                <w:color w:val="17202A"/>
                <w:sz w:val="17"/>
              </w:rPr>
              <w:t>Tidak boleh melebihi jumlah keluar</w:t>
            </w:r>
          </w:p>
        </w:tc>
      </w:tr>
      <w:tr>
        <w:tc>
          <w:tcPr>
            <w:tcW w:type="dxa" w:w="2088"/>
            <w:vAlign w:val="center"/>
            <w:shd w:fill="F5F8FB"/>
          </w:tcPr>
          <w:p>
            <w:pPr>
              <w:spacing w:after="0"/>
            </w:pPr>
            <w:r/>
            <w:r>
              <w:rPr>
                <w:rFonts w:ascii="Arial" w:hAnsi="Arial"/>
                <w:b w:val="0"/>
                <w:color w:val="17202A"/>
                <w:sz w:val="17"/>
              </w:rPr>
              <w:t>Laporkan Masalah</w:t>
            </w:r>
          </w:p>
        </w:tc>
        <w:tc>
          <w:tcPr>
            <w:tcW w:type="dxa" w:w="5328"/>
            <w:vAlign w:val="center"/>
            <w:shd w:fill="F5F8FB"/>
          </w:tcPr>
          <w:p>
            <w:pPr>
              <w:spacing w:after="0"/>
            </w:pPr>
            <w:r/>
            <w:r>
              <w:rPr>
                <w:rFonts w:ascii="Arial" w:hAnsi="Arial"/>
                <w:b w:val="0"/>
                <w:color w:val="17202A"/>
                <w:sz w:val="17"/>
              </w:rPr>
              <w:t>Unit/transaksi; tipe insiden; waktu; kronologi; foto</w:t>
            </w:r>
          </w:p>
        </w:tc>
        <w:tc>
          <w:tcPr>
            <w:tcW w:type="dxa" w:w="3384"/>
            <w:vAlign w:val="center"/>
            <w:shd w:fill="F5F8FB"/>
          </w:tcPr>
          <w:p>
            <w:pPr>
              <w:spacing w:after="0"/>
            </w:pPr>
            <w:r/>
            <w:r>
              <w:rPr>
                <w:rFonts w:ascii="Arial" w:hAnsi="Arial"/>
                <w:b w:val="0"/>
                <w:color w:val="17202A"/>
                <w:sz w:val="17"/>
              </w:rPr>
              <w:t>Mengirim notifikasi ke petugas</w:t>
            </w:r>
          </w:p>
        </w:tc>
      </w:tr>
      <w:tr>
        <w:tc>
          <w:tcPr>
            <w:tcW w:type="dxa" w:w="2088"/>
            <w:vAlign w:val="center"/>
          </w:tcPr>
          <w:p>
            <w:pPr>
              <w:spacing w:after="0"/>
            </w:pPr>
            <w:r/>
            <w:r>
              <w:rPr>
                <w:rFonts w:ascii="Arial" w:hAnsi="Arial"/>
                <w:b w:val="0"/>
                <w:color w:val="17202A"/>
                <w:sz w:val="17"/>
              </w:rPr>
              <w:t>Riwayat</w:t>
            </w:r>
          </w:p>
        </w:tc>
        <w:tc>
          <w:tcPr>
            <w:tcW w:type="dxa" w:w="5328"/>
            <w:vAlign w:val="center"/>
          </w:tcPr>
          <w:p>
            <w:pPr>
              <w:spacing w:after="0"/>
            </w:pPr>
            <w:r/>
            <w:r>
              <w:rPr>
                <w:rFonts w:ascii="Arial" w:hAnsi="Arial"/>
                <w:b w:val="0"/>
                <w:color w:val="17202A"/>
                <w:sz w:val="17"/>
              </w:rPr>
              <w:t>Request, pengambilan, pengembalian, status, petugas, waktu</w:t>
            </w:r>
          </w:p>
        </w:tc>
        <w:tc>
          <w:tcPr>
            <w:tcW w:type="dxa" w:w="3384"/>
            <w:vAlign w:val="center"/>
          </w:tcPr>
          <w:p>
            <w:pPr>
              <w:spacing w:after="0"/>
            </w:pPr>
            <w:r/>
            <w:r>
              <w:rPr>
                <w:rFonts w:ascii="Arial" w:hAnsi="Arial"/>
                <w:b w:val="0"/>
                <w:color w:val="17202A"/>
                <w:sz w:val="17"/>
              </w:rPr>
              <w:t>Filter tanggal dan tipe</w:t>
            </w:r>
          </w:p>
        </w:tc>
      </w:tr>
      <w:tr>
        <w:tc>
          <w:tcPr>
            <w:tcW w:type="dxa" w:w="2088"/>
            <w:vAlign w:val="center"/>
            <w:shd w:fill="F5F8FB"/>
          </w:tcPr>
          <w:p>
            <w:pPr>
              <w:spacing w:after="0"/>
            </w:pPr>
            <w:r/>
            <w:r>
              <w:rPr>
                <w:rFonts w:ascii="Arial" w:hAnsi="Arial"/>
                <w:b w:val="0"/>
                <w:color w:val="17202A"/>
                <w:sz w:val="17"/>
              </w:rPr>
              <w:t>Profil</w:t>
            </w:r>
          </w:p>
        </w:tc>
        <w:tc>
          <w:tcPr>
            <w:tcW w:type="dxa" w:w="5328"/>
            <w:vAlign w:val="center"/>
            <w:shd w:fill="F5F8FB"/>
          </w:tcPr>
          <w:p>
            <w:pPr>
              <w:spacing w:after="0"/>
            </w:pPr>
            <w:r/>
            <w:r>
              <w:rPr>
                <w:rFonts w:ascii="Arial" w:hAnsi="Arial"/>
                <w:b w:val="0"/>
                <w:color w:val="17202A"/>
                <w:sz w:val="17"/>
              </w:rPr>
              <w:t>Identitas, unit kerja, proyek, notifikasi, ubah password</w:t>
            </w:r>
          </w:p>
        </w:tc>
        <w:tc>
          <w:tcPr>
            <w:tcW w:type="dxa" w:w="3384"/>
            <w:vAlign w:val="center"/>
            <w:shd w:fill="F5F8FB"/>
          </w:tcPr>
          <w:p>
            <w:pPr>
              <w:spacing w:after="0"/>
            </w:pPr>
            <w:r/>
            <w:r>
              <w:rPr>
                <w:rFonts w:ascii="Arial" w:hAnsi="Arial"/>
                <w:b w:val="0"/>
                <w:color w:val="17202A"/>
                <w:sz w:val="17"/>
              </w:rPr>
              <w:t>Data organisasi dikelola admin</w:t>
            </w:r>
          </w:p>
        </w:tc>
      </w:tr>
    </w:tbl>
    <w:p>
      <w:pPr>
        <w:spacing w:after="20"/>
      </w:pPr>
    </w:p>
    <w:p>
      <w:pPr>
        <w:pStyle w:val="Heading2"/>
        <w:keepNext/>
      </w:pPr>
      <w:r>
        <w:t>Perubahan terhadap mockup terlampir</w:t>
      </w:r>
    </w:p>
    <w:tbl>
      <w:tblPr>
        <w:tblW w:type="auto" w:w="0"/>
        <w:jc w:val="center"/>
        <w:tblLayout w:type="fixed"/>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3360"/>
        <w:gridCol w:w="3360"/>
        <w:gridCol w:w="3360"/>
      </w:tblGrid>
      <w:tr>
        <w:tc>
          <w:tcPr>
            <w:tcW w:type="dxa" w:w="1728"/>
            <w:vAlign w:val="center"/>
            <w:shd w:fill="0B2E59"/>
          </w:tcPr>
          <w:p>
            <w:pPr>
              <w:spacing w:after="0"/>
            </w:pPr>
            <w:r/>
            <w:r>
              <w:rPr>
                <w:rFonts w:ascii="Arial" w:hAnsi="Arial"/>
                <w:b/>
                <w:color w:val="FFFFFF"/>
                <w:sz w:val="18"/>
              </w:rPr>
              <w:t>Mockup</w:t>
            </w:r>
          </w:p>
        </w:tc>
        <w:tc>
          <w:tcPr>
            <w:tcW w:type="dxa" w:w="4032"/>
            <w:vAlign w:val="center"/>
            <w:shd w:fill="0B2E59"/>
          </w:tcPr>
          <w:p>
            <w:pPr>
              <w:spacing w:after="0"/>
            </w:pPr>
            <w:r/>
            <w:r>
              <w:rPr>
                <w:rFonts w:ascii="Arial" w:hAnsi="Arial"/>
                <w:b/>
                <w:color w:val="FFFFFF"/>
                <w:sz w:val="18"/>
              </w:rPr>
              <w:t>Dipertahankan</w:t>
            </w:r>
          </w:p>
        </w:tc>
        <w:tc>
          <w:tcPr>
            <w:tcW w:type="dxa" w:w="5040"/>
            <w:vAlign w:val="center"/>
            <w:shd w:fill="0B2E59"/>
          </w:tcPr>
          <w:p>
            <w:pPr>
              <w:spacing w:after="0"/>
            </w:pPr>
            <w:r/>
            <w:r>
              <w:rPr>
                <w:rFonts w:ascii="Arial" w:hAnsi="Arial"/>
                <w:b/>
                <w:color w:val="FFFFFF"/>
                <w:sz w:val="18"/>
              </w:rPr>
              <w:t>Harus ditambahkan/diubah</w:t>
            </w:r>
          </w:p>
        </w:tc>
      </w:tr>
      <w:tr>
        <w:tc>
          <w:tcPr>
            <w:tcW w:type="dxa" w:w="1728"/>
            <w:vAlign w:val="center"/>
          </w:tcPr>
          <w:p>
            <w:pPr>
              <w:spacing w:after="0"/>
            </w:pPr>
            <w:r/>
            <w:r>
              <w:rPr>
                <w:rFonts w:ascii="Arial" w:hAnsi="Arial"/>
                <w:b w:val="0"/>
                <w:color w:val="17202A"/>
                <w:sz w:val="17"/>
              </w:rPr>
              <w:t>Admin</w:t>
            </w:r>
          </w:p>
        </w:tc>
        <w:tc>
          <w:tcPr>
            <w:tcW w:type="dxa" w:w="4032"/>
            <w:vAlign w:val="center"/>
          </w:tcPr>
          <w:p>
            <w:pPr>
              <w:spacing w:after="0"/>
            </w:pPr>
            <w:r/>
            <w:r>
              <w:rPr>
                <w:rFonts w:ascii="Arial" w:hAnsi="Arial"/>
                <w:b w:val="0"/>
                <w:color w:val="17202A"/>
                <w:sz w:val="17"/>
              </w:rPr>
              <w:t>Dashboard, data barang, detail, laporan, pengguna, pengaturan, approval</w:t>
            </w:r>
          </w:p>
        </w:tc>
        <w:tc>
          <w:tcPr>
            <w:tcW w:type="dxa" w:w="5040"/>
            <w:vAlign w:val="center"/>
          </w:tcPr>
          <w:p>
            <w:pPr>
              <w:spacing w:after="0"/>
            </w:pPr>
            <w:r/>
            <w:r>
              <w:rPr>
                <w:rFonts w:ascii="Arial" w:hAnsi="Arial"/>
                <w:b w:val="0"/>
                <w:color w:val="17202A"/>
                <w:sz w:val="17"/>
              </w:rPr>
              <w:t>Brand MTC Inventory; stock opname; audit log; barang masuk; checkout; pemeriksaan kembali; maintenance/kalibrasi</w:t>
            </w:r>
          </w:p>
        </w:tc>
      </w:tr>
      <w:tr>
        <w:tc>
          <w:tcPr>
            <w:tcW w:type="dxa" w:w="1728"/>
            <w:vAlign w:val="center"/>
            <w:shd w:fill="F5F8FB"/>
          </w:tcPr>
          <w:p>
            <w:pPr>
              <w:spacing w:after="0"/>
            </w:pPr>
            <w:r/>
            <w:r>
              <w:rPr>
                <w:rFonts w:ascii="Arial" w:hAnsi="Arial"/>
                <w:b w:val="0"/>
                <w:color w:val="17202A"/>
                <w:sz w:val="17"/>
              </w:rPr>
              <w:t>Teknisi</w:t>
            </w:r>
          </w:p>
        </w:tc>
        <w:tc>
          <w:tcPr>
            <w:tcW w:type="dxa" w:w="4032"/>
            <w:vAlign w:val="center"/>
            <w:shd w:fill="F5F8FB"/>
          </w:tcPr>
          <w:p>
            <w:pPr>
              <w:spacing w:after="0"/>
            </w:pPr>
            <w:r/>
            <w:r>
              <w:rPr>
                <w:rFonts w:ascii="Arial" w:hAnsi="Arial"/>
                <w:b w:val="0"/>
                <w:color w:val="17202A"/>
                <w:sz w:val="17"/>
              </w:rPr>
              <w:t>Beranda, request, scan ambil, kembalikan, riwayat</w:t>
            </w:r>
          </w:p>
        </w:tc>
        <w:tc>
          <w:tcPr>
            <w:tcW w:type="dxa" w:w="5040"/>
            <w:vAlign w:val="center"/>
            <w:shd w:fill="F5F8FB"/>
          </w:tcPr>
          <w:p>
            <w:pPr>
              <w:spacing w:after="0"/>
            </w:pPr>
            <w:r/>
            <w:r>
              <w:rPr>
                <w:rFonts w:ascii="Arial" w:hAnsi="Arial"/>
                <w:b w:val="0"/>
                <w:color w:val="17202A"/>
                <w:sz w:val="17"/>
              </w:rPr>
              <w:t>Rencana kembali; kondisi checkout; referensi approval; laporkan masalah; pengembalian sisa; status menunggu pemeriksaan</w:t>
            </w:r>
          </w:p>
        </w:tc>
      </w:tr>
    </w:tbl>
    <w:p>
      <w:pPr>
        <w:spacing w:after="20"/>
      </w:pPr>
    </w:p>
    <w:p>
      <w:pPr>
        <w:jc w:val="center"/>
      </w:pPr>
      <w:r>
        <w:drawing>
          <wp:inline xmlns:a="http://schemas.openxmlformats.org/drawingml/2006/main" xmlns:pic="http://schemas.openxmlformats.org/drawingml/2006/picture">
            <wp:extent cx="6583680" cy="4389120"/>
            <wp:docPr id="4" name="Picture 4"/>
            <wp:cNvGraphicFramePr>
              <a:graphicFrameLocks noChangeAspect="1"/>
            </wp:cNvGraphicFramePr>
            <a:graphic>
              <a:graphicData uri="http://schemas.openxmlformats.org/drawingml/2006/picture">
                <pic:pic>
                  <pic:nvPicPr>
                    <pic:cNvPr id="0" name="IMG_3265.jpeg"/>
                    <pic:cNvPicPr/>
                  </pic:nvPicPr>
                  <pic:blipFill>
                    <a:blip r:embed="rId14"/>
                    <a:stretch>
                      <a:fillRect/>
                    </a:stretch>
                  </pic:blipFill>
                  <pic:spPr>
                    <a:xfrm>
                      <a:off x="0" y="0"/>
                      <a:ext cx="6583680" cy="4389120"/>
                    </a:xfrm>
                    <a:prstGeom prst="rect"/>
                  </pic:spPr>
                </pic:pic>
              </a:graphicData>
            </a:graphic>
          </wp:inline>
        </w:drawing>
      </w:r>
    </w:p>
    <w:p>
      <w:pPr>
        <w:spacing w:after="140"/>
        <w:jc w:val="center"/>
      </w:pPr>
      <w:r>
        <w:rPr>
          <w:i/>
          <w:color w:val="5B6573"/>
          <w:sz w:val="17"/>
        </w:rPr>
        <w:t>Referensi tampilan admin yang menjadi dasar penyelarasan desain.</w:t>
      </w:r>
    </w:p>
    <w:p>
      <w:pPr>
        <w:jc w:val="center"/>
      </w:pPr>
      <w:r>
        <w:drawing>
          <wp:inline xmlns:a="http://schemas.openxmlformats.org/drawingml/2006/main" xmlns:pic="http://schemas.openxmlformats.org/drawingml/2006/picture">
            <wp:extent cx="6583680" cy="4389120"/>
            <wp:docPr id="5" name="Picture 5"/>
            <wp:cNvGraphicFramePr>
              <a:graphicFrameLocks noChangeAspect="1"/>
            </wp:cNvGraphicFramePr>
            <a:graphic>
              <a:graphicData uri="http://schemas.openxmlformats.org/drawingml/2006/picture">
                <pic:pic>
                  <pic:nvPicPr>
                    <pic:cNvPr id="0" name="IMG_3264.jpeg"/>
                    <pic:cNvPicPr/>
                  </pic:nvPicPr>
                  <pic:blipFill>
                    <a:blip r:embed="rId15"/>
                    <a:stretch>
                      <a:fillRect/>
                    </a:stretch>
                  </pic:blipFill>
                  <pic:spPr>
                    <a:xfrm>
                      <a:off x="0" y="0"/>
                      <a:ext cx="6583680" cy="4389120"/>
                    </a:xfrm>
                    <a:prstGeom prst="rect"/>
                  </pic:spPr>
                </pic:pic>
              </a:graphicData>
            </a:graphic>
          </wp:inline>
        </w:drawing>
      </w:r>
    </w:p>
    <w:p>
      <w:pPr>
        <w:spacing w:after="140"/>
        <w:jc w:val="center"/>
      </w:pPr>
      <w:r>
        <w:rPr>
          <w:i/>
          <w:color w:val="5B6573"/>
          <w:sz w:val="17"/>
        </w:rPr>
        <w:t>Referensi tampilan teknisi yang menjadi dasar penyelarasan desain.</w:t>
      </w:r>
    </w:p>
    <w:p>
      <w:r>
        <w:br w:type="page"/>
      </w:r>
    </w:p>
    <w:p>
      <w:pPr>
        <w:pStyle w:val="Heading1"/>
        <w:keepNext/>
      </w:pPr>
      <w:r>
        <w:t>Spesifikasi formulir utama</w:t>
      </w:r>
    </w:p>
    <w:tbl>
      <w:tblPr>
        <w:tblW w:type="auto" w:w="0"/>
        <w:jc w:val="center"/>
        <w:tblLayout w:type="autofit"/>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3360"/>
        <w:gridCol w:w="3360"/>
        <w:gridCol w:w="3360"/>
      </w:tblGrid>
      <w:tr>
        <w:tc>
          <w:tcPr>
            <w:tcW w:type="dxa" w:w="2088"/>
            <w:vAlign w:val="center"/>
            <w:shd w:fill="0B2E59"/>
            <w:shd w:fill="0B2E59"/>
          </w:tcPr>
          <w:p>
            <w:pPr>
              <w:spacing w:after="0"/>
            </w:pPr>
            <w:r>
              <w:rPr>
                <w:b/>
                <w:color w:val="FFFFFF"/>
              </w:rPr>
            </w:r>
            <w:r>
              <w:rPr>
                <w:rFonts w:ascii="Arial" w:hAnsi="Arial"/>
                <w:b/>
                <w:color w:val="FFFFFF"/>
                <w:sz w:val="18"/>
              </w:rPr>
              <w:t>Form</w:t>
            </w:r>
          </w:p>
        </w:tc>
        <w:tc>
          <w:tcPr>
            <w:tcW w:type="dxa" w:w="6192"/>
            <w:vAlign w:val="center"/>
            <w:shd w:fill="0B2E59"/>
            <w:shd w:fill="0B2E59"/>
          </w:tcPr>
          <w:p>
            <w:pPr>
              <w:spacing w:after="0"/>
            </w:pPr>
            <w:r>
              <w:rPr>
                <w:b/>
                <w:color w:val="FFFFFF"/>
              </w:rPr>
            </w:r>
            <w:r>
              <w:rPr>
                <w:rFonts w:ascii="Arial" w:hAnsi="Arial"/>
                <w:b/>
                <w:color w:val="FFFFFF"/>
                <w:sz w:val="18"/>
              </w:rPr>
              <w:t>Field wajib</w:t>
            </w:r>
          </w:p>
        </w:tc>
        <w:tc>
          <w:tcPr>
            <w:tcW w:type="dxa" w:w="2592"/>
            <w:vAlign w:val="center"/>
            <w:shd w:fill="0B2E59"/>
            <w:shd w:fill="0B2E59"/>
          </w:tcPr>
          <w:p>
            <w:pPr>
              <w:spacing w:after="0"/>
            </w:pPr>
            <w:r>
              <w:rPr>
                <w:b/>
                <w:color w:val="FFFFFF"/>
              </w:rPr>
            </w:r>
            <w:r>
              <w:rPr>
                <w:rFonts w:ascii="Arial" w:hAnsi="Arial"/>
                <w:b/>
                <w:color w:val="FFFFFF"/>
                <w:sz w:val="18"/>
              </w:rPr>
              <w:t>Field otomatis/sistem</w:t>
            </w:r>
          </w:p>
        </w:tc>
      </w:tr>
      <w:tr>
        <w:tc>
          <w:tcPr>
            <w:tcW w:type="dxa" w:w="2088"/>
            <w:vAlign w:val="center"/>
          </w:tcPr>
          <w:p>
            <w:pPr>
              <w:spacing w:after="0"/>
            </w:pPr>
            <w:r/>
            <w:r>
              <w:rPr>
                <w:rFonts w:ascii="Arial" w:hAnsi="Arial"/>
                <w:b w:val="0"/>
                <w:color w:val="17202A"/>
                <w:sz w:val="17"/>
              </w:rPr>
              <w:t>Master SKU</w:t>
            </w:r>
          </w:p>
        </w:tc>
        <w:tc>
          <w:tcPr>
            <w:tcW w:type="dxa" w:w="6192"/>
            <w:vAlign w:val="center"/>
          </w:tcPr>
          <w:p>
            <w:pPr>
              <w:spacing w:after="0"/>
            </w:pPr>
            <w:r/>
            <w:r>
              <w:rPr>
                <w:rFonts w:ascii="Arial" w:hAnsi="Arial"/>
                <w:b w:val="0"/>
                <w:color w:val="17202A"/>
                <w:sz w:val="17"/>
              </w:rPr>
              <w:t>Kode, nama, tipe, kategori, satuan dasar, lokasi default, minimum stock</w:t>
            </w:r>
          </w:p>
        </w:tc>
        <w:tc>
          <w:tcPr>
            <w:tcW w:type="dxa" w:w="2592"/>
            <w:vAlign w:val="center"/>
          </w:tcPr>
          <w:p>
            <w:pPr>
              <w:spacing w:after="0"/>
            </w:pPr>
            <w:r/>
            <w:r>
              <w:rPr>
                <w:rFonts w:ascii="Arial" w:hAnsi="Arial"/>
                <w:b w:val="0"/>
                <w:color w:val="17202A"/>
                <w:sz w:val="17"/>
              </w:rPr>
              <w:t>Dibuat oleh, waktu, status aktif</w:t>
            </w:r>
          </w:p>
        </w:tc>
      </w:tr>
      <w:tr>
        <w:tc>
          <w:tcPr>
            <w:tcW w:type="dxa" w:w="2088"/>
            <w:vAlign w:val="center"/>
            <w:shd w:fill="F5F8FB"/>
          </w:tcPr>
          <w:p>
            <w:pPr>
              <w:spacing w:after="0"/>
            </w:pPr>
            <w:r/>
            <w:r>
              <w:rPr>
                <w:rFonts w:ascii="Arial" w:hAnsi="Arial"/>
                <w:b w:val="0"/>
                <w:color w:val="17202A"/>
                <w:sz w:val="17"/>
              </w:rPr>
              <w:t>Unit equipment</w:t>
            </w:r>
          </w:p>
        </w:tc>
        <w:tc>
          <w:tcPr>
            <w:tcW w:type="dxa" w:w="6192"/>
            <w:vAlign w:val="center"/>
            <w:shd w:fill="F5F8FB"/>
          </w:tcPr>
          <w:p>
            <w:pPr>
              <w:spacing w:after="0"/>
            </w:pPr>
            <w:r/>
            <w:r>
              <w:rPr>
                <w:rFonts w:ascii="Arial" w:hAnsi="Arial"/>
                <w:b w:val="0"/>
                <w:color w:val="17202A"/>
                <w:sz w:val="17"/>
              </w:rPr>
              <w:t>SKU, asset tag/serial, kondisi, lokasi, status teknis</w:t>
            </w:r>
          </w:p>
        </w:tc>
        <w:tc>
          <w:tcPr>
            <w:tcW w:type="dxa" w:w="2592"/>
            <w:vAlign w:val="center"/>
            <w:shd w:fill="F5F8FB"/>
          </w:tcPr>
          <w:p>
            <w:pPr>
              <w:spacing w:after="0"/>
            </w:pPr>
            <w:r/>
            <w:r>
              <w:rPr>
                <w:rFonts w:ascii="Arial" w:hAnsi="Arial"/>
                <w:b w:val="0"/>
                <w:color w:val="17202A"/>
                <w:sz w:val="17"/>
              </w:rPr>
              <w:t>QR/barcode, riwayat unit</w:t>
            </w:r>
          </w:p>
        </w:tc>
      </w:tr>
      <w:tr>
        <w:tc>
          <w:tcPr>
            <w:tcW w:type="dxa" w:w="2088"/>
            <w:vAlign w:val="center"/>
          </w:tcPr>
          <w:p>
            <w:pPr>
              <w:spacing w:after="0"/>
            </w:pPr>
            <w:r/>
            <w:r>
              <w:rPr>
                <w:rFonts w:ascii="Arial" w:hAnsi="Arial"/>
                <w:b w:val="0"/>
                <w:color w:val="17202A"/>
                <w:sz w:val="17"/>
              </w:rPr>
              <w:t>Barang masuk</w:t>
            </w:r>
          </w:p>
        </w:tc>
        <w:tc>
          <w:tcPr>
            <w:tcW w:type="dxa" w:w="6192"/>
            <w:vAlign w:val="center"/>
          </w:tcPr>
          <w:p>
            <w:pPr>
              <w:spacing w:after="0"/>
            </w:pPr>
            <w:r/>
            <w:r>
              <w:rPr>
                <w:rFonts w:ascii="Arial" w:hAnsi="Arial"/>
                <w:b w:val="0"/>
                <w:color w:val="17202A"/>
                <w:sz w:val="17"/>
              </w:rPr>
              <w:t>Tanggal, sumber/supplier, item, jumlah, lokasi, penerima</w:t>
            </w:r>
          </w:p>
        </w:tc>
        <w:tc>
          <w:tcPr>
            <w:tcW w:type="dxa" w:w="2592"/>
            <w:vAlign w:val="center"/>
          </w:tcPr>
          <w:p>
            <w:pPr>
              <w:spacing w:after="0"/>
            </w:pPr>
            <w:r/>
            <w:r>
              <w:rPr>
                <w:rFonts w:ascii="Arial" w:hAnsi="Arial"/>
                <w:b w:val="0"/>
                <w:color w:val="17202A"/>
                <w:sz w:val="17"/>
              </w:rPr>
              <w:t>Nomor transaksi, saldo sesudah</w:t>
            </w:r>
          </w:p>
        </w:tc>
      </w:tr>
      <w:tr>
        <w:tc>
          <w:tcPr>
            <w:tcW w:type="dxa" w:w="2088"/>
            <w:vAlign w:val="center"/>
            <w:shd w:fill="F5F8FB"/>
          </w:tcPr>
          <w:p>
            <w:pPr>
              <w:spacing w:after="0"/>
            </w:pPr>
            <w:r/>
            <w:r>
              <w:rPr>
                <w:rFonts w:ascii="Arial" w:hAnsi="Arial"/>
                <w:b w:val="0"/>
                <w:color w:val="17202A"/>
                <w:sz w:val="17"/>
              </w:rPr>
              <w:t>Request consumable</w:t>
            </w:r>
          </w:p>
        </w:tc>
        <w:tc>
          <w:tcPr>
            <w:tcW w:type="dxa" w:w="6192"/>
            <w:vAlign w:val="center"/>
            <w:shd w:fill="F5F8FB"/>
          </w:tcPr>
          <w:p>
            <w:pPr>
              <w:spacing w:after="0"/>
            </w:pPr>
            <w:r/>
            <w:r>
              <w:rPr>
                <w:rFonts w:ascii="Arial" w:hAnsi="Arial"/>
                <w:b w:val="0"/>
                <w:color w:val="17202A"/>
                <w:sz w:val="17"/>
              </w:rPr>
              <w:t>Item, jumlah, proyek, tujuan, tanggal kebutuhan</w:t>
            </w:r>
          </w:p>
        </w:tc>
        <w:tc>
          <w:tcPr>
            <w:tcW w:type="dxa" w:w="2592"/>
            <w:vAlign w:val="center"/>
            <w:shd w:fill="F5F8FB"/>
          </w:tcPr>
          <w:p>
            <w:pPr>
              <w:spacing w:after="0"/>
            </w:pPr>
            <w:r/>
            <w:r>
              <w:rPr>
                <w:rFonts w:ascii="Arial" w:hAnsi="Arial"/>
                <w:b w:val="0"/>
                <w:color w:val="17202A"/>
                <w:sz w:val="17"/>
              </w:rPr>
              <w:t>Pemohon, waktu, status</w:t>
            </w:r>
          </w:p>
        </w:tc>
      </w:tr>
      <w:tr>
        <w:tc>
          <w:tcPr>
            <w:tcW w:type="dxa" w:w="2088"/>
            <w:vAlign w:val="center"/>
          </w:tcPr>
          <w:p>
            <w:pPr>
              <w:spacing w:after="0"/>
            </w:pPr>
            <w:r/>
            <w:r>
              <w:rPr>
                <w:rFonts w:ascii="Arial" w:hAnsi="Arial"/>
                <w:b w:val="0"/>
                <w:color w:val="17202A"/>
                <w:sz w:val="17"/>
              </w:rPr>
              <w:t>Request alat</w:t>
            </w:r>
          </w:p>
        </w:tc>
        <w:tc>
          <w:tcPr>
            <w:tcW w:type="dxa" w:w="6192"/>
            <w:vAlign w:val="center"/>
          </w:tcPr>
          <w:p>
            <w:pPr>
              <w:spacing w:after="0"/>
            </w:pPr>
            <w:r/>
            <w:r>
              <w:rPr>
                <w:rFonts w:ascii="Arial" w:hAnsi="Arial"/>
                <w:b w:val="0"/>
                <w:color w:val="17202A"/>
                <w:sz w:val="17"/>
              </w:rPr>
              <w:t>Unit/jenis, jumlah, proyek, tujuan, tanggal perlu, rencana kembali</w:t>
            </w:r>
          </w:p>
        </w:tc>
        <w:tc>
          <w:tcPr>
            <w:tcW w:type="dxa" w:w="2592"/>
            <w:vAlign w:val="center"/>
          </w:tcPr>
          <w:p>
            <w:pPr>
              <w:spacing w:after="0"/>
            </w:pPr>
            <w:r/>
            <w:r>
              <w:rPr>
                <w:rFonts w:ascii="Arial" w:hAnsi="Arial"/>
                <w:b w:val="0"/>
                <w:color w:val="17202A"/>
                <w:sz w:val="17"/>
              </w:rPr>
              <w:t>Pemohon, waktu, status</w:t>
            </w:r>
          </w:p>
        </w:tc>
      </w:tr>
      <w:tr>
        <w:tc>
          <w:tcPr>
            <w:tcW w:type="dxa" w:w="2088"/>
            <w:vAlign w:val="center"/>
            <w:shd w:fill="F5F8FB"/>
          </w:tcPr>
          <w:p>
            <w:r>
              <w:t>Peminjaman terpadu – tahap checkout</w:t>
            </w:r>
          </w:p>
        </w:tc>
        <w:tc>
          <w:tcPr>
            <w:tcW w:type="dxa" w:w="6192"/>
            <w:vAlign w:val="center"/>
            <w:shd w:fill="F5F8FB"/>
          </w:tcPr>
          <w:p>
            <w:r>
              <w:t>Request disetujui, item/unit dan kode aset, jumlah, kondisi awal, kelengkapan, petugas serta konfirmasi penerima</w:t>
            </w:r>
          </w:p>
        </w:tc>
        <w:tc>
          <w:tcPr>
            <w:tcW w:type="dxa" w:w="2592"/>
            <w:vAlign w:val="center"/>
            <w:shd w:fill="F5F8FB"/>
          </w:tcPr>
          <w:p>
            <w:r>
              <w:t>Satu loan_id, waktu checkout, identitas penyerah/penerima, status Dipinjam, bukti versi awal</w:t>
            </w:r>
          </w:p>
        </w:tc>
      </w:tr>
      <w:tr>
        <w:tc>
          <w:tcPr>
            <w:tcW w:type="dxa" w:w="2088"/>
            <w:vAlign w:val="center"/>
          </w:tcPr>
          <w:p>
            <w:r>
              <w:t>Peminjaman terpadu – tahap pengembalian</w:t>
            </w:r>
          </w:p>
        </w:tc>
        <w:tc>
          <w:tcPr>
            <w:tcW w:type="dxa" w:w="6192"/>
            <w:vAlign w:val="center"/>
          </w:tcPr>
          <w:p>
            <w:r>
              <w:t>Loan_id asal, unit/jumlah kembali, kondisi akhir, kelengkapan, foto masalah, hasil pemeriksaan dan PIC</w:t>
            </w:r>
          </w:p>
        </w:tc>
        <w:tc>
          <w:tcPr>
            <w:tcW w:type="dxa" w:w="2592"/>
            <w:vAlign w:val="center"/>
          </w:tcPr>
          <w:p>
            <w:r>
              <w:t>Return event_id, waktu, sisa belum kembali, hasil verifikasi, status akhir, nota terkini</w:t>
            </w:r>
          </w:p>
        </w:tc>
      </w:tr>
      <w:tr>
        <w:tc>
          <w:tcPr>
            <w:tcW w:type="dxa" w:w="2088"/>
            <w:vAlign w:val="center"/>
            <w:shd w:fill="F5F8FB"/>
          </w:tcPr>
          <w:p>
            <w:pPr>
              <w:spacing w:after="0"/>
            </w:pPr>
            <w:r/>
            <w:r>
              <w:rPr>
                <w:rFonts w:ascii="Arial" w:hAnsi="Arial"/>
                <w:b w:val="0"/>
                <w:color w:val="17202A"/>
                <w:sz w:val="17"/>
              </w:rPr>
              <w:t>Waste</w:t>
            </w:r>
          </w:p>
        </w:tc>
        <w:tc>
          <w:tcPr>
            <w:tcW w:type="dxa" w:w="6192"/>
            <w:vAlign w:val="center"/>
            <w:shd w:fill="F5F8FB"/>
          </w:tcPr>
          <w:p>
            <w:pPr>
              <w:spacing w:after="0"/>
            </w:pPr>
            <w:r/>
            <w:r>
              <w:rPr>
                <w:rFonts w:ascii="Arial" w:hAnsi="Arial"/>
                <w:b w:val="0"/>
                <w:color w:val="17202A"/>
                <w:sz w:val="17"/>
              </w:rPr>
              <w:t>Transaksi asal, item, jumlah, alasan, bukti bila perlu</w:t>
            </w:r>
          </w:p>
        </w:tc>
        <w:tc>
          <w:tcPr>
            <w:tcW w:type="dxa" w:w="2592"/>
            <w:vAlign w:val="center"/>
            <w:shd w:fill="F5F8FB"/>
          </w:tcPr>
          <w:p>
            <w:pPr>
              <w:spacing w:after="0"/>
            </w:pPr>
            <w:r/>
            <w:r>
              <w:rPr>
                <w:rFonts w:ascii="Arial" w:hAnsi="Arial"/>
                <w:b w:val="0"/>
                <w:color w:val="17202A"/>
                <w:sz w:val="17"/>
              </w:rPr>
              <w:t>Dampak stok dan proyek</w:t>
            </w:r>
          </w:p>
        </w:tc>
      </w:tr>
      <w:tr>
        <w:tc>
          <w:tcPr>
            <w:tcW w:type="dxa" w:w="2088"/>
            <w:vAlign w:val="center"/>
          </w:tcPr>
          <w:p>
            <w:pPr>
              <w:spacing w:after="0"/>
            </w:pPr>
            <w:r/>
            <w:r>
              <w:rPr>
                <w:rFonts w:ascii="Arial" w:hAnsi="Arial"/>
                <w:b w:val="0"/>
                <w:color w:val="17202A"/>
                <w:sz w:val="17"/>
              </w:rPr>
              <w:t>Stock opname</w:t>
            </w:r>
          </w:p>
        </w:tc>
        <w:tc>
          <w:tcPr>
            <w:tcW w:type="dxa" w:w="6192"/>
            <w:vAlign w:val="center"/>
          </w:tcPr>
          <w:p>
            <w:pPr>
              <w:spacing w:after="0"/>
            </w:pPr>
            <w:r/>
            <w:r>
              <w:rPr>
                <w:rFonts w:ascii="Arial" w:hAnsi="Arial"/>
                <w:b w:val="0"/>
                <w:color w:val="17202A"/>
                <w:sz w:val="17"/>
              </w:rPr>
              <w:t>Sesi, lokasi, item, hitungan fisik, alasan selisih</w:t>
            </w:r>
          </w:p>
        </w:tc>
        <w:tc>
          <w:tcPr>
            <w:tcW w:type="dxa" w:w="2592"/>
            <w:vAlign w:val="center"/>
          </w:tcPr>
          <w:p>
            <w:pPr>
              <w:spacing w:after="0"/>
            </w:pPr>
            <w:r/>
            <w:r>
              <w:rPr>
                <w:rFonts w:ascii="Arial" w:hAnsi="Arial"/>
                <w:b w:val="0"/>
                <w:color w:val="17202A"/>
                <w:sz w:val="17"/>
              </w:rPr>
              <w:t>Saldo sistem, selisih, reviewer</w:t>
            </w:r>
          </w:p>
        </w:tc>
      </w:tr>
      <w:tr>
        <w:tc>
          <w:tcPr>
            <w:tcW w:type="dxa" w:w="2088"/>
            <w:vAlign w:val="center"/>
            <w:shd w:fill="F5F8FB"/>
          </w:tcPr>
          <w:p>
            <w:pPr>
              <w:spacing w:after="0"/>
            </w:pPr>
            <w:r/>
            <w:r>
              <w:rPr>
                <w:rFonts w:ascii="Arial" w:hAnsi="Arial"/>
                <w:b w:val="0"/>
                <w:color w:val="17202A"/>
                <w:sz w:val="17"/>
              </w:rPr>
              <w:t>Kalibrasi</w:t>
            </w:r>
          </w:p>
        </w:tc>
        <w:tc>
          <w:tcPr>
            <w:tcW w:type="dxa" w:w="6192"/>
            <w:vAlign w:val="center"/>
            <w:shd w:fill="F5F8FB"/>
          </w:tcPr>
          <w:p>
            <w:pPr>
              <w:spacing w:after="0"/>
            </w:pPr>
            <w:r/>
            <w:r>
              <w:rPr>
                <w:rFonts w:ascii="Arial" w:hAnsi="Arial"/>
                <w:b w:val="0"/>
                <w:color w:val="17202A"/>
                <w:sz w:val="17"/>
              </w:rPr>
              <w:t>Unit, metode, standar/buffer, hasil, tanggal, berlaku sampai</w:t>
            </w:r>
          </w:p>
        </w:tc>
        <w:tc>
          <w:tcPr>
            <w:tcW w:type="dxa" w:w="2592"/>
            <w:vAlign w:val="center"/>
            <w:shd w:fill="F5F8FB"/>
          </w:tcPr>
          <w:p>
            <w:pPr>
              <w:spacing w:after="0"/>
            </w:pPr>
            <w:r/>
            <w:r>
              <w:rPr>
                <w:rFonts w:ascii="Arial" w:hAnsi="Arial"/>
                <w:b w:val="0"/>
                <w:color w:val="17202A"/>
                <w:sz w:val="17"/>
              </w:rPr>
              <w:t>Status dan pengingat</w:t>
            </w:r>
          </w:p>
        </w:tc>
      </w:tr>
      <w:tr>
        <w:tc>
          <w:tcPr>
            <w:tcW w:type="dxa" w:w="3360"/>
          </w:tcPr>
          <w:p>
            <w:r>
              <w:t>Nota terpadu (PDF)</w:t>
            </w:r>
          </w:p>
        </w:tc>
        <w:tc>
          <w:tcPr>
            <w:tcW w:type="dxa" w:w="3360"/>
          </w:tcPr>
          <w:p>
            <w:r>
              <w:t>Nomor loan, data peminjam, item, kondisi awal dan akhir sesuai tahap, bukti serah terima</w:t>
            </w:r>
          </w:p>
        </w:tc>
        <w:tc>
          <w:tcPr>
            <w:tcW w:type="dxa" w:w="3360"/>
          </w:tcPr>
          <w:p>
            <w:r>
              <w:t>Tahap cetak, nomor revisi/snapshot, tanggal ekspor, referensi kejadian, riwayat</w:t>
            </w:r>
          </w:p>
        </w:tc>
      </w:tr>
      <w:tr>
        <w:tc>
          <w:tcPr>
            <w:tcW w:type="dxa" w:w="3360"/>
          </w:tcPr>
          <w:p>
            <w:r>
              <w:t>Pengembalian parsial</w:t>
            </w:r>
          </w:p>
        </w:tc>
        <w:tc>
          <w:tcPr>
            <w:tcW w:type="dxa" w:w="3360"/>
          </w:tcPr>
          <w:p>
            <w:r>
              <w:t>Loan asal, item/unit, kuantitas diterima, pemeriksaan tiap unit</w:t>
            </w:r>
          </w:p>
        </w:tc>
        <w:tc>
          <w:tcPr>
            <w:tcW w:type="dxa" w:w="3360"/>
          </w:tcPr>
          <w:p>
            <w:r>
              <w:t>Saldo outstanding per baris dan status Dipinjam Sebagian / Selesai</w:t>
            </w:r>
          </w:p>
        </w:tc>
      </w:tr>
    </w:tbl>
    <w:p>
      <w:pPr>
        <w:spacing w:after="20"/>
      </w:pPr>
    </w:p>
    <w:p>
      <w:pPr>
        <w:pStyle w:val="Heading1"/>
        <w:keepNext/>
      </w:pPr>
      <w:r>
        <w:t>Aturan bisnis kritis</w:t>
      </w:r>
    </w:p>
    <w:p>
      <w:pPr>
        <w:spacing w:after="40"/>
        <w:ind w:left="259" w:hanging="259"/>
      </w:pPr>
      <w:r>
        <w:rPr>
          <w:b/>
        </w:rPr>
        <w:t xml:space="preserve">1. </w:t>
      </w:r>
      <w:r>
        <w:t>Stok tersedia = stok fisik layak pakai dikurangi jumlah yang direservasi. Barang diblokir tidak dihitung tersedia.</w:t>
      </w:r>
    </w:p>
    <w:p>
      <w:pPr>
        <w:spacing w:after="40"/>
        <w:ind w:left="259" w:hanging="259"/>
      </w:pPr>
      <w:r>
        <w:rPr>
          <w:b/>
        </w:rPr>
        <w:t xml:space="preserve">2. </w:t>
      </w:r>
      <w:r>
        <w:t>Posting barang masuk menambah stok. Draft dan transaksi batal tidak memengaruhi stok.</w:t>
      </w:r>
    </w:p>
    <w:p>
      <w:pPr>
        <w:spacing w:after="40"/>
        <w:ind w:left="259" w:hanging="259"/>
      </w:pPr>
      <w:r>
        <w:rPr>
          <w:b/>
        </w:rPr>
        <w:t xml:space="preserve">3. </w:t>
      </w:r>
      <w:r>
        <w:t>Persetujuan request hanya mereservasi stok. Stok keluar saat checkout atau serah terima diposting.</w:t>
      </w:r>
    </w:p>
    <w:p>
      <w:pPr>
        <w:spacing w:after="40"/>
        <w:ind w:left="259" w:hanging="259"/>
      </w:pPr>
      <w:r>
        <w:rPr>
          <w:b/>
        </w:rPr>
        <w:t xml:space="preserve">4. </w:t>
      </w:r>
      <w:r>
        <w:t>Pengembalian alat tidak menambah jumlah aset; hanya mengubah ketersediaan unit setelah pemeriksaan.</w:t>
      </w:r>
    </w:p>
    <w:p>
      <w:pPr>
        <w:spacing w:after="40"/>
        <w:ind w:left="259" w:hanging="259"/>
      </w:pPr>
      <w:r>
        <w:rPr>
          <w:b/>
        </w:rPr>
        <w:t xml:space="preserve">5. </w:t>
      </w:r>
      <w:r>
        <w:t>Pengembalian sisa consumable menambah stok jika petugas menerima kondisi layak.</w:t>
      </w:r>
    </w:p>
    <w:p>
      <w:pPr>
        <w:spacing w:after="40"/>
        <w:ind w:left="259" w:hanging="259"/>
      </w:pPr>
      <w:r>
        <w:rPr>
          <w:b/>
        </w:rPr>
        <w:t xml:space="preserve">6. </w:t>
      </w:r>
      <w:r>
        <w:t>Waste tidak menambah stok dan tetap dibebankan ke penggunaan proyek.</w:t>
      </w:r>
    </w:p>
    <w:p>
      <w:pPr>
        <w:spacing w:after="40"/>
        <w:ind w:left="259" w:hanging="259"/>
      </w:pPr>
      <w:r>
        <w:rPr>
          <w:b/>
        </w:rPr>
        <w:t xml:space="preserve">7. </w:t>
      </w:r>
      <w:r>
        <w:t>Perubahan saldo tanpa transaksi standar hanya melalui penyesuaian stock opname yang disetujui.</w:t>
      </w:r>
    </w:p>
    <w:p>
      <w:pPr>
        <w:spacing w:after="40"/>
        <w:ind w:left="259" w:hanging="259"/>
      </w:pPr>
      <w:r>
        <w:rPr>
          <w:b/>
        </w:rPr>
        <w:t xml:space="preserve">8. </w:t>
      </w:r>
      <w:r>
        <w:t>Serial number atau asset tag harus unik. Satu unit tidak dapat aktif pada dua peminjam atau lokasi sekaligus.</w:t>
      </w:r>
    </w:p>
    <w:p>
      <w:pPr>
        <w:spacing w:after="40"/>
        <w:ind w:left="259" w:hanging="259"/>
      </w:pPr>
      <w:r>
        <w:rPr>
          <w:b/>
        </w:rPr>
        <w:t xml:space="preserve">9. </w:t>
      </w:r>
      <w:r>
        <w:t>Alat dengan status Perbaikan, Perlu Kalibrasi, Hilang, atau Rusak tidak dapat disetujui atau di-checkout.</w:t>
      </w:r>
    </w:p>
    <w:p>
      <w:pPr>
        <w:spacing w:after="40"/>
        <w:ind w:left="259" w:hanging="259"/>
      </w:pPr>
      <w:r>
        <w:rPr>
          <w:b/>
        </w:rPr>
        <w:t xml:space="preserve">10. </w:t>
      </w:r>
      <w:r>
        <w:t>Semua keputusan persetujuan, perubahan kondisi, override, dan penyesuaian menyimpan aktor, waktu, alasan, dan nilai sebelum/sesudah.</w:t>
      </w:r>
    </w:p>
    <w:p>
      <w:pPr>
        <w:pStyle w:val="Heading1"/>
        <w:keepNext/>
      </w:pPr>
      <w:r>
        <w:t>Notifikasi dan eskalasi</w:t>
      </w:r>
    </w:p>
    <w:tbl>
      <w:tblPr>
        <w:tblW w:type="auto" w:w="0"/>
        <w:jc w:val="center"/>
        <w:tblLayout w:type="fixed"/>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3360"/>
        <w:gridCol w:w="3360"/>
        <w:gridCol w:w="3360"/>
      </w:tblGrid>
      <w:tr>
        <w:tc>
          <w:tcPr>
            <w:tcW w:type="dxa" w:w="3168"/>
            <w:vAlign w:val="center"/>
            <w:shd w:fill="0B2E59"/>
          </w:tcPr>
          <w:p>
            <w:pPr>
              <w:spacing w:after="0"/>
            </w:pPr>
            <w:r/>
            <w:r>
              <w:rPr>
                <w:rFonts w:ascii="Arial" w:hAnsi="Arial"/>
                <w:b/>
                <w:color w:val="FFFFFF"/>
                <w:sz w:val="18"/>
              </w:rPr>
              <w:t>Pemicu</w:t>
            </w:r>
          </w:p>
        </w:tc>
        <w:tc>
          <w:tcPr>
            <w:tcW w:type="dxa" w:w="4032"/>
            <w:vAlign w:val="center"/>
            <w:shd w:fill="0B2E59"/>
          </w:tcPr>
          <w:p>
            <w:pPr>
              <w:spacing w:after="0"/>
            </w:pPr>
            <w:r/>
            <w:r>
              <w:rPr>
                <w:rFonts w:ascii="Arial" w:hAnsi="Arial"/>
                <w:b/>
                <w:color w:val="FFFFFF"/>
                <w:sz w:val="18"/>
              </w:rPr>
              <w:t>Penerima</w:t>
            </w:r>
          </w:p>
        </w:tc>
        <w:tc>
          <w:tcPr>
            <w:tcW w:type="dxa" w:w="3600"/>
            <w:vAlign w:val="center"/>
            <w:shd w:fill="0B2E59"/>
          </w:tcPr>
          <w:p>
            <w:pPr>
              <w:spacing w:after="0"/>
            </w:pPr>
            <w:r/>
            <w:r>
              <w:rPr>
                <w:rFonts w:ascii="Arial" w:hAnsi="Arial"/>
                <w:b/>
                <w:color w:val="FFFFFF"/>
                <w:sz w:val="18"/>
              </w:rPr>
              <w:t>Waktu</w:t>
            </w:r>
          </w:p>
        </w:tc>
      </w:tr>
      <w:tr>
        <w:tc>
          <w:tcPr>
            <w:tcW w:type="dxa" w:w="3168"/>
            <w:vAlign w:val="center"/>
          </w:tcPr>
          <w:p>
            <w:pPr>
              <w:spacing w:after="0"/>
            </w:pPr>
            <w:r/>
            <w:r>
              <w:rPr>
                <w:rFonts w:ascii="Arial" w:hAnsi="Arial"/>
                <w:b w:val="0"/>
                <w:color w:val="17202A"/>
                <w:sz w:val="17"/>
              </w:rPr>
              <w:t>Request baru</w:t>
            </w:r>
          </w:p>
        </w:tc>
        <w:tc>
          <w:tcPr>
            <w:tcW w:type="dxa" w:w="4032"/>
            <w:vAlign w:val="center"/>
          </w:tcPr>
          <w:p>
            <w:pPr>
              <w:spacing w:after="0"/>
            </w:pPr>
            <w:r/>
            <w:r>
              <w:rPr>
                <w:rFonts w:ascii="Arial" w:hAnsi="Arial"/>
                <w:b w:val="0"/>
                <w:color w:val="17202A"/>
                <w:sz w:val="17"/>
              </w:rPr>
              <w:t>Penanggung jawab gudang</w:t>
            </w:r>
          </w:p>
        </w:tc>
        <w:tc>
          <w:tcPr>
            <w:tcW w:type="dxa" w:w="3600"/>
            <w:vAlign w:val="center"/>
          </w:tcPr>
          <w:p>
            <w:pPr>
              <w:spacing w:after="0"/>
            </w:pPr>
            <w:r/>
            <w:r>
              <w:rPr>
                <w:rFonts w:ascii="Arial" w:hAnsi="Arial"/>
                <w:b w:val="0"/>
                <w:color w:val="17202A"/>
                <w:sz w:val="17"/>
              </w:rPr>
              <w:t>Segera</w:t>
            </w:r>
          </w:p>
        </w:tc>
      </w:tr>
      <w:tr>
        <w:tc>
          <w:tcPr>
            <w:tcW w:type="dxa" w:w="3168"/>
            <w:vAlign w:val="center"/>
            <w:shd w:fill="F5F8FB"/>
          </w:tcPr>
          <w:p>
            <w:pPr>
              <w:spacing w:after="0"/>
            </w:pPr>
            <w:r/>
            <w:r>
              <w:rPr>
                <w:rFonts w:ascii="Arial" w:hAnsi="Arial"/>
                <w:b w:val="0"/>
                <w:color w:val="17202A"/>
                <w:sz w:val="17"/>
              </w:rPr>
              <w:t>Request disetujui/ditolak</w:t>
            </w:r>
          </w:p>
        </w:tc>
        <w:tc>
          <w:tcPr>
            <w:tcW w:type="dxa" w:w="4032"/>
            <w:vAlign w:val="center"/>
            <w:shd w:fill="F5F8FB"/>
          </w:tcPr>
          <w:p>
            <w:pPr>
              <w:spacing w:after="0"/>
            </w:pPr>
            <w:r/>
            <w:r>
              <w:rPr>
                <w:rFonts w:ascii="Arial" w:hAnsi="Arial"/>
                <w:b w:val="0"/>
                <w:color w:val="17202A"/>
                <w:sz w:val="17"/>
              </w:rPr>
              <w:t>Pemohon</w:t>
            </w:r>
          </w:p>
        </w:tc>
        <w:tc>
          <w:tcPr>
            <w:tcW w:type="dxa" w:w="3600"/>
            <w:vAlign w:val="center"/>
            <w:shd w:fill="F5F8FB"/>
          </w:tcPr>
          <w:p>
            <w:pPr>
              <w:spacing w:after="0"/>
            </w:pPr>
            <w:r/>
            <w:r>
              <w:rPr>
                <w:rFonts w:ascii="Arial" w:hAnsi="Arial"/>
                <w:b w:val="0"/>
                <w:color w:val="17202A"/>
                <w:sz w:val="17"/>
              </w:rPr>
              <w:t>Segera</w:t>
            </w:r>
          </w:p>
        </w:tc>
      </w:tr>
      <w:tr>
        <w:tc>
          <w:tcPr>
            <w:tcW w:type="dxa" w:w="3168"/>
            <w:vAlign w:val="center"/>
          </w:tcPr>
          <w:p>
            <w:pPr>
              <w:spacing w:after="0"/>
            </w:pPr>
            <w:r/>
            <w:r>
              <w:rPr>
                <w:rFonts w:ascii="Arial" w:hAnsi="Arial"/>
                <w:b w:val="0"/>
                <w:color w:val="17202A"/>
                <w:sz w:val="17"/>
              </w:rPr>
              <w:t>Rencana kembali mendekat</w:t>
            </w:r>
          </w:p>
        </w:tc>
        <w:tc>
          <w:tcPr>
            <w:tcW w:type="dxa" w:w="4032"/>
            <w:vAlign w:val="center"/>
          </w:tcPr>
          <w:p>
            <w:pPr>
              <w:spacing w:after="0"/>
            </w:pPr>
            <w:r/>
            <w:r>
              <w:rPr>
                <w:rFonts w:ascii="Arial" w:hAnsi="Arial"/>
                <w:b w:val="0"/>
                <w:color w:val="17202A"/>
                <w:sz w:val="17"/>
              </w:rPr>
              <w:t>Peminjam</w:t>
            </w:r>
          </w:p>
        </w:tc>
        <w:tc>
          <w:tcPr>
            <w:tcW w:type="dxa" w:w="3600"/>
            <w:vAlign w:val="center"/>
          </w:tcPr>
          <w:p>
            <w:pPr>
              <w:spacing w:after="0"/>
            </w:pPr>
            <w:r/>
            <w:r>
              <w:rPr>
                <w:rFonts w:ascii="Arial" w:hAnsi="Arial"/>
                <w:b w:val="0"/>
                <w:color w:val="17202A"/>
                <w:sz w:val="17"/>
              </w:rPr>
              <w:t>H-2 dan H-1</w:t>
            </w:r>
          </w:p>
        </w:tc>
      </w:tr>
      <w:tr>
        <w:tc>
          <w:tcPr>
            <w:tcW w:type="dxa" w:w="3168"/>
            <w:vAlign w:val="center"/>
            <w:shd w:fill="F5F8FB"/>
          </w:tcPr>
          <w:p>
            <w:pPr>
              <w:spacing w:after="0"/>
            </w:pPr>
            <w:r/>
            <w:r>
              <w:rPr>
                <w:rFonts w:ascii="Arial" w:hAnsi="Arial"/>
                <w:b w:val="0"/>
                <w:color w:val="17202A"/>
                <w:sz w:val="17"/>
              </w:rPr>
              <w:t>Overdue</w:t>
            </w:r>
          </w:p>
        </w:tc>
        <w:tc>
          <w:tcPr>
            <w:tcW w:type="dxa" w:w="4032"/>
            <w:vAlign w:val="center"/>
            <w:shd w:fill="F5F8FB"/>
          </w:tcPr>
          <w:p>
            <w:pPr>
              <w:spacing w:after="0"/>
            </w:pPr>
            <w:r/>
            <w:r>
              <w:rPr>
                <w:rFonts w:ascii="Arial" w:hAnsi="Arial"/>
                <w:b w:val="0"/>
                <w:color w:val="17202A"/>
                <w:sz w:val="17"/>
              </w:rPr>
              <w:t>Peminjam dan penanggung jawab</w:t>
            </w:r>
          </w:p>
        </w:tc>
        <w:tc>
          <w:tcPr>
            <w:tcW w:type="dxa" w:w="3600"/>
            <w:vAlign w:val="center"/>
            <w:shd w:fill="F5F8FB"/>
          </w:tcPr>
          <w:p>
            <w:pPr>
              <w:spacing w:after="0"/>
            </w:pPr>
            <w:r/>
            <w:r>
              <w:rPr>
                <w:rFonts w:ascii="Arial" w:hAnsi="Arial"/>
                <w:b w:val="0"/>
                <w:color w:val="17202A"/>
                <w:sz w:val="17"/>
              </w:rPr>
              <w:t>Hari H, H+1, lalu berkala</w:t>
            </w:r>
          </w:p>
        </w:tc>
      </w:tr>
      <w:tr>
        <w:tc>
          <w:tcPr>
            <w:tcW w:type="dxa" w:w="3168"/>
            <w:vAlign w:val="center"/>
          </w:tcPr>
          <w:p>
            <w:pPr>
              <w:spacing w:after="0"/>
            </w:pPr>
            <w:r/>
            <w:r>
              <w:rPr>
                <w:rFonts w:ascii="Arial" w:hAnsi="Arial"/>
                <w:b w:val="0"/>
                <w:color w:val="17202A"/>
                <w:sz w:val="17"/>
              </w:rPr>
              <w:t>Stok mencapai minimum</w:t>
            </w:r>
          </w:p>
        </w:tc>
        <w:tc>
          <w:tcPr>
            <w:tcW w:type="dxa" w:w="4032"/>
            <w:vAlign w:val="center"/>
          </w:tcPr>
          <w:p>
            <w:pPr>
              <w:spacing w:after="0"/>
            </w:pPr>
            <w:r/>
            <w:r>
              <w:rPr>
                <w:rFonts w:ascii="Arial" w:hAnsi="Arial"/>
                <w:b w:val="0"/>
                <w:color w:val="17202A"/>
                <w:sz w:val="17"/>
              </w:rPr>
              <w:t>Gudang/procurement</w:t>
            </w:r>
          </w:p>
        </w:tc>
        <w:tc>
          <w:tcPr>
            <w:tcW w:type="dxa" w:w="3600"/>
            <w:vAlign w:val="center"/>
          </w:tcPr>
          <w:p>
            <w:pPr>
              <w:spacing w:after="0"/>
            </w:pPr>
            <w:r/>
            <w:r>
              <w:rPr>
                <w:rFonts w:ascii="Arial" w:hAnsi="Arial"/>
                <w:b w:val="0"/>
                <w:color w:val="17202A"/>
                <w:sz w:val="17"/>
              </w:rPr>
              <w:t>Saat threshold tercapai</w:t>
            </w:r>
          </w:p>
        </w:tc>
      </w:tr>
      <w:tr>
        <w:tc>
          <w:tcPr>
            <w:tcW w:type="dxa" w:w="3168"/>
            <w:vAlign w:val="center"/>
            <w:shd w:fill="F5F8FB"/>
          </w:tcPr>
          <w:p>
            <w:pPr>
              <w:spacing w:after="0"/>
            </w:pPr>
            <w:r/>
            <w:r>
              <w:rPr>
                <w:rFonts w:ascii="Arial" w:hAnsi="Arial"/>
                <w:b w:val="0"/>
                <w:color w:val="17202A"/>
                <w:sz w:val="17"/>
              </w:rPr>
              <w:t>Kalibrasi mendekati jatuh tempo</w:t>
            </w:r>
          </w:p>
        </w:tc>
        <w:tc>
          <w:tcPr>
            <w:tcW w:type="dxa" w:w="4032"/>
            <w:vAlign w:val="center"/>
            <w:shd w:fill="F5F8FB"/>
          </w:tcPr>
          <w:p>
            <w:pPr>
              <w:spacing w:after="0"/>
            </w:pPr>
            <w:r/>
            <w:r>
              <w:rPr>
                <w:rFonts w:ascii="Arial" w:hAnsi="Arial"/>
                <w:b w:val="0"/>
                <w:color w:val="17202A"/>
                <w:sz w:val="17"/>
              </w:rPr>
              <w:t>PIC alat dan gudang</w:t>
            </w:r>
          </w:p>
        </w:tc>
        <w:tc>
          <w:tcPr>
            <w:tcW w:type="dxa" w:w="3600"/>
            <w:vAlign w:val="center"/>
            <w:shd w:fill="F5F8FB"/>
          </w:tcPr>
          <w:p>
            <w:pPr>
              <w:spacing w:after="0"/>
            </w:pPr>
            <w:r/>
            <w:r>
              <w:rPr>
                <w:rFonts w:ascii="Arial" w:hAnsi="Arial"/>
                <w:b w:val="0"/>
                <w:color w:val="17202A"/>
                <w:sz w:val="17"/>
              </w:rPr>
              <w:t>H-30, H-14, H-7</w:t>
            </w:r>
          </w:p>
        </w:tc>
      </w:tr>
      <w:tr>
        <w:tc>
          <w:tcPr>
            <w:tcW w:type="dxa" w:w="3168"/>
            <w:vAlign w:val="center"/>
          </w:tcPr>
          <w:p>
            <w:pPr>
              <w:spacing w:after="0"/>
            </w:pPr>
            <w:r/>
            <w:r>
              <w:rPr>
                <w:rFonts w:ascii="Arial" w:hAnsi="Arial"/>
                <w:b w:val="0"/>
                <w:color w:val="17202A"/>
                <w:sz w:val="17"/>
              </w:rPr>
              <w:t>Barang dilaporkan rusak/hilang</w:t>
            </w:r>
          </w:p>
        </w:tc>
        <w:tc>
          <w:tcPr>
            <w:tcW w:type="dxa" w:w="4032"/>
            <w:vAlign w:val="center"/>
          </w:tcPr>
          <w:p>
            <w:pPr>
              <w:spacing w:after="0"/>
            </w:pPr>
            <w:r/>
            <w:r>
              <w:rPr>
                <w:rFonts w:ascii="Arial" w:hAnsi="Arial"/>
                <w:b w:val="0"/>
                <w:color w:val="17202A"/>
                <w:sz w:val="17"/>
              </w:rPr>
              <w:t>Gudang dan atasan terkait</w:t>
            </w:r>
          </w:p>
        </w:tc>
        <w:tc>
          <w:tcPr>
            <w:tcW w:type="dxa" w:w="3600"/>
            <w:vAlign w:val="center"/>
          </w:tcPr>
          <w:p>
            <w:pPr>
              <w:spacing w:after="0"/>
            </w:pPr>
            <w:r/>
            <w:r>
              <w:rPr>
                <w:rFonts w:ascii="Arial" w:hAnsi="Arial"/>
                <w:b w:val="0"/>
                <w:color w:val="17202A"/>
                <w:sz w:val="17"/>
              </w:rPr>
              <w:t>Segera</w:t>
            </w:r>
          </w:p>
        </w:tc>
      </w:tr>
      <w:tr>
        <w:tc>
          <w:tcPr>
            <w:tcW w:type="dxa" w:w="3168"/>
            <w:vAlign w:val="center"/>
            <w:shd w:fill="F5F8FB"/>
          </w:tcPr>
          <w:p>
            <w:pPr>
              <w:spacing w:after="0"/>
            </w:pPr>
            <w:r/>
            <w:r>
              <w:rPr>
                <w:rFonts w:ascii="Arial" w:hAnsi="Arial"/>
                <w:b w:val="0"/>
                <w:color w:val="17202A"/>
                <w:sz w:val="17"/>
              </w:rPr>
              <w:t>Selisih opname</w:t>
            </w:r>
          </w:p>
        </w:tc>
        <w:tc>
          <w:tcPr>
            <w:tcW w:type="dxa" w:w="4032"/>
            <w:vAlign w:val="center"/>
            <w:shd w:fill="F5F8FB"/>
          </w:tcPr>
          <w:p>
            <w:pPr>
              <w:spacing w:after="0"/>
            </w:pPr>
            <w:r/>
            <w:r>
              <w:rPr>
                <w:rFonts w:ascii="Arial" w:hAnsi="Arial"/>
                <w:b w:val="0"/>
                <w:color w:val="17202A"/>
                <w:sz w:val="17"/>
              </w:rPr>
              <w:t>Reviewer/management sesuai batas</w:t>
            </w:r>
          </w:p>
        </w:tc>
        <w:tc>
          <w:tcPr>
            <w:tcW w:type="dxa" w:w="3600"/>
            <w:vAlign w:val="center"/>
            <w:shd w:fill="F5F8FB"/>
          </w:tcPr>
          <w:p>
            <w:pPr>
              <w:spacing w:after="0"/>
            </w:pPr>
            <w:r/>
            <w:r>
              <w:rPr>
                <w:rFonts w:ascii="Arial" w:hAnsi="Arial"/>
                <w:b w:val="0"/>
                <w:color w:val="17202A"/>
                <w:sz w:val="17"/>
              </w:rPr>
              <w:t>Saat sesi diajukan</w:t>
            </w:r>
          </w:p>
        </w:tc>
      </w:tr>
    </w:tbl>
    <w:p>
      <w:pPr>
        <w:spacing w:after="20"/>
      </w:pPr>
    </w:p>
    <w:p>
      <w:pPr>
        <w:pStyle w:val="Heading1"/>
        <w:keepNext/>
      </w:pPr>
      <w:r>
        <w:t>Struktur data minimum</w:t>
      </w:r>
    </w:p>
    <w:tbl>
      <w:tblPr>
        <w:tblW w:type="auto" w:w="0"/>
        <w:jc w:val="center"/>
        <w:tblLayout w:type="autofit"/>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3360"/>
        <w:gridCol w:w="3360"/>
        <w:gridCol w:w="3360"/>
      </w:tblGrid>
      <w:tr>
        <w:tc>
          <w:tcPr>
            <w:tcW w:type="dxa" w:w="2160"/>
            <w:vAlign w:val="center"/>
            <w:shd w:fill="0B2E59"/>
            <w:shd w:fill="0B2E59"/>
          </w:tcPr>
          <w:p>
            <w:pPr>
              <w:spacing w:after="0"/>
            </w:pPr>
            <w:r>
              <w:rPr>
                <w:b/>
                <w:color w:val="FFFFFF"/>
              </w:rPr>
            </w:r>
            <w:r>
              <w:rPr>
                <w:rFonts w:ascii="Arial" w:hAnsi="Arial"/>
                <w:b/>
                <w:color w:val="FFFFFF"/>
                <w:sz w:val="18"/>
              </w:rPr>
              <w:t>Entitas</w:t>
            </w:r>
          </w:p>
        </w:tc>
        <w:tc>
          <w:tcPr>
            <w:tcW w:type="dxa" w:w="5472"/>
            <w:vAlign w:val="center"/>
            <w:shd w:fill="0B2E59"/>
            <w:shd w:fill="0B2E59"/>
          </w:tcPr>
          <w:p>
            <w:pPr>
              <w:spacing w:after="0"/>
            </w:pPr>
            <w:r>
              <w:rPr>
                <w:b/>
                <w:color w:val="FFFFFF"/>
              </w:rPr>
            </w:r>
            <w:r>
              <w:rPr>
                <w:rFonts w:ascii="Arial" w:hAnsi="Arial"/>
                <w:b/>
                <w:color w:val="FFFFFF"/>
                <w:sz w:val="18"/>
              </w:rPr>
              <w:t>Kunci data</w:t>
            </w:r>
          </w:p>
        </w:tc>
        <w:tc>
          <w:tcPr>
            <w:tcW w:type="dxa" w:w="3168"/>
            <w:vAlign w:val="center"/>
            <w:shd w:fill="0B2E59"/>
            <w:shd w:fill="0B2E59"/>
          </w:tcPr>
          <w:p>
            <w:pPr>
              <w:spacing w:after="0"/>
            </w:pPr>
            <w:r>
              <w:rPr>
                <w:b/>
                <w:color w:val="FFFFFF"/>
              </w:rPr>
            </w:r>
            <w:r>
              <w:rPr>
                <w:rFonts w:ascii="Arial" w:hAnsi="Arial"/>
                <w:b/>
                <w:color w:val="FFFFFF"/>
                <w:sz w:val="18"/>
              </w:rPr>
              <w:t>Relasi utama</w:t>
            </w:r>
          </w:p>
        </w:tc>
      </w:tr>
      <w:tr>
        <w:tc>
          <w:tcPr>
            <w:tcW w:type="dxa" w:w="2160"/>
            <w:vAlign w:val="center"/>
          </w:tcPr>
          <w:p>
            <w:pPr>
              <w:spacing w:after="0"/>
            </w:pPr>
            <w:r/>
            <w:r>
              <w:rPr>
                <w:rFonts w:ascii="Arial" w:hAnsi="Arial"/>
                <w:b w:val="0"/>
                <w:color w:val="17202A"/>
                <w:sz w:val="17"/>
              </w:rPr>
              <w:t>Item/SKU</w:t>
            </w:r>
          </w:p>
        </w:tc>
        <w:tc>
          <w:tcPr>
            <w:tcW w:type="dxa" w:w="5472"/>
            <w:vAlign w:val="center"/>
          </w:tcPr>
          <w:p>
            <w:pPr>
              <w:spacing w:after="0"/>
            </w:pPr>
            <w:r/>
            <w:r>
              <w:rPr>
                <w:rFonts w:ascii="Arial" w:hAnsi="Arial"/>
                <w:b w:val="0"/>
                <w:color w:val="17202A"/>
                <w:sz w:val="17"/>
              </w:rPr>
              <w:t>item_id, kode, nama, tipe, kategori, satuan</w:t>
            </w:r>
          </w:p>
        </w:tc>
        <w:tc>
          <w:tcPr>
            <w:tcW w:type="dxa" w:w="3168"/>
            <w:vAlign w:val="center"/>
          </w:tcPr>
          <w:p>
            <w:pPr>
              <w:spacing w:after="0"/>
            </w:pPr>
            <w:r/>
            <w:r>
              <w:rPr>
                <w:rFonts w:ascii="Arial" w:hAnsi="Arial"/>
                <w:b w:val="0"/>
                <w:color w:val="17202A"/>
                <w:sz w:val="17"/>
              </w:rPr>
              <w:t>lokasi, transaksi, project</w:t>
            </w:r>
          </w:p>
        </w:tc>
      </w:tr>
      <w:tr>
        <w:tc>
          <w:tcPr>
            <w:tcW w:type="dxa" w:w="2160"/>
            <w:vAlign w:val="center"/>
            <w:shd w:fill="F5F8FB"/>
          </w:tcPr>
          <w:p>
            <w:pPr>
              <w:spacing w:after="0"/>
            </w:pPr>
            <w:r/>
            <w:r>
              <w:rPr>
                <w:rFonts w:ascii="Arial" w:hAnsi="Arial"/>
                <w:b w:val="0"/>
                <w:color w:val="17202A"/>
                <w:sz w:val="17"/>
              </w:rPr>
              <w:t>Unit</w:t>
            </w:r>
          </w:p>
        </w:tc>
        <w:tc>
          <w:tcPr>
            <w:tcW w:type="dxa" w:w="5472"/>
            <w:vAlign w:val="center"/>
            <w:shd w:fill="F5F8FB"/>
          </w:tcPr>
          <w:p>
            <w:pPr>
              <w:spacing w:after="0"/>
            </w:pPr>
            <w:r/>
            <w:r>
              <w:rPr>
                <w:rFonts w:ascii="Arial" w:hAnsi="Arial"/>
                <w:b w:val="0"/>
                <w:color w:val="17202A"/>
                <w:sz w:val="17"/>
              </w:rPr>
              <w:t>unit_id, item_id, serial, asset_tag, kondisi, availability, technical_status</w:t>
            </w:r>
          </w:p>
        </w:tc>
        <w:tc>
          <w:tcPr>
            <w:tcW w:type="dxa" w:w="3168"/>
            <w:vAlign w:val="center"/>
            <w:shd w:fill="F5F8FB"/>
          </w:tcPr>
          <w:p>
            <w:pPr>
              <w:spacing w:after="0"/>
            </w:pPr>
            <w:r/>
            <w:r>
              <w:rPr>
                <w:rFonts w:ascii="Arial" w:hAnsi="Arial"/>
                <w:b w:val="0"/>
                <w:color w:val="17202A"/>
                <w:sz w:val="17"/>
              </w:rPr>
              <w:t>checkout, maintenance, calibration</w:t>
            </w:r>
          </w:p>
        </w:tc>
      </w:tr>
      <w:tr>
        <w:tc>
          <w:tcPr>
            <w:tcW w:type="dxa" w:w="2160"/>
            <w:vAlign w:val="center"/>
          </w:tcPr>
          <w:p>
            <w:pPr>
              <w:spacing w:after="0"/>
            </w:pPr>
            <w:r/>
            <w:r>
              <w:rPr>
                <w:rFonts w:ascii="Arial" w:hAnsi="Arial"/>
                <w:b w:val="0"/>
                <w:color w:val="17202A"/>
                <w:sz w:val="17"/>
              </w:rPr>
              <w:t>Location</w:t>
            </w:r>
          </w:p>
        </w:tc>
        <w:tc>
          <w:tcPr>
            <w:tcW w:type="dxa" w:w="5472"/>
            <w:vAlign w:val="center"/>
          </w:tcPr>
          <w:p>
            <w:pPr>
              <w:spacing w:after="0"/>
            </w:pPr>
            <w:r/>
            <w:r>
              <w:rPr>
                <w:rFonts w:ascii="Arial" w:hAnsi="Arial"/>
                <w:b w:val="0"/>
                <w:color w:val="17202A"/>
                <w:sz w:val="17"/>
              </w:rPr>
              <w:t>location_id, parent_id, tipe, kode, nama</w:t>
            </w:r>
          </w:p>
        </w:tc>
        <w:tc>
          <w:tcPr>
            <w:tcW w:type="dxa" w:w="3168"/>
            <w:vAlign w:val="center"/>
          </w:tcPr>
          <w:p>
            <w:pPr>
              <w:spacing w:after="0"/>
            </w:pPr>
            <w:r/>
            <w:r>
              <w:rPr>
                <w:rFonts w:ascii="Arial" w:hAnsi="Arial"/>
                <w:b w:val="0"/>
                <w:color w:val="17202A"/>
                <w:sz w:val="17"/>
              </w:rPr>
              <w:t>stok dan unit</w:t>
            </w:r>
          </w:p>
        </w:tc>
      </w:tr>
      <w:tr>
        <w:tc>
          <w:tcPr>
            <w:tcW w:type="dxa" w:w="2160"/>
            <w:vAlign w:val="center"/>
            <w:shd w:fill="F5F8FB"/>
          </w:tcPr>
          <w:p>
            <w:pPr>
              <w:spacing w:after="0"/>
            </w:pPr>
            <w:r/>
            <w:r>
              <w:rPr>
                <w:rFonts w:ascii="Arial" w:hAnsi="Arial"/>
                <w:b w:val="0"/>
                <w:color w:val="17202A"/>
                <w:sz w:val="17"/>
              </w:rPr>
              <w:t>Stock Balance</w:t>
            </w:r>
          </w:p>
        </w:tc>
        <w:tc>
          <w:tcPr>
            <w:tcW w:type="dxa" w:w="5472"/>
            <w:vAlign w:val="center"/>
            <w:shd w:fill="F5F8FB"/>
          </w:tcPr>
          <w:p>
            <w:pPr>
              <w:spacing w:after="0"/>
            </w:pPr>
            <w:r/>
            <w:r>
              <w:rPr>
                <w:rFonts w:ascii="Arial" w:hAnsi="Arial"/>
                <w:b w:val="0"/>
                <w:color w:val="17202A"/>
                <w:sz w:val="17"/>
              </w:rPr>
              <w:t>item_id, location_id, on_hand, reserved, available</w:t>
            </w:r>
          </w:p>
        </w:tc>
        <w:tc>
          <w:tcPr>
            <w:tcW w:type="dxa" w:w="3168"/>
            <w:vAlign w:val="center"/>
            <w:shd w:fill="F5F8FB"/>
          </w:tcPr>
          <w:p>
            <w:pPr>
              <w:spacing w:after="0"/>
            </w:pPr>
            <w:r/>
            <w:r>
              <w:rPr>
                <w:rFonts w:ascii="Arial" w:hAnsi="Arial"/>
                <w:b w:val="0"/>
                <w:color w:val="17202A"/>
                <w:sz w:val="17"/>
              </w:rPr>
              <w:t>stock ledger</w:t>
            </w:r>
          </w:p>
        </w:tc>
      </w:tr>
      <w:tr>
        <w:tc>
          <w:tcPr>
            <w:tcW w:type="dxa" w:w="2160"/>
            <w:vAlign w:val="center"/>
          </w:tcPr>
          <w:p>
            <w:pPr>
              <w:spacing w:after="0"/>
            </w:pPr>
            <w:r/>
            <w:r>
              <w:rPr>
                <w:rFonts w:ascii="Arial" w:hAnsi="Arial"/>
                <w:b w:val="0"/>
                <w:color w:val="17202A"/>
                <w:sz w:val="17"/>
              </w:rPr>
              <w:t>Request</w:t>
            </w:r>
          </w:p>
        </w:tc>
        <w:tc>
          <w:tcPr>
            <w:tcW w:type="dxa" w:w="5472"/>
            <w:vAlign w:val="center"/>
          </w:tcPr>
          <w:p>
            <w:pPr>
              <w:spacing w:after="0"/>
            </w:pPr>
            <w:r/>
            <w:r>
              <w:rPr>
                <w:rFonts w:ascii="Arial" w:hAnsi="Arial"/>
                <w:b w:val="0"/>
                <w:color w:val="17202A"/>
                <w:sz w:val="17"/>
              </w:rPr>
              <w:t>request_id, pemohon, tipe, project, needed_at, status</w:t>
            </w:r>
          </w:p>
        </w:tc>
        <w:tc>
          <w:tcPr>
            <w:tcW w:type="dxa" w:w="3168"/>
            <w:vAlign w:val="center"/>
          </w:tcPr>
          <w:p>
            <w:pPr>
              <w:spacing w:after="0"/>
            </w:pPr>
            <w:r/>
            <w:r>
              <w:rPr>
                <w:rFonts w:ascii="Arial" w:hAnsi="Arial"/>
                <w:b w:val="0"/>
                <w:color w:val="17202A"/>
                <w:sz w:val="17"/>
              </w:rPr>
              <w:t>request lines, approvals</w:t>
            </w:r>
          </w:p>
        </w:tc>
      </w:tr>
      <w:tr>
        <w:tc>
          <w:tcPr>
            <w:tcW w:type="dxa" w:w="2160"/>
            <w:vAlign w:val="center"/>
            <w:shd w:fill="F5F8FB"/>
          </w:tcPr>
          <w:p>
            <w:pPr>
              <w:spacing w:after="0"/>
            </w:pPr>
            <w:r/>
            <w:r>
              <w:rPr>
                <w:rFonts w:ascii="Arial" w:hAnsi="Arial"/>
                <w:b w:val="0"/>
                <w:color w:val="17202A"/>
                <w:sz w:val="17"/>
              </w:rPr>
              <w:t>Transaction</w:t>
            </w:r>
          </w:p>
        </w:tc>
        <w:tc>
          <w:tcPr>
            <w:tcW w:type="dxa" w:w="5472"/>
            <w:vAlign w:val="center"/>
            <w:shd w:fill="F5F8FB"/>
          </w:tcPr>
          <w:p>
            <w:pPr>
              <w:spacing w:after="0"/>
            </w:pPr>
            <w:r/>
            <w:r>
              <w:rPr>
                <w:rFonts w:ascii="Arial" w:hAnsi="Arial"/>
                <w:b w:val="0"/>
                <w:color w:val="17202A"/>
                <w:sz w:val="17"/>
              </w:rPr>
              <w:t>trx_id, tipe, tanggal, actor, reference</w:t>
            </w:r>
          </w:p>
        </w:tc>
        <w:tc>
          <w:tcPr>
            <w:tcW w:type="dxa" w:w="3168"/>
            <w:vAlign w:val="center"/>
            <w:shd w:fill="F5F8FB"/>
          </w:tcPr>
          <w:p>
            <w:pPr>
              <w:spacing w:after="0"/>
            </w:pPr>
            <w:r/>
            <w:r>
              <w:rPr>
                <w:rFonts w:ascii="Arial" w:hAnsi="Arial"/>
                <w:b w:val="0"/>
                <w:color w:val="17202A"/>
                <w:sz w:val="17"/>
              </w:rPr>
              <w:t>transaction lines, stock ledger</w:t>
            </w:r>
          </w:p>
        </w:tc>
      </w:tr>
      <w:tr>
        <w:tc>
          <w:tcPr>
            <w:tcW w:type="dxa" w:w="2160"/>
            <w:vAlign w:val="center"/>
          </w:tcPr>
          <w:p>
            <w:pPr>
              <w:spacing w:after="0"/>
            </w:pPr>
            <w:r/>
            <w:r>
              <w:rPr>
                <w:rFonts w:ascii="Arial" w:hAnsi="Arial"/>
                <w:b w:val="0"/>
                <w:color w:val="17202A"/>
                <w:sz w:val="17"/>
              </w:rPr>
              <w:t>Loan</w:t>
            </w:r>
          </w:p>
        </w:tc>
        <w:tc>
          <w:tcPr>
            <w:tcW w:type="dxa" w:w="5472"/>
            <w:vAlign w:val="center"/>
          </w:tcPr>
          <w:p>
            <w:r>
              <w:t>loan_id, request_id, borrower_id, project_id, checkout_at, due_at, status, created_at</w:t>
            </w:r>
          </w:p>
        </w:tc>
        <w:tc>
          <w:tcPr>
            <w:tcW w:type="dxa" w:w="3168"/>
            <w:vAlign w:val="center"/>
          </w:tcPr>
          <w:p>
            <w:r>
              <w:t>loan_lines (unit dan kuantitas), approvals, handovers, return_events, inspections</w:t>
            </w:r>
          </w:p>
        </w:tc>
      </w:tr>
      <w:tr>
        <w:tc>
          <w:tcPr>
            <w:tcW w:type="dxa" w:w="2160"/>
            <w:vAlign w:val="center"/>
            <w:shd w:fill="F5F8FB"/>
          </w:tcPr>
          <w:p>
            <w:pPr>
              <w:spacing w:after="0"/>
            </w:pPr>
            <w:r/>
            <w:r>
              <w:rPr>
                <w:rFonts w:ascii="Arial" w:hAnsi="Arial"/>
                <w:b w:val="0"/>
                <w:color w:val="17202A"/>
                <w:sz w:val="17"/>
              </w:rPr>
              <w:t>Inspection</w:t>
            </w:r>
          </w:p>
        </w:tc>
        <w:tc>
          <w:tcPr>
            <w:tcW w:type="dxa" w:w="5472"/>
            <w:vAlign w:val="center"/>
            <w:shd w:fill="F5F8FB"/>
          </w:tcPr>
          <w:p>
            <w:pPr>
              <w:spacing w:after="0"/>
            </w:pPr>
            <w:r/>
            <w:r>
              <w:rPr>
                <w:rFonts w:ascii="Arial" w:hAnsi="Arial"/>
                <w:b w:val="0"/>
                <w:color w:val="17202A"/>
                <w:sz w:val="17"/>
              </w:rPr>
              <w:t>inspection_id, unit, tahap, kondisi, hasil, foto</w:t>
            </w:r>
          </w:p>
        </w:tc>
        <w:tc>
          <w:tcPr>
            <w:tcW w:type="dxa" w:w="3168"/>
            <w:vAlign w:val="center"/>
            <w:shd w:fill="F5F8FB"/>
          </w:tcPr>
          <w:p>
            <w:pPr>
              <w:spacing w:after="0"/>
            </w:pPr>
            <w:r/>
            <w:r>
              <w:rPr>
                <w:rFonts w:ascii="Arial" w:hAnsi="Arial"/>
                <w:b w:val="0"/>
                <w:color w:val="17202A"/>
                <w:sz w:val="17"/>
              </w:rPr>
              <w:t>loan/return</w:t>
            </w:r>
          </w:p>
        </w:tc>
      </w:tr>
      <w:tr>
        <w:tc>
          <w:tcPr>
            <w:tcW w:type="dxa" w:w="2160"/>
            <w:vAlign w:val="center"/>
          </w:tcPr>
          <w:p>
            <w:pPr>
              <w:spacing w:after="0"/>
            </w:pPr>
            <w:r/>
            <w:r>
              <w:rPr>
                <w:rFonts w:ascii="Arial" w:hAnsi="Arial"/>
                <w:b w:val="0"/>
                <w:color w:val="17202A"/>
                <w:sz w:val="17"/>
              </w:rPr>
              <w:t>Calibration</w:t>
            </w:r>
          </w:p>
        </w:tc>
        <w:tc>
          <w:tcPr>
            <w:tcW w:type="dxa" w:w="5472"/>
            <w:vAlign w:val="center"/>
          </w:tcPr>
          <w:p>
            <w:pPr>
              <w:spacing w:after="0"/>
            </w:pPr>
            <w:r/>
            <w:r>
              <w:rPr>
                <w:rFonts w:ascii="Arial" w:hAnsi="Arial"/>
                <w:b w:val="0"/>
                <w:color w:val="17202A"/>
                <w:sz w:val="17"/>
              </w:rPr>
              <w:t>cal_id, unit, metode, result, valid_until</w:t>
            </w:r>
          </w:p>
        </w:tc>
        <w:tc>
          <w:tcPr>
            <w:tcW w:type="dxa" w:w="3168"/>
            <w:vAlign w:val="center"/>
          </w:tcPr>
          <w:p>
            <w:pPr>
              <w:spacing w:after="0"/>
            </w:pPr>
            <w:r/>
            <w:r>
              <w:rPr>
                <w:rFonts w:ascii="Arial" w:hAnsi="Arial"/>
                <w:b w:val="0"/>
                <w:color w:val="17202A"/>
                <w:sz w:val="17"/>
              </w:rPr>
              <w:t>unit technical status</w:t>
            </w:r>
          </w:p>
        </w:tc>
      </w:tr>
      <w:tr>
        <w:tc>
          <w:tcPr>
            <w:tcW w:type="dxa" w:w="2160"/>
            <w:vAlign w:val="center"/>
            <w:shd w:fill="F5F8FB"/>
          </w:tcPr>
          <w:p>
            <w:pPr>
              <w:spacing w:after="0"/>
            </w:pPr>
            <w:r/>
            <w:r>
              <w:rPr>
                <w:rFonts w:ascii="Arial" w:hAnsi="Arial"/>
                <w:b w:val="0"/>
                <w:color w:val="17202A"/>
                <w:sz w:val="17"/>
              </w:rPr>
              <w:t>Stock Opname</w:t>
            </w:r>
          </w:p>
        </w:tc>
        <w:tc>
          <w:tcPr>
            <w:tcW w:type="dxa" w:w="5472"/>
            <w:vAlign w:val="center"/>
            <w:shd w:fill="F5F8FB"/>
          </w:tcPr>
          <w:p>
            <w:pPr>
              <w:spacing w:after="0"/>
            </w:pPr>
            <w:r/>
            <w:r>
              <w:rPr>
                <w:rFonts w:ascii="Arial" w:hAnsi="Arial"/>
                <w:b w:val="0"/>
                <w:color w:val="17202A"/>
                <w:sz w:val="17"/>
              </w:rPr>
              <w:t>session_id, lokasi, periode, status</w:t>
            </w:r>
          </w:p>
        </w:tc>
        <w:tc>
          <w:tcPr>
            <w:tcW w:type="dxa" w:w="3168"/>
            <w:vAlign w:val="center"/>
            <w:shd w:fill="F5F8FB"/>
          </w:tcPr>
          <w:p>
            <w:pPr>
              <w:spacing w:after="0"/>
            </w:pPr>
            <w:r/>
            <w:r>
              <w:rPr>
                <w:rFonts w:ascii="Arial" w:hAnsi="Arial"/>
                <w:b w:val="0"/>
                <w:color w:val="17202A"/>
                <w:sz w:val="17"/>
              </w:rPr>
              <w:t>count lines, adjustments</w:t>
            </w:r>
          </w:p>
        </w:tc>
      </w:tr>
      <w:tr>
        <w:tc>
          <w:tcPr>
            <w:tcW w:type="dxa" w:w="2160"/>
            <w:vAlign w:val="center"/>
          </w:tcPr>
          <w:p>
            <w:pPr>
              <w:spacing w:after="0"/>
            </w:pPr>
            <w:r/>
            <w:r>
              <w:rPr>
                <w:rFonts w:ascii="Arial" w:hAnsi="Arial"/>
                <w:b w:val="0"/>
                <w:color w:val="17202A"/>
                <w:sz w:val="17"/>
              </w:rPr>
              <w:t>Audit Log</w:t>
            </w:r>
          </w:p>
        </w:tc>
        <w:tc>
          <w:tcPr>
            <w:tcW w:type="dxa" w:w="5472"/>
            <w:vAlign w:val="center"/>
          </w:tcPr>
          <w:p>
            <w:pPr>
              <w:spacing w:after="0"/>
            </w:pPr>
            <w:r/>
            <w:r>
              <w:rPr>
                <w:rFonts w:ascii="Arial" w:hAnsi="Arial"/>
                <w:b w:val="0"/>
                <w:color w:val="17202A"/>
                <w:sz w:val="17"/>
              </w:rPr>
              <w:t>actor, timestamp, action, entity, before, after, reason</w:t>
            </w:r>
          </w:p>
        </w:tc>
        <w:tc>
          <w:tcPr>
            <w:tcW w:type="dxa" w:w="3168"/>
            <w:vAlign w:val="center"/>
          </w:tcPr>
          <w:p>
            <w:pPr>
              <w:spacing w:after="0"/>
            </w:pPr>
            <w:r/>
            <w:r>
              <w:rPr>
                <w:rFonts w:ascii="Arial" w:hAnsi="Arial"/>
                <w:b w:val="0"/>
                <w:color w:val="17202A"/>
                <w:sz w:val="17"/>
              </w:rPr>
              <w:t>seluruh modul</w:t>
            </w:r>
          </w:p>
        </w:tc>
      </w:tr>
      <w:tr>
        <w:tc>
          <w:tcPr>
            <w:tcW w:type="dxa" w:w="3360"/>
          </w:tcPr>
          <w:p>
            <w:r>
              <w:t>Loan Line</w:t>
            </w:r>
          </w:p>
        </w:tc>
        <w:tc>
          <w:tcPr>
            <w:tcW w:type="dxa" w:w="3360"/>
          </w:tcPr>
          <w:p>
            <w:r>
              <w:t>loan_line_id, loan_id, unit_id, qty_out, qty_returned, qty_outstanding</w:t>
            </w:r>
          </w:p>
        </w:tc>
        <w:tc>
          <w:tcPr>
            <w:tcW w:type="dxa" w:w="3360"/>
          </w:tcPr>
          <w:p>
            <w:r>
              <w:t>loan, return_lines, inspection</w:t>
            </w:r>
          </w:p>
        </w:tc>
      </w:tr>
      <w:tr>
        <w:tc>
          <w:tcPr>
            <w:tcW w:type="dxa" w:w="3360"/>
          </w:tcPr>
          <w:p>
            <w:r>
              <w:t>Return Event / Return Line</w:t>
            </w:r>
          </w:p>
        </w:tc>
        <w:tc>
          <w:tcPr>
            <w:tcW w:type="dxa" w:w="3360"/>
          </w:tcPr>
          <w:p>
            <w:r>
              <w:t>return_event_id, loan_id, returned_at, actor; line_id, loan_line_id, qty, condition</w:t>
            </w:r>
          </w:p>
        </w:tc>
        <w:tc>
          <w:tcPr>
            <w:tcW w:type="dxa" w:w="3360"/>
          </w:tcPr>
          <w:p>
            <w:r>
              <w:t>loan, line, inspection, attachments</w:t>
            </w:r>
          </w:p>
        </w:tc>
      </w:tr>
      <w:tr>
        <w:tc>
          <w:tcPr>
            <w:tcW w:type="dxa" w:w="3360"/>
          </w:tcPr>
          <w:p>
            <w:r>
              <w:t>Handover / Snapshot</w:t>
            </w:r>
          </w:p>
        </w:tc>
        <w:tc>
          <w:tcPr>
            <w:tcW w:type="dxa" w:w="3360"/>
          </w:tcPr>
          <w:p>
            <w:r>
              <w:t>event_id, loan_id, stage, actor_id, timestamp, acknowledgement, snapshot_version</w:t>
            </w:r>
          </w:p>
        </w:tc>
        <w:tc>
          <w:tcPr>
            <w:tcW w:type="dxa" w:w="3360"/>
          </w:tcPr>
          <w:p>
            <w:r>
              <w:t>bukti checkout dan versi riwayat pengembalian</w:t>
            </w:r>
          </w:p>
        </w:tc>
      </w:tr>
    </w:tbl>
    <w:p>
      <w:pPr>
        <w:spacing w:after="20"/>
      </w:pPr>
    </w:p>
    <w:p>
      <w:pPr>
        <w:pStyle w:val="Heading2"/>
        <w:keepNext/>
      </w:pPr>
      <w:r>
        <w:t>Kode dan penomoran</w:t>
      </w:r>
    </w:p>
    <w:tbl>
      <w:tblPr>
        <w:tblW w:type="auto" w:w="0"/>
        <w:jc w:val="center"/>
        <w:tblLayout w:type="fixed"/>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3360"/>
        <w:gridCol w:w="3360"/>
        <w:gridCol w:w="3360"/>
      </w:tblGrid>
      <w:tr>
        <w:tc>
          <w:tcPr>
            <w:tcW w:type="dxa" w:w="2160"/>
            <w:vAlign w:val="center"/>
            <w:shd w:fill="0B2E59"/>
          </w:tcPr>
          <w:p>
            <w:pPr>
              <w:spacing w:after="0"/>
            </w:pPr>
            <w:r/>
            <w:r>
              <w:rPr>
                <w:rFonts w:ascii="Arial" w:hAnsi="Arial"/>
                <w:b/>
                <w:color w:val="FFFFFF"/>
                <w:sz w:val="18"/>
              </w:rPr>
              <w:t>Objek</w:t>
            </w:r>
          </w:p>
        </w:tc>
        <w:tc>
          <w:tcPr>
            <w:tcW w:type="dxa" w:w="3312"/>
            <w:vAlign w:val="center"/>
            <w:shd w:fill="0B2E59"/>
          </w:tcPr>
          <w:p>
            <w:pPr>
              <w:spacing w:after="0"/>
            </w:pPr>
            <w:r/>
            <w:r>
              <w:rPr>
                <w:rFonts w:ascii="Arial" w:hAnsi="Arial"/>
                <w:b/>
                <w:color w:val="FFFFFF"/>
                <w:sz w:val="18"/>
              </w:rPr>
              <w:t>Format contoh</w:t>
            </w:r>
          </w:p>
        </w:tc>
        <w:tc>
          <w:tcPr>
            <w:tcW w:type="dxa" w:w="5328"/>
            <w:vAlign w:val="center"/>
            <w:shd w:fill="0B2E59"/>
          </w:tcPr>
          <w:p>
            <w:pPr>
              <w:spacing w:after="0"/>
            </w:pPr>
            <w:r/>
            <w:r>
              <w:rPr>
                <w:rFonts w:ascii="Arial" w:hAnsi="Arial"/>
                <w:b/>
                <w:color w:val="FFFFFF"/>
                <w:sz w:val="18"/>
              </w:rPr>
              <w:t>Keterangan</w:t>
            </w:r>
          </w:p>
        </w:tc>
      </w:tr>
      <w:tr>
        <w:tc>
          <w:tcPr>
            <w:tcW w:type="dxa" w:w="2160"/>
            <w:vAlign w:val="center"/>
          </w:tcPr>
          <w:p>
            <w:pPr>
              <w:spacing w:after="0"/>
            </w:pPr>
            <w:r/>
            <w:r>
              <w:rPr>
                <w:rFonts w:ascii="Arial" w:hAnsi="Arial"/>
                <w:b w:val="0"/>
                <w:color w:val="17202A"/>
                <w:sz w:val="17"/>
              </w:rPr>
              <w:t>SKU</w:t>
            </w:r>
          </w:p>
        </w:tc>
        <w:tc>
          <w:tcPr>
            <w:tcW w:type="dxa" w:w="3312"/>
            <w:vAlign w:val="center"/>
          </w:tcPr>
          <w:p>
            <w:pPr>
              <w:spacing w:after="0"/>
            </w:pPr>
            <w:r/>
            <w:r>
              <w:rPr>
                <w:rFonts w:ascii="Arial" w:hAnsi="Arial"/>
                <w:b w:val="0"/>
                <w:color w:val="17202A"/>
                <w:sz w:val="17"/>
              </w:rPr>
              <w:t>ELC-ESP32-001</w:t>
            </w:r>
          </w:p>
        </w:tc>
        <w:tc>
          <w:tcPr>
            <w:tcW w:type="dxa" w:w="5328"/>
            <w:vAlign w:val="center"/>
          </w:tcPr>
          <w:p>
            <w:pPr>
              <w:spacing w:after="0"/>
            </w:pPr>
            <w:r/>
            <w:r>
              <w:rPr>
                <w:rFonts w:ascii="Arial" w:hAnsi="Arial"/>
                <w:b w:val="0"/>
                <w:color w:val="17202A"/>
                <w:sz w:val="17"/>
              </w:rPr>
              <w:t>Kategori-subkategori-nomor</w:t>
            </w:r>
          </w:p>
        </w:tc>
      </w:tr>
      <w:tr>
        <w:tc>
          <w:tcPr>
            <w:tcW w:type="dxa" w:w="2160"/>
            <w:vAlign w:val="center"/>
            <w:shd w:fill="F5F8FB"/>
          </w:tcPr>
          <w:p>
            <w:pPr>
              <w:spacing w:after="0"/>
            </w:pPr>
            <w:r/>
            <w:r>
              <w:rPr>
                <w:rFonts w:ascii="Arial" w:hAnsi="Arial"/>
                <w:b w:val="0"/>
                <w:color w:val="17202A"/>
                <w:sz w:val="17"/>
              </w:rPr>
              <w:t>Unit alat</w:t>
            </w:r>
          </w:p>
        </w:tc>
        <w:tc>
          <w:tcPr>
            <w:tcW w:type="dxa" w:w="3312"/>
            <w:vAlign w:val="center"/>
            <w:shd w:fill="F5F8FB"/>
          </w:tcPr>
          <w:p>
            <w:pPr>
              <w:spacing w:after="0"/>
            </w:pPr>
            <w:r/>
            <w:r>
              <w:rPr>
                <w:rFonts w:ascii="Arial" w:hAnsi="Arial"/>
                <w:b w:val="0"/>
                <w:color w:val="17202A"/>
                <w:sz w:val="17"/>
              </w:rPr>
              <w:t>AST-MUL-0003</w:t>
            </w:r>
          </w:p>
        </w:tc>
        <w:tc>
          <w:tcPr>
            <w:tcW w:type="dxa" w:w="5328"/>
            <w:vAlign w:val="center"/>
            <w:shd w:fill="F5F8FB"/>
          </w:tcPr>
          <w:p>
            <w:pPr>
              <w:spacing w:after="0"/>
            </w:pPr>
            <w:r/>
            <w:r>
              <w:rPr>
                <w:rFonts w:ascii="Arial" w:hAnsi="Arial"/>
                <w:b w:val="0"/>
                <w:color w:val="17202A"/>
                <w:sz w:val="17"/>
              </w:rPr>
              <w:t>Asset tag unik per unit</w:t>
            </w:r>
          </w:p>
        </w:tc>
      </w:tr>
      <w:tr>
        <w:tc>
          <w:tcPr>
            <w:tcW w:type="dxa" w:w="2160"/>
            <w:vAlign w:val="center"/>
          </w:tcPr>
          <w:p>
            <w:pPr>
              <w:spacing w:after="0"/>
            </w:pPr>
            <w:r/>
            <w:r>
              <w:rPr>
                <w:rFonts w:ascii="Arial" w:hAnsi="Arial"/>
                <w:b w:val="0"/>
                <w:color w:val="17202A"/>
                <w:sz w:val="17"/>
              </w:rPr>
              <w:t>Lokasi</w:t>
            </w:r>
          </w:p>
        </w:tc>
        <w:tc>
          <w:tcPr>
            <w:tcW w:type="dxa" w:w="3312"/>
            <w:vAlign w:val="center"/>
          </w:tcPr>
          <w:p>
            <w:pPr>
              <w:spacing w:after="0"/>
            </w:pPr>
            <w:r/>
            <w:r>
              <w:rPr>
                <w:rFonts w:ascii="Arial" w:hAnsi="Arial"/>
                <w:b w:val="0"/>
                <w:color w:val="17202A"/>
                <w:sz w:val="17"/>
              </w:rPr>
              <w:t>GDG-A-R03-L02-B12</w:t>
            </w:r>
          </w:p>
        </w:tc>
        <w:tc>
          <w:tcPr>
            <w:tcW w:type="dxa" w:w="5328"/>
            <w:vAlign w:val="center"/>
          </w:tcPr>
          <w:p>
            <w:pPr>
              <w:spacing w:after="0"/>
            </w:pPr>
            <w:r/>
            <w:r>
              <w:rPr>
                <w:rFonts w:ascii="Arial" w:hAnsi="Arial"/>
                <w:b w:val="0"/>
                <w:color w:val="17202A"/>
                <w:sz w:val="17"/>
              </w:rPr>
              <w:t>Gudang-blok-rak-level-box</w:t>
            </w:r>
          </w:p>
        </w:tc>
      </w:tr>
      <w:tr>
        <w:tc>
          <w:tcPr>
            <w:tcW w:type="dxa" w:w="2160"/>
            <w:vAlign w:val="center"/>
            <w:shd w:fill="F5F8FB"/>
          </w:tcPr>
          <w:p>
            <w:pPr>
              <w:spacing w:after="0"/>
            </w:pPr>
            <w:r/>
            <w:r>
              <w:rPr>
                <w:rFonts w:ascii="Arial" w:hAnsi="Arial"/>
                <w:b w:val="0"/>
                <w:color w:val="17202A"/>
                <w:sz w:val="17"/>
              </w:rPr>
              <w:t>Request</w:t>
            </w:r>
          </w:p>
        </w:tc>
        <w:tc>
          <w:tcPr>
            <w:tcW w:type="dxa" w:w="3312"/>
            <w:vAlign w:val="center"/>
            <w:shd w:fill="F5F8FB"/>
          </w:tcPr>
          <w:p>
            <w:pPr>
              <w:spacing w:after="0"/>
            </w:pPr>
            <w:r/>
            <w:r>
              <w:rPr>
                <w:rFonts w:ascii="Arial" w:hAnsi="Arial"/>
                <w:b w:val="0"/>
                <w:color w:val="17202A"/>
                <w:sz w:val="17"/>
              </w:rPr>
              <w:t>REQ-202610-0001</w:t>
            </w:r>
          </w:p>
        </w:tc>
        <w:tc>
          <w:tcPr>
            <w:tcW w:type="dxa" w:w="5328"/>
            <w:vAlign w:val="center"/>
            <w:shd w:fill="F5F8FB"/>
          </w:tcPr>
          <w:p>
            <w:pPr>
              <w:spacing w:after="0"/>
            </w:pPr>
            <w:r/>
            <w:r>
              <w:rPr>
                <w:rFonts w:ascii="Arial" w:hAnsi="Arial"/>
                <w:b w:val="0"/>
                <w:color w:val="17202A"/>
                <w:sz w:val="17"/>
              </w:rPr>
              <w:t>Nomor bulanan</w:t>
            </w:r>
          </w:p>
        </w:tc>
      </w:tr>
      <w:tr>
        <w:tc>
          <w:tcPr>
            <w:tcW w:type="dxa" w:w="2160"/>
            <w:vAlign w:val="center"/>
          </w:tcPr>
          <w:p>
            <w:pPr>
              <w:spacing w:after="0"/>
            </w:pPr>
            <w:r/>
            <w:r>
              <w:rPr>
                <w:rFonts w:ascii="Arial" w:hAnsi="Arial"/>
                <w:b w:val="0"/>
                <w:color w:val="17202A"/>
                <w:sz w:val="17"/>
              </w:rPr>
              <w:t>Transaksi masuk</w:t>
            </w:r>
          </w:p>
        </w:tc>
        <w:tc>
          <w:tcPr>
            <w:tcW w:type="dxa" w:w="3312"/>
            <w:vAlign w:val="center"/>
          </w:tcPr>
          <w:p>
            <w:pPr>
              <w:spacing w:after="0"/>
            </w:pPr>
            <w:r/>
            <w:r>
              <w:rPr>
                <w:rFonts w:ascii="Arial" w:hAnsi="Arial"/>
                <w:b w:val="0"/>
                <w:color w:val="17202A"/>
                <w:sz w:val="17"/>
              </w:rPr>
              <w:t>IN-202610-0001</w:t>
            </w:r>
          </w:p>
        </w:tc>
        <w:tc>
          <w:tcPr>
            <w:tcW w:type="dxa" w:w="5328"/>
            <w:vAlign w:val="center"/>
          </w:tcPr>
          <w:p>
            <w:pPr>
              <w:spacing w:after="0"/>
            </w:pPr>
            <w:r/>
            <w:r>
              <w:rPr>
                <w:rFonts w:ascii="Arial" w:hAnsi="Arial"/>
                <w:b w:val="0"/>
                <w:color w:val="17202A"/>
                <w:sz w:val="17"/>
              </w:rPr>
              <w:t>Posting penerimaan</w:t>
            </w:r>
          </w:p>
        </w:tc>
      </w:tr>
      <w:tr>
        <w:tc>
          <w:tcPr>
            <w:tcW w:type="dxa" w:w="2160"/>
            <w:vAlign w:val="center"/>
            <w:shd w:fill="F5F8FB"/>
          </w:tcPr>
          <w:p>
            <w:pPr>
              <w:spacing w:after="0"/>
            </w:pPr>
            <w:r/>
            <w:r>
              <w:rPr>
                <w:rFonts w:ascii="Arial" w:hAnsi="Arial"/>
                <w:b w:val="0"/>
                <w:color w:val="17202A"/>
                <w:sz w:val="17"/>
              </w:rPr>
              <w:t>Transaksi keluar</w:t>
            </w:r>
          </w:p>
        </w:tc>
        <w:tc>
          <w:tcPr>
            <w:tcW w:type="dxa" w:w="3312"/>
            <w:vAlign w:val="center"/>
            <w:shd w:fill="F5F8FB"/>
          </w:tcPr>
          <w:p>
            <w:pPr>
              <w:spacing w:after="0"/>
            </w:pPr>
            <w:r/>
            <w:r>
              <w:rPr>
                <w:rFonts w:ascii="Arial" w:hAnsi="Arial"/>
                <w:b w:val="0"/>
                <w:color w:val="17202A"/>
                <w:sz w:val="17"/>
              </w:rPr>
              <w:t>OUT-202610-0001</w:t>
            </w:r>
          </w:p>
        </w:tc>
        <w:tc>
          <w:tcPr>
            <w:tcW w:type="dxa" w:w="5328"/>
            <w:vAlign w:val="center"/>
            <w:shd w:fill="F5F8FB"/>
          </w:tcPr>
          <w:p>
            <w:pPr>
              <w:spacing w:after="0"/>
            </w:pPr>
            <w:r/>
            <w:r>
              <w:rPr>
                <w:rFonts w:ascii="Arial" w:hAnsi="Arial"/>
                <w:b w:val="0"/>
                <w:color w:val="17202A"/>
                <w:sz w:val="17"/>
              </w:rPr>
              <w:t>Pengeluaran consumable</w:t>
            </w:r>
          </w:p>
        </w:tc>
      </w:tr>
      <w:tr>
        <w:tc>
          <w:tcPr>
            <w:tcW w:type="dxa" w:w="2160"/>
            <w:vAlign w:val="center"/>
          </w:tcPr>
          <w:p>
            <w:pPr>
              <w:spacing w:after="0"/>
            </w:pPr>
            <w:r/>
            <w:r>
              <w:rPr>
                <w:rFonts w:ascii="Arial" w:hAnsi="Arial"/>
                <w:b w:val="0"/>
                <w:color w:val="17202A"/>
                <w:sz w:val="17"/>
              </w:rPr>
              <w:t>Peminjaman</w:t>
            </w:r>
          </w:p>
        </w:tc>
        <w:tc>
          <w:tcPr>
            <w:tcW w:type="dxa" w:w="3312"/>
            <w:vAlign w:val="center"/>
          </w:tcPr>
          <w:p>
            <w:pPr>
              <w:spacing w:after="0"/>
            </w:pPr>
            <w:r/>
            <w:r>
              <w:rPr>
                <w:rFonts w:ascii="Arial" w:hAnsi="Arial"/>
                <w:b w:val="0"/>
                <w:color w:val="17202A"/>
                <w:sz w:val="17"/>
              </w:rPr>
              <w:t>LOAN-202610-0001</w:t>
            </w:r>
          </w:p>
        </w:tc>
        <w:tc>
          <w:tcPr>
            <w:tcW w:type="dxa" w:w="5328"/>
            <w:vAlign w:val="center"/>
          </w:tcPr>
          <w:p>
            <w:r>
              <w:t>Satu nomor induk yang tetap sama saat pengembalian parsial/akhir; bukan nomor baru setiap check-in</w:t>
            </w:r>
          </w:p>
        </w:tc>
      </w:tr>
      <w:tr>
        <w:tc>
          <w:tcPr>
            <w:tcW w:type="dxa" w:w="2160"/>
            <w:vAlign w:val="center"/>
            <w:shd w:fill="F5F8FB"/>
          </w:tcPr>
          <w:p>
            <w:pPr>
              <w:spacing w:after="0"/>
            </w:pPr>
            <w:r/>
            <w:r>
              <w:rPr>
                <w:rFonts w:ascii="Arial" w:hAnsi="Arial"/>
                <w:b w:val="0"/>
                <w:color w:val="17202A"/>
                <w:sz w:val="17"/>
              </w:rPr>
              <w:t>Opname</w:t>
            </w:r>
          </w:p>
        </w:tc>
        <w:tc>
          <w:tcPr>
            <w:tcW w:type="dxa" w:w="3312"/>
            <w:vAlign w:val="center"/>
            <w:shd w:fill="F5F8FB"/>
          </w:tcPr>
          <w:p>
            <w:pPr>
              <w:spacing w:after="0"/>
            </w:pPr>
            <w:r/>
            <w:r>
              <w:rPr>
                <w:rFonts w:ascii="Arial" w:hAnsi="Arial"/>
                <w:b w:val="0"/>
                <w:color w:val="17202A"/>
                <w:sz w:val="17"/>
              </w:rPr>
              <w:t>SO-2026-10-01</w:t>
            </w:r>
          </w:p>
        </w:tc>
        <w:tc>
          <w:tcPr>
            <w:tcW w:type="dxa" w:w="5328"/>
            <w:vAlign w:val="center"/>
            <w:shd w:fill="F5F8FB"/>
          </w:tcPr>
          <w:p>
            <w:pPr>
              <w:spacing w:after="0"/>
            </w:pPr>
            <w:r/>
            <w:r>
              <w:rPr>
                <w:rFonts w:ascii="Arial" w:hAnsi="Arial"/>
                <w:b w:val="0"/>
                <w:color w:val="17202A"/>
                <w:sz w:val="17"/>
              </w:rPr>
              <w:t>Sesi stock opname</w:t>
            </w:r>
          </w:p>
        </w:tc>
      </w:tr>
    </w:tbl>
    <w:p>
      <w:pPr>
        <w:spacing w:after="20"/>
      </w:pPr>
    </w:p>
    <w:p>
      <w:pPr>
        <w:pStyle w:val="Heading1"/>
        <w:keepNext/>
      </w:pPr>
      <w:r>
        <w:t>Laporan dan indikator dashboard</w:t>
      </w:r>
    </w:p>
    <w:tbl>
      <w:tblPr>
        <w:tblW w:type="auto" w:w="0"/>
        <w:jc w:val="center"/>
        <w:tblLayout w:type="fixed"/>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5040"/>
        <w:gridCol w:w="5040"/>
      </w:tblGrid>
      <w:tr>
        <w:tc>
          <w:tcPr>
            <w:tcW w:type="dxa" w:w="3168"/>
            <w:vAlign w:val="center"/>
            <w:shd w:fill="0B2E59"/>
          </w:tcPr>
          <w:p>
            <w:pPr>
              <w:spacing w:after="0"/>
            </w:pPr>
            <w:r/>
            <w:r>
              <w:rPr>
                <w:rFonts w:ascii="Arial" w:hAnsi="Arial"/>
                <w:b/>
                <w:color w:val="FFFFFF"/>
                <w:sz w:val="18"/>
              </w:rPr>
              <w:t>Indikator/Laporan</w:t>
            </w:r>
          </w:p>
        </w:tc>
        <w:tc>
          <w:tcPr>
            <w:tcW w:type="dxa" w:w="7632"/>
            <w:vAlign w:val="center"/>
            <w:shd w:fill="0B2E59"/>
          </w:tcPr>
          <w:p>
            <w:pPr>
              <w:spacing w:after="0"/>
            </w:pPr>
            <w:r/>
            <w:r>
              <w:rPr>
                <w:rFonts w:ascii="Arial" w:hAnsi="Arial"/>
                <w:b/>
                <w:color w:val="FFFFFF"/>
                <w:sz w:val="18"/>
              </w:rPr>
              <w:t>Definisi</w:t>
            </w:r>
          </w:p>
        </w:tc>
      </w:tr>
      <w:tr>
        <w:tc>
          <w:tcPr>
            <w:tcW w:type="dxa" w:w="3168"/>
            <w:vAlign w:val="center"/>
          </w:tcPr>
          <w:p>
            <w:pPr>
              <w:spacing w:after="0"/>
            </w:pPr>
            <w:r/>
            <w:r>
              <w:rPr>
                <w:rFonts w:ascii="Arial" w:hAnsi="Arial"/>
                <w:b w:val="0"/>
                <w:color w:val="17202A"/>
                <w:sz w:val="17"/>
              </w:rPr>
              <w:t>Total SKU dan total unit</w:t>
            </w:r>
          </w:p>
        </w:tc>
        <w:tc>
          <w:tcPr>
            <w:tcW w:type="dxa" w:w="7632"/>
            <w:vAlign w:val="center"/>
          </w:tcPr>
          <w:p>
            <w:pPr>
              <w:spacing w:after="0"/>
            </w:pPr>
            <w:r/>
            <w:r>
              <w:rPr>
                <w:rFonts w:ascii="Arial" w:hAnsi="Arial"/>
                <w:b w:val="0"/>
                <w:color w:val="17202A"/>
                <w:sz w:val="17"/>
              </w:rPr>
              <w:t>Jumlah master aktif; total unit equipment per status</w:t>
            </w:r>
          </w:p>
        </w:tc>
      </w:tr>
      <w:tr>
        <w:tc>
          <w:tcPr>
            <w:tcW w:type="dxa" w:w="3168"/>
            <w:vAlign w:val="center"/>
            <w:shd w:fill="F5F8FB"/>
          </w:tcPr>
          <w:p>
            <w:pPr>
              <w:spacing w:after="0"/>
            </w:pPr>
            <w:r/>
            <w:r>
              <w:rPr>
                <w:rFonts w:ascii="Arial" w:hAnsi="Arial"/>
                <w:b w:val="0"/>
                <w:color w:val="17202A"/>
                <w:sz w:val="17"/>
              </w:rPr>
              <w:t>Stok menipis</w:t>
            </w:r>
          </w:p>
        </w:tc>
        <w:tc>
          <w:tcPr>
            <w:tcW w:type="dxa" w:w="7632"/>
            <w:vAlign w:val="center"/>
            <w:shd w:fill="F5F8FB"/>
          </w:tcPr>
          <w:p>
            <w:pPr>
              <w:spacing w:after="0"/>
            </w:pPr>
            <w:r/>
            <w:r>
              <w:rPr>
                <w:rFonts w:ascii="Arial" w:hAnsi="Arial"/>
                <w:b w:val="0"/>
                <w:color w:val="17202A"/>
                <w:sz w:val="17"/>
              </w:rPr>
              <w:t>Item dengan available stock ≤ minimum stock</w:t>
            </w:r>
          </w:p>
        </w:tc>
      </w:tr>
      <w:tr>
        <w:tc>
          <w:tcPr>
            <w:tcW w:type="dxa" w:w="3168"/>
            <w:vAlign w:val="center"/>
          </w:tcPr>
          <w:p>
            <w:pPr>
              <w:spacing w:after="0"/>
            </w:pPr>
            <w:r/>
            <w:r>
              <w:rPr>
                <w:rFonts w:ascii="Arial" w:hAnsi="Arial"/>
                <w:b w:val="0"/>
                <w:color w:val="17202A"/>
                <w:sz w:val="17"/>
              </w:rPr>
              <w:t>Request menunggu</w:t>
            </w:r>
          </w:p>
        </w:tc>
        <w:tc>
          <w:tcPr>
            <w:tcW w:type="dxa" w:w="7632"/>
            <w:vAlign w:val="center"/>
          </w:tcPr>
          <w:p>
            <w:pPr>
              <w:spacing w:after="0"/>
            </w:pPr>
            <w:r/>
            <w:r>
              <w:rPr>
                <w:rFonts w:ascii="Arial" w:hAnsi="Arial"/>
                <w:b w:val="0"/>
                <w:color w:val="17202A"/>
                <w:sz w:val="17"/>
              </w:rPr>
              <w:t>Request Diajukan yang belum diputuskan</w:t>
            </w:r>
          </w:p>
        </w:tc>
      </w:tr>
      <w:tr>
        <w:tc>
          <w:tcPr>
            <w:tcW w:type="dxa" w:w="3168"/>
            <w:vAlign w:val="center"/>
            <w:shd w:fill="F5F8FB"/>
          </w:tcPr>
          <w:p>
            <w:pPr>
              <w:spacing w:after="0"/>
            </w:pPr>
            <w:r/>
            <w:r>
              <w:rPr>
                <w:rFonts w:ascii="Arial" w:hAnsi="Arial"/>
                <w:b w:val="0"/>
                <w:color w:val="17202A"/>
                <w:sz w:val="17"/>
              </w:rPr>
              <w:t>Overdue</w:t>
            </w:r>
          </w:p>
        </w:tc>
        <w:tc>
          <w:tcPr>
            <w:tcW w:type="dxa" w:w="7632"/>
            <w:vAlign w:val="center"/>
            <w:shd w:fill="F5F8FB"/>
          </w:tcPr>
          <w:p>
            <w:pPr>
              <w:spacing w:after="0"/>
            </w:pPr>
            <w:r/>
            <w:r>
              <w:rPr>
                <w:rFonts w:ascii="Arial" w:hAnsi="Arial"/>
                <w:b w:val="0"/>
                <w:color w:val="17202A"/>
                <w:sz w:val="17"/>
              </w:rPr>
              <w:t>Peminjaman melewati due_at dan belum diterima</w:t>
            </w:r>
          </w:p>
        </w:tc>
      </w:tr>
      <w:tr>
        <w:tc>
          <w:tcPr>
            <w:tcW w:type="dxa" w:w="3168"/>
            <w:vAlign w:val="center"/>
          </w:tcPr>
          <w:p>
            <w:pPr>
              <w:spacing w:after="0"/>
            </w:pPr>
            <w:r/>
            <w:r>
              <w:rPr>
                <w:rFonts w:ascii="Arial" w:hAnsi="Arial"/>
                <w:b w:val="0"/>
                <w:color w:val="17202A"/>
                <w:sz w:val="17"/>
              </w:rPr>
              <w:t>Barang bermasalah</w:t>
            </w:r>
          </w:p>
        </w:tc>
        <w:tc>
          <w:tcPr>
            <w:tcW w:type="dxa" w:w="7632"/>
            <w:vAlign w:val="center"/>
          </w:tcPr>
          <w:p>
            <w:pPr>
              <w:spacing w:after="0"/>
            </w:pPr>
            <w:r/>
            <w:r>
              <w:rPr>
                <w:rFonts w:ascii="Arial" w:hAnsi="Arial"/>
                <w:b w:val="0"/>
                <w:color w:val="17202A"/>
                <w:sz w:val="17"/>
              </w:rPr>
              <w:t>Unit Diblokir, Rusak, Perbaikan, atau Perlu Kalibrasi</w:t>
            </w:r>
          </w:p>
        </w:tc>
      </w:tr>
      <w:tr>
        <w:tc>
          <w:tcPr>
            <w:tcW w:type="dxa" w:w="3168"/>
            <w:vAlign w:val="center"/>
            <w:shd w:fill="F5F8FB"/>
          </w:tcPr>
          <w:p>
            <w:pPr>
              <w:spacing w:after="0"/>
            </w:pPr>
            <w:r/>
            <w:r>
              <w:rPr>
                <w:rFonts w:ascii="Arial" w:hAnsi="Arial"/>
                <w:b w:val="0"/>
                <w:color w:val="17202A"/>
                <w:sz w:val="17"/>
              </w:rPr>
              <w:t>Akurasi stok</w:t>
            </w:r>
          </w:p>
        </w:tc>
        <w:tc>
          <w:tcPr>
            <w:tcW w:type="dxa" w:w="7632"/>
            <w:vAlign w:val="center"/>
            <w:shd w:fill="F5F8FB"/>
          </w:tcPr>
          <w:p>
            <w:pPr>
              <w:spacing w:after="0"/>
            </w:pPr>
            <w:r/>
            <w:r>
              <w:rPr>
                <w:rFonts w:ascii="Arial" w:hAnsi="Arial"/>
                <w:b w:val="0"/>
                <w:color w:val="17202A"/>
                <w:sz w:val="17"/>
              </w:rPr>
              <w:t>1 − (total selisih absolut / total stok sistem) pada sesi opname</w:t>
            </w:r>
          </w:p>
        </w:tc>
      </w:tr>
      <w:tr>
        <w:tc>
          <w:tcPr>
            <w:tcW w:type="dxa" w:w="3168"/>
            <w:vAlign w:val="center"/>
          </w:tcPr>
          <w:p>
            <w:pPr>
              <w:spacing w:after="0"/>
            </w:pPr>
            <w:r/>
            <w:r>
              <w:rPr>
                <w:rFonts w:ascii="Arial" w:hAnsi="Arial"/>
                <w:b w:val="0"/>
                <w:color w:val="17202A"/>
                <w:sz w:val="17"/>
              </w:rPr>
              <w:t>Pemakaian proyek</w:t>
            </w:r>
          </w:p>
        </w:tc>
        <w:tc>
          <w:tcPr>
            <w:tcW w:type="dxa" w:w="7632"/>
            <w:vAlign w:val="center"/>
          </w:tcPr>
          <w:p>
            <w:pPr>
              <w:spacing w:after="0"/>
            </w:pPr>
            <w:r/>
            <w:r>
              <w:rPr>
                <w:rFonts w:ascii="Arial" w:hAnsi="Arial"/>
                <w:b w:val="0"/>
                <w:color w:val="17202A"/>
                <w:sz w:val="17"/>
              </w:rPr>
              <w:t>Pengeluaran bersih consumable dan peminjaman unit per proyek</w:t>
            </w:r>
          </w:p>
        </w:tc>
      </w:tr>
      <w:tr>
        <w:tc>
          <w:tcPr>
            <w:tcW w:type="dxa" w:w="3168"/>
            <w:vAlign w:val="center"/>
            <w:shd w:fill="F5F8FB"/>
          </w:tcPr>
          <w:p>
            <w:pPr>
              <w:spacing w:after="0"/>
            </w:pPr>
            <w:r/>
            <w:r>
              <w:rPr>
                <w:rFonts w:ascii="Arial" w:hAnsi="Arial"/>
                <w:b w:val="0"/>
                <w:color w:val="17202A"/>
                <w:sz w:val="17"/>
              </w:rPr>
              <w:t>Waste</w:t>
            </w:r>
          </w:p>
        </w:tc>
        <w:tc>
          <w:tcPr>
            <w:tcW w:type="dxa" w:w="7632"/>
            <w:vAlign w:val="center"/>
            <w:shd w:fill="F5F8FB"/>
          </w:tcPr>
          <w:p>
            <w:pPr>
              <w:spacing w:after="0"/>
            </w:pPr>
            <w:r/>
            <w:r>
              <w:rPr>
                <w:rFonts w:ascii="Arial" w:hAnsi="Arial"/>
                <w:b w:val="0"/>
                <w:color w:val="17202A"/>
                <w:sz w:val="17"/>
              </w:rPr>
              <w:t>Jumlah dan alasan waste per item, proyek, periode</w:t>
            </w:r>
          </w:p>
        </w:tc>
      </w:tr>
      <w:tr>
        <w:tc>
          <w:tcPr>
            <w:tcW w:type="dxa" w:w="3168"/>
            <w:vAlign w:val="center"/>
          </w:tcPr>
          <w:p>
            <w:pPr>
              <w:spacing w:after="0"/>
            </w:pPr>
            <w:r/>
            <w:r>
              <w:rPr>
                <w:rFonts w:ascii="Arial" w:hAnsi="Arial"/>
                <w:b w:val="0"/>
                <w:color w:val="17202A"/>
                <w:sz w:val="17"/>
              </w:rPr>
              <w:t>Lead time request</w:t>
            </w:r>
          </w:p>
        </w:tc>
        <w:tc>
          <w:tcPr>
            <w:tcW w:type="dxa" w:w="7632"/>
            <w:vAlign w:val="center"/>
          </w:tcPr>
          <w:p>
            <w:pPr>
              <w:spacing w:after="0"/>
            </w:pPr>
            <w:r/>
            <w:r>
              <w:rPr>
                <w:rFonts w:ascii="Arial" w:hAnsi="Arial"/>
                <w:b w:val="0"/>
                <w:color w:val="17202A"/>
                <w:sz w:val="17"/>
              </w:rPr>
              <w:t>Waktu dari diajukan hingga keputusan dan serah terima</w:t>
            </w:r>
          </w:p>
        </w:tc>
      </w:tr>
      <w:tr>
        <w:tc>
          <w:tcPr>
            <w:tcW w:type="dxa" w:w="3168"/>
            <w:vAlign w:val="center"/>
            <w:shd w:fill="F5F8FB"/>
          </w:tcPr>
          <w:p>
            <w:pPr>
              <w:spacing w:after="0"/>
            </w:pPr>
            <w:r/>
            <w:r>
              <w:rPr>
                <w:rFonts w:ascii="Arial" w:hAnsi="Arial"/>
                <w:b w:val="0"/>
                <w:color w:val="17202A"/>
                <w:sz w:val="17"/>
              </w:rPr>
              <w:t>Kepatuhan pengembalian</w:t>
            </w:r>
          </w:p>
        </w:tc>
        <w:tc>
          <w:tcPr>
            <w:tcW w:type="dxa" w:w="7632"/>
            <w:vAlign w:val="center"/>
            <w:shd w:fill="F5F8FB"/>
          </w:tcPr>
          <w:p>
            <w:pPr>
              <w:spacing w:after="0"/>
            </w:pPr>
            <w:r/>
            <w:r>
              <w:rPr>
                <w:rFonts w:ascii="Arial" w:hAnsi="Arial"/>
                <w:b w:val="0"/>
                <w:color w:val="17202A"/>
                <w:sz w:val="17"/>
              </w:rPr>
              <w:t>Persentase pengembalian tepat waktu</w:t>
            </w:r>
          </w:p>
        </w:tc>
      </w:tr>
    </w:tbl>
    <w:p>
      <w:pPr>
        <w:spacing w:after="20"/>
      </w:pPr>
    </w:p>
    <w:p>
      <w:r>
        <w:br w:type="page"/>
      </w:r>
    </w:p>
    <w:p>
      <w:pPr>
        <w:pStyle w:val="Heading1"/>
        <w:keepNext/>
      </w:pPr>
      <w:r>
        <w:t>Kriteria penerimaan sistem</w:t>
      </w:r>
    </w:p>
    <w:tbl>
      <w:tblPr>
        <w:tblW w:type="auto" w:w="0"/>
        <w:jc w:val="center"/>
        <w:tblLayout w:type="autofit"/>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3360"/>
        <w:gridCol w:w="3360"/>
        <w:gridCol w:w="3360"/>
      </w:tblGrid>
      <w:tr>
        <w:tc>
          <w:tcPr>
            <w:tcW w:type="dxa" w:w="1080"/>
            <w:vAlign w:val="center"/>
            <w:shd w:fill="0B2E59"/>
            <w:shd w:fill="0B2E59"/>
          </w:tcPr>
          <w:p>
            <w:pPr>
              <w:spacing w:after="0"/>
            </w:pPr>
            <w:r>
              <w:rPr>
                <w:b/>
                <w:color w:val="FFFFFF"/>
              </w:rPr>
            </w:r>
            <w:r>
              <w:rPr>
                <w:rFonts w:ascii="Arial" w:hAnsi="Arial"/>
                <w:b/>
                <w:color w:val="FFFFFF"/>
                <w:sz w:val="18"/>
              </w:rPr>
              <w:t>ID</w:t>
            </w:r>
          </w:p>
        </w:tc>
        <w:tc>
          <w:tcPr>
            <w:tcW w:type="dxa" w:w="4896"/>
            <w:vAlign w:val="center"/>
            <w:shd w:fill="0B2E59"/>
            <w:shd w:fill="0B2E59"/>
          </w:tcPr>
          <w:p>
            <w:pPr>
              <w:spacing w:after="0"/>
            </w:pPr>
            <w:r>
              <w:rPr>
                <w:b/>
                <w:color w:val="FFFFFF"/>
              </w:rPr>
            </w:r>
            <w:r>
              <w:rPr>
                <w:rFonts w:ascii="Arial" w:hAnsi="Arial"/>
                <w:b/>
                <w:color w:val="FFFFFF"/>
                <w:sz w:val="18"/>
              </w:rPr>
              <w:t>Skenario uji</w:t>
            </w:r>
          </w:p>
        </w:tc>
        <w:tc>
          <w:tcPr>
            <w:tcW w:type="dxa" w:w="5544"/>
            <w:vAlign w:val="center"/>
            <w:shd w:fill="0B2E59"/>
            <w:shd w:fill="0B2E59"/>
          </w:tcPr>
          <w:p>
            <w:pPr>
              <w:spacing w:after="0"/>
            </w:pPr>
            <w:r>
              <w:rPr>
                <w:b/>
                <w:color w:val="FFFFFF"/>
              </w:rPr>
            </w:r>
            <w:r>
              <w:rPr>
                <w:rFonts w:ascii="Arial" w:hAnsi="Arial"/>
                <w:b/>
                <w:color w:val="FFFFFF"/>
                <w:sz w:val="18"/>
              </w:rPr>
              <w:t>Hasil yang harus terjadi</w:t>
            </w:r>
          </w:p>
        </w:tc>
      </w:tr>
      <w:tr>
        <w:tc>
          <w:tcPr>
            <w:tcW w:type="dxa" w:w="1080"/>
            <w:vAlign w:val="center"/>
          </w:tcPr>
          <w:p>
            <w:pPr>
              <w:spacing w:after="0"/>
            </w:pPr>
            <w:r/>
            <w:r>
              <w:rPr>
                <w:rFonts w:ascii="Arial" w:hAnsi="Arial"/>
                <w:b w:val="0"/>
                <w:color w:val="17202A"/>
                <w:sz w:val="17"/>
              </w:rPr>
              <w:t>UAT-01</w:t>
            </w:r>
          </w:p>
        </w:tc>
        <w:tc>
          <w:tcPr>
            <w:tcW w:type="dxa" w:w="4896"/>
            <w:vAlign w:val="center"/>
          </w:tcPr>
          <w:p>
            <w:pPr>
              <w:spacing w:after="0"/>
            </w:pPr>
            <w:r/>
            <w:r>
              <w:rPr>
                <w:rFonts w:ascii="Arial" w:hAnsi="Arial"/>
                <w:b w:val="0"/>
                <w:color w:val="17202A"/>
                <w:sz w:val="17"/>
              </w:rPr>
              <w:t>Teknisi request 5 ESP32 dan admin menyetujui 3</w:t>
            </w:r>
          </w:p>
        </w:tc>
        <w:tc>
          <w:tcPr>
            <w:tcW w:type="dxa" w:w="5544"/>
            <w:vAlign w:val="center"/>
          </w:tcPr>
          <w:p>
            <w:pPr>
              <w:spacing w:after="0"/>
            </w:pPr>
            <w:r/>
            <w:r>
              <w:rPr>
                <w:rFonts w:ascii="Arial" w:hAnsi="Arial"/>
                <w:b w:val="0"/>
                <w:color w:val="17202A"/>
                <w:sz w:val="17"/>
              </w:rPr>
              <w:t>Checkout maksimum 3; saldo berkurang setelah serah terima</w:t>
            </w:r>
          </w:p>
        </w:tc>
      </w:tr>
      <w:tr>
        <w:tc>
          <w:tcPr>
            <w:tcW w:type="dxa" w:w="1080"/>
            <w:vAlign w:val="center"/>
            <w:shd w:fill="F5F8FB"/>
          </w:tcPr>
          <w:p>
            <w:pPr>
              <w:spacing w:after="0"/>
            </w:pPr>
            <w:r/>
            <w:r>
              <w:rPr>
                <w:rFonts w:ascii="Arial" w:hAnsi="Arial"/>
                <w:b w:val="0"/>
                <w:color w:val="17202A"/>
                <w:sz w:val="17"/>
              </w:rPr>
              <w:t>UAT-02</w:t>
            </w:r>
          </w:p>
        </w:tc>
        <w:tc>
          <w:tcPr>
            <w:tcW w:type="dxa" w:w="4896"/>
            <w:vAlign w:val="center"/>
            <w:shd w:fill="F5F8FB"/>
          </w:tcPr>
          <w:p>
            <w:pPr>
              <w:spacing w:after="0"/>
            </w:pPr>
            <w:r/>
            <w:r>
              <w:rPr>
                <w:rFonts w:ascii="Arial" w:hAnsi="Arial"/>
                <w:b w:val="0"/>
                <w:color w:val="17202A"/>
                <w:sz w:val="17"/>
              </w:rPr>
              <w:t>Teknisi mencoba mengambil alat tanpa approval</w:t>
            </w:r>
          </w:p>
        </w:tc>
        <w:tc>
          <w:tcPr>
            <w:tcW w:type="dxa" w:w="5544"/>
            <w:vAlign w:val="center"/>
            <w:shd w:fill="F5F8FB"/>
          </w:tcPr>
          <w:p>
            <w:pPr>
              <w:spacing w:after="0"/>
            </w:pPr>
            <w:r/>
            <w:r>
              <w:rPr>
                <w:rFonts w:ascii="Arial" w:hAnsi="Arial"/>
                <w:b w:val="0"/>
                <w:color w:val="17202A"/>
                <w:sz w:val="17"/>
              </w:rPr>
              <w:t>Sistem menolak dan mengarahkan ke request</w:t>
            </w:r>
          </w:p>
        </w:tc>
      </w:tr>
      <w:tr>
        <w:tc>
          <w:tcPr>
            <w:tcW w:type="dxa" w:w="1080"/>
            <w:vAlign w:val="center"/>
          </w:tcPr>
          <w:p>
            <w:pPr>
              <w:spacing w:after="0"/>
            </w:pPr>
            <w:r/>
            <w:r>
              <w:rPr>
                <w:rFonts w:ascii="Arial" w:hAnsi="Arial"/>
                <w:b w:val="0"/>
                <w:color w:val="17202A"/>
                <w:sz w:val="17"/>
              </w:rPr>
              <w:t>UAT-03</w:t>
            </w:r>
          </w:p>
        </w:tc>
        <w:tc>
          <w:tcPr>
            <w:tcW w:type="dxa" w:w="4896"/>
            <w:vAlign w:val="center"/>
          </w:tcPr>
          <w:p>
            <w:pPr>
              <w:spacing w:after="0"/>
            </w:pPr>
            <w:r/>
            <w:r>
              <w:rPr>
                <w:rFonts w:ascii="Arial" w:hAnsi="Arial"/>
                <w:b w:val="0"/>
                <w:color w:val="17202A"/>
                <w:sz w:val="17"/>
              </w:rPr>
              <w:t>Alat dikembalikan dengan kondisi rusak</w:t>
            </w:r>
          </w:p>
        </w:tc>
        <w:tc>
          <w:tcPr>
            <w:tcW w:type="dxa" w:w="5544"/>
            <w:vAlign w:val="center"/>
          </w:tcPr>
          <w:p>
            <w:pPr>
              <w:spacing w:after="0"/>
            </w:pPr>
            <w:r/>
            <w:r>
              <w:rPr>
                <w:rFonts w:ascii="Arial" w:hAnsi="Arial"/>
                <w:b w:val="0"/>
                <w:color w:val="17202A"/>
                <w:sz w:val="17"/>
              </w:rPr>
              <w:t>Status Menunggu Pemeriksaan lalu Diblokir/Rusak; tidak tersedia</w:t>
            </w:r>
          </w:p>
        </w:tc>
      </w:tr>
      <w:tr>
        <w:tc>
          <w:tcPr>
            <w:tcW w:type="dxa" w:w="1080"/>
            <w:vAlign w:val="center"/>
            <w:shd w:fill="F5F8FB"/>
          </w:tcPr>
          <w:p>
            <w:pPr>
              <w:spacing w:after="0"/>
            </w:pPr>
            <w:r/>
            <w:r>
              <w:rPr>
                <w:rFonts w:ascii="Arial" w:hAnsi="Arial"/>
                <w:b w:val="0"/>
                <w:color w:val="17202A"/>
                <w:sz w:val="17"/>
              </w:rPr>
              <w:t>UAT-04</w:t>
            </w:r>
          </w:p>
        </w:tc>
        <w:tc>
          <w:tcPr>
            <w:tcW w:type="dxa" w:w="4896"/>
            <w:vAlign w:val="center"/>
            <w:shd w:fill="F5F8FB"/>
          </w:tcPr>
          <w:p>
            <w:pPr>
              <w:spacing w:after="0"/>
            </w:pPr>
            <w:r/>
            <w:r>
              <w:rPr>
                <w:rFonts w:ascii="Arial" w:hAnsi="Arial"/>
                <w:b w:val="0"/>
                <w:color w:val="17202A"/>
                <w:sz w:val="17"/>
              </w:rPr>
              <w:t>Sisa kabel 2 meter dikembalikan layak</w:t>
            </w:r>
          </w:p>
        </w:tc>
        <w:tc>
          <w:tcPr>
            <w:tcW w:type="dxa" w:w="5544"/>
            <w:vAlign w:val="center"/>
            <w:shd w:fill="F5F8FB"/>
          </w:tcPr>
          <w:p>
            <w:pPr>
              <w:spacing w:after="0"/>
            </w:pPr>
            <w:r/>
            <w:r>
              <w:rPr>
                <w:rFonts w:ascii="Arial" w:hAnsi="Arial"/>
                <w:b w:val="0"/>
                <w:color w:val="17202A"/>
                <w:sz w:val="17"/>
              </w:rPr>
              <w:t>Stok bertambah 2 meter dan pemakaian proyek berkurang</w:t>
            </w:r>
          </w:p>
        </w:tc>
      </w:tr>
      <w:tr>
        <w:tc>
          <w:tcPr>
            <w:tcW w:type="dxa" w:w="1080"/>
            <w:vAlign w:val="center"/>
          </w:tcPr>
          <w:p>
            <w:pPr>
              <w:spacing w:after="0"/>
            </w:pPr>
            <w:r/>
            <w:r>
              <w:rPr>
                <w:rFonts w:ascii="Arial" w:hAnsi="Arial"/>
                <w:b w:val="0"/>
                <w:color w:val="17202A"/>
                <w:sz w:val="17"/>
              </w:rPr>
              <w:t>UAT-05</w:t>
            </w:r>
          </w:p>
        </w:tc>
        <w:tc>
          <w:tcPr>
            <w:tcW w:type="dxa" w:w="4896"/>
            <w:vAlign w:val="center"/>
          </w:tcPr>
          <w:p>
            <w:pPr>
              <w:spacing w:after="0"/>
            </w:pPr>
            <w:r/>
            <w:r>
              <w:rPr>
                <w:rFonts w:ascii="Arial" w:hAnsi="Arial"/>
                <w:b w:val="0"/>
                <w:color w:val="17202A"/>
                <w:sz w:val="17"/>
              </w:rPr>
              <w:t>Sisa kabel terpotong dicatat waste</w:t>
            </w:r>
          </w:p>
        </w:tc>
        <w:tc>
          <w:tcPr>
            <w:tcW w:type="dxa" w:w="5544"/>
            <w:vAlign w:val="center"/>
          </w:tcPr>
          <w:p>
            <w:pPr>
              <w:spacing w:after="0"/>
            </w:pPr>
            <w:r/>
            <w:r>
              <w:rPr>
                <w:rFonts w:ascii="Arial" w:hAnsi="Arial"/>
                <w:b w:val="0"/>
                <w:color w:val="17202A"/>
                <w:sz w:val="17"/>
              </w:rPr>
              <w:t>Stok tidak bertambah; waste muncul di laporan</w:t>
            </w:r>
          </w:p>
        </w:tc>
      </w:tr>
      <w:tr>
        <w:tc>
          <w:tcPr>
            <w:tcW w:type="dxa" w:w="1080"/>
            <w:vAlign w:val="center"/>
            <w:shd w:fill="F5F8FB"/>
          </w:tcPr>
          <w:p>
            <w:pPr>
              <w:spacing w:after="0"/>
            </w:pPr>
            <w:r/>
            <w:r>
              <w:rPr>
                <w:rFonts w:ascii="Arial" w:hAnsi="Arial"/>
                <w:b w:val="0"/>
                <w:color w:val="17202A"/>
                <w:sz w:val="17"/>
              </w:rPr>
              <w:t>UAT-06</w:t>
            </w:r>
          </w:p>
        </w:tc>
        <w:tc>
          <w:tcPr>
            <w:tcW w:type="dxa" w:w="4896"/>
            <w:vAlign w:val="center"/>
            <w:shd w:fill="F5F8FB"/>
          </w:tcPr>
          <w:p>
            <w:pPr>
              <w:spacing w:after="0"/>
            </w:pPr>
            <w:r/>
            <w:r>
              <w:rPr>
                <w:rFonts w:ascii="Arial" w:hAnsi="Arial"/>
                <w:b w:val="0"/>
                <w:color w:val="17202A"/>
                <w:sz w:val="17"/>
              </w:rPr>
              <w:t>Sensor melewati masa kalibrasi</w:t>
            </w:r>
          </w:p>
        </w:tc>
        <w:tc>
          <w:tcPr>
            <w:tcW w:type="dxa" w:w="5544"/>
            <w:vAlign w:val="center"/>
            <w:shd w:fill="F5F8FB"/>
          </w:tcPr>
          <w:p>
            <w:pPr>
              <w:spacing w:after="0"/>
            </w:pPr>
            <w:r/>
            <w:r>
              <w:rPr>
                <w:rFonts w:ascii="Arial" w:hAnsi="Arial"/>
                <w:b w:val="0"/>
                <w:color w:val="17202A"/>
                <w:sz w:val="17"/>
              </w:rPr>
              <w:t>Checkout diblokir dan notifikasi muncul</w:t>
            </w:r>
          </w:p>
        </w:tc>
      </w:tr>
      <w:tr>
        <w:tc>
          <w:tcPr>
            <w:tcW w:type="dxa" w:w="1080"/>
            <w:vAlign w:val="center"/>
          </w:tcPr>
          <w:p>
            <w:pPr>
              <w:spacing w:after="0"/>
            </w:pPr>
            <w:r/>
            <w:r>
              <w:rPr>
                <w:rFonts w:ascii="Arial" w:hAnsi="Arial"/>
                <w:b w:val="0"/>
                <w:color w:val="17202A"/>
                <w:sz w:val="17"/>
              </w:rPr>
              <w:t>UAT-07</w:t>
            </w:r>
          </w:p>
        </w:tc>
        <w:tc>
          <w:tcPr>
            <w:tcW w:type="dxa" w:w="4896"/>
            <w:vAlign w:val="center"/>
          </w:tcPr>
          <w:p>
            <w:pPr>
              <w:spacing w:after="0"/>
            </w:pPr>
            <w:r/>
            <w:r>
              <w:rPr>
                <w:rFonts w:ascii="Arial" w:hAnsi="Arial"/>
                <w:b w:val="0"/>
                <w:color w:val="17202A"/>
                <w:sz w:val="17"/>
              </w:rPr>
              <w:t>Opname fisik lebih sedikit 2 pcs</w:t>
            </w:r>
          </w:p>
        </w:tc>
        <w:tc>
          <w:tcPr>
            <w:tcW w:type="dxa" w:w="5544"/>
            <w:vAlign w:val="center"/>
          </w:tcPr>
          <w:p>
            <w:pPr>
              <w:spacing w:after="0"/>
            </w:pPr>
            <w:r/>
            <w:r>
              <w:rPr>
                <w:rFonts w:ascii="Arial" w:hAnsi="Arial"/>
                <w:b w:val="0"/>
                <w:color w:val="17202A"/>
                <w:sz w:val="17"/>
              </w:rPr>
              <w:t>Selisih tercatat; stok berubah hanya setelah approval penyesuaian</w:t>
            </w:r>
          </w:p>
        </w:tc>
      </w:tr>
      <w:tr>
        <w:tc>
          <w:tcPr>
            <w:tcW w:type="dxa" w:w="1080"/>
            <w:vAlign w:val="center"/>
            <w:shd w:fill="F5F8FB"/>
          </w:tcPr>
          <w:p>
            <w:pPr>
              <w:spacing w:after="0"/>
            </w:pPr>
            <w:r/>
            <w:r>
              <w:rPr>
                <w:rFonts w:ascii="Arial" w:hAnsi="Arial"/>
                <w:b w:val="0"/>
                <w:color w:val="17202A"/>
                <w:sz w:val="17"/>
              </w:rPr>
              <w:t>UAT-08</w:t>
            </w:r>
          </w:p>
        </w:tc>
        <w:tc>
          <w:tcPr>
            <w:tcW w:type="dxa" w:w="4896"/>
            <w:vAlign w:val="center"/>
            <w:shd w:fill="F5F8FB"/>
          </w:tcPr>
          <w:p>
            <w:pPr>
              <w:spacing w:after="0"/>
            </w:pPr>
            <w:r/>
            <w:r>
              <w:rPr>
                <w:rFonts w:ascii="Arial" w:hAnsi="Arial"/>
                <w:b w:val="0"/>
                <w:color w:val="17202A"/>
                <w:sz w:val="17"/>
              </w:rPr>
              <w:t>Admin override pengeluaran</w:t>
            </w:r>
          </w:p>
        </w:tc>
        <w:tc>
          <w:tcPr>
            <w:tcW w:type="dxa" w:w="5544"/>
            <w:vAlign w:val="center"/>
            <w:shd w:fill="F5F8FB"/>
          </w:tcPr>
          <w:p>
            <w:pPr>
              <w:spacing w:after="0"/>
            </w:pPr>
            <w:r/>
            <w:r>
              <w:rPr>
                <w:rFonts w:ascii="Arial" w:hAnsi="Arial"/>
                <w:b w:val="0"/>
                <w:color w:val="17202A"/>
                <w:sz w:val="17"/>
              </w:rPr>
              <w:t>Alasan wajib dan nilai sebelum/sesudah muncul di audit log</w:t>
            </w:r>
          </w:p>
        </w:tc>
      </w:tr>
      <w:tr>
        <w:tc>
          <w:tcPr>
            <w:tcW w:type="dxa" w:w="1080"/>
            <w:vAlign w:val="center"/>
          </w:tcPr>
          <w:p>
            <w:pPr>
              <w:spacing w:after="0"/>
            </w:pPr>
            <w:r/>
            <w:r>
              <w:rPr>
                <w:rFonts w:ascii="Arial" w:hAnsi="Arial"/>
                <w:b w:val="0"/>
                <w:color w:val="17202A"/>
                <w:sz w:val="17"/>
              </w:rPr>
              <w:t>UAT-09</w:t>
            </w:r>
          </w:p>
        </w:tc>
        <w:tc>
          <w:tcPr>
            <w:tcW w:type="dxa" w:w="4896"/>
            <w:vAlign w:val="center"/>
          </w:tcPr>
          <w:p>
            <w:pPr>
              <w:spacing w:after="0"/>
            </w:pPr>
            <w:r/>
            <w:r>
              <w:rPr>
                <w:rFonts w:ascii="Arial" w:hAnsi="Arial"/>
                <w:b w:val="0"/>
                <w:color w:val="17202A"/>
                <w:sz w:val="17"/>
              </w:rPr>
              <w:t>Unit yang sama discan pada peminjaman kedua</w:t>
            </w:r>
          </w:p>
        </w:tc>
        <w:tc>
          <w:tcPr>
            <w:tcW w:type="dxa" w:w="5544"/>
            <w:vAlign w:val="center"/>
          </w:tcPr>
          <w:p>
            <w:pPr>
              <w:spacing w:after="0"/>
            </w:pPr>
            <w:r/>
            <w:r>
              <w:rPr>
                <w:rFonts w:ascii="Arial" w:hAnsi="Arial"/>
                <w:b w:val="0"/>
                <w:color w:val="17202A"/>
                <w:sz w:val="17"/>
              </w:rPr>
              <w:t>Sistem menolak karena unit sedang Dipinjam</w:t>
            </w:r>
          </w:p>
        </w:tc>
      </w:tr>
      <w:tr>
        <w:tc>
          <w:tcPr>
            <w:tcW w:type="dxa" w:w="1080"/>
            <w:vAlign w:val="center"/>
            <w:shd w:fill="F5F8FB"/>
          </w:tcPr>
          <w:p>
            <w:pPr>
              <w:spacing w:after="0"/>
            </w:pPr>
            <w:r/>
            <w:r>
              <w:rPr>
                <w:rFonts w:ascii="Arial" w:hAnsi="Arial"/>
                <w:b w:val="0"/>
                <w:color w:val="17202A"/>
                <w:sz w:val="17"/>
              </w:rPr>
              <w:t>UAT-10</w:t>
            </w:r>
          </w:p>
        </w:tc>
        <w:tc>
          <w:tcPr>
            <w:tcW w:type="dxa" w:w="4896"/>
            <w:vAlign w:val="center"/>
            <w:shd w:fill="F5F8FB"/>
          </w:tcPr>
          <w:p>
            <w:pPr>
              <w:spacing w:after="0"/>
            </w:pPr>
            <w:r/>
            <w:r>
              <w:rPr>
                <w:rFonts w:ascii="Arial" w:hAnsi="Arial"/>
                <w:b w:val="0"/>
                <w:color w:val="17202A"/>
                <w:sz w:val="17"/>
              </w:rPr>
              <w:t>Pengguna melihat riwayat</w:t>
            </w:r>
          </w:p>
        </w:tc>
        <w:tc>
          <w:tcPr>
            <w:tcW w:type="dxa" w:w="5544"/>
            <w:vAlign w:val="center"/>
            <w:shd w:fill="F5F8FB"/>
          </w:tcPr>
          <w:p>
            <w:pPr>
              <w:spacing w:after="0"/>
            </w:pPr>
            <w:r/>
            <w:r>
              <w:rPr>
                <w:rFonts w:ascii="Arial" w:hAnsi="Arial"/>
                <w:b w:val="0"/>
                <w:color w:val="17202A"/>
                <w:sz w:val="17"/>
              </w:rPr>
              <w:t>Hanya riwayat sendiri; admin/auditor sesuai hak akses</w:t>
            </w:r>
          </w:p>
        </w:tc>
      </w:tr>
      <w:tr>
        <w:tc>
          <w:tcPr>
            <w:tcW w:type="dxa" w:w="3360"/>
          </w:tcPr>
          <w:p>
            <w:r>
              <w:t>UAT-11</w:t>
            </w:r>
          </w:p>
        </w:tc>
        <w:tc>
          <w:tcPr>
            <w:tcW w:type="dxa" w:w="3360"/>
          </w:tcPr>
          <w:p>
            <w:r>
              <w:t>Cetak nota ketika alat baru diserahkan</w:t>
            </w:r>
          </w:p>
        </w:tc>
        <w:tc>
          <w:tcPr>
            <w:tcW w:type="dxa" w:w="3360"/>
          </w:tcPr>
          <w:p>
            <w:r>
              <w:t>Nota tahap peminjaman tersedia, bagian pengembalian masih kosong, satu loan_id dan bukti awal tidak tertimpa</w:t>
            </w:r>
          </w:p>
        </w:tc>
      </w:tr>
      <w:tr>
        <w:tc>
          <w:tcPr>
            <w:tcW w:type="dxa" w:w="3360"/>
          </w:tcPr>
          <w:p>
            <w:r>
              <w:t>UAT-12</w:t>
            </w:r>
          </w:p>
        </w:tc>
        <w:tc>
          <w:tcPr>
            <w:tcW w:type="dxa" w:w="3360"/>
          </w:tcPr>
          <w:p>
            <w:r>
              <w:t>Kembalikan 2 dari 3 unit dalam satu peminjaman</w:t>
            </w:r>
          </w:p>
        </w:tc>
        <w:tc>
          <w:tcPr>
            <w:tcW w:type="dxa" w:w="3360"/>
          </w:tcPr>
          <w:p>
            <w:r>
              <w:t>Tercatat event pengembalian; 1 unit masih outstanding; loan_id tetap sama; status belum Selesai</w:t>
            </w:r>
          </w:p>
        </w:tc>
      </w:tr>
      <w:tr>
        <w:tc>
          <w:tcPr>
            <w:tcW w:type="dxa" w:w="3360"/>
          </w:tcPr>
          <w:p>
            <w:r>
              <w:t>UAT-13</w:t>
            </w:r>
          </w:p>
        </w:tc>
        <w:tc>
          <w:tcPr>
            <w:tcW w:type="dxa" w:w="3360"/>
          </w:tcPr>
          <w:p>
            <w:r>
              <w:t>Terima sisa unit dan lakukan pemeriksaan lengkap</w:t>
            </w:r>
          </w:p>
        </w:tc>
        <w:tc>
          <w:tcPr>
            <w:tcW w:type="dxa" w:w="3360"/>
          </w:tcPr>
          <w:p>
            <w:r>
              <w:t>Pinjaman selesai bila seluruh unit selesai diverifikasi; riwayat awal dan parsial tetap tersedia</w:t>
            </w:r>
          </w:p>
        </w:tc>
      </w:tr>
      <w:tr>
        <w:tc>
          <w:tcPr>
            <w:tcW w:type="dxa" w:w="3360"/>
          </w:tcPr>
          <w:p>
            <w:r>
              <w:t>UAT-14</w:t>
            </w:r>
          </w:p>
        </w:tc>
        <w:tc>
          <w:tcPr>
            <w:tcW w:type="dxa" w:w="3360"/>
          </w:tcPr>
          <w:p>
            <w:r>
              <w:t>Pengembalian alat rusak dan unggah foto</w:t>
            </w:r>
          </w:p>
        </w:tc>
        <w:tc>
          <w:tcPr>
            <w:tcW w:type="dxa" w:w="3360"/>
          </w:tcPr>
          <w:p>
            <w:r>
              <w:t>Unit diblokir, tiket masalah dibuat, nota memuat hasil inspeksi dan bukti; audit log terpelihara</w:t>
            </w:r>
          </w:p>
        </w:tc>
      </w:tr>
      <w:tr>
        <w:tc>
          <w:tcPr>
            <w:tcW w:type="dxa" w:w="3360"/>
          </w:tcPr>
          <w:p>
            <w:r>
              <w:t>UAT-15</w:t>
            </w:r>
          </w:p>
        </w:tc>
        <w:tc>
          <w:tcPr>
            <w:tcW w:type="dxa" w:w="3360"/>
          </w:tcPr>
          <w:p>
            <w:r>
              <w:t>Cetak ulang nota untuk tahap berbeda</w:t>
            </w:r>
          </w:p>
        </w:tc>
        <w:tc>
          <w:tcPr>
            <w:tcW w:type="dxa" w:w="3360"/>
          </w:tcPr>
          <w:p>
            <w:r>
              <w:t>Snapshot versi checkout dan versi akhir dapat diakses sesuai hak; aktor/waktu/versi tercatat</w:t>
            </w:r>
          </w:p>
        </w:tc>
      </w:tr>
      <w:tr>
        <w:tc>
          <w:tcPr>
            <w:tcW w:type="dxa" w:w="3360"/>
          </w:tcPr>
          <w:p>
            <w:r>
              <w:t>UAT-16</w:t>
            </w:r>
          </w:p>
        </w:tc>
        <w:tc>
          <w:tcPr>
            <w:tcW w:type="dxa" w:w="3360"/>
          </w:tcPr>
          <w:p>
            <w:r>
              <w:t>Ubah data historis sesudah checkout</w:t>
            </w:r>
          </w:p>
        </w:tc>
        <w:tc>
          <w:tcPr>
            <w:tcW w:type="dxa" w:w="3360"/>
          </w:tcPr>
          <w:p>
            <w:r>
              <w:t>Ditolak sebagai edit diam-diam; koreksi dibuat sebagai event dengan alasan, otorisasi, before/after</w:t>
            </w:r>
          </w:p>
        </w:tc>
      </w:tr>
    </w:tbl>
    <w:p>
      <w:pPr>
        <w:spacing w:after="20"/>
      </w:pPr>
    </w:p>
    <w:p>
      <w:pPr>
        <w:pStyle w:val="Heading1"/>
        <w:keepNext/>
      </w:pPr>
      <w:r>
        <w:t>Rencana implementasi</w:t>
      </w:r>
    </w:p>
    <w:tbl>
      <w:tblPr>
        <w:tblW w:type="auto" w:w="0"/>
        <w:jc w:val="center"/>
        <w:tblLayout w:type="fixed"/>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3360"/>
        <w:gridCol w:w="3360"/>
        <w:gridCol w:w="3360"/>
      </w:tblGrid>
      <w:tr>
        <w:tc>
          <w:tcPr>
            <w:tcW w:type="dxa" w:w="2376"/>
            <w:vAlign w:val="center"/>
            <w:shd w:fill="0B2E59"/>
          </w:tcPr>
          <w:p>
            <w:pPr>
              <w:spacing w:after="0"/>
            </w:pPr>
            <w:r/>
            <w:r>
              <w:rPr>
                <w:rFonts w:ascii="Arial" w:hAnsi="Arial"/>
                <w:b/>
                <w:color w:val="FFFFFF"/>
                <w:sz w:val="18"/>
              </w:rPr>
              <w:t>Tahap</w:t>
            </w:r>
          </w:p>
        </w:tc>
        <w:tc>
          <w:tcPr>
            <w:tcW w:type="dxa" w:w="5760"/>
            <w:vAlign w:val="center"/>
            <w:shd w:fill="0B2E59"/>
          </w:tcPr>
          <w:p>
            <w:pPr>
              <w:spacing w:after="0"/>
            </w:pPr>
            <w:r/>
            <w:r>
              <w:rPr>
                <w:rFonts w:ascii="Arial" w:hAnsi="Arial"/>
                <w:b/>
                <w:color w:val="FFFFFF"/>
                <w:sz w:val="18"/>
              </w:rPr>
              <w:t>Keluaran</w:t>
            </w:r>
          </w:p>
        </w:tc>
        <w:tc>
          <w:tcPr>
            <w:tcW w:type="dxa" w:w="3384"/>
            <w:vAlign w:val="center"/>
            <w:shd w:fill="0B2E59"/>
          </w:tcPr>
          <w:p>
            <w:pPr>
              <w:spacing w:after="0"/>
            </w:pPr>
            <w:r/>
            <w:r>
              <w:rPr>
                <w:rFonts w:ascii="Arial" w:hAnsi="Arial"/>
                <w:b/>
                <w:color w:val="FFFFFF"/>
                <w:sz w:val="18"/>
              </w:rPr>
              <w:t>Gerbang persetujuan</w:t>
            </w:r>
          </w:p>
        </w:tc>
      </w:tr>
      <w:tr>
        <w:tc>
          <w:tcPr>
            <w:tcW w:type="dxa" w:w="2376"/>
            <w:vAlign w:val="center"/>
          </w:tcPr>
          <w:p>
            <w:pPr>
              <w:spacing w:after="0"/>
            </w:pPr>
            <w:r/>
            <w:r>
              <w:rPr>
                <w:rFonts w:ascii="Arial" w:hAnsi="Arial"/>
                <w:b w:val="0"/>
                <w:color w:val="17202A"/>
                <w:sz w:val="17"/>
              </w:rPr>
              <w:t>1. Finalisasi kebutuhan</w:t>
            </w:r>
          </w:p>
        </w:tc>
        <w:tc>
          <w:tcPr>
            <w:tcW w:type="dxa" w:w="5760"/>
            <w:vAlign w:val="center"/>
          </w:tcPr>
          <w:p>
            <w:pPr>
              <w:spacing w:after="0"/>
            </w:pPr>
            <w:r/>
            <w:r>
              <w:rPr>
                <w:rFonts w:ascii="Arial" w:hAnsi="Arial"/>
                <w:b w:val="0"/>
                <w:color w:val="17202A"/>
                <w:sz w:val="17"/>
              </w:rPr>
              <w:t>Dokumen ini, data master awal, daftar pengguna/role</w:t>
            </w:r>
          </w:p>
        </w:tc>
        <w:tc>
          <w:tcPr>
            <w:tcW w:type="dxa" w:w="3384"/>
            <w:vAlign w:val="center"/>
          </w:tcPr>
          <w:p>
            <w:pPr>
              <w:spacing w:after="0"/>
            </w:pPr>
            <w:r/>
            <w:r>
              <w:rPr>
                <w:rFonts w:ascii="Arial" w:hAnsi="Arial"/>
                <w:b w:val="0"/>
                <w:color w:val="17202A"/>
                <w:sz w:val="17"/>
              </w:rPr>
              <w:t>Pemilik proses dan Direktur terkait</w:t>
            </w:r>
          </w:p>
        </w:tc>
      </w:tr>
      <w:tr>
        <w:tc>
          <w:tcPr>
            <w:tcW w:type="dxa" w:w="2376"/>
            <w:vAlign w:val="center"/>
            <w:shd w:fill="F5F8FB"/>
          </w:tcPr>
          <w:p>
            <w:pPr>
              <w:spacing w:after="0"/>
            </w:pPr>
            <w:r/>
            <w:r>
              <w:rPr>
                <w:rFonts w:ascii="Arial" w:hAnsi="Arial"/>
                <w:b w:val="0"/>
                <w:color w:val="17202A"/>
                <w:sz w:val="17"/>
              </w:rPr>
              <w:t>2. Desain rinci</w:t>
            </w:r>
          </w:p>
        </w:tc>
        <w:tc>
          <w:tcPr>
            <w:tcW w:type="dxa" w:w="5760"/>
            <w:vAlign w:val="center"/>
            <w:shd w:fill="F5F8FB"/>
          </w:tcPr>
          <w:p>
            <w:pPr>
              <w:spacing w:after="0"/>
            </w:pPr>
            <w:r/>
            <w:r>
              <w:rPr>
                <w:rFonts w:ascii="Arial" w:hAnsi="Arial"/>
                <w:b w:val="0"/>
                <w:color w:val="17202A"/>
                <w:sz w:val="17"/>
              </w:rPr>
              <w:t>Prototype layar, skema database, aturan status</w:t>
            </w:r>
          </w:p>
        </w:tc>
        <w:tc>
          <w:tcPr>
            <w:tcW w:type="dxa" w:w="3384"/>
            <w:vAlign w:val="center"/>
            <w:shd w:fill="F5F8FB"/>
          </w:tcPr>
          <w:p>
            <w:pPr>
              <w:spacing w:after="0"/>
            </w:pPr>
            <w:r/>
            <w:r>
              <w:rPr>
                <w:rFonts w:ascii="Arial" w:hAnsi="Arial"/>
                <w:b w:val="0"/>
                <w:color w:val="17202A"/>
                <w:sz w:val="17"/>
              </w:rPr>
              <w:t>Pemilik proses dan tim IT</w:t>
            </w:r>
          </w:p>
        </w:tc>
      </w:tr>
      <w:tr>
        <w:tc>
          <w:tcPr>
            <w:tcW w:type="dxa" w:w="2376"/>
            <w:vAlign w:val="center"/>
          </w:tcPr>
          <w:p>
            <w:pPr>
              <w:spacing w:after="0"/>
            </w:pPr>
            <w:r/>
            <w:r>
              <w:rPr>
                <w:rFonts w:ascii="Arial" w:hAnsi="Arial"/>
                <w:b w:val="0"/>
                <w:color w:val="17202A"/>
                <w:sz w:val="17"/>
              </w:rPr>
              <w:t>3. Pengembangan inti</w:t>
            </w:r>
          </w:p>
        </w:tc>
        <w:tc>
          <w:tcPr>
            <w:tcW w:type="dxa" w:w="5760"/>
            <w:vAlign w:val="center"/>
          </w:tcPr>
          <w:p>
            <w:pPr>
              <w:spacing w:after="0"/>
            </w:pPr>
            <w:r/>
            <w:r>
              <w:rPr>
                <w:rFonts w:ascii="Arial" w:hAnsi="Arial"/>
                <w:b w:val="0"/>
                <w:color w:val="17202A"/>
                <w:sz w:val="17"/>
              </w:rPr>
              <w:t>Master, transaksi, approval, loan, barcode, laporan</w:t>
            </w:r>
          </w:p>
        </w:tc>
        <w:tc>
          <w:tcPr>
            <w:tcW w:type="dxa" w:w="3384"/>
            <w:vAlign w:val="center"/>
          </w:tcPr>
          <w:p>
            <w:pPr>
              <w:spacing w:after="0"/>
            </w:pPr>
            <w:r/>
            <w:r>
              <w:rPr>
                <w:rFonts w:ascii="Arial" w:hAnsi="Arial"/>
                <w:b w:val="0"/>
                <w:color w:val="17202A"/>
                <w:sz w:val="17"/>
              </w:rPr>
              <w:t>Demo internal</w:t>
            </w:r>
          </w:p>
        </w:tc>
      </w:tr>
      <w:tr>
        <w:tc>
          <w:tcPr>
            <w:tcW w:type="dxa" w:w="2376"/>
            <w:vAlign w:val="center"/>
            <w:shd w:fill="F5F8FB"/>
          </w:tcPr>
          <w:p>
            <w:pPr>
              <w:spacing w:after="0"/>
            </w:pPr>
            <w:r/>
            <w:r>
              <w:rPr>
                <w:rFonts w:ascii="Arial" w:hAnsi="Arial"/>
                <w:b w:val="0"/>
                <w:color w:val="17202A"/>
                <w:sz w:val="17"/>
              </w:rPr>
              <w:t>4. Migrasi dan persiapan</w:t>
            </w:r>
          </w:p>
        </w:tc>
        <w:tc>
          <w:tcPr>
            <w:tcW w:type="dxa" w:w="5760"/>
            <w:vAlign w:val="center"/>
            <w:shd w:fill="F5F8FB"/>
          </w:tcPr>
          <w:p>
            <w:pPr>
              <w:spacing w:after="0"/>
            </w:pPr>
            <w:r/>
            <w:r>
              <w:rPr>
                <w:rFonts w:ascii="Arial" w:hAnsi="Arial"/>
                <w:b w:val="0"/>
                <w:color w:val="17202A"/>
                <w:sz w:val="17"/>
              </w:rPr>
              <w:t>Data barang, label lokasi, QR/barcode, pelatihan</w:t>
            </w:r>
          </w:p>
        </w:tc>
        <w:tc>
          <w:tcPr>
            <w:tcW w:type="dxa" w:w="3384"/>
            <w:vAlign w:val="center"/>
            <w:shd w:fill="F5F8FB"/>
          </w:tcPr>
          <w:p>
            <w:pPr>
              <w:spacing w:after="0"/>
            </w:pPr>
            <w:r/>
            <w:r>
              <w:rPr>
                <w:rFonts w:ascii="Arial" w:hAnsi="Arial"/>
                <w:b w:val="0"/>
                <w:color w:val="17202A"/>
                <w:sz w:val="17"/>
              </w:rPr>
              <w:t>Kesiapan operasional</w:t>
            </w:r>
          </w:p>
        </w:tc>
      </w:tr>
      <w:tr>
        <w:tc>
          <w:tcPr>
            <w:tcW w:type="dxa" w:w="2376"/>
            <w:vAlign w:val="center"/>
          </w:tcPr>
          <w:p>
            <w:pPr>
              <w:spacing w:after="0"/>
            </w:pPr>
            <w:r/>
            <w:r>
              <w:rPr>
                <w:rFonts w:ascii="Arial" w:hAnsi="Arial"/>
                <w:b w:val="0"/>
                <w:color w:val="17202A"/>
                <w:sz w:val="17"/>
              </w:rPr>
              <w:t>5. UAT</w:t>
            </w:r>
          </w:p>
        </w:tc>
        <w:tc>
          <w:tcPr>
            <w:tcW w:type="dxa" w:w="5760"/>
            <w:vAlign w:val="center"/>
          </w:tcPr>
          <w:p>
            <w:r>
              <w:t>Bukti UAT-01 sampai UAT-16 termasuk formulir terpadu, cetak nota, partial return dan audit trail</w:t>
            </w:r>
          </w:p>
        </w:tc>
        <w:tc>
          <w:tcPr>
            <w:tcW w:type="dxa" w:w="3384"/>
            <w:vAlign w:val="center"/>
          </w:tcPr>
          <w:p>
            <w:pPr>
              <w:spacing w:after="0"/>
            </w:pPr>
            <w:r/>
            <w:r>
              <w:rPr>
                <w:rFonts w:ascii="Arial" w:hAnsi="Arial"/>
                <w:b w:val="0"/>
                <w:color w:val="17202A"/>
                <w:sz w:val="17"/>
              </w:rPr>
              <w:t>Persetujuan go-live</w:t>
            </w:r>
          </w:p>
        </w:tc>
      </w:tr>
      <w:tr>
        <w:tc>
          <w:tcPr>
            <w:tcW w:type="dxa" w:w="2376"/>
            <w:vAlign w:val="center"/>
            <w:shd w:fill="F5F8FB"/>
          </w:tcPr>
          <w:p>
            <w:pPr>
              <w:spacing w:after="0"/>
            </w:pPr>
            <w:r/>
            <w:r>
              <w:rPr>
                <w:rFonts w:ascii="Arial" w:hAnsi="Arial"/>
                <w:b w:val="0"/>
                <w:color w:val="17202A"/>
                <w:sz w:val="17"/>
              </w:rPr>
              <w:t>6. Go-live terkendali</w:t>
            </w:r>
          </w:p>
        </w:tc>
        <w:tc>
          <w:tcPr>
            <w:tcW w:type="dxa" w:w="5760"/>
            <w:vAlign w:val="center"/>
            <w:shd w:fill="F5F8FB"/>
          </w:tcPr>
          <w:p>
            <w:pPr>
              <w:spacing w:after="0"/>
            </w:pPr>
            <w:r/>
            <w:r>
              <w:rPr>
                <w:rFonts w:ascii="Arial" w:hAnsi="Arial"/>
                <w:b w:val="0"/>
                <w:color w:val="17202A"/>
                <w:sz w:val="17"/>
              </w:rPr>
              <w:t>Pemakaian pada satu gudang/lokasi, support intensif</w:t>
            </w:r>
          </w:p>
        </w:tc>
        <w:tc>
          <w:tcPr>
            <w:tcW w:type="dxa" w:w="3384"/>
            <w:vAlign w:val="center"/>
            <w:shd w:fill="F5F8FB"/>
          </w:tcPr>
          <w:p>
            <w:pPr>
              <w:spacing w:after="0"/>
            </w:pPr>
            <w:r/>
            <w:r>
              <w:rPr>
                <w:rFonts w:ascii="Arial" w:hAnsi="Arial"/>
                <w:b w:val="0"/>
                <w:color w:val="17202A"/>
                <w:sz w:val="17"/>
              </w:rPr>
              <w:t>Evaluasi 30 hari</w:t>
            </w:r>
          </w:p>
        </w:tc>
      </w:tr>
      <w:tr>
        <w:tc>
          <w:tcPr>
            <w:tcW w:type="dxa" w:w="2376"/>
            <w:vAlign w:val="center"/>
          </w:tcPr>
          <w:p>
            <w:pPr>
              <w:spacing w:after="0"/>
            </w:pPr>
            <w:r/>
            <w:r>
              <w:rPr>
                <w:rFonts w:ascii="Arial" w:hAnsi="Arial"/>
                <w:b w:val="0"/>
                <w:color w:val="17202A"/>
                <w:sz w:val="17"/>
              </w:rPr>
              <w:t>7. Penyempurnaan</w:t>
            </w:r>
          </w:p>
        </w:tc>
        <w:tc>
          <w:tcPr>
            <w:tcW w:type="dxa" w:w="5760"/>
            <w:vAlign w:val="center"/>
          </w:tcPr>
          <w:p>
            <w:pPr>
              <w:spacing w:after="0"/>
            </w:pPr>
            <w:r/>
            <w:r>
              <w:rPr>
                <w:rFonts w:ascii="Arial" w:hAnsi="Arial"/>
                <w:b w:val="0"/>
                <w:color w:val="17202A"/>
                <w:sz w:val="17"/>
              </w:rPr>
              <w:t>KPI, backlog tahap berikutnya, revisi SOP</w:t>
            </w:r>
          </w:p>
        </w:tc>
        <w:tc>
          <w:tcPr>
            <w:tcW w:type="dxa" w:w="3384"/>
            <w:vAlign w:val="center"/>
          </w:tcPr>
          <w:p>
            <w:pPr>
              <w:spacing w:after="0"/>
            </w:pPr>
            <w:r/>
            <w:r>
              <w:rPr>
                <w:rFonts w:ascii="Arial" w:hAnsi="Arial"/>
                <w:b w:val="0"/>
                <w:color w:val="17202A"/>
                <w:sz w:val="17"/>
              </w:rPr>
              <w:t>Management review</w:t>
            </w:r>
          </w:p>
        </w:tc>
      </w:tr>
    </w:tbl>
    <w:p>
      <w:pPr>
        <w:spacing w:after="20"/>
      </w:pPr>
    </w:p>
    <w:p>
      <w:pPr>
        <w:pStyle w:val="Heading2"/>
        <w:keepNext/>
      </w:pPr>
      <w:r>
        <w:t>Data awal yang harus disiapkan</w:t>
      </w:r>
    </w:p>
    <w:p>
      <w:pPr>
        <w:pStyle w:val="ListBullet"/>
        <w:spacing w:after="40"/>
      </w:pPr>
      <w:r>
        <w:t>Daftar kategori, satuan, lokasi, dan aturan kode.</w:t>
      </w:r>
    </w:p>
    <w:p>
      <w:pPr>
        <w:pStyle w:val="ListBullet"/>
        <w:spacing w:after="40"/>
      </w:pPr>
      <w:r>
        <w:t>Daftar SKU beserta saldo awal dan minimum stock.</w:t>
      </w:r>
    </w:p>
    <w:p>
      <w:pPr>
        <w:pStyle w:val="ListBullet"/>
        <w:spacing w:after="40"/>
      </w:pPr>
      <w:r>
        <w:t>Daftar equipment beserta serial/asset tag, kondisi, dan status kalibrasi.</w:t>
      </w:r>
    </w:p>
    <w:p>
      <w:pPr>
        <w:pStyle w:val="ListBullet"/>
        <w:spacing w:after="40"/>
      </w:pPr>
      <w:r>
        <w:t>Daftar pengguna, unit kerja, role, serta pejabat approver.</w:t>
      </w:r>
    </w:p>
    <w:p>
      <w:pPr>
        <w:pStyle w:val="ListBullet"/>
        <w:spacing w:after="40"/>
      </w:pPr>
      <w:r>
        <w:t>Daftar project aktif dan penanggung jawab.</w:t>
      </w:r>
    </w:p>
    <w:p>
      <w:pPr>
        <w:pStyle w:val="ListBullet"/>
        <w:spacing w:after="40"/>
      </w:pPr>
      <w:r>
        <w:t>Hasil stock opname awal sebagai saldo pembukaan.</w:t>
      </w:r>
    </w:p>
    <w:p>
      <w:pPr>
        <w:pStyle w:val="Heading1"/>
        <w:keepNext/>
      </w:pPr>
      <w:r>
        <w:t>Lampiran matriks keselarasan</w:t>
      </w:r>
    </w:p>
    <w:tbl>
      <w:tblPr>
        <w:tblW w:type="auto" w:w="0"/>
        <w:jc w:val="center"/>
        <w:tblLayout w:type="fixed"/>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5040"/>
        <w:gridCol w:w="5040"/>
      </w:tblGrid>
      <w:tr>
        <w:tc>
          <w:tcPr>
            <w:tcW w:type="dxa" w:w="3168"/>
            <w:vAlign w:val="center"/>
            <w:shd w:fill="0B2E59"/>
          </w:tcPr>
          <w:p>
            <w:pPr>
              <w:spacing w:after="0"/>
            </w:pPr>
            <w:r/>
            <w:r>
              <w:rPr>
                <w:rFonts w:ascii="Arial" w:hAnsi="Arial"/>
                <w:b/>
                <w:color w:val="FFFFFF"/>
                <w:sz w:val="18"/>
              </w:rPr>
              <w:t>Sumber kebutuhan</w:t>
            </w:r>
          </w:p>
        </w:tc>
        <w:tc>
          <w:tcPr>
            <w:tcW w:type="dxa" w:w="7632"/>
            <w:vAlign w:val="center"/>
            <w:shd w:fill="0B2E59"/>
          </w:tcPr>
          <w:p>
            <w:pPr>
              <w:spacing w:after="0"/>
            </w:pPr>
            <w:r/>
            <w:r>
              <w:rPr>
                <w:rFonts w:ascii="Arial" w:hAnsi="Arial"/>
                <w:b/>
                <w:color w:val="FFFFFF"/>
                <w:sz w:val="18"/>
              </w:rPr>
              <w:t>Ketentuan final dalam dokumen</w:t>
            </w:r>
          </w:p>
        </w:tc>
      </w:tr>
      <w:tr>
        <w:tc>
          <w:tcPr>
            <w:tcW w:type="dxa" w:w="3168"/>
            <w:vAlign w:val="center"/>
          </w:tcPr>
          <w:p>
            <w:pPr>
              <w:spacing w:after="0"/>
            </w:pPr>
            <w:r/>
            <w:r>
              <w:rPr>
                <w:rFonts w:ascii="Arial" w:hAnsi="Arial"/>
                <w:b w:val="0"/>
                <w:color w:val="17202A"/>
                <w:sz w:val="17"/>
              </w:rPr>
              <w:t>Rancangan inventory dasar</w:t>
            </w:r>
          </w:p>
        </w:tc>
        <w:tc>
          <w:tcPr>
            <w:tcW w:type="dxa" w:w="7632"/>
            <w:vAlign w:val="center"/>
          </w:tcPr>
          <w:p>
            <w:pPr>
              <w:spacing w:after="0"/>
            </w:pPr>
            <w:r/>
            <w:r>
              <w:rPr>
                <w:rFonts w:ascii="Arial" w:hAnsi="Arial"/>
                <w:b w:val="0"/>
                <w:color w:val="17202A"/>
                <w:sz w:val="17"/>
              </w:rPr>
              <w:t>Master, barang masuk/keluar, stok, lokasi, laporan, user, stock opname, audit log masuk versi pertama</w:t>
            </w:r>
          </w:p>
        </w:tc>
      </w:tr>
      <w:tr>
        <w:tc>
          <w:tcPr>
            <w:tcW w:type="dxa" w:w="3168"/>
            <w:vAlign w:val="center"/>
            <w:shd w:fill="F5F8FB"/>
          </w:tcPr>
          <w:p>
            <w:pPr>
              <w:spacing w:after="0"/>
            </w:pPr>
            <w:r/>
            <w:r>
              <w:rPr>
                <w:rFonts w:ascii="Arial" w:hAnsi="Arial"/>
                <w:b w:val="0"/>
                <w:color w:val="17202A"/>
                <w:sz w:val="17"/>
              </w:rPr>
              <w:t>Rancangan pengembangan lanjutan</w:t>
            </w:r>
          </w:p>
        </w:tc>
        <w:tc>
          <w:tcPr>
            <w:tcW w:type="dxa" w:w="7632"/>
            <w:vAlign w:val="center"/>
            <w:shd w:fill="F5F8FB"/>
          </w:tcPr>
          <w:p>
            <w:pPr>
              <w:spacing w:after="0"/>
            </w:pPr>
            <w:r/>
            <w:r>
              <w:rPr>
                <w:rFonts w:ascii="Arial" w:hAnsi="Arial"/>
                <w:b w:val="0"/>
                <w:color w:val="17202A"/>
                <w:sz w:val="17"/>
              </w:rPr>
              <w:t>Barcode, project, dan peminjaman dinaikkan menjadi versi pertama karena sudah diperlukan SOP dan mockup</w:t>
            </w:r>
          </w:p>
        </w:tc>
      </w:tr>
      <w:tr>
        <w:tc>
          <w:tcPr>
            <w:tcW w:type="dxa" w:w="3168"/>
            <w:vAlign w:val="center"/>
          </w:tcPr>
          <w:p>
            <w:pPr>
              <w:spacing w:after="0"/>
            </w:pPr>
            <w:r/>
            <w:r>
              <w:rPr>
                <w:rFonts w:ascii="Arial" w:hAnsi="Arial"/>
                <w:b w:val="0"/>
                <w:color w:val="17202A"/>
                <w:sz w:val="17"/>
              </w:rPr>
              <w:t>SOP alat dan sensor</w:t>
            </w:r>
          </w:p>
        </w:tc>
        <w:tc>
          <w:tcPr>
            <w:tcW w:type="dxa" w:w="7632"/>
            <w:vAlign w:val="center"/>
          </w:tcPr>
          <w:p>
            <w:pPr>
              <w:spacing w:after="0"/>
            </w:pPr>
            <w:r/>
            <w:r>
              <w:rPr>
                <w:rFonts w:ascii="Arial" w:hAnsi="Arial"/>
                <w:b w:val="0"/>
                <w:color w:val="17202A"/>
                <w:sz w:val="17"/>
              </w:rPr>
              <w:t>Diubah menjadi request–approval–checkout–check-in–pemeriksaan</w:t>
            </w:r>
          </w:p>
        </w:tc>
      </w:tr>
      <w:tr>
        <w:tc>
          <w:tcPr>
            <w:tcW w:type="dxa" w:w="3168"/>
            <w:vAlign w:val="center"/>
            <w:shd w:fill="F5F8FB"/>
          </w:tcPr>
          <w:p>
            <w:pPr>
              <w:spacing w:after="0"/>
            </w:pPr>
            <w:r/>
            <w:r>
              <w:rPr>
                <w:rFonts w:ascii="Arial" w:hAnsi="Arial"/>
                <w:b w:val="0"/>
                <w:color w:val="17202A"/>
                <w:sz w:val="17"/>
              </w:rPr>
              <w:t>SOP consumable</w:t>
            </w:r>
          </w:p>
        </w:tc>
        <w:tc>
          <w:tcPr>
            <w:tcW w:type="dxa" w:w="7632"/>
            <w:vAlign w:val="center"/>
            <w:shd w:fill="F5F8FB"/>
          </w:tcPr>
          <w:p>
            <w:pPr>
              <w:spacing w:after="0"/>
            </w:pPr>
            <w:r/>
            <w:r>
              <w:rPr>
                <w:rFonts w:ascii="Arial" w:hAnsi="Arial"/>
                <w:b w:val="0"/>
                <w:color w:val="17202A"/>
                <w:sz w:val="17"/>
              </w:rPr>
              <w:t>Dipisahkan dari alat; mencakup sisa layak dan waste</w:t>
            </w:r>
          </w:p>
        </w:tc>
      </w:tr>
      <w:tr>
        <w:tc>
          <w:tcPr>
            <w:tcW w:type="dxa" w:w="3168"/>
            <w:vAlign w:val="center"/>
          </w:tcPr>
          <w:p>
            <w:pPr>
              <w:spacing w:after="0"/>
            </w:pPr>
            <w:r/>
            <w:r>
              <w:rPr>
                <w:rFonts w:ascii="Arial" w:hAnsi="Arial"/>
                <w:b w:val="0"/>
                <w:color w:val="17202A"/>
                <w:sz w:val="17"/>
              </w:rPr>
              <w:t>SOP sensor</w:t>
            </w:r>
          </w:p>
        </w:tc>
        <w:tc>
          <w:tcPr>
            <w:tcW w:type="dxa" w:w="7632"/>
            <w:vAlign w:val="center"/>
          </w:tcPr>
          <w:p>
            <w:pPr>
              <w:spacing w:after="0"/>
            </w:pPr>
            <w:r/>
            <w:r>
              <w:rPr>
                <w:rFonts w:ascii="Arial" w:hAnsi="Arial"/>
                <w:b w:val="0"/>
                <w:color w:val="17202A"/>
                <w:sz w:val="17"/>
              </w:rPr>
              <w:t>Instruksi pH diberi batas khusus; sensor lain mengikuti prosedur masing-masing</w:t>
            </w:r>
          </w:p>
        </w:tc>
      </w:tr>
      <w:tr>
        <w:tc>
          <w:tcPr>
            <w:tcW w:type="dxa" w:w="3168"/>
            <w:vAlign w:val="center"/>
            <w:shd w:fill="F5F8FB"/>
          </w:tcPr>
          <w:p>
            <w:pPr>
              <w:spacing w:after="0"/>
            </w:pPr>
            <w:r/>
            <w:r>
              <w:rPr>
                <w:rFonts w:ascii="Arial" w:hAnsi="Arial"/>
                <w:b w:val="0"/>
                <w:color w:val="17202A"/>
                <w:sz w:val="17"/>
              </w:rPr>
              <w:t>Mockup admin</w:t>
            </w:r>
          </w:p>
        </w:tc>
        <w:tc>
          <w:tcPr>
            <w:tcW w:type="dxa" w:w="7632"/>
            <w:vAlign w:val="center"/>
            <w:shd w:fill="F5F8FB"/>
          </w:tcPr>
          <w:p>
            <w:pPr>
              <w:spacing w:after="0"/>
            </w:pPr>
            <w:r/>
            <w:r>
              <w:rPr>
                <w:rFonts w:ascii="Arial" w:hAnsi="Arial"/>
                <w:b w:val="0"/>
                <w:color w:val="17202A"/>
                <w:sz w:val="17"/>
              </w:rPr>
              <w:t>Dilengkapi barang masuk, checkout, inspection, opname, audit, maintenance/kalibrasi</w:t>
            </w:r>
          </w:p>
        </w:tc>
      </w:tr>
      <w:tr>
        <w:tc>
          <w:tcPr>
            <w:tcW w:type="dxa" w:w="3168"/>
            <w:vAlign w:val="center"/>
          </w:tcPr>
          <w:p>
            <w:pPr>
              <w:spacing w:after="0"/>
            </w:pPr>
            <w:r/>
            <w:r>
              <w:rPr>
                <w:rFonts w:ascii="Arial" w:hAnsi="Arial"/>
                <w:b w:val="0"/>
                <w:color w:val="17202A"/>
                <w:sz w:val="17"/>
              </w:rPr>
              <w:t>Mockup teknisi</w:t>
            </w:r>
          </w:p>
        </w:tc>
        <w:tc>
          <w:tcPr>
            <w:tcW w:type="dxa" w:w="7632"/>
            <w:vAlign w:val="center"/>
          </w:tcPr>
          <w:p>
            <w:pPr>
              <w:spacing w:after="0"/>
            </w:pPr>
            <w:r/>
            <w:r>
              <w:rPr>
                <w:rFonts w:ascii="Arial" w:hAnsi="Arial"/>
                <w:b w:val="0"/>
                <w:color w:val="17202A"/>
                <w:sz w:val="17"/>
              </w:rPr>
              <w:t>Dilengkapi due date, kondisi awal, referensi approval, masalah, dan pengembalian sisa</w:t>
            </w:r>
          </w:p>
        </w:tc>
      </w:tr>
      <w:tr>
        <w:tc>
          <w:tcPr>
            <w:tcW w:type="dxa" w:w="3168"/>
            <w:vAlign w:val="center"/>
            <w:shd w:fill="F5F8FB"/>
          </w:tcPr>
          <w:p>
            <w:pPr>
              <w:spacing w:after="0"/>
            </w:pPr>
            <w:r/>
            <w:r>
              <w:rPr>
                <w:rFonts w:ascii="Arial" w:hAnsi="Arial"/>
                <w:b w:val="0"/>
                <w:color w:val="17202A"/>
                <w:sz w:val="17"/>
              </w:rPr>
              <w:t>Aquanotes sewa</w:t>
            </w:r>
          </w:p>
        </w:tc>
        <w:tc>
          <w:tcPr>
            <w:tcW w:type="dxa" w:w="7632"/>
            <w:vAlign w:val="center"/>
            <w:shd w:fill="F5F8FB"/>
          </w:tcPr>
          <w:p>
            <w:pPr>
              <w:spacing w:after="0"/>
            </w:pPr>
            <w:r/>
            <w:r>
              <w:rPr>
                <w:rFonts w:ascii="Arial" w:hAnsi="Arial"/>
                <w:b w:val="0"/>
                <w:color w:val="17202A"/>
                <w:sz w:val="17"/>
              </w:rPr>
              <w:t>Unit dan lokasi dicatat di inventory; kontrak dan layanan tetap pada proses komersial</w:t>
            </w:r>
          </w:p>
        </w:tc>
      </w:tr>
      <w:tr>
        <w:tc>
          <w:tcPr>
            <w:tcW w:type="dxa" w:w="5040"/>
          </w:tcPr>
          <w:p>
            <w:r>
              <w:t>Nota peminjaman/pengembalian alat</w:t>
            </w:r>
          </w:p>
        </w:tc>
        <w:tc>
          <w:tcPr>
            <w:tcW w:type="dxa" w:w="5040"/>
          </w:tcPr>
          <w:p>
            <w:r>
              <w:t>Digabung menjadi satu template bukti dengan dua tahapan input, satu nomor LOAN, pengembalian bertahap, snapshot, dan audit trail</w:t>
            </w:r>
          </w:p>
        </w:tc>
      </w:tr>
    </w:tbl>
    <w:p>
      <w:pPr>
        <w:spacing w:after="20"/>
      </w:pPr>
    </w:p>
    <w:p>
      <w:pPr>
        <w:pStyle w:val="Heading1"/>
        <w:keepNext/>
      </w:pPr>
      <w:r>
        <w:t>Persetujuan dokumen</w:t>
      </w:r>
    </w:p>
    <w:p>
      <w:r>
        <w:t>Dokumen ini menjadi baseline pengembangan setelah ditinjau dan disetujui oleh pemilik proses, tim IT, dan manajemen. Perubahan ruang lingkup setelah persetujuan dicatat melalui daftar perubahan agar tidak mengubah SOP dan desain secara terpisah.</w:t>
      </w:r>
    </w:p>
    <w:tbl>
      <w:tblPr>
        <w:tblW w:type="auto" w:w="0"/>
        <w:jc w:val="center"/>
        <w:tblLook w:firstColumn="1" w:firstRow="1" w:lastColumn="0" w:lastRow="0" w:noHBand="0" w:noVBand="1" w:val="04A0"/>
        <w:tblBorders>
          <w:top w:val="single" w:sz="5" w:color="D9E2EC"/>
          <w:left w:val="single" w:sz="5" w:color="D9E2EC"/>
          <w:bottom w:val="single" w:sz="5" w:color="D9E2EC"/>
          <w:right w:val="single" w:sz="5" w:color="D9E2EC"/>
          <w:insideH w:val="single" w:sz="5" w:color="D9E2EC"/>
          <w:insideV w:val="single" w:sz="5" w:color="D9E2EC"/>
        </w:tblBorders>
      </w:tblPr>
      <w:tblGrid>
        <w:gridCol w:w="3360"/>
        <w:gridCol w:w="3360"/>
        <w:gridCol w:w="3360"/>
      </w:tblGrid>
      <w:tr>
        <w:tc>
          <w:tcPr>
            <w:tcW w:type="dxa" w:w="3360"/>
            <w:vAlign w:val="center"/>
            <w:shd w:fill="0B2E59"/>
          </w:tcPr>
          <w:p>
            <w:pPr>
              <w:spacing w:after="0"/>
            </w:pPr>
            <w:r/>
            <w:r>
              <w:rPr>
                <w:rFonts w:ascii="Arial" w:hAnsi="Arial"/>
                <w:b/>
                <w:color w:val="FFFFFF"/>
                <w:sz w:val="18"/>
              </w:rPr>
              <w:t>Disusun oleh</w:t>
            </w:r>
          </w:p>
        </w:tc>
        <w:tc>
          <w:tcPr>
            <w:tcW w:type="dxa" w:w="3360"/>
            <w:vAlign w:val="center"/>
            <w:shd w:fill="0B2E59"/>
          </w:tcPr>
          <w:p>
            <w:pPr>
              <w:spacing w:after="0"/>
            </w:pPr>
            <w:r/>
            <w:r>
              <w:rPr>
                <w:rFonts w:ascii="Arial" w:hAnsi="Arial"/>
                <w:b/>
                <w:color w:val="FFFFFF"/>
                <w:sz w:val="18"/>
              </w:rPr>
              <w:t>Ditinjau oleh</w:t>
            </w:r>
          </w:p>
        </w:tc>
        <w:tc>
          <w:tcPr>
            <w:tcW w:type="dxa" w:w="3360"/>
            <w:vAlign w:val="center"/>
            <w:shd w:fill="0B2E59"/>
          </w:tcPr>
          <w:p>
            <w:pPr>
              <w:spacing w:after="0"/>
            </w:pPr>
            <w:r/>
            <w:r>
              <w:rPr>
                <w:rFonts w:ascii="Arial" w:hAnsi="Arial"/>
                <w:b/>
                <w:color w:val="FFFFFF"/>
                <w:sz w:val="18"/>
              </w:rPr>
              <w:t>Disetujui oleh</w:t>
            </w:r>
          </w:p>
        </w:tc>
      </w:tr>
      <w:tr>
        <w:tc>
          <w:tcPr>
            <w:tcW w:type="dxa" w:w="3360"/>
            <w:vAlign w:val="center"/>
          </w:tcPr>
          <w:p>
            <w:pPr>
              <w:spacing w:after="0"/>
            </w:pPr>
            <w:r/>
            <w:r>
              <w:rPr>
                <w:rFonts w:ascii="Arial" w:hAnsi="Arial"/>
                <w:b w:val="0"/>
                <w:color w:val="17202A"/>
                <w:sz w:val="18"/>
              </w:rPr>
              <w:t>Procurement &amp; Supply Chain /</w:t>
              <w:br/>
              <w:t>Inventory &amp; Asset Management</w:t>
            </w:r>
          </w:p>
        </w:tc>
        <w:tc>
          <w:tcPr>
            <w:tcW w:type="dxa" w:w="3360"/>
            <w:vAlign w:val="center"/>
          </w:tcPr>
          <w:p>
            <w:pPr>
              <w:spacing w:after="0"/>
            </w:pPr>
            <w:r/>
            <w:r>
              <w:rPr>
                <w:rFonts w:ascii="Arial" w:hAnsi="Arial"/>
                <w:b w:val="0"/>
                <w:color w:val="17202A"/>
                <w:sz w:val="18"/>
              </w:rPr>
              <w:t>Tim IT dan QMS &amp; Document Control</w:t>
            </w:r>
          </w:p>
        </w:tc>
        <w:tc>
          <w:tcPr>
            <w:tcW w:type="dxa" w:w="3360"/>
            <w:vAlign w:val="center"/>
          </w:tcPr>
          <w:p>
            <w:pPr>
              <w:spacing w:after="0"/>
            </w:pPr>
            <w:r/>
            <w:r>
              <w:rPr>
                <w:rFonts w:ascii="Arial" w:hAnsi="Arial"/>
                <w:b w:val="0"/>
                <w:color w:val="17202A"/>
                <w:sz w:val="18"/>
              </w:rPr>
              <w:t>Direktur Utama / pejabat yang ditunjuk</w:t>
            </w:r>
          </w:p>
        </w:tc>
      </w:tr>
      <w:tr>
        <w:tc>
          <w:tcPr>
            <w:tcW w:type="dxa" w:w="3360"/>
            <w:vAlign w:val="center"/>
          </w:tcPr>
          <w:p>
            <w:pPr>
              <w:spacing w:after="0"/>
            </w:pPr>
            <w:r/>
            <w:r>
              <w:rPr>
                <w:rFonts w:ascii="Arial" w:hAnsi="Arial"/>
                <w:b w:val="0"/>
                <w:color w:val="17202A"/>
                <w:sz w:val="18"/>
              </w:rPr>
              <w:br/>
              <w:t>Nama:</w:t>
              <w:br/>
              <w:t>Tanggal:</w:t>
              <w:br/>
              <w:t>Tanda tangan:</w:t>
              <w:br/>
            </w:r>
          </w:p>
        </w:tc>
        <w:tc>
          <w:tcPr>
            <w:tcW w:type="dxa" w:w="3360"/>
            <w:vAlign w:val="center"/>
          </w:tcPr>
          <w:p>
            <w:pPr>
              <w:spacing w:after="0"/>
            </w:pPr>
            <w:r/>
            <w:r>
              <w:rPr>
                <w:rFonts w:ascii="Arial" w:hAnsi="Arial"/>
                <w:b w:val="0"/>
                <w:color w:val="17202A"/>
                <w:sz w:val="18"/>
              </w:rPr>
              <w:br/>
              <w:t>Nama:</w:t>
              <w:br/>
              <w:t>Tanggal:</w:t>
              <w:br/>
              <w:t>Tanda tangan:</w:t>
              <w:br/>
            </w:r>
          </w:p>
        </w:tc>
        <w:tc>
          <w:tcPr>
            <w:tcW w:type="dxa" w:w="3360"/>
            <w:vAlign w:val="center"/>
          </w:tcPr>
          <w:p>
            <w:pPr>
              <w:spacing w:after="0"/>
            </w:pPr>
            <w:r/>
            <w:r>
              <w:rPr>
                <w:rFonts w:ascii="Arial" w:hAnsi="Arial"/>
                <w:b w:val="0"/>
                <w:color w:val="17202A"/>
                <w:sz w:val="18"/>
              </w:rPr>
              <w:br/>
              <w:t>Nama:</w:t>
              <w:br/>
              <w:t>Tanggal:</w:t>
              <w:br/>
              <w:t>Tanda tangan:</w:t>
              <w:br/>
            </w:r>
          </w:p>
        </w:tc>
      </w:tr>
    </w:tbl>
    <w:p>
      <w:pPr>
        <w:sectPr>
          <w:headerReference w:type="default" r:id="rId9"/>
          <w:footerReference w:type="default" r:id="rId10"/>
          <w:pgSz w:w="12240" w:h="15840"/>
          <w:pgMar w:top="1008" w:right="1080" w:bottom="1008" w:left="1080" w:header="720" w:footer="720" w:gutter="0"/>
          <w:cols w:space="720"/>
          <w:docGrid w:linePitch="360"/>
        </w:sectPr>
      </w:pPr>
    </w:p>
    <w:p>
      <w:pPr>
        <w:pStyle w:val="Heading1"/>
      </w:pPr>
      <w:r>
        <w:rPr>
          <w:color w:val="0B2E59"/>
        </w:rPr>
        <w:t>LAMPIRAN A – SPESIFIKASI NOTA PEMINJAMAN DAN PENGEMBALIAN TERPADU</w:t>
      </w:r>
    </w:p>
    <w:p>
      <w:r>
        <w:t>Addendum rancangan website MTC Inventory | Revisi 1.1 | 16 Oktober 2026. Dokumen asal versi 1.0 tetap dipertahankan. Rancangan ini merupakan usulan baseline teknis yang memerlukan persetujuan sesuai tata kelola dokumen PT MTC.</w:t>
      </w:r>
    </w:p>
    <w:p>
      <w:pPr>
        <w:pStyle w:val="Heading2"/>
      </w:pPr>
      <w:r>
        <w:t>A.1 Keputusan desain dan batas proses</w:t>
      </w:r>
    </w:p>
    <w:p>
      <w:r>
        <w:t>Untuk alat/equipment dan sensor terkontrol, satu transaksi pinjam menggunakan satu loan_id dari permintaan yang disetujui sampai seluruh barang kembali dan lulus verifikasi. Input dilakukan dalam dua tahap, tetapi basis data, riwayat, dan nota menggunakan satu identitas. Nota cetak dapat menampilkan snapshot peminjaman atau rekaman lengkap hingga pengembalian. Tidak dibuat nota pengembalian independen.</w:t>
      </w:r>
    </w:p>
    <w:p>
      <w:r>
        <w:t>Untuk consumable, prosedur pengeluaran, pengembalian sisa layak, dan waste tetap terpisah karena berdampak pada saldo stok. Produk jadi yang dipinjam atau disewakan kepada pelanggan tetap mengikuti proses komersial dan BAST yang berlaku; lampiran ini tidak menggantikannya.</w:t>
      </w:r>
    </w:p>
    <w:p>
      <w:pPr>
        <w:pStyle w:val="Heading2"/>
      </w:pPr>
      <w:r>
        <w:t>A.2 Alur website end-to-end</w:t>
      </w:r>
    </w:p>
    <w:p>
      <w:pPr>
        <w:pStyle w:val="ListNumber"/>
      </w:pPr>
      <w:r>
        <w:rPr>
          <w:b/>
        </w:rPr>
        <w:t xml:space="preserve">1. Request: </w:t>
      </w:r>
      <w:r>
        <w:t>Pengguna memilih equipment, jumlah/unit, proyek, tujuan dan waktu kembali. Tidak dapat memilih unit yang tidak tersedia atau kalibrasinya tidak berlaku.</w:t>
      </w:r>
    </w:p>
    <w:p>
      <w:pPr>
        <w:pStyle w:val="ListNumber"/>
      </w:pPr>
      <w:r>
        <w:rPr>
          <w:b/>
        </w:rPr>
        <w:t xml:space="preserve">2. Persetujuan: </w:t>
      </w:r>
      <w:r>
        <w:t>Penanggung jawab gudang menyetujui/menolak; pemohon tidak menyetujui permintaannya sendiri. Approval menyimpan aktor dan waktu.</w:t>
      </w:r>
    </w:p>
    <w:p>
      <w:pPr>
        <w:pStyle w:val="ListNumber"/>
      </w:pPr>
      <w:r>
        <w:rPr>
          <w:b/>
        </w:rPr>
        <w:t xml:space="preserve">3. Checkout/serah terima: </w:t>
      </w:r>
      <w:r>
        <w:t>Petugas memindai identitas unit, memeriksa kondisi awal/kelengkapan dan mencatat penerima. Sistem menghasilkan nomor LOAN, membekukan snapshot awal dan menetapkan Dipinjam.</w:t>
      </w:r>
    </w:p>
    <w:p>
      <w:pPr>
        <w:pStyle w:val="ListNumber"/>
      </w:pPr>
      <w:r>
        <w:rPr>
          <w:b/>
        </w:rPr>
        <w:t xml:space="preserve">4. Dalam masa pinjam: </w:t>
      </w:r>
      <w:r>
        <w:t>Sistem memantau jatuh tempo, mencatat kejadian, dan menerima laporan masalah tanpa mengubah bukti awal.</w:t>
      </w:r>
    </w:p>
    <w:p>
      <w:pPr>
        <w:pStyle w:val="ListNumber"/>
      </w:pPr>
      <w:r>
        <w:rPr>
          <w:b/>
        </w:rPr>
        <w:t xml:space="preserve">5. Pengajuan kembali: </w:t>
      </w:r>
      <w:r>
        <w:t>Peminjam membuka transaksi yang sama, memilih item/jumlah yang kembali, mengisi kondisi aktual dan bukti bila perlu.</w:t>
      </w:r>
    </w:p>
    <w:p>
      <w:pPr>
        <w:pStyle w:val="ListNumber"/>
      </w:pPr>
      <w:r>
        <w:rPr>
          <w:b/>
        </w:rPr>
        <w:t xml:space="preserve">6. Pemeriksaan gudang: </w:t>
      </w:r>
      <w:r>
        <w:t>Petugas memverifikasi kuantitas dan kondisi per unit. Unit layak menjadi Tersedia; unit bermasalah Diblokir dan ditindaklanjuti.</w:t>
      </w:r>
    </w:p>
    <w:p>
      <w:pPr>
        <w:pStyle w:val="ListNumber"/>
      </w:pPr>
      <w:r>
        <w:rPr>
          <w:b/>
        </w:rPr>
        <w:t xml:space="preserve">7. Penutupan: </w:t>
      </w:r>
      <w:r>
        <w:t>Jika masih outstanding, status pinjaman Tetap Berjalan / Dikembalikan Sebagian. Status Selesai hanya jika seluruh item telah dipertanggungjawabkan dan pemeriksaan tercatat.</w:t>
      </w:r>
    </w:p>
    <w:p>
      <w:pPr>
        <w:pStyle w:val="Heading2"/>
      </w:pPr>
      <w:r>
        <w:t>A.3 Struktur satu template nota digital</w:t>
      </w:r>
    </w:p>
    <w:tbl>
      <w:tblPr>
        <w:tblStyle w:val="TableGrid"/>
        <w:tblW w:type="auto" w:w="0"/>
        <w:tblLayout w:type="autofit"/>
        <w:tblLook w:firstColumn="1" w:firstRow="1" w:lastColumn="0" w:lastRow="0" w:noHBand="0" w:noVBand="1" w:val="04A0"/>
      </w:tblPr>
      <w:tblGrid>
        <w:gridCol w:w="5040"/>
        <w:gridCol w:w="5040"/>
      </w:tblGrid>
      <w:tr>
        <w:tc>
          <w:tcPr>
            <w:tcW w:type="dxa" w:w="5040"/>
            <w:shd w:fill="0B2E59"/>
          </w:tcPr>
          <w:p>
            <w:r>
              <w:rPr>
                <w:b/>
                <w:color w:val="FFFFFF"/>
              </w:rPr>
              <w:t>Bagian</w:t>
            </w:r>
          </w:p>
        </w:tc>
        <w:tc>
          <w:tcPr>
            <w:tcW w:type="dxa" w:w="5040"/>
            <w:shd w:fill="0B2E59"/>
          </w:tcPr>
          <w:p>
            <w:r>
              <w:rPr>
                <w:b/>
                <w:color w:val="FFFFFF"/>
              </w:rPr>
              <w:t>Field / perilaku</w:t>
            </w:r>
          </w:p>
        </w:tc>
      </w:tr>
      <w:tr>
        <w:tc>
          <w:tcPr>
            <w:tcW w:type="dxa" w:w="5040"/>
          </w:tcPr>
          <w:p>
            <w:r>
              <w:t>Header kontrol dokumen</w:t>
            </w:r>
          </w:p>
        </w:tc>
        <w:tc>
          <w:tcPr>
            <w:tcW w:type="dxa" w:w="5040"/>
          </w:tcPr>
          <w:p>
            <w:r>
              <w:t>Nama perusahaan, MTC Inventory, judul "Bukti Peminjaman dan Pengembalian Alat", kode formulir usulan FR-INV-01*, revisi, tanggal cetak, nomor LOAN.</w:t>
            </w:r>
          </w:p>
        </w:tc>
      </w:tr>
      <w:tr>
        <w:tc>
          <w:tcPr>
            <w:tcW w:type="dxa" w:w="5040"/>
          </w:tcPr>
          <w:p>
            <w:r>
              <w:t>A – Identitas peminjaman</w:t>
            </w:r>
          </w:p>
        </w:tc>
        <w:tc>
          <w:tcPr>
            <w:tcW w:type="dxa" w:w="5040"/>
          </w:tcPr>
          <w:p>
            <w:r>
              <w:t>Pemohon, unit kerja, proyek/cost center, keperluan, tanggal permintaan, tanggal checkout, rencana kembali, referensi approval.</w:t>
            </w:r>
          </w:p>
        </w:tc>
      </w:tr>
      <w:tr>
        <w:tc>
          <w:tcPr>
            <w:tcW w:type="dxa" w:w="5040"/>
          </w:tcPr>
          <w:p>
            <w:r>
              <w:t>B – Daftar alat</w:t>
            </w:r>
          </w:p>
        </w:tc>
        <w:tc>
          <w:tcPr>
            <w:tcW w:type="dxa" w:w="5040"/>
          </w:tcPr>
          <w:p>
            <w:r>
              <w:t>Nomor, SKU/nama, asset tag/serial, jumlah diserahkan, satuan, kondisi awal, kelengkapan, lokasi asal, foto/referensi bukti.</w:t>
            </w:r>
          </w:p>
        </w:tc>
      </w:tr>
      <w:tr>
        <w:tc>
          <w:tcPr>
            <w:tcW w:type="dxa" w:w="5040"/>
          </w:tcPr>
          <w:p>
            <w:r>
              <w:t>C – Bukti serah terima awal</w:t>
            </w:r>
          </w:p>
        </w:tc>
        <w:tc>
          <w:tcPr>
            <w:tcW w:type="dxa" w:w="5040"/>
          </w:tcPr>
          <w:p>
            <w:r>
              <w:t>Nama dan timestamp petugas serta penerima, acknowledgement/ttd digital sesuai kebijakan, catatan awal.</w:t>
            </w:r>
          </w:p>
        </w:tc>
      </w:tr>
      <w:tr>
        <w:tc>
          <w:tcPr>
            <w:tcW w:type="dxa" w:w="5040"/>
          </w:tcPr>
          <w:p>
            <w:r>
              <w:t>D – Pengembalian per kejadian</w:t>
            </w:r>
          </w:p>
        </w:tc>
        <w:tc>
          <w:tcPr>
            <w:tcW w:type="dxa" w:w="5040"/>
          </w:tcPr>
          <w:p>
            <w:r>
              <w:t>Tanggal aktual, event ID, unit/jumlah dikembalikan, kondisi akhir, kelengkapan, hasil pemeriksaan, status teknis, PIC, foto/insiden.</w:t>
            </w:r>
          </w:p>
        </w:tc>
      </w:tr>
      <w:tr>
        <w:tc>
          <w:tcPr>
            <w:tcW w:type="dxa" w:w="5040"/>
          </w:tcPr>
          <w:p>
            <w:r>
              <w:t>E – Rekap dan penutupan</w:t>
            </w:r>
          </w:p>
        </w:tc>
        <w:tc>
          <w:tcPr>
            <w:tcW w:type="dxa" w:w="5040"/>
          </w:tcPr>
          <w:p>
            <w:r>
              <w:t>Total dipinjam, total diterima layak, total diblokir, jumlah belum kembali, status transaksi, tindakan lanjutan dan pengesahan pemeriksaan.</w:t>
            </w:r>
          </w:p>
        </w:tc>
      </w:tr>
      <w:tr>
        <w:tc>
          <w:tcPr>
            <w:tcW w:type="dxa" w:w="5040"/>
          </w:tcPr>
          <w:p>
            <w:r>
              <w:t>Metadata dan audit</w:t>
            </w:r>
          </w:p>
        </w:tc>
        <w:tc>
          <w:tcPr>
            <w:tcW w:type="dxa" w:w="5040"/>
          </w:tcPr>
          <w:p>
            <w:r>
              <w:t>Versi snapshot, aktor dan waktu ekspor, daftar event/koreksi, referensi audit log; kode QR verifikasi internal bila dikembangkan.</w:t>
            </w:r>
          </w:p>
        </w:tc>
      </w:tr>
    </w:tbl>
    <w:p>
      <w:r>
        <w:t>*Kode FR-INV-01 hanya usulan; nomor resmi ditetapkan lewat Daftar Induk Dokumen QMS PT MTC. Tidak mengklaim bahwa ISO 9001 menetapkan kode atau bentuk nota tertentu.</w:t>
      </w:r>
    </w:p>
    <w:p>
      <w:pPr>
        <w:pStyle w:val="Heading2"/>
      </w:pPr>
      <w:r>
        <w:t>A.4 Aturan fungsional, bukti, dan status</w:t>
      </w:r>
    </w:p>
    <w:p>
      <w:pPr>
        <w:pStyle w:val="ListBullet"/>
      </w:pPr>
      <w:r>
        <w:t>Form input website bukan dokumen yang berdiri sendiri: layar request, checkout, dan check-in mengisi entitas Loan/Loan Line/Return Event yang saling terkait.</w:t>
      </w:r>
    </w:p>
    <w:p>
      <w:pPr>
        <w:pStyle w:val="ListBullet"/>
      </w:pPr>
      <w:r>
        <w:t>Satu LOAN dapat memiliki lebih dari satu kejadian pengembalian. Jumlah kembali kumulatif tidak boleh melebihi jumlah dipinjam; pada aset unik, unit yang sama tidak boleh diterima dua kali.</w:t>
      </w:r>
    </w:p>
    <w:p>
      <w:pPr>
        <w:pStyle w:val="ListBullet"/>
      </w:pPr>
      <w:r>
        <w:t>Kondisi fisik, status teknis, dan status ketersediaan wajib terpisah. Barang kembali tidak otomatis menjadi Tersedia sebelum pemeriksaan petugas.</w:t>
      </w:r>
    </w:p>
    <w:p>
      <w:pPr>
        <w:pStyle w:val="ListBullet"/>
      </w:pPr>
      <w:r>
        <w:t>Pisahkan status pinjaman (Menunggu Serah Terima, Aktif, Dikembalikan Sebagian, Menunggu Pemeriksaan, Selesai, Ditutup dengan Pengecualian) dari status tiap unit (Dipinjam, Menunggu Pemeriksaan, Tersedia, Diblokir).</w:t>
      </w:r>
    </w:p>
    <w:p>
      <w:pPr>
        <w:pStyle w:val="ListBullet"/>
      </w:pPr>
      <w:r>
        <w:t>Snapshot PDF awal harus tetap tersedia walaupun pengembalian sudah terjadi. PDF terbaru menunjukkan seluruh kejadian dan catatan koreksi, bukan menghapus bukti sebelumnya.</w:t>
      </w:r>
    </w:p>
    <w:p>
      <w:pPr>
        <w:pStyle w:val="ListBullet"/>
      </w:pPr>
      <w:r>
        <w:t>Persetujuan, serah terima, inspeksi, koreksi, override dan perubahan status menyimpan identitas aktor, timestamp, alasan dan before/after; kewenangan mengikuti role.</w:t>
      </w:r>
    </w:p>
    <w:p>
      <w:pPr>
        <w:pStyle w:val="ListBullet"/>
      </w:pPr>
      <w:r>
        <w:t>Kehilangan, ketidaksesuaian atau kerusakan tidak otomatis dialihkan tanggung jawabnya kepada peminjam: gunakan pemeriksaan kondisi awal, bukti dan kronologi sesuai prosedur yang berlaku.</w:t>
      </w:r>
    </w:p>
    <w:p>
      <w:pPr>
        <w:pStyle w:val="ListBullet"/>
      </w:pPr>
      <w:r>
        <w:t>Retensi arsip digital, mekanisme tanda tangan/persetujuan elektronik, penomoran resmi dan matriks kewenangan ditetapkan oleh pemilik proses bersama QMS &amp; Document Control sebelum go-live.</w:t>
      </w:r>
    </w:p>
    <w:p>
      <w:pPr>
        <w:pStyle w:val="Heading2"/>
      </w:pPr>
      <w:r>
        <w:t>A.5 Desain layar dan keluaran dokumen</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0B2E59"/>
          </w:tcPr>
          <w:p>
            <w:r>
              <w:rPr>
                <w:b/>
                <w:color w:val="FFFFFF"/>
              </w:rPr>
              <w:t>Layar</w:t>
            </w:r>
          </w:p>
        </w:tc>
        <w:tc>
          <w:tcPr>
            <w:tcW w:type="dxa" w:w="3360"/>
            <w:shd w:fill="0B2E59"/>
          </w:tcPr>
          <w:p>
            <w:r>
              <w:rPr>
                <w:b/>
                <w:color w:val="FFFFFF"/>
              </w:rPr>
              <w:t>Komponen yang harus tersedia</w:t>
            </w:r>
          </w:p>
        </w:tc>
        <w:tc>
          <w:tcPr>
            <w:tcW w:type="dxa" w:w="3360"/>
            <w:shd w:fill="0B2E59"/>
          </w:tcPr>
          <w:p>
            <w:r>
              <w:rPr>
                <w:b/>
                <w:color w:val="FFFFFF"/>
              </w:rPr>
              <w:t>Tombol / keluaran</w:t>
            </w:r>
          </w:p>
        </w:tc>
      </w:tr>
      <w:tr>
        <w:tc>
          <w:tcPr>
            <w:tcW w:type="dxa" w:w="3360"/>
          </w:tcPr>
          <w:p>
            <w:r>
              <w:t>Detail Pinjaman</w:t>
            </w:r>
          </w:p>
        </w:tc>
        <w:tc>
          <w:tcPr>
            <w:tcW w:type="dxa" w:w="3360"/>
          </w:tcPr>
          <w:p>
            <w:r>
              <w:t>Header LOAN, approver, item, kondisi awal, due date, tab riwayat/pengembalian</w:t>
            </w:r>
          </w:p>
        </w:tc>
        <w:tc>
          <w:tcPr>
            <w:tcW w:type="dxa" w:w="3360"/>
          </w:tcPr>
          <w:p>
            <w:r>
              <w:t>Lihat nota peminjaman; ajukan pengembalian</w:t>
            </w:r>
          </w:p>
        </w:tc>
      </w:tr>
      <w:tr>
        <w:tc>
          <w:tcPr>
            <w:tcW w:type="dxa" w:w="3360"/>
          </w:tcPr>
          <w:p>
            <w:r>
              <w:t>Pemeriksaan Pengembalian</w:t>
            </w:r>
          </w:p>
        </w:tc>
        <w:tc>
          <w:tcPr>
            <w:tcW w:type="dxa" w:w="3360"/>
          </w:tcPr>
          <w:p>
            <w:r>
              <w:t>Daftar item outstanding, qty kembali, hasil periksa, foto, status akhir</w:t>
            </w:r>
          </w:p>
        </w:tc>
        <w:tc>
          <w:tcPr>
            <w:tcW w:type="dxa" w:w="3360"/>
          </w:tcPr>
          <w:p>
            <w:r>
              <w:t>Terima / minta koreksi / blokir unit</w:t>
            </w:r>
          </w:p>
        </w:tc>
      </w:tr>
      <w:tr>
        <w:tc>
          <w:tcPr>
            <w:tcW w:type="dxa" w:w="3360"/>
          </w:tcPr>
          <w:p>
            <w:r>
              <w:t>Riwayat Pinjaman</w:t>
            </w:r>
          </w:p>
        </w:tc>
        <w:tc>
          <w:tcPr>
            <w:tcW w:type="dxa" w:w="3360"/>
          </w:tcPr>
          <w:p>
            <w:r>
              <w:t>Timeline serah terima, pengembalian bertahap, inspeksi, penyelesaian, koreksi</w:t>
            </w:r>
          </w:p>
        </w:tc>
        <w:tc>
          <w:tcPr>
            <w:tcW w:type="dxa" w:w="3360"/>
          </w:tcPr>
          <w:p>
            <w:r>
              <w:t>Unduh PDF tahap awal atau versi terakhir</w:t>
            </w:r>
          </w:p>
        </w:tc>
      </w:tr>
      <w:tr>
        <w:tc>
          <w:tcPr>
            <w:tcW w:type="dxa" w:w="3360"/>
          </w:tcPr>
          <w:p>
            <w:r>
              <w:t>Admin/Auditor</w:t>
            </w:r>
          </w:p>
        </w:tc>
        <w:tc>
          <w:tcPr>
            <w:tcW w:type="dxa" w:w="3360"/>
          </w:tcPr>
          <w:p>
            <w:r>
              <w:t>Pencarian LOAN, filter overdue dan status, seluruh event, siapa melakukan apa</w:t>
            </w:r>
          </w:p>
        </w:tc>
        <w:tc>
          <w:tcPr>
            <w:tcW w:type="dxa" w:w="3360"/>
          </w:tcPr>
          <w:p>
            <w:r>
              <w:t>Ekspor sesuai hak akses dan audit</w:t>
            </w:r>
          </w:p>
        </w:tc>
      </w:tr>
    </w:tbl>
    <w:p>
      <w:pPr>
        <w:pStyle w:val="Heading2"/>
      </w:pPr>
      <w:r>
        <w:t>A.6 Contoh konten nota (satu transaksi)</w:t>
      </w:r>
    </w:p>
    <w:p>
      <w:r>
        <w:t>PT MEDIA TEKNOLOGI CELEBES | MTC INVENTORY</w:t>
        <w:br/>
        <w:t>BUKTI PEMINJAMAN DAN PENGEMBALIAN ALAT</w:t>
        <w:br/>
        <w:t>No. Transaksi: LOAN-202610-0001 | Status: DIKEMBALIKAN SEBAGIAN | Versi bukti: 02</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c>
          <w:tcPr>
            <w:tcW w:type="dxa" w:w="2016"/>
            <w:shd w:fill="0B2E59"/>
          </w:tcPr>
          <w:p>
            <w:r>
              <w:rPr>
                <w:b/>
                <w:color w:val="FFFFFF"/>
              </w:rPr>
              <w:t>Alat / kode</w:t>
            </w:r>
          </w:p>
        </w:tc>
        <w:tc>
          <w:tcPr>
            <w:tcW w:type="dxa" w:w="2016"/>
            <w:shd w:fill="0B2E59"/>
          </w:tcPr>
          <w:p>
            <w:r>
              <w:rPr>
                <w:b/>
                <w:color w:val="FFFFFF"/>
              </w:rPr>
              <w:t>Dipinjam</w:t>
            </w:r>
          </w:p>
        </w:tc>
        <w:tc>
          <w:tcPr>
            <w:tcW w:type="dxa" w:w="2016"/>
            <w:shd w:fill="0B2E59"/>
          </w:tcPr>
          <w:p>
            <w:r>
              <w:rPr>
                <w:b/>
                <w:color w:val="FFFFFF"/>
              </w:rPr>
              <w:t>Kembali</w:t>
            </w:r>
          </w:p>
        </w:tc>
        <w:tc>
          <w:tcPr>
            <w:tcW w:type="dxa" w:w="2016"/>
            <w:shd w:fill="0B2E59"/>
          </w:tcPr>
          <w:p>
            <w:r>
              <w:rPr>
                <w:b/>
                <w:color w:val="FFFFFF"/>
              </w:rPr>
              <w:t>Outstanding</w:t>
            </w:r>
          </w:p>
        </w:tc>
        <w:tc>
          <w:tcPr>
            <w:tcW w:type="dxa" w:w="2016"/>
            <w:shd w:fill="0B2E59"/>
          </w:tcPr>
          <w:p>
            <w:r>
              <w:rPr>
                <w:b/>
                <w:color w:val="FFFFFF"/>
              </w:rPr>
              <w:t>Hasil</w:t>
            </w:r>
          </w:p>
        </w:tc>
      </w:tr>
      <w:tr>
        <w:tc>
          <w:tcPr>
            <w:tcW w:type="dxa" w:w="2016"/>
          </w:tcPr>
          <w:p>
            <w:r>
              <w:t>Multimeter / AST-MUL-0003</w:t>
            </w:r>
          </w:p>
        </w:tc>
        <w:tc>
          <w:tcPr>
            <w:tcW w:type="dxa" w:w="2016"/>
          </w:tcPr>
          <w:p>
            <w:r>
              <w:t>1</w:t>
            </w:r>
          </w:p>
        </w:tc>
        <w:tc>
          <w:tcPr>
            <w:tcW w:type="dxa" w:w="2016"/>
          </w:tcPr>
          <w:p>
            <w:r>
              <w:t>1</w:t>
            </w:r>
          </w:p>
        </w:tc>
        <w:tc>
          <w:tcPr>
            <w:tcW w:type="dxa" w:w="2016"/>
          </w:tcPr>
          <w:p>
            <w:r>
              <w:t>0</w:t>
            </w:r>
          </w:p>
        </w:tc>
        <w:tc>
          <w:tcPr>
            <w:tcW w:type="dxa" w:w="2016"/>
          </w:tcPr>
          <w:p>
            <w:r>
              <w:t>Baik – Tersedia</w:t>
            </w:r>
          </w:p>
        </w:tc>
      </w:tr>
      <w:tr>
        <w:tc>
          <w:tcPr>
            <w:tcW w:type="dxa" w:w="2016"/>
          </w:tcPr>
          <w:p>
            <w:r>
              <w:t>Kamera / AST-CAM-0002</w:t>
            </w:r>
          </w:p>
        </w:tc>
        <w:tc>
          <w:tcPr>
            <w:tcW w:type="dxa" w:w="2016"/>
          </w:tcPr>
          <w:p>
            <w:r>
              <w:t>1</w:t>
            </w:r>
          </w:p>
        </w:tc>
        <w:tc>
          <w:tcPr>
            <w:tcW w:type="dxa" w:w="2016"/>
          </w:tcPr>
          <w:p>
            <w:r>
              <w:t>0</w:t>
            </w:r>
          </w:p>
        </w:tc>
        <w:tc>
          <w:tcPr>
            <w:tcW w:type="dxa" w:w="2016"/>
          </w:tcPr>
          <w:p>
            <w:r>
              <w:t>1</w:t>
            </w:r>
          </w:p>
        </w:tc>
        <w:tc>
          <w:tcPr>
            <w:tcW w:type="dxa" w:w="2016"/>
          </w:tcPr>
          <w:p>
            <w:r>
              <w:t>Masih dipinjam</w:t>
            </w:r>
          </w:p>
        </w:tc>
      </w:tr>
    </w:tbl>
    <w:p>
      <w:r>
        <w:t>Serah terima awal: 16/10/2026 • Rencana kembali: 20/10/2026 • Pengembalian parsial: 18/10/2026. Data di atas semata contoh tampilan, bukan transaksi riil.</w:t>
      </w:r>
    </w:p>
    <w:p>
      <w:pPr>
        <w:pStyle w:val="Heading2"/>
      </w:pPr>
      <w:r>
        <w:t>A.7 Pengendalian QMS dan implementasi</w:t>
      </w:r>
    </w:p>
    <w:p>
      <w:r>
        <w:t>Bukti peminjaman dan pengembalian adalah informasi terdokumentasi pendukung proses Asset &amp; Facility Management. ISO 9001:2015 klausul 7.5 relevan untuk pengendalian dokumen/rekaman, klausul 7.1.3 untuk infrastruktur, serta klausul 7.1.5 jika alat terkait sumber daya pemantauan dan pengukuran. Kode, waktu retensi, persetujuan dan pengendalian akses harus diselaraskan dengan Panduan Mutu, SOP, dan Daftar Induk Dokumen aktual PT MTC sebelum diterbitkan.</w:t>
      </w:r>
    </w:p>
    <w:p>
      <w:r>
        <w:t>Owner operasional diusulkan pada fungsi Inventory &amp; Asset Management / Procurement &amp; Supply Chain sesuai dokumen induk; QMS &amp; Document Control memverifikasi keseragaman template, identifikasi revisi dan ketertelusuran bukti. Pemilik keputusan final mengikuti struktur dan pendelegasian resmi PT MTC.</w:t>
      </w:r>
    </w:p>
    <w:p>
      <w:r>
        <w:t>Checklist go-live: satu ID tetap; approval tercatat; snapshot awal tersimpan; partial return; inspeksi sebelum available; blokir kerusakan; audit trail immutable bagi user; hak akses cetak; PDF tahap peminjaman dan tahap akhir; UAT-11–UAT-16 lulus.</w:t>
      </w:r>
    </w:p>
    <w:sectPr w:rsidR="00FC693F" w:rsidRPr="0006063C" w:rsidSect="00034616">
      <w:pgSz w:w="12240" w:h="15840"/>
      <w:pgMar w:top="1008" w:right="1080" w:bottom="1008"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573"/>
        <w:sz w:val="16"/>
      </w:rPr>
      <w:t xml:space="preserve">Dokumen terpadu rancangan sistem dan SOP  •  Oktober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B6573"/>
        <w:sz w:val="16"/>
      </w:rPr>
      <w:t>PT MEDIA TEKNOLOGI CELEBES  |  SISTEM INVENTORY DAN WAREHOUSE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eastAsia="Arial"/>
      <w:b/>
      <w:bCs/>
      <w:color w:val="0B2E5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565C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897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B2E5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jpeg"/><Relationship Id="rId15"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Rancangan Terpadu Sistem Inventory dan Warehouse PT Media Teknologi Celebes</dc:title>
  <dc:subject>Spesifikasi proses bisnis, SOP operasional, dan desain website</dc:subject>
  <dc:creator>PT Media Teknologi Celebes</dc:creator>
  <cp:keywords/>
  <dc:description>generated by python-docx</dc:description>
  <cp:lastModifiedBy/>
  <cp:revision>1</cp:revision>
  <dcterms:created xsi:type="dcterms:W3CDTF">2013-12-23T23:15:00Z</dcterms:created>
  <dcterms:modified xsi:type="dcterms:W3CDTF">2013-12-23T23:15:00Z</dcterms:modified>
  <cp:category/>
</cp:coreProperties>
</file>