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27C77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shd w:val="clear" w:color="auto" w:fill="F5F6F7"/>
            <w:tcMar>
              <w:top w:w="60" w:type="dxa"/>
              <w:left w:w="120" w:type="dxa"/>
              <w:bottom w:w="30" w:type="dxa"/>
              <w:right w:w="120" w:type="dxa"/>
            </w:tcMar>
          </w:tcPr>
          <w:p w14:paraId="62AC688C">
            <w:pPr>
              <w:keepNext w:val="0"/>
              <w:keepLines w:val="0"/>
              <w:widowControl/>
              <w:suppressLineNumbers w:val="0"/>
              <w:jc w:val="left"/>
              <w:rPr>
                <w:rFonts w:hint="eastAsia" w:ascii="Consolas" w:hAnsi="Consolas" w:eastAsia="宋体" w:cs="Consolas"/>
                <w:color w:val="646A73"/>
                <w:sz w:val="22"/>
                <w:lang w:eastAsia="zh-CN"/>
              </w:rPr>
            </w:pPr>
            <w:r>
              <w:rPr>
                <w:rFonts w:ascii="Consolas" w:hAnsi="Consolas" w:eastAsia="Consolas" w:cs="Consolas"/>
                <w:color w:val="646A73"/>
                <w:sz w:val="22"/>
              </w:rPr>
              <w:t>Markdown</w:t>
            </w:r>
          </w:p>
          <w:p w14:paraId="03ADA6A7">
            <w:pPr>
              <w:keepNext w:val="0"/>
              <w:keepLines w:val="0"/>
              <w:widowControl/>
              <w:suppressLineNumbers w:val="0"/>
              <w:jc w:val="left"/>
              <w:rPr>
                <w:rFonts w:hint="eastAsia" w:ascii="Arial" w:hAnsi="Arial" w:eastAsia="等线" w:cs="Arial"/>
                <w:sz w:val="22"/>
                <w:lang w:val="en-US" w:eastAsia="zh-CN"/>
              </w:rPr>
            </w:pPr>
            <w:r>
              <w:rPr>
                <w:rFonts w:ascii="Consolas" w:hAnsi="Consolas" w:eastAsia="Consolas" w:cs="Consolas"/>
                <w:sz w:val="22"/>
              </w:rPr>
              <w:t>知识库条目：</w:t>
            </w:r>
            <w:r>
              <w:rPr>
                <w:rFonts w:ascii="Arial" w:hAnsi="Arial" w:eastAsia="等线" w:cs="Arial"/>
                <w:sz w:val="22"/>
              </w:rPr>
              <w:t>VIS-00</w:t>
            </w:r>
            <w:r>
              <w:rPr>
                <w:rFonts w:hint="eastAsia" w:ascii="Arial" w:hAnsi="Arial" w:eastAsia="等线" w:cs="Arial"/>
                <w:sz w:val="22"/>
                <w:lang w:val="en-US" w:eastAsia="zh-CN"/>
              </w:rPr>
              <w:t>7</w:t>
            </w:r>
            <w:r>
              <w:rPr>
                <w:rFonts w:ascii="Arial" w:hAnsi="Arial" w:eastAsia="等线" w:cs="Arial"/>
                <w:sz w:val="22"/>
              </w:rPr>
              <w:t xml:space="preserve"> </w:t>
            </w:r>
            <w:r>
              <w:rPr>
                <w:rFonts w:hint="eastAsia" w:ascii="Arial" w:hAnsi="Arial" w:eastAsia="等线" w:cs="Arial"/>
                <w:sz w:val="22"/>
                <w:lang w:val="en-US" w:eastAsia="zh-CN"/>
              </w:rPr>
              <w:t>空间</w:t>
            </w:r>
          </w:p>
          <w:p w14:paraId="018C7B3B">
            <w:pPr>
              <w:keepNext w:val="0"/>
              <w:keepLines w:val="0"/>
              <w:widowControl/>
              <w:suppressLineNumbers w:val="0"/>
              <w:jc w:val="left"/>
              <w:rPr>
                <w:rFonts w:hint="eastAsia" w:ascii="Consolas" w:hAnsi="Consolas" w:eastAsia="宋体" w:cs="Consolas"/>
                <w:sz w:val="22"/>
                <w:lang w:eastAsia="zh-CN"/>
              </w:rPr>
            </w:pPr>
          </w:p>
          <w:p w14:paraId="341D8DD0">
            <w:pPr>
              <w:keepNext w:val="0"/>
              <w:keepLines w:val="0"/>
              <w:widowControl/>
              <w:suppressLineNumbers w:val="0"/>
              <w:jc w:val="left"/>
              <w:rPr>
                <w:rFonts w:hint="eastAsia" w:ascii="Consolas" w:hAnsi="Consolas" w:eastAsia="宋体" w:cs="Consolas"/>
                <w:sz w:val="22"/>
                <w:lang w:eastAsia="zh-CN"/>
              </w:rPr>
            </w:pPr>
            <w:r>
              <w:rPr>
                <w:rFonts w:ascii="Consolas" w:hAnsi="Consolas" w:eastAsia="Consolas" w:cs="Consolas"/>
                <w:sz w:val="22"/>
              </w:rPr>
              <w:t>1. 基本信息</w:t>
            </w:r>
          </w:p>
          <w:p w14:paraId="2EB60951">
            <w:pPr>
              <w:keepNext w:val="0"/>
              <w:keepLines w:val="0"/>
              <w:widowControl/>
              <w:suppressLineNumbers w:val="0"/>
              <w:jc w:val="left"/>
              <w:rPr>
                <w:rFonts w:hint="eastAsia" w:ascii="Arial" w:hAnsi="Arial" w:eastAsia="等线" w:cs="Arial"/>
                <w:sz w:val="22"/>
                <w:lang w:val="en-US" w:eastAsia="zh-CN"/>
              </w:rPr>
            </w:pPr>
            <w:r>
              <w:rPr>
                <w:rFonts w:ascii="Consolas" w:hAnsi="Consolas" w:eastAsia="Consolas" w:cs="Consolas"/>
                <w:sz w:val="22"/>
              </w:rPr>
              <w:t>条目编号：</w:t>
            </w:r>
            <w:r>
              <w:rPr>
                <w:rFonts w:ascii="Arial" w:hAnsi="Arial" w:eastAsia="等线" w:cs="Arial"/>
                <w:sz w:val="22"/>
              </w:rPr>
              <w:t>VIS-00</w:t>
            </w:r>
            <w:r>
              <w:rPr>
                <w:rFonts w:hint="eastAsia" w:ascii="Arial" w:hAnsi="Arial" w:eastAsia="等线" w:cs="Arial"/>
                <w:sz w:val="22"/>
                <w:lang w:val="en-US" w:eastAsia="zh-CN"/>
              </w:rPr>
              <w:t>7</w:t>
            </w:r>
          </w:p>
          <w:p w14:paraId="08C75A37">
            <w:pPr>
              <w:keepNext w:val="0"/>
              <w:keepLines w:val="0"/>
              <w:widowControl/>
              <w:suppressLineNumbers w:val="0"/>
              <w:jc w:val="left"/>
              <w:rPr>
                <w:rFonts w:hint="eastAsia" w:ascii="Consolas" w:hAnsi="Consolas" w:eastAsia="宋体" w:cs="Consolas"/>
                <w:sz w:val="22"/>
                <w:lang w:val="en-US" w:eastAsia="zh-CN"/>
              </w:rPr>
            </w:pPr>
            <w:r>
              <w:rPr>
                <w:rFonts w:ascii="Consolas" w:hAnsi="Consolas" w:eastAsia="Consolas" w:cs="Consolas"/>
                <w:sz w:val="22"/>
              </w:rPr>
              <w:t>条目名称：</w:t>
            </w:r>
            <w:r>
              <w:rPr>
                <w:rFonts w:hint="eastAsia" w:ascii="Consolas" w:hAnsi="Consolas" w:eastAsia="宋体" w:cs="Consolas"/>
                <w:sz w:val="22"/>
                <w:lang w:val="en-US" w:eastAsia="zh-CN"/>
              </w:rPr>
              <w:t>空间</w:t>
            </w:r>
          </w:p>
          <w:p w14:paraId="0FDD9341">
            <w:pPr>
              <w:keepNext w:val="0"/>
              <w:keepLines w:val="0"/>
              <w:widowControl/>
              <w:suppressLineNumbers w:val="0"/>
              <w:jc w:val="left"/>
              <w:rPr>
                <w:rFonts w:hint="eastAsia" w:ascii="Consolas" w:hAnsi="Consolas" w:eastAsia="宋体" w:cs="Consolas"/>
                <w:sz w:val="22"/>
                <w:lang w:eastAsia="zh-CN"/>
              </w:rPr>
            </w:pPr>
            <w:r>
              <w:rPr>
                <w:rFonts w:ascii="Consolas" w:hAnsi="Consolas" w:eastAsia="Consolas" w:cs="Consolas"/>
                <w:sz w:val="22"/>
              </w:rPr>
              <w:t>条目类型：视觉形式</w:t>
            </w:r>
          </w:p>
          <w:p w14:paraId="1DD90C05">
            <w:pPr>
              <w:keepNext w:val="0"/>
              <w:keepLines w:val="0"/>
              <w:widowControl/>
              <w:suppressLineNumbers w:val="0"/>
              <w:jc w:val="left"/>
              <w:rPr>
                <w:rFonts w:hint="default" w:ascii="Consolas" w:hAnsi="Consolas" w:eastAsia="宋体" w:cs="Consolas"/>
                <w:sz w:val="22"/>
                <w:lang w:val="en-US" w:eastAsia="zh-CN"/>
              </w:rPr>
            </w:pPr>
            <w:r>
              <w:rPr>
                <w:rFonts w:ascii="Consolas" w:hAnsi="Consolas" w:eastAsia="Consolas" w:cs="Consolas"/>
                <w:sz w:val="22"/>
              </w:rPr>
              <w:t>关键词：</w:t>
            </w:r>
            <w:r>
              <w:rPr>
                <w:rFonts w:hint="eastAsia" w:ascii="Consolas" w:hAnsi="Consolas" w:eastAsia="宋体" w:cs="Consolas"/>
                <w:sz w:val="22"/>
                <w:lang w:val="en-US" w:eastAsia="zh-CN"/>
              </w:rPr>
              <w:t>空间意识；视觉艺术；视觉</w:t>
            </w:r>
          </w:p>
          <w:p w14:paraId="62E4F9EC">
            <w:pPr>
              <w:keepNext w:val="0"/>
              <w:keepLines w:val="0"/>
              <w:widowControl/>
              <w:suppressLineNumbers w:val="0"/>
              <w:jc w:val="left"/>
              <w:rPr>
                <w:rFonts w:hint="eastAsia" w:ascii="Consolas" w:hAnsi="Consolas" w:eastAsia="宋体" w:cs="Consolas"/>
                <w:sz w:val="22"/>
                <w:lang w:eastAsia="zh-CN"/>
              </w:rPr>
            </w:pPr>
          </w:p>
          <w:p w14:paraId="736EA99B">
            <w:pPr>
              <w:keepNext w:val="0"/>
              <w:keepLines w:val="0"/>
              <w:widowControl/>
              <w:suppressLineNumbers w:val="0"/>
              <w:jc w:val="left"/>
              <w:rPr>
                <w:rFonts w:hint="eastAsia" w:ascii="Consolas" w:hAnsi="Consolas" w:eastAsia="宋体" w:cs="Consolas"/>
                <w:sz w:val="22"/>
                <w:lang w:eastAsia="zh-CN"/>
              </w:rPr>
            </w:pPr>
            <w:r>
              <w:rPr>
                <w:rFonts w:ascii="Consolas" w:hAnsi="Consolas" w:eastAsia="Consolas" w:cs="Consolas"/>
                <w:sz w:val="22"/>
              </w:rPr>
              <w:t>2. 这是什么</w:t>
            </w:r>
          </w:p>
          <w:p w14:paraId="50470DB0">
            <w:pPr>
              <w:keepNext w:val="0"/>
              <w:keepLines w:val="0"/>
              <w:widowControl/>
              <w:suppressLineNumbers w:val="0"/>
              <w:jc w:val="left"/>
              <w:rPr>
                <w:rFonts w:hint="eastAsia" w:ascii="Consolas" w:hAnsi="Consolas" w:eastAsia="Consolas" w:cs="Consolas"/>
                <w:sz w:val="22"/>
              </w:rPr>
            </w:pPr>
            <w:r>
              <w:rPr>
                <w:rFonts w:hint="eastAsia" w:ascii="Consolas" w:hAnsi="Consolas" w:eastAsia="Consolas" w:cs="Consolas"/>
                <w:sz w:val="22"/>
              </w:rPr>
              <w:t>在现实世界里，物理空间作用于感觉器官，尤其通过视觉器官的神经传递至大脑视皮层形成空间概念。在画面上表达空间是一个视觉的空间概念，最具视觉真实感的绘画就是透视图，即所谓的</w:t>
            </w:r>
            <w:r>
              <w:rPr>
                <w:rFonts w:hint="eastAsia" w:ascii="Consolas" w:hAnsi="Consolas" w:eastAsia="宋体" w:cs="Consolas"/>
                <w:sz w:val="22"/>
                <w:lang w:eastAsia="zh-CN"/>
              </w:rPr>
              <w:t>“</w:t>
            </w:r>
            <w:r>
              <w:rPr>
                <w:rFonts w:hint="eastAsia" w:ascii="Consolas" w:hAnsi="Consolas" w:eastAsia="Consolas" w:cs="Consolas"/>
                <w:sz w:val="22"/>
              </w:rPr>
              <w:t>焦点透视</w:t>
            </w:r>
            <w:r>
              <w:rPr>
                <w:rFonts w:hint="eastAsia" w:ascii="Consolas" w:hAnsi="Consolas" w:eastAsia="宋体" w:cs="Consolas"/>
                <w:sz w:val="22"/>
                <w:lang w:eastAsia="zh-CN"/>
              </w:rPr>
              <w:t>”</w:t>
            </w:r>
            <w:r>
              <w:rPr>
                <w:rFonts w:hint="eastAsia" w:ascii="Consolas" w:hAnsi="Consolas" w:eastAsia="Consolas" w:cs="Consolas"/>
                <w:sz w:val="22"/>
              </w:rPr>
              <w:t>或</w:t>
            </w:r>
            <w:r>
              <w:rPr>
                <w:rFonts w:hint="eastAsia" w:ascii="Consolas" w:hAnsi="Consolas" w:eastAsia="宋体" w:cs="Consolas"/>
                <w:sz w:val="22"/>
                <w:lang w:eastAsia="zh-CN"/>
              </w:rPr>
              <w:t>“</w:t>
            </w:r>
            <w:r>
              <w:rPr>
                <w:rFonts w:hint="eastAsia" w:ascii="Consolas" w:hAnsi="Consolas" w:eastAsia="Consolas" w:cs="Consolas"/>
                <w:sz w:val="22"/>
              </w:rPr>
              <w:t>投影透视</w:t>
            </w:r>
            <w:r>
              <w:rPr>
                <w:rFonts w:hint="eastAsia" w:ascii="Consolas" w:hAnsi="Consolas" w:eastAsia="宋体" w:cs="Consolas"/>
                <w:sz w:val="22"/>
                <w:lang w:eastAsia="zh-CN"/>
              </w:rPr>
              <w:t>”</w:t>
            </w:r>
            <w:r>
              <w:rPr>
                <w:rFonts w:hint="eastAsia" w:ascii="Consolas" w:hAnsi="Consolas" w:eastAsia="Consolas" w:cs="Consolas"/>
                <w:sz w:val="22"/>
              </w:rPr>
              <w:t>图。</w:t>
            </w:r>
          </w:p>
          <w:p w14:paraId="0A71EFAD">
            <w:pPr>
              <w:keepNext w:val="0"/>
              <w:keepLines w:val="0"/>
              <w:widowControl/>
              <w:suppressLineNumbers w:val="0"/>
              <w:jc w:val="left"/>
              <w:rPr>
                <w:rFonts w:hint="eastAsia" w:ascii="Consolas" w:hAnsi="Consolas" w:eastAsia="Consolas" w:cs="Consolas"/>
                <w:sz w:val="22"/>
              </w:rPr>
            </w:pPr>
            <w:r>
              <w:rPr>
                <w:rFonts w:hint="eastAsia" w:ascii="Consolas" w:hAnsi="Consolas" w:eastAsia="Consolas" w:cs="Consolas"/>
                <w:sz w:val="22"/>
              </w:rPr>
              <w:t>画面空间的统一，经历了漫长的过程。希腊时期运用正面实形和侧面倾斜线组成的绘 画空间，较之埃及多角度组合的概念空间已经朝视觉空间迈进一步，画面中各物体分 属各自的空间系统，互不关联。文艺复兴时期视觉锥体理论以光的直线传播为基础， 用数学几何学的方法建构起统一的绘画空间。</w:t>
            </w:r>
          </w:p>
          <w:p w14:paraId="06F0651C">
            <w:pPr>
              <w:keepNext w:val="0"/>
              <w:keepLines w:val="0"/>
              <w:widowControl/>
              <w:suppressLineNumbers w:val="0"/>
              <w:jc w:val="left"/>
              <w:rPr>
                <w:rFonts w:hint="eastAsia" w:ascii="Consolas" w:hAnsi="Consolas" w:eastAsia="Consolas" w:cs="Consolas"/>
                <w:sz w:val="22"/>
              </w:rPr>
            </w:pPr>
          </w:p>
          <w:p w14:paraId="050AE581">
            <w:pPr>
              <w:keepNext w:val="0"/>
              <w:keepLines w:val="0"/>
              <w:widowControl/>
              <w:suppressLineNumbers w:val="0"/>
              <w:jc w:val="left"/>
              <w:rPr>
                <w:rFonts w:hint="default" w:ascii="Consolas" w:hAnsi="Consolas" w:eastAsia="宋体" w:cs="Consolas"/>
                <w:sz w:val="22"/>
                <w:lang w:val="en-US" w:eastAsia="zh-CN"/>
              </w:rPr>
            </w:pPr>
            <w:r>
              <w:rPr>
                <w:rFonts w:hint="eastAsia" w:ascii="Consolas" w:hAnsi="Consolas" w:eastAsia="宋体" w:cs="Consolas"/>
                <w:sz w:val="22"/>
                <w:lang w:val="en-US" w:eastAsia="zh-CN"/>
              </w:rPr>
              <w:t>3</w:t>
            </w:r>
            <w:r>
              <w:rPr>
                <w:rFonts w:ascii="Consolas" w:hAnsi="Consolas" w:eastAsia="Consolas" w:cs="Consolas"/>
                <w:sz w:val="22"/>
              </w:rPr>
              <w:t>. 核心内容</w:t>
            </w:r>
            <w:r>
              <w:rPr>
                <w:rFonts w:ascii="Consolas" w:hAnsi="Consolas" w:eastAsia="Consolas" w:cs="Consolas"/>
                <w:sz w:val="22"/>
              </w:rPr>
              <w:br w:type="textWrapping"/>
            </w:r>
            <w:r>
              <w:rPr>
                <w:rFonts w:ascii="Consolas" w:hAnsi="Consolas" w:eastAsia="Consolas" w:cs="Consolas"/>
                <w:sz w:val="22"/>
              </w:rPr>
              <w:t>用300—500字整理3—5个重点。</w:t>
            </w:r>
            <w:r>
              <w:rPr>
                <w:rFonts w:ascii="Consolas" w:hAnsi="Consolas" w:eastAsia="Consolas" w:cs="Consolas"/>
                <w:sz w:val="22"/>
              </w:rPr>
              <w:br w:type="textWrapping"/>
            </w:r>
            <w:r>
              <w:rPr>
                <w:rFonts w:ascii="Consolas" w:hAnsi="Consolas" w:eastAsia="Consolas" w:cs="Consolas"/>
                <w:sz w:val="22"/>
              </w:rPr>
              <w:t>重点一：</w:t>
            </w:r>
            <w:r>
              <w:rPr>
                <w:rFonts w:hint="eastAsia" w:ascii="Consolas" w:hAnsi="Consolas" w:eastAsia="Consolas" w:cs="Consolas"/>
                <w:sz w:val="22"/>
              </w:rPr>
              <w:t>各种文化在绘画表现空间</w:t>
            </w:r>
            <w:r>
              <w:rPr>
                <w:rFonts w:hint="eastAsia" w:ascii="Consolas" w:hAnsi="Consolas" w:eastAsia="宋体" w:cs="Consolas"/>
                <w:sz w:val="22"/>
                <w:lang w:eastAsia="zh-CN"/>
              </w:rPr>
              <w:t>的</w:t>
            </w:r>
            <w:r>
              <w:rPr>
                <w:rFonts w:hint="eastAsia" w:ascii="Consolas" w:hAnsi="Consolas" w:eastAsia="宋体" w:cs="Consolas"/>
                <w:sz w:val="22"/>
                <w:lang w:val="en-US" w:eastAsia="zh-CN"/>
              </w:rPr>
              <w:t>差异</w:t>
            </w:r>
          </w:p>
          <w:p w14:paraId="240DF03A">
            <w:pPr>
              <w:keepNext w:val="0"/>
              <w:keepLines w:val="0"/>
              <w:widowControl/>
              <w:suppressLineNumbers w:val="0"/>
              <w:jc w:val="left"/>
              <w:rPr>
                <w:rFonts w:hint="eastAsia" w:ascii="Consolas" w:hAnsi="Consolas" w:eastAsia="Consolas" w:cs="Consolas"/>
                <w:sz w:val="22"/>
              </w:rPr>
            </w:pPr>
            <w:r>
              <w:rPr>
                <w:rFonts w:hint="eastAsia" w:ascii="Consolas" w:hAnsi="Consolas" w:eastAsia="Consolas" w:cs="Consolas"/>
                <w:sz w:val="22"/>
              </w:rPr>
              <w:t>作为表现空间结构的绘画语言，随着各种文明的发展，在表现上都会形成一套符合自己文化逻辑的表现符码。比如，古埃及人是以正面和正侧面来表现空间结构的，中国人则是以正面———等角透视来表现空间结构的，而日本人以斜面———等角透视来表现空间结构。各种文化在绘画表现空间上都使用解释性的语言，它们均有自己的</w:t>
            </w:r>
            <w:r>
              <w:rPr>
                <w:rFonts w:hint="eastAsia" w:ascii="Consolas" w:hAnsi="Consolas" w:eastAsia="宋体" w:cs="Consolas"/>
                <w:sz w:val="22"/>
                <w:lang w:eastAsia="zh-CN"/>
              </w:rPr>
              <w:t>“</w:t>
            </w:r>
            <w:r>
              <w:rPr>
                <w:rFonts w:hint="eastAsia" w:ascii="Consolas" w:hAnsi="Consolas" w:eastAsia="Consolas" w:cs="Consolas"/>
                <w:sz w:val="22"/>
              </w:rPr>
              <w:t>语法</w:t>
            </w:r>
            <w:r>
              <w:rPr>
                <w:rFonts w:hint="eastAsia" w:ascii="Consolas" w:hAnsi="Consolas" w:eastAsia="宋体" w:cs="Consolas"/>
                <w:sz w:val="22"/>
                <w:lang w:eastAsia="zh-CN"/>
              </w:rPr>
              <w:t>”</w:t>
            </w:r>
            <w:r>
              <w:rPr>
                <w:rFonts w:hint="eastAsia" w:ascii="Consolas" w:hAnsi="Consolas" w:eastAsia="Consolas" w:cs="Consolas"/>
                <w:sz w:val="22"/>
              </w:rPr>
              <w:t>规则。</w:t>
            </w:r>
          </w:p>
          <w:p w14:paraId="5AFD8755">
            <w:pPr>
              <w:keepNext w:val="0"/>
              <w:keepLines w:val="0"/>
              <w:widowControl/>
              <w:suppressLineNumbers w:val="0"/>
              <w:jc w:val="left"/>
              <w:rPr>
                <w:rFonts w:hint="default" w:ascii="Consolas" w:hAnsi="Consolas" w:eastAsia="宋体" w:cs="Consolas"/>
                <w:sz w:val="22"/>
                <w:lang w:val="en-US" w:eastAsia="zh-CN"/>
              </w:rPr>
            </w:pPr>
            <w:r>
              <w:rPr>
                <w:rFonts w:ascii="Consolas" w:hAnsi="Consolas" w:eastAsia="Consolas" w:cs="Consolas"/>
                <w:sz w:val="22"/>
              </w:rPr>
              <w:t>重点二：</w:t>
            </w:r>
            <w:r>
              <w:rPr>
                <w:rFonts w:hint="eastAsia" w:ascii="Consolas" w:hAnsi="Consolas" w:eastAsia="Consolas" w:cs="Consolas"/>
                <w:sz w:val="22"/>
              </w:rPr>
              <w:t>中西方绘画中空间表现</w:t>
            </w:r>
            <w:r>
              <w:rPr>
                <w:rFonts w:hint="eastAsia" w:ascii="Consolas" w:hAnsi="Consolas" w:eastAsia="宋体" w:cs="Consolas"/>
                <w:sz w:val="22"/>
                <w:lang w:val="en-US" w:eastAsia="zh-CN"/>
              </w:rPr>
              <w:t>手法</w:t>
            </w:r>
            <w:r>
              <w:rPr>
                <w:rFonts w:hint="eastAsia" w:ascii="Consolas" w:hAnsi="Consolas" w:eastAsia="宋体" w:cs="Consolas"/>
                <w:sz w:val="22"/>
                <w:lang w:eastAsia="zh-CN"/>
              </w:rPr>
              <w:t>的</w:t>
            </w:r>
            <w:r>
              <w:rPr>
                <w:rFonts w:hint="eastAsia" w:ascii="Consolas" w:hAnsi="Consolas" w:eastAsia="宋体" w:cs="Consolas"/>
                <w:sz w:val="22"/>
                <w:lang w:val="en-US" w:eastAsia="zh-CN"/>
              </w:rPr>
              <w:t>差异</w:t>
            </w:r>
          </w:p>
          <w:p w14:paraId="463FE740">
            <w:pPr>
              <w:keepNext w:val="0"/>
              <w:keepLines w:val="0"/>
              <w:widowControl/>
              <w:suppressLineNumbers w:val="0"/>
              <w:jc w:val="left"/>
              <w:rPr>
                <w:rFonts w:hint="eastAsia" w:ascii="Consolas" w:hAnsi="Consolas" w:eastAsia="Consolas" w:cs="Consolas"/>
                <w:sz w:val="22"/>
                <w:szCs w:val="22"/>
              </w:rPr>
            </w:pPr>
            <w:r>
              <w:rPr>
                <w:rFonts w:hint="eastAsia" w:ascii="Consolas" w:hAnsi="Consolas" w:eastAsia="Consolas" w:cs="Consolas"/>
                <w:sz w:val="22"/>
              </w:rPr>
              <w:t>西方写实绘画的空间营造主要运用的表现手法是我们现在普遍应用的科学的焦点透视法。</w:t>
            </w:r>
            <w:r>
              <w:rPr>
                <w:rFonts w:hint="eastAsia" w:ascii="Consolas" w:hAnsi="Consolas" w:eastAsia="Consolas" w:cs="Consolas"/>
                <w:sz w:val="22"/>
                <w:szCs w:val="22"/>
              </w:rPr>
              <w:t>中国画大多采用</w:t>
            </w:r>
            <w:r>
              <w:rPr>
                <w:rFonts w:hint="eastAsia" w:ascii="Consolas" w:hAnsi="Consolas" w:eastAsia="宋体" w:cs="Consolas"/>
                <w:sz w:val="22"/>
                <w:szCs w:val="22"/>
                <w:lang w:eastAsia="zh-CN"/>
              </w:rPr>
              <w:t>“</w:t>
            </w:r>
            <w:r>
              <w:rPr>
                <w:rFonts w:hint="eastAsia" w:ascii="Consolas" w:hAnsi="Consolas" w:eastAsia="Consolas" w:cs="Consolas"/>
                <w:sz w:val="22"/>
                <w:szCs w:val="22"/>
              </w:rPr>
              <w:t>以大观小</w:t>
            </w:r>
            <w:r>
              <w:rPr>
                <w:rFonts w:hint="eastAsia" w:ascii="Consolas" w:hAnsi="Consolas" w:eastAsia="宋体" w:cs="Consolas"/>
                <w:sz w:val="22"/>
                <w:szCs w:val="22"/>
                <w:lang w:eastAsia="zh-CN"/>
              </w:rPr>
              <w:t>”</w:t>
            </w:r>
            <w:r>
              <w:rPr>
                <w:rFonts w:hint="eastAsia" w:ascii="Consolas" w:hAnsi="Consolas" w:eastAsia="Consolas" w:cs="Consolas"/>
                <w:sz w:val="22"/>
                <w:szCs w:val="22"/>
              </w:rPr>
              <w:t>的</w:t>
            </w:r>
            <w:r>
              <w:rPr>
                <w:rFonts w:hint="eastAsia" w:ascii="Consolas" w:hAnsi="Consolas" w:eastAsia="宋体" w:cs="Consolas"/>
                <w:sz w:val="22"/>
                <w:szCs w:val="22"/>
                <w:lang w:eastAsia="zh-CN"/>
              </w:rPr>
              <w:t>“</w:t>
            </w:r>
            <w:r>
              <w:rPr>
                <w:rFonts w:hint="eastAsia" w:ascii="Consolas" w:hAnsi="Consolas" w:eastAsia="Consolas" w:cs="Consolas"/>
                <w:sz w:val="22"/>
                <w:szCs w:val="22"/>
              </w:rPr>
              <w:t>散点透视</w:t>
            </w:r>
            <w:r>
              <w:rPr>
                <w:rFonts w:hint="eastAsia" w:ascii="Consolas" w:hAnsi="Consolas" w:eastAsia="宋体" w:cs="Consolas"/>
                <w:sz w:val="22"/>
                <w:szCs w:val="22"/>
                <w:lang w:eastAsia="zh-CN"/>
              </w:rPr>
              <w:t>”</w:t>
            </w:r>
            <w:r>
              <w:rPr>
                <w:rFonts w:hint="eastAsia" w:ascii="Consolas" w:hAnsi="Consolas" w:eastAsia="Consolas" w:cs="Consolas"/>
                <w:sz w:val="22"/>
                <w:szCs w:val="22"/>
              </w:rPr>
              <w:t>。</w:t>
            </w:r>
          </w:p>
          <w:p w14:paraId="464D3071">
            <w:pPr>
              <w:keepNext w:val="0"/>
              <w:keepLines w:val="0"/>
              <w:widowControl/>
              <w:suppressLineNumbers w:val="0"/>
              <w:jc w:val="left"/>
              <w:rPr>
                <w:rFonts w:hint="default" w:ascii="Consolas" w:hAnsi="Consolas" w:eastAsia="宋体" w:cs="Consolas"/>
                <w:sz w:val="22"/>
                <w:lang w:val="en-US" w:eastAsia="zh-CN"/>
              </w:rPr>
            </w:pPr>
            <w:r>
              <w:rPr>
                <w:rFonts w:ascii="Consolas" w:hAnsi="Consolas" w:eastAsia="Consolas" w:cs="Consolas"/>
                <w:sz w:val="22"/>
              </w:rPr>
              <w:t>重点三：</w:t>
            </w:r>
            <w:r>
              <w:rPr>
                <w:rFonts w:hint="eastAsia" w:ascii="Consolas" w:hAnsi="Consolas" w:eastAsia="宋体" w:cs="Consolas"/>
                <w:sz w:val="22"/>
                <w:lang w:val="en-US" w:eastAsia="zh-CN"/>
              </w:rPr>
              <w:t>中西方绘画表现空间方式不同的原因</w:t>
            </w:r>
          </w:p>
          <w:p w14:paraId="3E0B85DE">
            <w:pPr>
              <w:keepNext w:val="0"/>
              <w:keepLines w:val="0"/>
              <w:widowControl/>
              <w:suppressLineNumbers w:val="0"/>
              <w:jc w:val="left"/>
              <w:rPr>
                <w:rFonts w:hint="default" w:ascii="Consolas" w:hAnsi="Consolas" w:eastAsia="宋体" w:cs="Consolas"/>
                <w:sz w:val="22"/>
                <w:szCs w:val="22"/>
                <w:lang w:val="en-US" w:eastAsia="zh-CN"/>
              </w:rPr>
            </w:pPr>
            <w:r>
              <w:rPr>
                <w:rFonts w:hint="eastAsia" w:ascii="Consolas" w:hAnsi="Consolas" w:eastAsia="Consolas" w:cs="Consolas"/>
                <w:sz w:val="22"/>
              </w:rPr>
              <w:t>西方人注重逻辑思维，中国人注重直觉悟性思维。这两种不同的思维方式决定了画家在空间深度画法方式上的选择，西方人的线性思维决定了具有科学性质的</w:t>
            </w:r>
            <w:r>
              <w:rPr>
                <w:rFonts w:hint="eastAsia" w:ascii="Consolas" w:hAnsi="Consolas" w:eastAsia="宋体" w:cs="Consolas"/>
                <w:sz w:val="22"/>
                <w:lang w:eastAsia="zh-CN"/>
              </w:rPr>
              <w:t>“</w:t>
            </w:r>
            <w:r>
              <w:rPr>
                <w:rFonts w:hint="eastAsia" w:ascii="Consolas" w:hAnsi="Consolas" w:eastAsia="Consolas" w:cs="Consolas"/>
                <w:sz w:val="22"/>
              </w:rPr>
              <w:t>焦点透视画法</w:t>
            </w:r>
            <w:r>
              <w:rPr>
                <w:rFonts w:hint="eastAsia" w:ascii="Consolas" w:hAnsi="Consolas" w:eastAsia="宋体" w:cs="Consolas"/>
                <w:sz w:val="22"/>
                <w:lang w:eastAsia="zh-CN"/>
              </w:rPr>
              <w:t>”</w:t>
            </w:r>
            <w:r>
              <w:rPr>
                <w:rFonts w:hint="eastAsia" w:ascii="Consolas" w:hAnsi="Consolas" w:eastAsia="Consolas" w:cs="Consolas"/>
                <w:sz w:val="22"/>
              </w:rPr>
              <w:t>在西方长时期的主导地位。而中国人的直觉悟性思维则是立体的、整体的、动态的思维，决定了画家在空间深度画法的选择上是以视感觉为主，</w:t>
            </w:r>
            <w:r>
              <w:rPr>
                <w:rFonts w:hint="eastAsia" w:ascii="Consolas" w:hAnsi="Consolas" w:eastAsia="宋体" w:cs="Consolas"/>
                <w:sz w:val="22"/>
                <w:lang w:eastAsia="zh-CN"/>
              </w:rPr>
              <w:t>“</w:t>
            </w:r>
            <w:r>
              <w:rPr>
                <w:rFonts w:hint="eastAsia" w:ascii="Consolas" w:hAnsi="Consolas" w:eastAsia="Consolas" w:cs="Consolas"/>
                <w:sz w:val="22"/>
              </w:rPr>
              <w:t>散点透视</w:t>
            </w:r>
            <w:r>
              <w:rPr>
                <w:rFonts w:hint="eastAsia" w:ascii="Consolas" w:hAnsi="Consolas" w:eastAsia="宋体" w:cs="Consolas"/>
                <w:sz w:val="22"/>
                <w:lang w:eastAsia="zh-CN"/>
              </w:rPr>
              <w:t>”</w:t>
            </w:r>
            <w:r>
              <w:rPr>
                <w:rFonts w:hint="eastAsia" w:ascii="Consolas" w:hAnsi="Consolas" w:eastAsia="Consolas" w:cs="Consolas"/>
                <w:sz w:val="22"/>
              </w:rPr>
              <w:t>成为中国传统绘画的主流画法</w:t>
            </w:r>
            <w:r>
              <w:rPr>
                <w:rFonts w:hint="eastAsia" w:ascii="Consolas" w:hAnsi="Consolas" w:eastAsia="宋体" w:cs="Consolas"/>
                <w:sz w:val="22"/>
                <w:lang w:eastAsia="zh-CN"/>
              </w:rPr>
              <w:t>。</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4. 与AI美学导师的关系</w:t>
            </w:r>
            <w:r>
              <w:rPr>
                <w:rFonts w:ascii="Consolas" w:hAnsi="Consolas" w:eastAsia="Consolas" w:cs="Consolas"/>
                <w:sz w:val="22"/>
              </w:rPr>
              <w:br w:type="textWrapping"/>
            </w:r>
            <w:r>
              <w:rPr>
                <w:rFonts w:hint="eastAsia" w:ascii="Consolas" w:hAnsi="Consolas" w:eastAsia="宋体" w:cs="Consolas"/>
                <w:sz w:val="22"/>
                <w:lang w:val="en-US" w:eastAsia="zh-CN"/>
              </w:rPr>
              <w:t>可以帮助智能</w:t>
            </w:r>
            <w:r>
              <w:rPr>
                <w:rFonts w:hint="eastAsia" w:ascii="Consolas" w:hAnsi="Consolas" w:eastAsia="Consolas" w:cs="Consolas"/>
                <w:sz w:val="22"/>
                <w:szCs w:val="22"/>
              </w:rPr>
              <w:t>对图像的空间进行分析，判断画面的</w:t>
            </w:r>
            <w:r>
              <w:rPr>
                <w:rFonts w:hint="eastAsia" w:ascii="Consolas" w:hAnsi="Consolas" w:eastAsia="宋体" w:cs="Consolas"/>
                <w:sz w:val="22"/>
                <w:szCs w:val="22"/>
                <w:lang w:val="en-US" w:eastAsia="zh-CN"/>
              </w:rPr>
              <w:t>空间透视</w:t>
            </w:r>
            <w:r>
              <w:rPr>
                <w:rFonts w:hint="eastAsia" w:ascii="Consolas" w:hAnsi="Consolas" w:eastAsia="Consolas" w:cs="Consolas"/>
                <w:sz w:val="22"/>
                <w:szCs w:val="22"/>
              </w:rPr>
              <w:t>是否</w:t>
            </w:r>
            <w:r>
              <w:rPr>
                <w:rFonts w:hint="eastAsia" w:ascii="Consolas" w:hAnsi="Consolas" w:eastAsia="宋体" w:cs="Consolas"/>
                <w:sz w:val="22"/>
                <w:szCs w:val="22"/>
                <w:lang w:val="en-US" w:eastAsia="zh-CN"/>
              </w:rPr>
              <w:t>合理</w:t>
            </w:r>
            <w:r>
              <w:rPr>
                <w:rFonts w:hint="eastAsia" w:ascii="Consolas" w:hAnsi="Consolas" w:eastAsia="Consolas" w:cs="Consolas"/>
                <w:sz w:val="22"/>
                <w:szCs w:val="22"/>
              </w:rPr>
              <w:t>；可以识别画面中</w:t>
            </w:r>
            <w:r>
              <w:rPr>
                <w:rFonts w:hint="eastAsia" w:ascii="Consolas" w:hAnsi="Consolas" w:eastAsia="宋体" w:cs="Consolas"/>
                <w:sz w:val="22"/>
                <w:szCs w:val="22"/>
                <w:lang w:eastAsia="zh-CN"/>
              </w:rPr>
              <w:t>的</w:t>
            </w:r>
            <w:r>
              <w:rPr>
                <w:rFonts w:hint="eastAsia" w:ascii="Consolas" w:hAnsi="Consolas" w:eastAsia="Consolas" w:cs="Consolas"/>
                <w:sz w:val="22"/>
                <w:szCs w:val="22"/>
              </w:rPr>
              <w:t>空间表现方式，判断</w:t>
            </w:r>
            <w:r>
              <w:rPr>
                <w:rFonts w:hint="eastAsia" w:ascii="Consolas" w:hAnsi="Consolas" w:eastAsia="宋体" w:cs="Consolas"/>
                <w:sz w:val="22"/>
                <w:szCs w:val="22"/>
                <w:lang w:val="en-US" w:eastAsia="zh-CN"/>
              </w:rPr>
              <w:t>作者</w:t>
            </w:r>
            <w:r>
              <w:rPr>
                <w:rFonts w:hint="eastAsia" w:ascii="Consolas" w:hAnsi="Consolas" w:eastAsia="Consolas" w:cs="Consolas"/>
                <w:sz w:val="22"/>
                <w:szCs w:val="22"/>
              </w:rPr>
              <w:t>采用了何种手法来构建空间深度</w:t>
            </w:r>
            <w:r>
              <w:rPr>
                <w:rFonts w:hint="eastAsia" w:ascii="Consolas" w:hAnsi="Consolas" w:eastAsia="宋体" w:cs="Consolas"/>
                <w:sz w:val="22"/>
                <w:szCs w:val="22"/>
                <w:lang w:eastAsia="zh-CN"/>
              </w:rPr>
              <w:t>；</w:t>
            </w:r>
            <w:r>
              <w:rPr>
                <w:rFonts w:hint="eastAsia" w:ascii="Consolas" w:hAnsi="Consolas" w:eastAsia="Consolas" w:cs="Consolas"/>
                <w:sz w:val="22"/>
                <w:szCs w:val="22"/>
              </w:rPr>
              <w:t>可以</w:t>
            </w:r>
            <w:r>
              <w:rPr>
                <w:rFonts w:hint="eastAsia" w:ascii="Consolas" w:hAnsi="Consolas" w:eastAsia="宋体" w:cs="Consolas"/>
                <w:sz w:val="22"/>
                <w:szCs w:val="22"/>
                <w:lang w:val="en-US" w:eastAsia="zh-CN"/>
              </w:rPr>
              <w:t>帮助智能体</w:t>
            </w:r>
            <w:r>
              <w:rPr>
                <w:rFonts w:hint="eastAsia" w:ascii="Consolas" w:hAnsi="Consolas" w:eastAsia="Consolas" w:cs="Consolas"/>
                <w:sz w:val="22"/>
                <w:szCs w:val="22"/>
              </w:rPr>
              <w:t>区分中西传统绘画的空间表现差异；使用时需注意空间评判标准不同空</w:t>
            </w:r>
            <w:r>
              <w:rPr>
                <w:rFonts w:hint="eastAsia" w:ascii="Consolas" w:hAnsi="Consolas" w:eastAsia="宋体" w:cs="Consolas"/>
                <w:sz w:val="22"/>
                <w:szCs w:val="22"/>
                <w:lang w:eastAsia="zh-CN"/>
              </w:rPr>
              <w:t>，</w:t>
            </w:r>
            <w:r>
              <w:rPr>
                <w:rFonts w:hint="eastAsia" w:ascii="Consolas" w:hAnsi="Consolas" w:eastAsia="Consolas" w:cs="Consolas"/>
                <w:sz w:val="22"/>
                <w:szCs w:val="22"/>
              </w:rPr>
              <w:t>分析应服务于对整体氛围和表现意图的理解，而非机械套用某一种空间标准；</w:t>
            </w:r>
            <w:r>
              <w:rPr>
                <w:rFonts w:hint="eastAsia" w:ascii="Consolas" w:hAnsi="Consolas" w:eastAsia="宋体" w:cs="Consolas"/>
                <w:sz w:val="22"/>
                <w:szCs w:val="22"/>
                <w:lang w:val="en-US" w:eastAsia="zh-CN"/>
              </w:rPr>
              <w:t>且</w:t>
            </w:r>
            <w:r>
              <w:rPr>
                <w:rFonts w:hint="eastAsia" w:ascii="Consolas" w:hAnsi="Consolas" w:eastAsia="Consolas" w:cs="Consolas"/>
                <w:sz w:val="22"/>
                <w:szCs w:val="22"/>
              </w:rPr>
              <w:t>不同文化传统对空间的理解不同，在分析时应结合具体文化语境。</w:t>
            </w:r>
            <w:r>
              <w:rPr>
                <w:rFonts w:ascii="Consolas" w:hAnsi="Consolas" w:eastAsia="Consolas" w:cs="Consolas"/>
                <w:sz w:val="22"/>
              </w:rPr>
              <w:br w:type="textWrapping"/>
            </w:r>
            <w:r>
              <w:rPr>
                <w:rFonts w:ascii="Consolas" w:hAnsi="Consolas" w:eastAsia="Consolas" w:cs="Consolas"/>
                <w:sz w:val="22"/>
              </w:rPr>
              <w:t>5. 相关知识</w:t>
            </w:r>
            <w:r>
              <w:rPr>
                <w:rFonts w:ascii="Consolas" w:hAnsi="Consolas" w:eastAsia="Consolas" w:cs="Consolas"/>
                <w:sz w:val="22"/>
              </w:rPr>
              <w:br w:type="textWrapping"/>
            </w:r>
            <w:r>
              <w:rPr>
                <w:rFonts w:ascii="Consolas" w:hAnsi="Consolas" w:eastAsia="Consolas" w:cs="Consolas"/>
                <w:sz w:val="22"/>
              </w:rPr>
              <w:t>填写2—4个可能与本条内容共同出现的知识点。</w:t>
            </w:r>
            <w:r>
              <w:rPr>
                <w:rFonts w:ascii="Consolas" w:hAnsi="Consolas" w:eastAsia="Consolas" w:cs="Consolas"/>
                <w:sz w:val="22"/>
              </w:rPr>
              <w:br w:type="textWrapping"/>
            </w:r>
            <w:r>
              <w:rPr>
                <w:rFonts w:ascii="Consolas" w:hAnsi="Consolas" w:eastAsia="Consolas" w:cs="Consolas"/>
                <w:sz w:val="22"/>
              </w:rPr>
              <w:t>前置知识：</w:t>
            </w:r>
            <w:r>
              <w:rPr>
                <w:rFonts w:hint="eastAsia" w:ascii="Consolas" w:hAnsi="Consolas" w:eastAsia="宋体" w:cs="Consolas"/>
                <w:sz w:val="22"/>
                <w:lang w:val="en-US" w:eastAsia="zh-CN"/>
              </w:rPr>
              <w:t>构图；透视</w:t>
            </w:r>
            <w:r>
              <w:rPr>
                <w:rFonts w:ascii="Consolas" w:hAnsi="Consolas" w:eastAsia="Consolas" w:cs="Consolas"/>
                <w:sz w:val="22"/>
              </w:rPr>
              <w:br w:type="textWrapping"/>
            </w:r>
            <w:r>
              <w:rPr>
                <w:rFonts w:ascii="Consolas" w:hAnsi="Consolas" w:eastAsia="Consolas" w:cs="Consolas"/>
                <w:sz w:val="22"/>
              </w:rPr>
              <w:t>相关概念：</w:t>
            </w:r>
            <w:r>
              <w:rPr>
                <w:rFonts w:ascii="Consolas" w:hAnsi="Consolas" w:eastAsia="Consolas" w:cs="Consolas"/>
                <w:sz w:val="22"/>
                <w:szCs w:val="22"/>
              </w:rPr>
              <w:t>自然空间、绘画空间、虚幻空间、焦点透视、散点透视</w:t>
            </w:r>
            <w:r>
              <w:rPr>
                <w:rFonts w:ascii="Consolas" w:hAnsi="Consolas" w:eastAsia="Consolas" w:cs="Consolas"/>
                <w:sz w:val="22"/>
              </w:rPr>
              <w:br w:type="textWrapping"/>
            </w:r>
            <w:r>
              <w:rPr>
                <w:rFonts w:ascii="Consolas" w:hAnsi="Consolas" w:eastAsia="Consolas" w:cs="Consolas"/>
                <w:sz w:val="22"/>
              </w:rPr>
              <w:t>相关艺术家、作品或理论：</w:t>
            </w:r>
            <w:r>
              <w:rPr>
                <w:rFonts w:hint="eastAsia" w:ascii="Consolas" w:hAnsi="Consolas" w:eastAsia="Consolas" w:cs="Consolas"/>
                <w:sz w:val="22"/>
              </w:rPr>
              <w:t>散点透视法</w:t>
            </w:r>
            <w:r>
              <w:rPr>
                <w:rFonts w:hint="eastAsia" w:ascii="Consolas" w:hAnsi="Consolas" w:eastAsia="宋体" w:cs="Consolas"/>
                <w:sz w:val="22"/>
                <w:lang w:eastAsia="zh-CN"/>
              </w:rPr>
              <w:t>；</w:t>
            </w:r>
            <w:r>
              <w:rPr>
                <w:rFonts w:hint="eastAsia" w:ascii="Consolas" w:hAnsi="Consolas" w:eastAsia="Consolas" w:cs="Consolas"/>
                <w:sz w:val="22"/>
              </w:rPr>
              <w:t>焦点透视法</w:t>
            </w:r>
            <w:r>
              <w:rPr>
                <w:rFonts w:ascii="Consolas" w:hAnsi="Consolas" w:eastAsia="Consolas" w:cs="Consolas"/>
                <w:sz w:val="22"/>
              </w:rPr>
              <w:br w:type="textWrapping"/>
            </w:r>
            <w:r>
              <w:rPr>
                <w:rFonts w:ascii="Consolas" w:hAnsi="Consolas" w:eastAsia="Consolas" w:cs="Consolas"/>
                <w:sz w:val="22"/>
              </w:rPr>
              <w:t>可以继续学习的内容：</w:t>
            </w:r>
            <w:r>
              <w:rPr>
                <w:rFonts w:hint="eastAsia" w:ascii="Consolas" w:hAnsi="Consolas" w:eastAsia="Consolas" w:cs="Consolas"/>
                <w:sz w:val="22"/>
                <w:szCs w:val="22"/>
              </w:rPr>
              <w:t>多点透视、意象空间营造</w:t>
            </w:r>
            <w:r>
              <w:rPr>
                <w:rFonts w:ascii="Consolas" w:hAnsi="Consolas" w:eastAsia="Consolas" w:cs="Consolas"/>
                <w:sz w:val="22"/>
              </w:rPr>
              <w:br w:type="textWrapping"/>
            </w:r>
            <w:r>
              <w:rPr>
                <w:rFonts w:ascii="Consolas" w:hAnsi="Consolas" w:eastAsia="Consolas" w:cs="Consolas"/>
                <w:sz w:val="22"/>
              </w:rPr>
              <w:br w:type="textWrapping"/>
            </w:r>
            <w:r>
              <w:rPr>
                <w:rFonts w:ascii="Consolas" w:hAnsi="Consolas" w:eastAsia="Consolas" w:cs="Consolas"/>
                <w:sz w:val="22"/>
              </w:rPr>
              <w:t>6. 学生可能怎样提问</w:t>
            </w:r>
            <w:r>
              <w:rPr>
                <w:rFonts w:ascii="Consolas" w:hAnsi="Consolas" w:eastAsia="Consolas" w:cs="Consolas"/>
                <w:sz w:val="22"/>
              </w:rPr>
              <w:br w:type="textWrapping"/>
            </w:r>
            <w:r>
              <w:rPr>
                <w:rFonts w:hint="eastAsia" w:ascii="Consolas" w:hAnsi="Consolas" w:eastAsia="宋体" w:cs="Consolas"/>
                <w:sz w:val="22"/>
                <w:lang w:val="en-US" w:eastAsia="zh-CN"/>
              </w:rPr>
              <w:t>问题一：</w:t>
            </w:r>
            <w:r>
              <w:rPr>
                <w:rFonts w:hint="eastAsia" w:ascii="Consolas" w:hAnsi="Consolas" w:eastAsia="宋体" w:cs="Consolas"/>
                <w:sz w:val="22"/>
                <w:szCs w:val="22"/>
                <w:lang w:val="en-US" w:eastAsia="zh-CN"/>
              </w:rPr>
              <w:t>绘画空间和自然空间的区别是什么？</w:t>
            </w:r>
          </w:p>
          <w:p w14:paraId="00D11BF8">
            <w:pPr>
              <w:spacing w:before="120" w:after="120" w:line="288" w:lineRule="auto"/>
              <w:jc w:val="left"/>
              <w:rPr>
                <w:rFonts w:ascii="Consolas" w:hAnsi="Consolas" w:eastAsia="Consolas" w:cs="Consolas"/>
                <w:sz w:val="22"/>
              </w:rPr>
            </w:pPr>
            <w:r>
              <w:rPr>
                <w:rFonts w:hint="eastAsia" w:ascii="Consolas" w:hAnsi="Consolas" w:eastAsia="宋体" w:cs="Consolas"/>
                <w:sz w:val="22"/>
                <w:lang w:val="en-US" w:eastAsia="zh-CN"/>
              </w:rPr>
              <w:t>问题二：中西方绘画空间表现特点的不同是什么？</w:t>
            </w:r>
            <w:r>
              <w:rPr>
                <w:rFonts w:ascii="Consolas" w:hAnsi="Consolas" w:eastAsia="Consolas" w:cs="Consolas"/>
                <w:sz w:val="22"/>
              </w:rPr>
              <w:br w:type="textWrapping"/>
            </w:r>
            <w:r>
              <w:rPr>
                <w:rFonts w:hint="eastAsia" w:ascii="Consolas" w:hAnsi="Consolas" w:eastAsia="宋体" w:cs="Consolas"/>
                <w:sz w:val="22"/>
                <w:lang w:val="en-US" w:eastAsia="zh-CN"/>
              </w:rPr>
              <w:t>问题三：绘画空间的表现方式有哪些？</w:t>
            </w:r>
            <w:r>
              <w:rPr>
                <w:rFonts w:ascii="Consolas" w:hAnsi="Consolas" w:eastAsia="Consolas" w:cs="Consolas"/>
                <w:sz w:val="22"/>
              </w:rPr>
              <w:br w:type="textWrapping"/>
            </w:r>
            <w:r>
              <w:rPr>
                <w:rFonts w:ascii="Consolas" w:hAnsi="Consolas" w:eastAsia="Consolas" w:cs="Consolas"/>
                <w:sz w:val="22"/>
              </w:rPr>
              <w:t>7. 资料来源</w:t>
            </w:r>
          </w:p>
          <w:p w14:paraId="4C1299F5">
            <w:pPr>
              <w:spacing w:before="120" w:after="120" w:line="288" w:lineRule="auto"/>
              <w:jc w:val="left"/>
              <w:rPr>
                <w:rFonts w:hint="eastAsia" w:ascii="Consolas" w:hAnsi="Consolas" w:eastAsia="Consolas" w:cs="Consolas"/>
                <w:kern w:val="0"/>
                <w:sz w:val="22"/>
                <w:szCs w:val="22"/>
                <w:lang w:val="en-US" w:eastAsia="zh-CN" w:bidi="ar"/>
              </w:rPr>
            </w:pPr>
            <w:r>
              <w:rPr>
                <w:rFonts w:ascii="Consolas" w:hAnsi="Consolas" w:eastAsia="Consolas" w:cs="Consolas"/>
                <w:sz w:val="22"/>
              </w:rPr>
              <w:t>作者：</w:t>
            </w:r>
            <w:r>
              <w:rPr>
                <w:rFonts w:hint="eastAsia" w:ascii="Consolas" w:hAnsi="Consolas" w:eastAsia="Consolas" w:cs="Consolas"/>
                <w:kern w:val="0"/>
                <w:sz w:val="22"/>
                <w:szCs w:val="22"/>
                <w:lang w:val="en-US" w:eastAsia="zh-CN" w:bidi="ar"/>
              </w:rPr>
              <w:t>叶中锋</w:t>
            </w:r>
            <w:r>
              <w:rPr>
                <w:rFonts w:ascii="Consolas" w:hAnsi="Consolas" w:eastAsia="Consolas" w:cs="Consolas"/>
                <w:sz w:val="22"/>
              </w:rPr>
              <w:br w:type="textWrapping"/>
            </w:r>
            <w:r>
              <w:rPr>
                <w:rFonts w:ascii="Consolas" w:hAnsi="Consolas" w:eastAsia="Consolas" w:cs="Consolas"/>
                <w:sz w:val="22"/>
              </w:rPr>
              <w:t>资料名称：</w:t>
            </w:r>
            <w:r>
              <w:rPr>
                <w:rFonts w:hint="eastAsia" w:ascii="Consolas" w:hAnsi="Consolas" w:eastAsia="Consolas" w:cs="Consolas"/>
                <w:kern w:val="0"/>
                <w:sz w:val="22"/>
                <w:szCs w:val="22"/>
                <w:lang w:val="en-US" w:eastAsia="zh-CN" w:bidi="ar"/>
              </w:rPr>
              <w:t>对中西绘画空间画法的视觉分析</w:t>
            </w:r>
            <w:r>
              <w:rPr>
                <w:rFonts w:ascii="Consolas" w:hAnsi="Consolas" w:eastAsia="Consolas" w:cs="Consolas"/>
                <w:sz w:val="22"/>
              </w:rPr>
              <w:br w:type="textWrapping"/>
            </w:r>
            <w:r>
              <w:rPr>
                <w:rFonts w:ascii="Consolas" w:hAnsi="Consolas" w:eastAsia="Consolas" w:cs="Consolas"/>
                <w:sz w:val="22"/>
              </w:rPr>
              <w:t>出版机构或网站：</w:t>
            </w:r>
            <w:r>
              <w:rPr>
                <w:rFonts w:hint="eastAsia" w:ascii="Consolas" w:hAnsi="Consolas" w:eastAsia="宋体" w:cs="Consolas"/>
                <w:sz w:val="22"/>
                <w:lang w:eastAsia="zh-CN"/>
              </w:rPr>
              <w:t>《</w:t>
            </w:r>
            <w:r>
              <w:rPr>
                <w:rFonts w:hint="eastAsia" w:ascii="Consolas" w:hAnsi="Consolas" w:eastAsia="Consolas" w:cs="Consolas"/>
                <w:kern w:val="0"/>
                <w:sz w:val="22"/>
                <w:szCs w:val="22"/>
                <w:lang w:val="en-US" w:eastAsia="zh-CN" w:bidi="ar"/>
              </w:rPr>
              <w:t>文艺争鸣</w:t>
            </w:r>
            <w:r>
              <w:rPr>
                <w:rFonts w:hint="eastAsia" w:ascii="Consolas" w:hAnsi="Consolas" w:eastAsia="宋体" w:cs="Consolas"/>
                <w:sz w:val="22"/>
                <w:lang w:eastAsia="zh-CN"/>
              </w:rPr>
              <w:t>》</w:t>
            </w:r>
            <w:r>
              <w:rPr>
                <w:rFonts w:ascii="Consolas" w:hAnsi="Consolas" w:eastAsia="Consolas" w:cs="Consolas"/>
                <w:sz w:val="22"/>
              </w:rPr>
              <w:br w:type="textWrapping"/>
            </w:r>
            <w:r>
              <w:rPr>
                <w:rFonts w:ascii="Consolas" w:hAnsi="Consolas" w:eastAsia="Consolas" w:cs="Consolas"/>
                <w:sz w:val="22"/>
              </w:rPr>
              <w:t>年份：</w:t>
            </w:r>
            <w:r>
              <w:rPr>
                <w:rFonts w:hint="eastAsia" w:ascii="Consolas" w:hAnsi="Consolas" w:eastAsia="宋体" w:cs="Consolas"/>
                <w:sz w:val="22"/>
                <w:lang w:val="en-US" w:eastAsia="zh-CN"/>
              </w:rPr>
              <w:t>2012</w:t>
            </w:r>
            <w:r>
              <w:rPr>
                <w:rFonts w:ascii="Consolas" w:hAnsi="Consolas" w:eastAsia="Consolas" w:cs="Consolas"/>
                <w:sz w:val="22"/>
              </w:rPr>
              <w:br w:type="textWrapping"/>
            </w:r>
            <w:r>
              <w:rPr>
                <w:rFonts w:ascii="Consolas" w:hAnsi="Consolas" w:eastAsia="Consolas" w:cs="Consolas"/>
                <w:sz w:val="22"/>
              </w:rPr>
              <w:t>页码或章节：</w:t>
            </w:r>
            <w:r>
              <w:rPr>
                <w:rFonts w:hint="eastAsia" w:ascii="Consolas" w:hAnsi="Consolas" w:eastAsia="宋体" w:cs="Consolas"/>
                <w:sz w:val="22"/>
                <w:lang w:val="en-US" w:eastAsia="zh-CN"/>
              </w:rPr>
              <w:t>p3</w:t>
            </w:r>
            <w:r>
              <w:rPr>
                <w:rFonts w:ascii="Consolas" w:hAnsi="Consolas" w:eastAsia="Consolas" w:cs="Consolas"/>
                <w:sz w:val="22"/>
              </w:rPr>
              <w:br w:type="textWrapping"/>
            </w:r>
            <w:r>
              <w:rPr>
                <w:rFonts w:ascii="Consolas" w:hAnsi="Consolas" w:eastAsia="Consolas" w:cs="Consolas"/>
                <w:sz w:val="22"/>
              </w:rPr>
              <w:t>链接或DOI：</w:t>
            </w:r>
            <w:r>
              <w:rPr>
                <w:rFonts w:hint="eastAsia" w:ascii="Consolas" w:hAnsi="Consolas" w:eastAsia="Consolas" w:cs="Consolas"/>
                <w:kern w:val="0"/>
                <w:sz w:val="22"/>
                <w:szCs w:val="22"/>
                <w:lang w:val="en-US" w:eastAsia="zh-CN" w:bidi="ar"/>
              </w:rPr>
              <w:t>叶中锋. 对中西绘画空间画法的视觉分析[J].文艺争鸣,2012,(7):150-152.</w:t>
            </w:r>
          </w:p>
          <w:p w14:paraId="2C54B43C">
            <w:pPr>
              <w:pStyle w:val="2"/>
              <w:keepNext w:val="0"/>
              <w:keepLines w:val="0"/>
              <w:pageBreakBefore w:val="0"/>
              <w:widowControl/>
              <w:suppressLineNumbers w:val="0"/>
              <w:kinsoku/>
              <w:wordWrap w:val="0"/>
              <w:overflowPunct/>
              <w:topLinePunct w:val="0"/>
              <w:autoSpaceDE/>
              <w:autoSpaceDN/>
              <w:bidi w:val="0"/>
              <w:adjustRightInd/>
              <w:snapToGrid/>
              <w:textAlignment w:val="auto"/>
              <w:rPr>
                <w:rFonts w:hint="eastAsia" w:ascii="Consolas" w:hAnsi="Consolas" w:eastAsia="Consolas" w:cs="Consolas"/>
                <w:kern w:val="0"/>
                <w:sz w:val="22"/>
                <w:szCs w:val="22"/>
                <w:lang w:val="en-US" w:eastAsia="zh-CN" w:bidi="ar"/>
              </w:rPr>
            </w:pPr>
            <w:r>
              <w:rPr>
                <w:rFonts w:hint="eastAsia" w:ascii="Consolas" w:hAnsi="Consolas" w:eastAsia="Consolas" w:cs="Consolas"/>
                <w:kern w:val="0"/>
                <w:sz w:val="22"/>
                <w:szCs w:val="22"/>
                <w:lang w:val="en-US" w:eastAsia="zh-CN" w:bidi="ar"/>
              </w:rPr>
              <w:t>作者：</w:t>
            </w:r>
            <w:r>
              <w:rPr>
                <w:rFonts w:hint="eastAsia" w:ascii="Consolas" w:hAnsi="Consolas" w:eastAsia="Consolas" w:cs="Consolas"/>
                <w:kern w:val="0"/>
                <w:sz w:val="22"/>
                <w:szCs w:val="22"/>
                <w:lang w:val="en-US" w:eastAsia="zh-CN" w:bidi="ar"/>
              </w:rPr>
              <w:t>赵颖，李文超</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资料名称：</w:t>
            </w:r>
            <w:r>
              <w:rPr>
                <w:rFonts w:hint="eastAsia" w:ascii="Consolas" w:hAnsi="Consolas" w:eastAsia="Consolas" w:cs="Consolas"/>
                <w:kern w:val="0"/>
                <w:sz w:val="22"/>
                <w:szCs w:val="22"/>
                <w:lang w:val="en-US" w:eastAsia="zh-CN" w:bidi="ar"/>
              </w:rPr>
              <w:t>时空交响曲——绘画空间的构建与颠覆</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出版机构或网站：《艺术工作》</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年份：2018</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页码或章节：p1</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链接或DOI：赵颖,李文超. 时空交响曲——绘画空间的构建与颠覆[J].艺术工作,2018,(5):26-29.</w:t>
            </w:r>
          </w:p>
          <w:p w14:paraId="7FE9F183">
            <w:pPr>
              <w:pStyle w:val="2"/>
              <w:keepNext w:val="0"/>
              <w:keepLines w:val="0"/>
              <w:pageBreakBefore w:val="0"/>
              <w:widowControl/>
              <w:suppressLineNumbers w:val="0"/>
              <w:kinsoku/>
              <w:wordWrap w:val="0"/>
              <w:overflowPunct/>
              <w:topLinePunct w:val="0"/>
              <w:autoSpaceDE/>
              <w:autoSpaceDN/>
              <w:bidi w:val="0"/>
              <w:adjustRightInd/>
              <w:snapToGrid/>
              <w:textAlignment w:val="auto"/>
              <w:rPr>
                <w:rFonts w:hint="eastAsia" w:ascii="Consolas" w:hAnsi="Consolas" w:eastAsia="Consolas" w:cs="Consolas"/>
                <w:kern w:val="0"/>
                <w:sz w:val="22"/>
                <w:szCs w:val="22"/>
                <w:lang w:val="en-US" w:eastAsia="zh-CN" w:bidi="ar"/>
              </w:rPr>
            </w:pPr>
            <w:r>
              <w:rPr>
                <w:rFonts w:hint="eastAsia" w:ascii="Consolas" w:hAnsi="Consolas" w:eastAsia="Consolas" w:cs="Consolas"/>
                <w:kern w:val="0"/>
                <w:sz w:val="22"/>
                <w:szCs w:val="22"/>
                <w:lang w:val="en-US" w:eastAsia="zh-CN" w:bidi="ar"/>
              </w:rPr>
              <w:t>作者：赵跃庆</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资料名称：绘画空间样式的演变及其文化渊源</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出版机构或网站：《南通大学学报(社会科学版)》</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年份：2012</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页码或章节：p1</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链接或DOI：</w:t>
            </w:r>
            <w:r>
              <w:rPr>
                <w:rFonts w:hint="eastAsia" w:ascii="Consolas" w:hAnsi="Consolas" w:eastAsia="Consolas" w:cs="Consolas"/>
                <w:kern w:val="0"/>
                <w:sz w:val="22"/>
                <w:szCs w:val="22"/>
                <w:lang w:val="en-US" w:eastAsia="zh-CN" w:bidi="ar"/>
              </w:rPr>
              <w:t>赵跃庆. 绘画空间样式的演变及其文化渊源[J].南通大学学报(社会科学版),2012,28(1):88-92.</w:t>
            </w:r>
          </w:p>
          <w:p w14:paraId="3F8A7B87">
            <w:pPr>
              <w:pStyle w:val="2"/>
              <w:keepNext w:val="0"/>
              <w:keepLines w:val="0"/>
              <w:pageBreakBefore w:val="0"/>
              <w:widowControl/>
              <w:suppressLineNumbers w:val="0"/>
              <w:kinsoku/>
              <w:wordWrap w:val="0"/>
              <w:overflowPunct/>
              <w:topLinePunct w:val="0"/>
              <w:autoSpaceDE/>
              <w:autoSpaceDN/>
              <w:bidi w:val="0"/>
              <w:adjustRightInd/>
              <w:snapToGrid/>
              <w:textAlignment w:val="auto"/>
              <w:rPr>
                <w:rFonts w:hint="eastAsia" w:ascii="Consolas" w:hAnsi="Consolas" w:eastAsia="Consolas" w:cs="Consolas"/>
                <w:kern w:val="0"/>
                <w:sz w:val="22"/>
                <w:szCs w:val="22"/>
                <w:lang w:val="en-US" w:eastAsia="zh-CN" w:bidi="ar"/>
              </w:rPr>
            </w:pPr>
            <w:r>
              <w:rPr>
                <w:rFonts w:hint="eastAsia" w:ascii="Consolas" w:hAnsi="Consolas" w:eastAsia="Consolas" w:cs="Consolas"/>
                <w:kern w:val="0"/>
                <w:sz w:val="22"/>
                <w:szCs w:val="22"/>
                <w:lang w:val="en-US" w:eastAsia="zh-CN" w:bidi="ar"/>
              </w:rPr>
              <w:t>作者：</w:t>
            </w:r>
            <w:r>
              <w:rPr>
                <w:rFonts w:hint="eastAsia" w:ascii="Consolas" w:hAnsi="Consolas" w:eastAsia="Consolas" w:cs="Consolas"/>
                <w:kern w:val="0"/>
                <w:sz w:val="22"/>
                <w:szCs w:val="22"/>
                <w:lang w:val="en-US" w:eastAsia="zh-CN" w:bidi="ar"/>
              </w:rPr>
              <w:t>孙宝林</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资料名称：</w:t>
            </w:r>
            <w:r>
              <w:rPr>
                <w:rFonts w:hint="eastAsia" w:ascii="Consolas" w:hAnsi="Consolas" w:eastAsia="Consolas" w:cs="Consolas"/>
                <w:kern w:val="0"/>
                <w:sz w:val="22"/>
                <w:szCs w:val="22"/>
                <w:lang w:val="en-US" w:eastAsia="zh-CN" w:bidi="ar"/>
              </w:rPr>
              <w:t>中西方绘画空间表现的差异</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出版机构或网站：《艺术百家》</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年份：2010</w:t>
            </w:r>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页码或章节：p1-2</w:t>
            </w:r>
            <w:bookmarkStart w:id="0" w:name="_GoBack"/>
            <w:bookmarkEnd w:id="0"/>
            <w:r>
              <w:rPr>
                <w:rFonts w:hint="eastAsia" w:ascii="Consolas" w:hAnsi="Consolas" w:eastAsia="Consolas" w:cs="Consolas"/>
                <w:kern w:val="0"/>
                <w:sz w:val="22"/>
                <w:szCs w:val="22"/>
                <w:lang w:val="en-US" w:eastAsia="zh-CN" w:bidi="ar"/>
              </w:rPr>
              <w:br w:type="textWrapping"/>
            </w:r>
            <w:r>
              <w:rPr>
                <w:rFonts w:hint="eastAsia" w:ascii="Consolas" w:hAnsi="Consolas" w:eastAsia="Consolas" w:cs="Consolas"/>
                <w:kern w:val="0"/>
                <w:sz w:val="22"/>
                <w:szCs w:val="22"/>
                <w:lang w:val="en-US" w:eastAsia="zh-CN" w:bidi="ar"/>
              </w:rPr>
              <w:t>链接或DOI：孙宝林. 中西方绘画空间表现的差异[J].艺术百家,2010,26(1):211-213.</w:t>
            </w:r>
          </w:p>
        </w:tc>
      </w:tr>
    </w:tbl>
    <w:p w14:paraId="6FCC53A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4239F2"/>
    <w:rsid w:val="01AE5B4F"/>
    <w:rsid w:val="047D2ACD"/>
    <w:rsid w:val="08FE27C4"/>
    <w:rsid w:val="093966C8"/>
    <w:rsid w:val="0AD84D58"/>
    <w:rsid w:val="0C966C8D"/>
    <w:rsid w:val="0DD46CBF"/>
    <w:rsid w:val="0E811086"/>
    <w:rsid w:val="11002217"/>
    <w:rsid w:val="132248F2"/>
    <w:rsid w:val="15210B5F"/>
    <w:rsid w:val="160E07BD"/>
    <w:rsid w:val="16363F00"/>
    <w:rsid w:val="18F46891"/>
    <w:rsid w:val="1A9E141F"/>
    <w:rsid w:val="1E40742E"/>
    <w:rsid w:val="1E8578BB"/>
    <w:rsid w:val="23386ADD"/>
    <w:rsid w:val="24D334FA"/>
    <w:rsid w:val="24F923DE"/>
    <w:rsid w:val="25363C93"/>
    <w:rsid w:val="271B6D61"/>
    <w:rsid w:val="2A544E00"/>
    <w:rsid w:val="2B044801"/>
    <w:rsid w:val="2C9C1E8B"/>
    <w:rsid w:val="2CDA5AF8"/>
    <w:rsid w:val="35995A10"/>
    <w:rsid w:val="3A445FA5"/>
    <w:rsid w:val="3DB36BC6"/>
    <w:rsid w:val="3FA64167"/>
    <w:rsid w:val="44061EA9"/>
    <w:rsid w:val="44E95A32"/>
    <w:rsid w:val="46BB5C1A"/>
    <w:rsid w:val="47EE148F"/>
    <w:rsid w:val="484239F2"/>
    <w:rsid w:val="4ADA20A4"/>
    <w:rsid w:val="4F215ECC"/>
    <w:rsid w:val="52530420"/>
    <w:rsid w:val="58EF353A"/>
    <w:rsid w:val="645038A3"/>
    <w:rsid w:val="64E6182C"/>
    <w:rsid w:val="6AA87B5B"/>
    <w:rsid w:val="6B647909"/>
    <w:rsid w:val="72345FDA"/>
    <w:rsid w:val="736B7EE9"/>
    <w:rsid w:val="746B4C90"/>
    <w:rsid w:val="76665AF9"/>
    <w:rsid w:val="766C1E28"/>
    <w:rsid w:val="795A696A"/>
    <w:rsid w:val="7AC46866"/>
    <w:rsid w:val="7C2C58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1197</Words>
  <Characters>1262</Characters>
  <Lines>0</Lines>
  <Paragraphs>0</Paragraphs>
  <TotalTime>0</TotalTime>
  <ScaleCrop>false</ScaleCrop>
  <LinksUpToDate>false</LinksUpToDate>
  <CharactersWithSpaces>1273</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2026-08-15T06:49:00Z</dcterms:created>
  <dc:creator>⁷</dc:creator>
  <cp:lastModifiedBy>⁷</cp:lastModifiedBy>
  <dcterms:modified xsi:type="dcterms:W3CDTF">2026-08-19T09:51:55Z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0C7BAC1AD89B4347A572E4ED566AD282_11</vt:lpwstr>
  </property>
  <property fmtid="{D5CDD505-2E9C-101B-9397-08002B2CF9AE}" pid="4" name="KSOTemplateDocerSaveRecord">
    <vt:lpwstr>eyJoZGlkIjoiNzI1MzljODBiNDliMzEyMzFlZWNlN2EzYjU0N2YzMWEiLCJ1c2VySWQiOiI1ODQzNjkwNzMifQ==</vt:lpwstr>
  </property>
</Properties>
</file>