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687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7B84B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明暗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Consolas" w:cs="Consolas"/>
                <w:sz w:val="22"/>
              </w:rPr>
              <w:t>明暗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zCs w:val="22"/>
              </w:rPr>
              <w:t>明暗调子指的是画中物体受光、背光部分的明暗度变化以及对这种变化的表现方法。物体在光线照射下出现二种明暗状态，即：亮面、暗面。</w:t>
            </w:r>
          </w:p>
          <w:p w14:paraId="6479838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明暗是物体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由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到暗的变化刻度，它不仅取决于物体的明暗变化，也取决于物体的自然色，即固有色，还取决于照在物体上的光线亮度。无论物体的色彩是红还是蓝，仍然具有相同的明暗，决定明暗的重要因素是色彩的明暗，即黑、白、灰。从明暗中分离色彩是很困难的，但是这又是绘画最基本的任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明暗的用途</w:t>
            </w:r>
          </w:p>
          <w:p w14:paraId="16DD6E3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明暗最广泛的用途之一是描绘对象形状和空间，物体一般是根据其特征来知觉的，那些特征在光线下才能呈现出来。正常情况下，物体不可能同时从所有的方向接受光线。 一个坚实的物体从一个侧面接受的光线比另一个侧面更多，因为那个侧面接近光源，它阻挡了光线并把阴影留给了另一个侧面。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明暗的空间特征</w:t>
            </w:r>
          </w:p>
          <w:p w14:paraId="5EEB504B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对于空间的发展具有相当的潜在力量。当明暗表示光线、结构、重量时，画面就具有三度空间的特征，二将这些因素混合运用则可获得模糊空间的效果。如果用多种光源作画，每一光源可以抵消由另一光源展示出的体积感，结果也可造成画面的一种模糊空间感。另一方面，常有明暗渐变的体积具有三维性，用明暗表示平面的边缘线，而且这些平面又是根据透视规律而成的。</w:t>
            </w:r>
          </w:p>
          <w:p w14:paraId="1770A48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Consolas" w:cs="Consolas"/>
                <w:sz w:val="22"/>
              </w:rPr>
              <w:t>明暗对比在艺术中的作用</w:t>
            </w:r>
          </w:p>
          <w:p w14:paraId="3010CDD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明暗对比具有创造层次感和立体感、营造氛围和情绪、引导观众视线的作用。</w:t>
            </w:r>
          </w:p>
          <w:p w14:paraId="637B257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可以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帮助智能体</w:t>
            </w:r>
            <w:r>
              <w:rPr>
                <w:rFonts w:hint="eastAsia" w:ascii="Consolas" w:hAnsi="Consolas" w:eastAsia="Consolas" w:cs="Consolas"/>
                <w:sz w:val="22"/>
              </w:rPr>
              <w:t>识别图像中的明暗分布来判断画面的立体感和空间层次；其次，AI可以对图像进行结构化分析，识别画面中亮面、灰面、暗面的分布是否合理，从而判断作品的造型能力和光影处理水平；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可以联系</w:t>
            </w:r>
            <w:r>
              <w:rPr>
                <w:rFonts w:hint="eastAsia" w:ascii="Consolas" w:hAnsi="Consolas" w:eastAsia="Consolas" w:cs="Consolas"/>
                <w:sz w:val="22"/>
              </w:rPr>
              <w:t>伦勃朗明暗对照法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使用时需注意明暗处理受光源类型、角度和艺术家主观表达的影响，不同风格的作品对明暗的处理方式不同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在分析时应结合作品的文化背景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。</w:t>
            </w:r>
          </w:p>
          <w:p w14:paraId="7171E4D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</w:pP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对比、视觉层级、色彩关系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明暗交界线、反光、投影、光影、素描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乔托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明暗画法；卡拉瓦乔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暗色样式；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伦勃朗明暗法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hint="eastAsia" w:ascii="Consolas" w:hAnsi="Consolas" w:eastAsia="Consolas" w:cs="Consolas"/>
                <w:sz w:val="22"/>
              </w:rPr>
              <w:t>光源逻辑、虚实光影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问题一：明暗在绘画中的作用？</w:t>
            </w:r>
          </w:p>
          <w:p w14:paraId="7E7AD47F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问题二：影响明暗变化的因素有哪些？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问题三：创造明暗的方法有哪些？</w:t>
            </w:r>
          </w:p>
          <w:p w14:paraId="7489B4C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填写经过核验的来源，优先使用论文、专著、教材、博物馆官网、大学官网或权威数据库。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顾政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理解绘画中的明暗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Consolas" w:cs="Consolas"/>
                <w:sz w:val="22"/>
              </w:rPr>
              <w:t>湘潮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(</w:t>
            </w:r>
            <w:r>
              <w:rPr>
                <w:rFonts w:hint="eastAsia" w:ascii="Consolas" w:hAnsi="Consolas" w:eastAsia="Consolas" w:cs="Consolas"/>
                <w:sz w:val="22"/>
              </w:rPr>
              <w:t>下半月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顾政. 理解绘画中的明暗[J].湘潮(下半月),2011,(5):56.</w:t>
            </w:r>
          </w:p>
          <w:p w14:paraId="4D13906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33DAB13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林大梓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明暗在绘画艺术中独特的审美价值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三明学院学报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林大梓. 明暗在绘画艺术中独特的审美价值[J].三明师专学报,2000,(1):21-22.</w:t>
            </w:r>
          </w:p>
          <w:p w14:paraId="00E0CFF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</w:p>
          <w:p w14:paraId="597A2805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王斐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明暗对比与色彩情绪——揭秘色彩在艺术中的作用</w:t>
            </w:r>
          </w:p>
          <w:p w14:paraId="3FA955B8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色彩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月刊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王斐. 明暗对比与色彩情绪——揭秘色彩在艺术中的作用[J].色彩,2023,(12):62-64.</w:t>
            </w:r>
          </w:p>
        </w:tc>
      </w:tr>
    </w:tbl>
    <w:p w14:paraId="5C0ABE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A5EAA"/>
    <w:rsid w:val="309A5EAA"/>
    <w:rsid w:val="610D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1348</Words>
  <Characters>1458</Characters>
  <Lines>0</Lines>
  <Paragraphs>0</Paragraphs>
  <TotalTime>20</TotalTime>
  <ScaleCrop>false</ScaleCrop>
  <LinksUpToDate>false</LinksUpToDate>
  <CharactersWithSpaces>1470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2026-08-15T02:25:00Z</dcterms:created>
  <dc:creator>⁷</dc:creator>
  <cp:lastModifiedBy>⁷</cp:lastModifiedBy>
  <dcterms:modified xsi:type="dcterms:W3CDTF">2026-08-16T01:42:09Z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E0FA52D67C1A48CA91F307491C65F43B_11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