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52"/>
          <w:szCs w:val="52"/>
        </w:rPr>
      </w:pPr>
      <w:r>
        <w:rPr>
          <w:rFonts w:hint="eastAsia" w:ascii="宋体" w:hAnsi="宋体"/>
          <w:b/>
          <w:sz w:val="52"/>
          <w:szCs w:val="52"/>
          <w:lang w:val="en-US" w:eastAsia="zh-CN"/>
        </w:rPr>
        <w:t>Tally</w:t>
      </w:r>
      <w:r>
        <w:rPr>
          <w:rFonts w:hint="eastAsia" w:ascii="宋体" w:hAnsi="宋体"/>
          <w:b/>
          <w:sz w:val="52"/>
          <w:szCs w:val="52"/>
        </w:rPr>
        <w:t>软件</w:t>
      </w:r>
      <w:r>
        <w:rPr>
          <w:rFonts w:ascii="宋体" w:hAnsi="宋体"/>
          <w:b/>
          <w:sz w:val="52"/>
          <w:szCs w:val="52"/>
        </w:rPr>
        <w:t>项目招标书</w:t>
      </w:r>
    </w:p>
    <w:p>
      <w:pPr>
        <w:jc w:val="left"/>
        <w:rPr>
          <w:rFonts w:hint="eastAsia" w:ascii="宋体" w:hAnsi="宋体" w:eastAsia="宋体" w:cs="宋体"/>
          <w:b w:val="0"/>
          <w:bCs w:val="0"/>
          <w:sz w:val="24"/>
          <w:szCs w:val="24"/>
          <w:lang w:val="en-US" w:eastAsia="zh-CN"/>
        </w:rPr>
      </w:pPr>
    </w:p>
    <w:p>
      <w:pPr>
        <w:jc w:val="left"/>
        <w:rPr>
          <w:rFonts w:hint="eastAsia" w:ascii="宋体" w:hAnsi="宋体" w:eastAsia="宋体" w:cs="宋体"/>
          <w:b w:val="0"/>
          <w:bCs w:val="0"/>
          <w:sz w:val="24"/>
          <w:szCs w:val="24"/>
          <w:lang w:val="en-US" w:eastAsia="zh-CN"/>
        </w:rPr>
      </w:pPr>
    </w:p>
    <w:p>
      <w:pPr>
        <w:jc w:val="left"/>
        <w:rPr>
          <w:rFonts w:hint="eastAsia"/>
          <w:b w:val="0"/>
          <w:bCs w:val="0"/>
          <w:sz w:val="24"/>
          <w:szCs w:val="24"/>
          <w:lang w:val="en-US" w:eastAsia="zh-CN"/>
        </w:rPr>
      </w:pPr>
    </w:p>
    <w:tbl>
      <w:tblPr>
        <w:tblStyle w:val="2"/>
        <w:tblW w:w="8550" w:type="dxa"/>
        <w:tblInd w:w="-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6"/>
        <w:gridCol w:w="1746"/>
        <w:gridCol w:w="3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2896" w:type="dxa"/>
            <w:vMerge w:val="restart"/>
            <w:shd w:val="clear" w:color="auto" w:fill="FEF2CC" w:themeFill="accent4" w:themeFillTint="33"/>
          </w:tcPr>
          <w:p>
            <w:pPr>
              <w:jc w:val="left"/>
              <w:rPr>
                <w:rFonts w:hint="eastAsia" w:ascii="宋体" w:hAnsi="宋体" w:eastAsia="宋体" w:cs="宋体"/>
                <w:sz w:val="28"/>
                <w:szCs w:val="28"/>
              </w:rPr>
            </w:pPr>
            <w:r>
              <w:rPr>
                <w:rFonts w:hint="eastAsia" w:ascii="宋体" w:hAnsi="宋体" w:eastAsia="宋体" w:cs="宋体"/>
                <w:sz w:val="28"/>
                <w:szCs w:val="28"/>
              </w:rPr>
              <w:t>文件状态：</w:t>
            </w:r>
          </w:p>
          <w:p>
            <w:pPr>
              <w:jc w:val="left"/>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]草稿</w:t>
            </w:r>
          </w:p>
          <w:p>
            <w:pPr>
              <w:jc w:val="left"/>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color w:val="FFF2CC" w:themeColor="accent4" w:themeTint="33"/>
                <w:sz w:val="28"/>
                <w:szCs w:val="28"/>
                <w14:textFill>
                  <w14:solidFill>
                    <w14:schemeClr w14:val="accent4">
                      <w14:lumMod w14:val="20000"/>
                      <w14:lumOff w14:val="80000"/>
                    </w14:schemeClr>
                  </w14:solidFill>
                </w14:textFill>
              </w:rPr>
              <w:t>√</w:t>
            </w:r>
            <w:r>
              <w:rPr>
                <w:rFonts w:hint="eastAsia" w:ascii="宋体" w:hAnsi="宋体" w:eastAsia="宋体" w:cs="宋体"/>
                <w:sz w:val="28"/>
                <w:szCs w:val="28"/>
              </w:rPr>
              <w:t>]正在修改</w:t>
            </w:r>
          </w:p>
          <w:p>
            <w:pPr>
              <w:jc w:val="left"/>
              <w:rPr>
                <w:rFonts w:hint="eastAsia" w:ascii="宋体" w:hAnsi="宋体" w:eastAsia="宋体" w:cs="宋体"/>
                <w:sz w:val="28"/>
                <w:szCs w:val="28"/>
              </w:rPr>
            </w:pPr>
            <w:r>
              <w:rPr>
                <w:rFonts w:hint="eastAsia" w:ascii="宋体" w:hAnsi="宋体" w:eastAsia="宋体" w:cs="宋体"/>
                <w:sz w:val="28"/>
                <w:szCs w:val="28"/>
              </w:rPr>
              <w:t>[√]正式发布</w:t>
            </w:r>
          </w:p>
        </w:tc>
        <w:tc>
          <w:tcPr>
            <w:tcW w:w="1746" w:type="dxa"/>
            <w:shd w:val="clear" w:color="auto" w:fill="FFD965" w:themeFill="accent4" w:themeFillTint="99"/>
          </w:tcPr>
          <w:p>
            <w:pPr>
              <w:jc w:val="left"/>
              <w:rPr>
                <w:rFonts w:hint="eastAsia" w:ascii="宋体" w:hAnsi="宋体" w:eastAsia="宋体" w:cs="宋体"/>
                <w:sz w:val="28"/>
                <w:szCs w:val="28"/>
              </w:rPr>
            </w:pPr>
            <w:r>
              <w:rPr>
                <w:rFonts w:hint="eastAsia" w:ascii="宋体" w:hAnsi="宋体" w:eastAsia="宋体" w:cs="宋体"/>
                <w:sz w:val="28"/>
                <w:szCs w:val="28"/>
              </w:rPr>
              <w:t>文件标识</w:t>
            </w:r>
          </w:p>
        </w:tc>
        <w:tc>
          <w:tcPr>
            <w:tcW w:w="3908" w:type="dxa"/>
            <w:shd w:val="clear" w:color="auto" w:fill="FEF2CC" w:themeFill="accent4" w:themeFillTint="33"/>
          </w:tcPr>
          <w:p>
            <w:pPr>
              <w:numPr>
                <w:ilvl w:val="0"/>
                <w:numId w:val="0"/>
              </w:numPr>
              <w:jc w:val="left"/>
              <w:rPr>
                <w:rFonts w:hint="default" w:ascii="宋体" w:hAnsi="宋体" w:eastAsia="宋体" w:cs="宋体"/>
                <w:sz w:val="28"/>
                <w:szCs w:val="28"/>
                <w:lang w:val="en-US" w:eastAsia="zh-CN"/>
              </w:rPr>
            </w:pPr>
            <w:r>
              <w:rPr>
                <w:rFonts w:hint="eastAsia" w:ascii="宋体" w:hAnsi="宋体" w:eastAsia="宋体" w:cs="宋体"/>
                <w:b w:val="0"/>
                <w:bCs/>
                <w:sz w:val="28"/>
                <w:szCs w:val="28"/>
                <w:lang w:val="en-US" w:eastAsia="zh-CN"/>
              </w:rPr>
              <w:t>LHXZ20190801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2896" w:type="dxa"/>
            <w:vMerge w:val="continue"/>
            <w:shd w:val="clear" w:color="auto" w:fill="FEF2CC" w:themeFill="accent4" w:themeFillTint="33"/>
          </w:tcPr>
          <w:p>
            <w:pPr>
              <w:jc w:val="left"/>
              <w:rPr>
                <w:rFonts w:hint="eastAsia" w:ascii="宋体" w:hAnsi="宋体" w:eastAsia="宋体" w:cs="宋体"/>
                <w:sz w:val="28"/>
                <w:szCs w:val="28"/>
              </w:rPr>
            </w:pPr>
          </w:p>
        </w:tc>
        <w:tc>
          <w:tcPr>
            <w:tcW w:w="1746" w:type="dxa"/>
            <w:shd w:val="clear" w:color="auto" w:fill="FFD965" w:themeFill="accent4" w:themeFillTint="99"/>
          </w:tcPr>
          <w:p>
            <w:pPr>
              <w:jc w:val="left"/>
              <w:rPr>
                <w:rFonts w:hint="eastAsia" w:ascii="宋体" w:hAnsi="宋体" w:eastAsia="宋体" w:cs="宋体"/>
                <w:sz w:val="28"/>
                <w:szCs w:val="28"/>
              </w:rPr>
            </w:pPr>
            <w:r>
              <w:rPr>
                <w:rFonts w:hint="eastAsia" w:ascii="宋体" w:hAnsi="宋体" w:eastAsia="宋体" w:cs="宋体"/>
                <w:sz w:val="28"/>
                <w:szCs w:val="28"/>
              </w:rPr>
              <w:t>当前版本</w:t>
            </w:r>
          </w:p>
        </w:tc>
        <w:tc>
          <w:tcPr>
            <w:tcW w:w="3908" w:type="dxa"/>
            <w:shd w:val="clear" w:color="auto" w:fill="FEF2CC" w:themeFill="accent4" w:themeFillTint="33"/>
          </w:tcPr>
          <w:p>
            <w:pPr>
              <w:jc w:val="left"/>
              <w:rPr>
                <w:rFonts w:hint="default" w:ascii="宋体" w:hAnsi="宋体" w:eastAsia="宋体" w:cs="宋体"/>
                <w:sz w:val="28"/>
                <w:szCs w:val="28"/>
                <w:lang w:val="en-US" w:eastAsia="zh-CN"/>
              </w:rPr>
            </w:pPr>
            <w:r>
              <w:rPr>
                <w:rFonts w:hint="eastAsia" w:ascii="宋体" w:hAnsi="宋体" w:eastAsia="宋体" w:cs="宋体"/>
                <w:sz w:val="28"/>
                <w:szCs w:val="28"/>
              </w:rPr>
              <w:t>V</w:t>
            </w:r>
            <w:r>
              <w:rPr>
                <w:rFonts w:hint="eastAsia" w:ascii="宋体" w:hAnsi="宋体" w:eastAsia="宋体" w:cs="宋体"/>
                <w:sz w:val="28"/>
                <w:szCs w:val="28"/>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896" w:type="dxa"/>
            <w:vMerge w:val="continue"/>
            <w:shd w:val="clear" w:color="auto" w:fill="FEF2CC" w:themeFill="accent4" w:themeFillTint="33"/>
          </w:tcPr>
          <w:p>
            <w:pPr>
              <w:jc w:val="left"/>
              <w:rPr>
                <w:rFonts w:hint="eastAsia" w:ascii="宋体" w:hAnsi="宋体" w:eastAsia="宋体" w:cs="宋体"/>
                <w:sz w:val="28"/>
                <w:szCs w:val="28"/>
              </w:rPr>
            </w:pPr>
          </w:p>
        </w:tc>
        <w:tc>
          <w:tcPr>
            <w:tcW w:w="1746" w:type="dxa"/>
            <w:shd w:val="clear" w:color="auto" w:fill="FFD965" w:themeFill="accent4" w:themeFillTint="99"/>
          </w:tcPr>
          <w:p>
            <w:pPr>
              <w:jc w:val="left"/>
              <w:rPr>
                <w:rFonts w:hint="eastAsia" w:ascii="宋体" w:hAnsi="宋体" w:eastAsia="宋体" w:cs="宋体"/>
                <w:sz w:val="28"/>
                <w:szCs w:val="28"/>
              </w:rPr>
            </w:pPr>
            <w:r>
              <w:rPr>
                <w:rFonts w:hint="eastAsia" w:ascii="宋体" w:hAnsi="宋体" w:eastAsia="宋体" w:cs="宋体"/>
                <w:sz w:val="28"/>
                <w:szCs w:val="28"/>
              </w:rPr>
              <w:t>作     者</w:t>
            </w:r>
          </w:p>
        </w:tc>
        <w:tc>
          <w:tcPr>
            <w:tcW w:w="3908" w:type="dxa"/>
            <w:shd w:val="clear" w:color="auto" w:fill="FEF2CC" w:themeFill="accent4" w:themeFillTint="33"/>
          </w:tcPr>
          <w:p>
            <w:pPr>
              <w:jc w:val="left"/>
              <w:rPr>
                <w:rFonts w:hint="eastAsia" w:ascii="宋体" w:hAnsi="宋体" w:eastAsia="宋体" w:cs="宋体"/>
                <w:sz w:val="28"/>
                <w:szCs w:val="28"/>
                <w:lang w:val="en-US" w:eastAsia="zh-CN"/>
              </w:rPr>
            </w:pPr>
            <w:r>
              <w:rPr>
                <w:rFonts w:hint="eastAsia" w:ascii="宋体" w:hAnsi="宋体" w:eastAsia="宋体" w:cs="宋体"/>
                <w:sz w:val="28"/>
                <w:szCs w:val="28"/>
              </w:rPr>
              <w:t>刘</w:t>
            </w:r>
            <w:r>
              <w:rPr>
                <w:rFonts w:hint="eastAsia" w:ascii="宋体" w:hAnsi="宋体" w:eastAsia="宋体" w:cs="宋体"/>
                <w:sz w:val="28"/>
                <w:szCs w:val="28"/>
                <w:lang w:val="en-US" w:eastAsia="zh-CN"/>
              </w:rPr>
              <w:t>思逸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2896" w:type="dxa"/>
            <w:vMerge w:val="continue"/>
            <w:shd w:val="clear" w:color="auto" w:fill="FEF2CC" w:themeFill="accent4" w:themeFillTint="33"/>
          </w:tcPr>
          <w:p>
            <w:pPr>
              <w:jc w:val="left"/>
              <w:rPr>
                <w:rFonts w:hint="eastAsia" w:ascii="宋体" w:hAnsi="宋体" w:eastAsia="宋体" w:cs="宋体"/>
                <w:sz w:val="28"/>
                <w:szCs w:val="28"/>
              </w:rPr>
            </w:pPr>
          </w:p>
        </w:tc>
        <w:tc>
          <w:tcPr>
            <w:tcW w:w="1746" w:type="dxa"/>
            <w:shd w:val="clear" w:color="auto" w:fill="FFD965" w:themeFill="accent4" w:themeFillTint="99"/>
          </w:tcPr>
          <w:p>
            <w:pPr>
              <w:jc w:val="left"/>
              <w:rPr>
                <w:rFonts w:hint="eastAsia" w:ascii="宋体" w:hAnsi="宋体" w:eastAsia="宋体" w:cs="宋体"/>
                <w:sz w:val="28"/>
                <w:szCs w:val="28"/>
              </w:rPr>
            </w:pPr>
            <w:r>
              <w:rPr>
                <w:rFonts w:hint="eastAsia" w:ascii="宋体" w:hAnsi="宋体" w:eastAsia="宋体" w:cs="宋体"/>
                <w:sz w:val="28"/>
                <w:szCs w:val="28"/>
              </w:rPr>
              <w:t>完成日期</w:t>
            </w:r>
          </w:p>
        </w:tc>
        <w:tc>
          <w:tcPr>
            <w:tcW w:w="3908" w:type="dxa"/>
            <w:shd w:val="clear" w:color="auto" w:fill="FEF2CC" w:themeFill="accent4" w:themeFillTint="33"/>
          </w:tcPr>
          <w:p>
            <w:pPr>
              <w:jc w:val="left"/>
              <w:rPr>
                <w:rFonts w:hint="eastAsia" w:ascii="宋体" w:hAnsi="宋体" w:eastAsia="宋体" w:cs="宋体"/>
                <w:sz w:val="28"/>
                <w:szCs w:val="28"/>
              </w:rPr>
            </w:pPr>
            <w:r>
              <w:rPr>
                <w:rFonts w:hint="eastAsia" w:ascii="宋体" w:hAnsi="宋体" w:eastAsia="宋体" w:cs="宋体"/>
                <w:sz w:val="28"/>
                <w:szCs w:val="28"/>
              </w:rPr>
              <w:t>2019年9月28日</w:t>
            </w:r>
          </w:p>
        </w:tc>
      </w:tr>
    </w:tbl>
    <w:p>
      <w:pPr>
        <w:jc w:val="left"/>
        <w:rPr>
          <w:rFonts w:hint="eastAsia" w:ascii="宋体" w:hAnsi="宋体" w:eastAsia="宋体" w:cs="宋体"/>
          <w:b w:val="0"/>
          <w:bCs w:val="0"/>
          <w:sz w:val="28"/>
          <w:szCs w:val="28"/>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版本历史</w:t>
      </w:r>
    </w:p>
    <w:tbl>
      <w:tblPr>
        <w:tblStyle w:val="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4"/>
        <w:gridCol w:w="1178"/>
        <w:gridCol w:w="1275"/>
        <w:gridCol w:w="1552"/>
        <w:gridCol w:w="2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trPr>
        <w:tc>
          <w:tcPr>
            <w:tcW w:w="1624" w:type="dxa"/>
          </w:tcPr>
          <w:p>
            <w:pPr>
              <w:jc w:val="left"/>
              <w:rPr>
                <w:rFonts w:hint="eastAsia" w:ascii="宋体" w:hAnsi="宋体" w:eastAsia="宋体" w:cs="宋体"/>
                <w:sz w:val="28"/>
                <w:szCs w:val="28"/>
              </w:rPr>
            </w:pPr>
            <w:r>
              <w:rPr>
                <w:rFonts w:hint="eastAsia" w:ascii="宋体" w:hAnsi="宋体" w:eastAsia="宋体" w:cs="宋体"/>
                <w:sz w:val="28"/>
                <w:szCs w:val="28"/>
              </w:rPr>
              <w:t>版本/状态</w:t>
            </w:r>
          </w:p>
        </w:tc>
        <w:tc>
          <w:tcPr>
            <w:tcW w:w="1178" w:type="dxa"/>
          </w:tcPr>
          <w:p>
            <w:pPr>
              <w:jc w:val="left"/>
              <w:rPr>
                <w:rFonts w:hint="eastAsia" w:ascii="宋体" w:hAnsi="宋体" w:eastAsia="宋体" w:cs="宋体"/>
                <w:sz w:val="28"/>
                <w:szCs w:val="28"/>
              </w:rPr>
            </w:pPr>
            <w:r>
              <w:rPr>
                <w:rFonts w:hint="eastAsia" w:ascii="宋体" w:hAnsi="宋体" w:eastAsia="宋体" w:cs="宋体"/>
                <w:sz w:val="28"/>
                <w:szCs w:val="28"/>
              </w:rPr>
              <w:t>作者</w:t>
            </w:r>
          </w:p>
        </w:tc>
        <w:tc>
          <w:tcPr>
            <w:tcW w:w="1275" w:type="dxa"/>
          </w:tcPr>
          <w:p>
            <w:pPr>
              <w:jc w:val="left"/>
              <w:rPr>
                <w:rFonts w:hint="eastAsia" w:ascii="宋体" w:hAnsi="宋体" w:eastAsia="宋体" w:cs="宋体"/>
                <w:sz w:val="28"/>
                <w:szCs w:val="28"/>
              </w:rPr>
            </w:pPr>
            <w:r>
              <w:rPr>
                <w:rFonts w:hint="eastAsia" w:ascii="宋体" w:hAnsi="宋体" w:eastAsia="宋体" w:cs="宋体"/>
                <w:sz w:val="28"/>
                <w:szCs w:val="28"/>
              </w:rPr>
              <w:t>参与者</w:t>
            </w:r>
          </w:p>
        </w:tc>
        <w:tc>
          <w:tcPr>
            <w:tcW w:w="1552" w:type="dxa"/>
          </w:tcPr>
          <w:p>
            <w:pPr>
              <w:jc w:val="left"/>
              <w:rPr>
                <w:rFonts w:hint="eastAsia" w:ascii="宋体" w:hAnsi="宋体" w:eastAsia="宋体" w:cs="宋体"/>
                <w:sz w:val="28"/>
                <w:szCs w:val="28"/>
              </w:rPr>
            </w:pPr>
            <w:r>
              <w:rPr>
                <w:rFonts w:hint="eastAsia" w:ascii="宋体" w:hAnsi="宋体" w:eastAsia="宋体" w:cs="宋体"/>
                <w:sz w:val="28"/>
                <w:szCs w:val="28"/>
              </w:rPr>
              <w:t>起止日期</w:t>
            </w:r>
          </w:p>
        </w:tc>
        <w:tc>
          <w:tcPr>
            <w:tcW w:w="2893" w:type="dxa"/>
          </w:tcPr>
          <w:p>
            <w:pPr>
              <w:jc w:val="left"/>
              <w:rPr>
                <w:rFonts w:hint="eastAsia" w:ascii="宋体" w:hAnsi="宋体" w:eastAsia="宋体" w:cs="宋体"/>
                <w:sz w:val="28"/>
                <w:szCs w:val="28"/>
              </w:rPr>
            </w:pPr>
            <w:r>
              <w:rPr>
                <w:rFonts w:hint="eastAsia" w:ascii="宋体" w:hAnsi="宋体" w:eastAsia="宋体" w:cs="宋体"/>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4" w:type="dxa"/>
          </w:tcPr>
          <w:p>
            <w:pPr>
              <w:jc w:val="left"/>
              <w:rPr>
                <w:rFonts w:hint="eastAsia" w:ascii="宋体" w:hAnsi="宋体" w:eastAsia="宋体" w:cs="宋体"/>
                <w:sz w:val="28"/>
                <w:szCs w:val="28"/>
                <w:lang w:val="en-US" w:eastAsia="zh-CN"/>
              </w:rPr>
            </w:pPr>
            <w:r>
              <w:rPr>
                <w:rFonts w:hint="eastAsia" w:ascii="宋体" w:hAnsi="宋体" w:eastAsia="宋体" w:cs="宋体"/>
                <w:sz w:val="28"/>
                <w:szCs w:val="28"/>
              </w:rPr>
              <w:t>1.0/</w:t>
            </w:r>
            <w:r>
              <w:rPr>
                <w:rFonts w:hint="eastAsia" w:ascii="宋体" w:hAnsi="宋体" w:eastAsia="宋体" w:cs="宋体"/>
                <w:sz w:val="28"/>
                <w:szCs w:val="28"/>
                <w:lang w:val="en-US" w:eastAsia="zh-CN"/>
              </w:rPr>
              <w:t>草稿</w:t>
            </w:r>
          </w:p>
        </w:tc>
        <w:tc>
          <w:tcPr>
            <w:tcW w:w="1178" w:type="dxa"/>
          </w:tcPr>
          <w:p>
            <w:pPr>
              <w:jc w:val="left"/>
              <w:rPr>
                <w:rFonts w:hint="eastAsia" w:ascii="宋体" w:hAnsi="宋体" w:eastAsia="宋体" w:cs="宋体"/>
                <w:sz w:val="28"/>
                <w:szCs w:val="28"/>
                <w:lang w:eastAsia="zh-CN"/>
              </w:rPr>
            </w:pPr>
            <w:r>
              <w:rPr>
                <w:rFonts w:hint="eastAsia" w:ascii="宋体" w:hAnsi="宋体" w:eastAsia="宋体" w:cs="宋体"/>
                <w:sz w:val="28"/>
                <w:szCs w:val="28"/>
              </w:rPr>
              <w:t>刘</w:t>
            </w:r>
            <w:r>
              <w:rPr>
                <w:rFonts w:hint="eastAsia" w:ascii="宋体" w:hAnsi="宋体" w:eastAsia="宋体" w:cs="宋体"/>
                <w:sz w:val="28"/>
                <w:szCs w:val="28"/>
                <w:lang w:val="en-US" w:eastAsia="zh-CN"/>
              </w:rPr>
              <w:t>思逸</w:t>
            </w:r>
          </w:p>
        </w:tc>
        <w:tc>
          <w:tcPr>
            <w:tcW w:w="1275" w:type="dxa"/>
          </w:tcPr>
          <w:p>
            <w:pPr>
              <w:jc w:val="left"/>
              <w:rPr>
                <w:rFonts w:hint="eastAsia" w:ascii="宋体" w:hAnsi="宋体" w:eastAsia="宋体" w:cs="宋体"/>
                <w:sz w:val="28"/>
                <w:szCs w:val="28"/>
              </w:rPr>
            </w:pPr>
          </w:p>
        </w:tc>
        <w:tc>
          <w:tcPr>
            <w:tcW w:w="1552" w:type="dxa"/>
          </w:tcPr>
          <w:p>
            <w:pPr>
              <w:jc w:val="left"/>
              <w:rPr>
                <w:rFonts w:hint="eastAsia" w:ascii="宋体" w:hAnsi="宋体" w:eastAsia="宋体" w:cs="宋体"/>
                <w:sz w:val="28"/>
                <w:szCs w:val="28"/>
              </w:rPr>
            </w:pPr>
            <w:r>
              <w:rPr>
                <w:rFonts w:hint="eastAsia" w:ascii="宋体" w:hAnsi="宋体" w:eastAsia="宋体" w:cs="宋体"/>
                <w:sz w:val="28"/>
                <w:szCs w:val="28"/>
              </w:rPr>
              <w:t>2019年9月27日至9月28日</w:t>
            </w:r>
          </w:p>
        </w:tc>
        <w:tc>
          <w:tcPr>
            <w:tcW w:w="2893" w:type="dxa"/>
          </w:tcPr>
          <w:p>
            <w:pPr>
              <w:jc w:val="left"/>
              <w:rPr>
                <w:rFonts w:hint="eastAsia" w:ascii="宋体" w:hAnsi="宋体" w:eastAsia="宋体" w:cs="宋体"/>
                <w:sz w:val="28"/>
                <w:szCs w:val="28"/>
              </w:rPr>
            </w:pPr>
            <w:r>
              <w:rPr>
                <w:rFonts w:hint="eastAsia" w:ascii="宋体" w:hAnsi="宋体" w:eastAsia="宋体" w:cs="宋体"/>
                <w:sz w:val="28"/>
                <w:szCs w:val="28"/>
              </w:rPr>
              <w:t>依据</w:t>
            </w:r>
            <w:r>
              <w:rPr>
                <w:rFonts w:hint="eastAsia" w:ascii="宋体" w:hAnsi="宋体" w:eastAsia="宋体" w:cs="宋体"/>
                <w:sz w:val="28"/>
                <w:szCs w:val="28"/>
                <w:lang w:val="en-US" w:eastAsia="zh-CN"/>
              </w:rPr>
              <w:t>开发</w:t>
            </w:r>
            <w:r>
              <w:rPr>
                <w:rFonts w:hint="eastAsia" w:ascii="宋体" w:hAnsi="宋体" w:eastAsia="宋体" w:cs="宋体"/>
                <w:sz w:val="28"/>
                <w:szCs w:val="28"/>
              </w:rPr>
              <w:t>项目,起草本文档。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4" w:type="dxa"/>
          </w:tcPr>
          <w:p>
            <w:pPr>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1.2/正在修改</w:t>
            </w:r>
          </w:p>
        </w:tc>
        <w:tc>
          <w:tcPr>
            <w:tcW w:w="1178" w:type="dxa"/>
          </w:tcPr>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刘思逸</w:t>
            </w:r>
          </w:p>
        </w:tc>
        <w:tc>
          <w:tcPr>
            <w:tcW w:w="1275" w:type="dxa"/>
          </w:tcPr>
          <w:p>
            <w:pPr>
              <w:jc w:val="left"/>
              <w:rPr>
                <w:rFonts w:hint="eastAsia" w:ascii="宋体" w:hAnsi="宋体" w:eastAsia="宋体" w:cs="宋体"/>
                <w:sz w:val="28"/>
                <w:szCs w:val="28"/>
              </w:rPr>
            </w:pPr>
          </w:p>
        </w:tc>
        <w:tc>
          <w:tcPr>
            <w:tcW w:w="1552" w:type="dxa"/>
          </w:tcPr>
          <w:p>
            <w:pPr>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2019年9月28日</w:t>
            </w:r>
          </w:p>
        </w:tc>
        <w:tc>
          <w:tcPr>
            <w:tcW w:w="2893" w:type="dxa"/>
          </w:tcPr>
          <w:p>
            <w:pPr>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补充投标书附件内容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4" w:type="dxa"/>
          </w:tcPr>
          <w:p>
            <w:pPr>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2.0/正式发布</w:t>
            </w:r>
          </w:p>
        </w:tc>
        <w:tc>
          <w:tcPr>
            <w:tcW w:w="1178" w:type="dxa"/>
          </w:tcPr>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刘思逸</w:t>
            </w:r>
          </w:p>
        </w:tc>
        <w:tc>
          <w:tcPr>
            <w:tcW w:w="1275" w:type="dxa"/>
          </w:tcPr>
          <w:p>
            <w:pPr>
              <w:jc w:val="left"/>
              <w:rPr>
                <w:rFonts w:hint="eastAsia" w:ascii="宋体" w:hAnsi="宋体" w:eastAsia="宋体" w:cs="宋体"/>
                <w:sz w:val="28"/>
                <w:szCs w:val="28"/>
              </w:rPr>
            </w:pPr>
          </w:p>
        </w:tc>
        <w:tc>
          <w:tcPr>
            <w:tcW w:w="1552" w:type="dxa"/>
          </w:tcPr>
          <w:p>
            <w:pPr>
              <w:jc w:val="left"/>
              <w:rPr>
                <w:rFonts w:hint="eastAsia" w:ascii="宋体" w:hAnsi="宋体" w:eastAsia="宋体" w:cs="宋体"/>
                <w:sz w:val="28"/>
                <w:szCs w:val="28"/>
              </w:rPr>
            </w:pPr>
            <w:r>
              <w:rPr>
                <w:rFonts w:hint="eastAsia" w:ascii="宋体" w:hAnsi="宋体" w:eastAsia="宋体" w:cs="宋体"/>
                <w:sz w:val="28"/>
                <w:szCs w:val="28"/>
                <w:lang w:val="en-US" w:eastAsia="zh-CN"/>
              </w:rPr>
              <w:t>2019年9月28日</w:t>
            </w:r>
          </w:p>
        </w:tc>
        <w:tc>
          <w:tcPr>
            <w:tcW w:w="2893" w:type="dxa"/>
          </w:tcPr>
          <w:p>
            <w:pPr>
              <w:jc w:val="left"/>
              <w:rPr>
                <w:rFonts w:hint="eastAsia" w:ascii="宋体" w:hAnsi="宋体" w:eastAsia="宋体" w:cs="宋体"/>
                <w:sz w:val="28"/>
                <w:szCs w:val="28"/>
              </w:rPr>
            </w:pPr>
          </w:p>
        </w:tc>
      </w:tr>
    </w:tbl>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numPr>
          <w:ilvl w:val="0"/>
          <w:numId w:val="0"/>
        </w:numPr>
        <w:jc w:val="left"/>
        <w:rPr>
          <w:rFonts w:ascii="宋体" w:hAnsi="宋体"/>
          <w:sz w:val="24"/>
        </w:rPr>
      </w:pPr>
    </w:p>
    <w:p>
      <w:pPr>
        <w:numPr>
          <w:ilvl w:val="0"/>
          <w:numId w:val="0"/>
        </w:numPr>
        <w:jc w:val="left"/>
        <w:rPr>
          <w:rFonts w:ascii="宋体" w:hAnsi="宋体"/>
          <w:sz w:val="24"/>
        </w:rPr>
      </w:pPr>
    </w:p>
    <w:p>
      <w:pPr>
        <w:numPr>
          <w:ilvl w:val="0"/>
          <w:numId w:val="0"/>
        </w:numPr>
        <w:jc w:val="left"/>
        <w:rPr>
          <w:rFonts w:ascii="宋体" w:hAnsi="宋体"/>
          <w:sz w:val="24"/>
        </w:rPr>
      </w:pPr>
    </w:p>
    <w:p>
      <w:pPr>
        <w:numPr>
          <w:ilvl w:val="0"/>
          <w:numId w:val="0"/>
        </w:numPr>
        <w:jc w:val="left"/>
        <w:rPr>
          <w:rFonts w:ascii="宋体" w:hAnsi="宋体"/>
          <w:sz w:val="24"/>
        </w:rPr>
      </w:pPr>
    </w:p>
    <w:p>
      <w:pPr>
        <w:numPr>
          <w:ilvl w:val="0"/>
          <w:numId w:val="0"/>
        </w:numPr>
        <w:jc w:val="left"/>
        <w:rPr>
          <w:rFonts w:ascii="宋体" w:hAnsi="宋体"/>
          <w:sz w:val="24"/>
        </w:rPr>
      </w:pPr>
    </w:p>
    <w:p>
      <w:pPr>
        <w:numPr>
          <w:ilvl w:val="0"/>
          <w:numId w:val="0"/>
        </w:numPr>
        <w:jc w:val="left"/>
        <w:rPr>
          <w:rFonts w:ascii="宋体" w:hAnsi="宋体"/>
          <w:sz w:val="24"/>
        </w:rPr>
      </w:pPr>
    </w:p>
    <w:p>
      <w:pPr>
        <w:numPr>
          <w:ilvl w:val="0"/>
          <w:numId w:val="0"/>
        </w:numPr>
        <w:jc w:val="left"/>
        <w:rPr>
          <w:rFonts w:ascii="宋体" w:hAnsi="宋体"/>
          <w:sz w:val="24"/>
        </w:rPr>
      </w:pPr>
    </w:p>
    <w:p>
      <w:pPr>
        <w:numPr>
          <w:ilvl w:val="0"/>
          <w:numId w:val="0"/>
        </w:numPr>
        <w:jc w:val="left"/>
        <w:rPr>
          <w:rFonts w:ascii="宋体" w:hAnsi="宋体"/>
          <w:sz w:val="24"/>
        </w:rPr>
      </w:pPr>
    </w:p>
    <w:p>
      <w:pPr>
        <w:numPr>
          <w:ilvl w:val="0"/>
          <w:numId w:val="0"/>
        </w:numPr>
        <w:jc w:val="left"/>
        <w:rPr>
          <w:rFonts w:ascii="宋体" w:hAnsi="宋体"/>
          <w:sz w:val="24"/>
        </w:rPr>
      </w:pPr>
    </w:p>
    <w:p>
      <w:pPr>
        <w:numPr>
          <w:ilvl w:val="0"/>
          <w:numId w:val="0"/>
        </w:numPr>
        <w:jc w:val="left"/>
        <w:rPr>
          <w:rFonts w:ascii="宋体" w:hAnsi="宋体"/>
          <w:sz w:val="24"/>
        </w:rPr>
      </w:pPr>
    </w:p>
    <w:p>
      <w:pPr>
        <w:numPr>
          <w:ilvl w:val="0"/>
          <w:numId w:val="0"/>
        </w:numPr>
        <w:jc w:val="left"/>
        <w:rPr>
          <w:rFonts w:ascii="宋体" w:hAnsi="宋体"/>
          <w:sz w:val="24"/>
        </w:rPr>
      </w:pPr>
    </w:p>
    <w:p>
      <w:pPr>
        <w:numPr>
          <w:ilvl w:val="0"/>
          <w:numId w:val="0"/>
        </w:numPr>
        <w:jc w:val="left"/>
        <w:rPr>
          <w:rFonts w:ascii="宋体" w:hAnsi="宋体"/>
          <w:sz w:val="24"/>
        </w:rPr>
      </w:pPr>
    </w:p>
    <w:p>
      <w:pPr>
        <w:numPr>
          <w:ilvl w:val="0"/>
          <w:numId w:val="0"/>
        </w:numPr>
        <w:jc w:val="left"/>
        <w:rPr>
          <w:rFonts w:ascii="宋体" w:hAnsi="宋体"/>
          <w:sz w:val="24"/>
        </w:rPr>
      </w:pPr>
    </w:p>
    <w:p>
      <w:pPr>
        <w:numPr>
          <w:ilvl w:val="0"/>
          <w:numId w:val="0"/>
        </w:numPr>
        <w:jc w:val="left"/>
        <w:rPr>
          <w:rFonts w:ascii="宋体" w:hAnsi="宋体"/>
          <w:sz w:val="24"/>
        </w:rPr>
      </w:pPr>
    </w:p>
    <w:p>
      <w:pPr>
        <w:numPr>
          <w:ilvl w:val="0"/>
          <w:numId w:val="0"/>
        </w:numPr>
        <w:jc w:val="left"/>
        <w:rPr>
          <w:rFonts w:ascii="宋体" w:hAnsi="宋体"/>
          <w:sz w:val="24"/>
        </w:rPr>
      </w:pPr>
    </w:p>
    <w:p>
      <w:pPr>
        <w:numPr>
          <w:ilvl w:val="0"/>
          <w:numId w:val="0"/>
        </w:numPr>
        <w:jc w:val="left"/>
        <w:rPr>
          <w:rFonts w:ascii="宋体" w:hAnsi="宋体"/>
          <w:sz w:val="24"/>
        </w:rPr>
      </w:pPr>
    </w:p>
    <w:p>
      <w:pPr>
        <w:numPr>
          <w:ilvl w:val="0"/>
          <w:numId w:val="0"/>
        </w:numPr>
        <w:jc w:val="left"/>
        <w:rPr>
          <w:rFonts w:ascii="宋体" w:hAnsi="宋体"/>
          <w:sz w:val="24"/>
        </w:rPr>
      </w:pPr>
    </w:p>
    <w:p>
      <w:pPr>
        <w:numPr>
          <w:ilvl w:val="0"/>
          <w:numId w:val="0"/>
        </w:numPr>
        <w:jc w:val="left"/>
        <w:rPr>
          <w:rFonts w:ascii="宋体" w:hAnsi="宋体"/>
          <w:sz w:val="24"/>
        </w:rPr>
      </w:pPr>
    </w:p>
    <w:p>
      <w:pPr>
        <w:numPr>
          <w:ilvl w:val="0"/>
          <w:numId w:val="0"/>
        </w:numPr>
        <w:jc w:val="left"/>
        <w:rPr>
          <w:rFonts w:hint="eastAsia" w:ascii="宋体" w:hAnsi="宋体" w:eastAsia="宋体" w:cs="宋体"/>
          <w:b/>
          <w:sz w:val="24"/>
          <w:szCs w:val="24"/>
          <w:lang w:val="en-US" w:eastAsia="zh-CN"/>
        </w:rPr>
      </w:pPr>
      <w:r>
        <w:rPr>
          <w:rFonts w:ascii="宋体" w:hAnsi="宋体"/>
          <w:sz w:val="24"/>
        </w:rPr>
        <w:t>招标编号：</w:t>
      </w:r>
      <w:bookmarkStart w:id="0" w:name="OLE_LINK1"/>
      <w:r>
        <w:rPr>
          <w:rFonts w:hint="eastAsia" w:ascii="宋体" w:hAnsi="宋体" w:eastAsia="宋体" w:cs="宋体"/>
          <w:b w:val="0"/>
          <w:bCs/>
          <w:sz w:val="24"/>
          <w:szCs w:val="24"/>
          <w:lang w:val="en-US" w:eastAsia="zh-CN"/>
        </w:rPr>
        <w:t>LHXZ20190801</w:t>
      </w:r>
      <w:bookmarkEnd w:id="0"/>
    </w:p>
    <w:p>
      <w:pPr>
        <w:numPr>
          <w:ilvl w:val="0"/>
          <w:numId w:val="0"/>
        </w:numPr>
        <w:ind w:firstLine="420" w:firstLineChars="0"/>
        <w:jc w:val="left"/>
        <w:rPr>
          <w:rFonts w:hint="eastAsia" w:ascii="宋体" w:hAnsi="宋体" w:eastAsia="宋体" w:cs="宋体"/>
          <w:b w:val="0"/>
          <w:bCs/>
          <w:sz w:val="24"/>
          <w:szCs w:val="24"/>
          <w:lang w:val="en-US" w:eastAsia="zh-CN"/>
        </w:rPr>
      </w:pPr>
      <w:bookmarkStart w:id="1" w:name="OLE_LINK2"/>
      <w:r>
        <w:rPr>
          <w:rFonts w:hint="eastAsia" w:ascii="宋体" w:hAnsi="宋体" w:eastAsia="宋体" w:cs="宋体"/>
          <w:b w:val="0"/>
          <w:bCs/>
          <w:sz w:val="24"/>
          <w:szCs w:val="24"/>
          <w:lang w:val="en-US" w:eastAsia="zh-CN"/>
        </w:rPr>
        <w:t>手机应用软件开发有限公司</w:t>
      </w:r>
      <w:bookmarkEnd w:id="1"/>
      <w:r>
        <w:rPr>
          <w:rFonts w:hint="eastAsia" w:ascii="宋体" w:hAnsi="宋体" w:eastAsia="宋体" w:cs="宋体"/>
          <w:b w:val="0"/>
          <w:bCs/>
          <w:sz w:val="24"/>
          <w:szCs w:val="24"/>
          <w:lang w:val="en-US" w:eastAsia="zh-CN"/>
        </w:rPr>
        <w:t>，就Tally软件开发项目进行公开招标，邀请有意参加本次招标活动的投标人参与本项目。请具有同类软件及软件开发经验的系统集成商到北京市手机应用软件开发有限公司</w:t>
      </w:r>
      <w:r>
        <w:rPr>
          <w:rFonts w:ascii="宋体" w:hAnsi="宋体"/>
          <w:sz w:val="24"/>
        </w:rPr>
        <w:t>信息工程</w:t>
      </w:r>
      <w:r>
        <w:rPr>
          <w:rFonts w:hint="eastAsia" w:ascii="宋体" w:hAnsi="宋体" w:eastAsia="宋体" w:cs="宋体"/>
          <w:b w:val="0"/>
          <w:bCs/>
          <w:sz w:val="24"/>
          <w:szCs w:val="24"/>
          <w:lang w:val="en-US" w:eastAsia="zh-CN"/>
        </w:rPr>
        <w:t>招投标中心购买标书并参加投标，具体内容如下：</w:t>
      </w:r>
    </w:p>
    <w:p>
      <w:pPr>
        <w:numPr>
          <w:ilvl w:val="0"/>
          <w:numId w:val="1"/>
        </w:numPr>
        <w:ind w:left="420" w:leftChars="0" w:firstLine="420" w:firstLine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招标文件编号：LHXZ20190801；</w:t>
      </w:r>
    </w:p>
    <w:p>
      <w:pPr>
        <w:numPr>
          <w:ilvl w:val="0"/>
          <w:numId w:val="1"/>
        </w:numPr>
        <w:ind w:left="420" w:leftChars="0" w:firstLine="420" w:firstLine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招标内容：Tally软件开发项目；</w:t>
      </w:r>
    </w:p>
    <w:p>
      <w:pPr>
        <w:numPr>
          <w:ilvl w:val="0"/>
          <w:numId w:val="1"/>
        </w:numPr>
        <w:ind w:left="420" w:leftChars="0" w:firstLine="420" w:firstLine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标书售价：人民币500元，标书售后不退；</w:t>
      </w:r>
    </w:p>
    <w:p>
      <w:pPr>
        <w:numPr>
          <w:ilvl w:val="0"/>
          <w:numId w:val="1"/>
        </w:numPr>
        <w:ind w:left="420" w:leftChars="0" w:firstLine="420" w:firstLine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购买标书时间：</w:t>
      </w:r>
      <w:r>
        <w:rPr>
          <w:rFonts w:ascii="宋体" w:hAnsi="宋体"/>
          <w:sz w:val="24"/>
        </w:rPr>
        <w:t>20</w:t>
      </w:r>
      <w:r>
        <w:rPr>
          <w:rFonts w:hint="eastAsia" w:ascii="宋体" w:hAnsi="宋体"/>
          <w:sz w:val="24"/>
          <w:lang w:val="en-US" w:eastAsia="zh-CN"/>
        </w:rPr>
        <w:t>19</w:t>
      </w:r>
      <w:r>
        <w:rPr>
          <w:rFonts w:ascii="宋体" w:hAnsi="宋体"/>
          <w:sz w:val="24"/>
        </w:rPr>
        <w:t>年</w:t>
      </w:r>
      <w:r>
        <w:rPr>
          <w:rFonts w:hint="eastAsia" w:ascii="宋体" w:hAnsi="宋体"/>
          <w:sz w:val="24"/>
          <w:lang w:val="en-US" w:eastAsia="zh-CN"/>
        </w:rPr>
        <w:t>7</w:t>
      </w:r>
      <w:r>
        <w:rPr>
          <w:rFonts w:ascii="宋体" w:hAnsi="宋体"/>
          <w:sz w:val="24"/>
        </w:rPr>
        <w:t>月</w:t>
      </w:r>
      <w:r>
        <w:rPr>
          <w:rFonts w:hint="eastAsia" w:ascii="宋体" w:hAnsi="宋体"/>
          <w:sz w:val="24"/>
          <w:lang w:val="en-US" w:eastAsia="zh-CN"/>
        </w:rPr>
        <w:t>15</w:t>
      </w:r>
      <w:r>
        <w:rPr>
          <w:rFonts w:ascii="宋体" w:hAnsi="宋体"/>
          <w:sz w:val="24"/>
        </w:rPr>
        <w:t>日起上午8</w:t>
      </w:r>
      <w:r>
        <w:rPr>
          <w:rFonts w:hint="eastAsia" w:ascii="宋体" w:hAnsi="宋体"/>
          <w:sz w:val="24"/>
          <w:lang w:val="en-US" w:eastAsia="zh-CN"/>
        </w:rPr>
        <w:t>:</w:t>
      </w:r>
      <w:r>
        <w:rPr>
          <w:rFonts w:ascii="宋体" w:hAnsi="宋体"/>
          <w:sz w:val="24"/>
        </w:rPr>
        <w:t>00-12</w:t>
      </w:r>
      <w:r>
        <w:rPr>
          <w:rFonts w:hint="eastAsia" w:ascii="宋体" w:hAnsi="宋体"/>
          <w:sz w:val="24"/>
          <w:lang w:val="en-US" w:eastAsia="zh-CN"/>
        </w:rPr>
        <w:t>:</w:t>
      </w:r>
      <w:r>
        <w:rPr>
          <w:rFonts w:ascii="宋体" w:hAnsi="宋体"/>
          <w:sz w:val="24"/>
        </w:rPr>
        <w:t>00</w:t>
      </w:r>
      <w:r>
        <w:rPr>
          <w:rFonts w:hint="eastAsia" w:ascii="宋体" w:hAnsi="宋体"/>
          <w:sz w:val="24"/>
          <w:lang w:eastAsia="zh-CN"/>
        </w:rPr>
        <w:t>，</w:t>
      </w:r>
      <w:r>
        <w:rPr>
          <w:rFonts w:ascii="宋体" w:hAnsi="宋体"/>
          <w:sz w:val="24"/>
        </w:rPr>
        <w:t>下午2</w:t>
      </w:r>
      <w:r>
        <w:rPr>
          <w:rFonts w:hint="eastAsia" w:ascii="宋体" w:hAnsi="宋体"/>
          <w:sz w:val="24"/>
          <w:lang w:val="en-US" w:eastAsia="zh-CN"/>
        </w:rPr>
        <w:t>:</w:t>
      </w:r>
      <w:r>
        <w:rPr>
          <w:rFonts w:ascii="宋体" w:hAnsi="宋体"/>
          <w:sz w:val="24"/>
        </w:rPr>
        <w:t>30至5</w:t>
      </w:r>
      <w:r>
        <w:rPr>
          <w:rFonts w:hint="eastAsia" w:ascii="宋体" w:hAnsi="宋体"/>
          <w:sz w:val="24"/>
          <w:lang w:val="en-US" w:eastAsia="zh-CN"/>
        </w:rPr>
        <w:t>:</w:t>
      </w:r>
      <w:r>
        <w:rPr>
          <w:rFonts w:ascii="宋体" w:hAnsi="宋体"/>
          <w:sz w:val="24"/>
        </w:rPr>
        <w:t>30；（公休节假日除外）</w:t>
      </w:r>
      <w:r>
        <w:rPr>
          <w:rFonts w:hint="eastAsia" w:ascii="宋体" w:hAnsi="宋体"/>
          <w:sz w:val="24"/>
          <w:lang w:eastAsia="zh-CN"/>
        </w:rPr>
        <w:t>；</w:t>
      </w:r>
    </w:p>
    <w:p>
      <w:pPr>
        <w:numPr>
          <w:ilvl w:val="0"/>
          <w:numId w:val="1"/>
        </w:numPr>
        <w:ind w:left="420" w:leftChars="0" w:firstLine="420" w:firstLine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购买标书地点：北京市手机应用软件开发有限公司</w:t>
      </w:r>
      <w:r>
        <w:rPr>
          <w:rFonts w:ascii="宋体" w:hAnsi="宋体"/>
          <w:sz w:val="24"/>
        </w:rPr>
        <w:t>信息工程</w:t>
      </w:r>
      <w:r>
        <w:rPr>
          <w:rFonts w:hint="eastAsia" w:ascii="宋体" w:hAnsi="宋体" w:eastAsia="宋体" w:cs="宋体"/>
          <w:b w:val="0"/>
          <w:bCs/>
          <w:sz w:val="24"/>
          <w:szCs w:val="24"/>
          <w:lang w:val="en-US" w:eastAsia="zh-CN"/>
        </w:rPr>
        <w:t>招投标中心财务室；</w:t>
      </w:r>
    </w:p>
    <w:p>
      <w:pPr>
        <w:numPr>
          <w:ilvl w:val="0"/>
          <w:numId w:val="1"/>
        </w:numPr>
        <w:ind w:left="420" w:leftChars="0" w:firstLine="42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4"/>
          <w:szCs w:val="24"/>
          <w:lang w:val="en-US" w:eastAsia="zh-CN"/>
        </w:rPr>
        <w:t>投标截止时间和地点：2019年9月20日（星期五）上午 10:00；北京市手机应用软件开发有限公司五层会议室；</w:t>
      </w:r>
    </w:p>
    <w:p>
      <w:pPr>
        <w:numPr>
          <w:ilvl w:val="0"/>
          <w:numId w:val="1"/>
        </w:numPr>
        <w:ind w:left="420" w:leftChars="0" w:firstLine="42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4"/>
          <w:szCs w:val="24"/>
          <w:lang w:val="en-US" w:eastAsia="zh-CN"/>
        </w:rPr>
        <w:t>开标时间和地点：2019年9月23日（星期一）上午 10:00；北京市手机应用软件开发有限公司五层会议室。</w:t>
      </w:r>
    </w:p>
    <w:p>
      <w:pPr>
        <w:jc w:val="left"/>
        <w:rPr>
          <w:rFonts w:hint="eastAsia" w:ascii="宋体" w:hAnsi="宋体" w:eastAsia="宋体" w:cs="宋体"/>
          <w:b w:val="0"/>
          <w:bCs/>
          <w:sz w:val="24"/>
          <w:szCs w:val="24"/>
          <w:lang w:val="en-US" w:eastAsia="zh-CN"/>
        </w:rPr>
      </w:pPr>
    </w:p>
    <w:p>
      <w:pPr>
        <w:jc w:val="left"/>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联系人：刘女士</w:t>
      </w:r>
      <w:r>
        <w:rPr>
          <w:rFonts w:hint="eastAsia" w:ascii="宋体" w:hAnsi="宋体"/>
          <w:sz w:val="24"/>
        </w:rPr>
        <w:t>、</w:t>
      </w:r>
      <w:r>
        <w:rPr>
          <w:rFonts w:hint="eastAsia" w:ascii="宋体" w:hAnsi="宋体" w:eastAsia="宋体" w:cs="宋体"/>
          <w:b w:val="0"/>
          <w:bCs/>
          <w:sz w:val="24"/>
          <w:szCs w:val="24"/>
          <w:lang w:val="en-US" w:eastAsia="zh-CN"/>
        </w:rPr>
        <w:t>徐女士</w:t>
      </w:r>
    </w:p>
    <w:p>
      <w:pPr>
        <w:jc w:val="left"/>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联系电话：010-68803177</w:t>
      </w:r>
    </w:p>
    <w:p>
      <w:pPr>
        <w:jc w:val="left"/>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传真：010-68803177</w:t>
      </w:r>
    </w:p>
    <w:p>
      <w:pPr>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北京市手机应用软件开发有限公司招投标中心</w:t>
      </w:r>
    </w:p>
    <w:p>
      <w:pPr>
        <w:jc w:val="left"/>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2019年7月15日</w:t>
      </w: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center"/>
        <w:rPr>
          <w:rFonts w:hint="eastAsia" w:ascii="宋体" w:hAnsi="宋体"/>
          <w:b/>
          <w:bCs/>
          <w:sz w:val="48"/>
          <w:szCs w:val="48"/>
          <w:lang w:val="en-US" w:eastAsia="zh-CN"/>
        </w:rPr>
      </w:pPr>
    </w:p>
    <w:p>
      <w:pPr>
        <w:jc w:val="center"/>
        <w:rPr>
          <w:rFonts w:hint="eastAsia" w:ascii="宋体" w:hAnsi="宋体"/>
          <w:b/>
          <w:bCs/>
          <w:sz w:val="48"/>
          <w:szCs w:val="48"/>
          <w:lang w:val="en-US" w:eastAsia="zh-CN"/>
        </w:rPr>
      </w:pPr>
    </w:p>
    <w:p>
      <w:pPr>
        <w:jc w:val="center"/>
        <w:rPr>
          <w:rFonts w:hint="eastAsia" w:ascii="宋体" w:hAnsi="宋体"/>
          <w:b/>
          <w:bCs/>
          <w:sz w:val="48"/>
          <w:szCs w:val="48"/>
          <w:lang w:val="en-US" w:eastAsia="zh-CN"/>
        </w:rPr>
      </w:pPr>
    </w:p>
    <w:p>
      <w:pPr>
        <w:jc w:val="center"/>
        <w:rPr>
          <w:rFonts w:hint="eastAsia" w:ascii="宋体" w:hAnsi="宋体"/>
          <w:b/>
          <w:bCs/>
          <w:sz w:val="48"/>
          <w:szCs w:val="48"/>
          <w:lang w:val="en-US" w:eastAsia="zh-CN"/>
        </w:rPr>
      </w:pPr>
      <w:r>
        <w:rPr>
          <w:rFonts w:hint="eastAsia" w:ascii="宋体" w:hAnsi="宋体"/>
          <w:b/>
          <w:bCs/>
          <w:sz w:val="48"/>
          <w:szCs w:val="48"/>
          <w:lang w:val="en-US" w:eastAsia="zh-CN"/>
        </w:rPr>
        <w:t>目 录</w:t>
      </w:r>
    </w:p>
    <w:p>
      <w:pPr>
        <w:jc w:val="left"/>
        <w:rPr>
          <w:rFonts w:hint="default" w:ascii="宋体" w:hAnsi="宋体"/>
          <w:sz w:val="24"/>
          <w:lang w:val="en-US" w:eastAsia="zh-CN"/>
        </w:rPr>
      </w:pPr>
      <w:r>
        <w:rPr>
          <w:rFonts w:ascii="宋体" w:hAnsi="宋体"/>
          <w:sz w:val="24"/>
        </w:rPr>
        <w:br w:type="textWrapping"/>
      </w:r>
      <w:r>
        <w:rPr>
          <w:rFonts w:ascii="宋体" w:hAnsi="宋体"/>
          <w:sz w:val="24"/>
        </w:rPr>
        <w:t>招标公告</w:t>
      </w:r>
      <w:r>
        <w:rPr>
          <w:rFonts w:hint="eastAsia" w:ascii="宋体" w:hAnsi="宋体"/>
          <w:sz w:val="24"/>
          <w:lang w:val="en-US" w:eastAsia="zh-CN"/>
        </w:rPr>
        <w:t>------------------------------------------------------------3</w:t>
      </w:r>
      <w:r>
        <w:rPr>
          <w:rFonts w:ascii="宋体" w:hAnsi="宋体"/>
          <w:sz w:val="24"/>
        </w:rPr>
        <w:br w:type="textWrapping"/>
      </w:r>
      <w:r>
        <w:rPr>
          <w:rFonts w:ascii="宋体" w:hAnsi="宋体"/>
          <w:sz w:val="24"/>
        </w:rPr>
        <w:t>第一部分 投标须知</w:t>
      </w:r>
      <w:r>
        <w:rPr>
          <w:rFonts w:hint="eastAsia" w:ascii="宋体" w:hAnsi="宋体"/>
          <w:sz w:val="24"/>
          <w:lang w:val="en-US" w:eastAsia="zh-CN"/>
        </w:rPr>
        <w:t>---------------------------------------------------5</w:t>
      </w:r>
      <w:r>
        <w:rPr>
          <w:rFonts w:ascii="宋体" w:hAnsi="宋体"/>
          <w:sz w:val="24"/>
        </w:rPr>
        <w:br w:type="textWrapping"/>
      </w:r>
      <w:r>
        <w:rPr>
          <w:rFonts w:ascii="宋体" w:hAnsi="宋体"/>
          <w:sz w:val="24"/>
        </w:rPr>
        <w:t>1.关于招标方式</w:t>
      </w:r>
      <w:r>
        <w:rPr>
          <w:rFonts w:hint="eastAsia" w:ascii="宋体" w:hAnsi="宋体"/>
          <w:sz w:val="24"/>
          <w:lang w:val="en-US" w:eastAsia="zh-CN"/>
        </w:rPr>
        <w:t>------------------------------------------------------5</w:t>
      </w:r>
      <w:r>
        <w:rPr>
          <w:rFonts w:ascii="宋体" w:hAnsi="宋体"/>
          <w:sz w:val="24"/>
        </w:rPr>
        <w:br w:type="textWrapping"/>
      </w:r>
      <w:r>
        <w:rPr>
          <w:rFonts w:ascii="宋体" w:hAnsi="宋体"/>
          <w:sz w:val="24"/>
        </w:rPr>
        <w:t>2.关于招标文件</w:t>
      </w:r>
      <w:r>
        <w:rPr>
          <w:rFonts w:hint="eastAsia" w:ascii="宋体" w:hAnsi="宋体"/>
          <w:sz w:val="24"/>
          <w:lang w:val="en-US" w:eastAsia="zh-CN"/>
        </w:rPr>
        <w:t>------------------------------------------------------5</w:t>
      </w:r>
      <w:r>
        <w:rPr>
          <w:rFonts w:ascii="宋体" w:hAnsi="宋体"/>
          <w:sz w:val="24"/>
        </w:rPr>
        <w:br w:type="textWrapping"/>
      </w:r>
      <w:r>
        <w:rPr>
          <w:rFonts w:ascii="宋体" w:hAnsi="宋体"/>
          <w:sz w:val="24"/>
        </w:rPr>
        <w:t>3.关于投标商</w:t>
      </w:r>
      <w:r>
        <w:rPr>
          <w:rFonts w:hint="eastAsia" w:ascii="宋体" w:hAnsi="宋体"/>
          <w:sz w:val="24"/>
          <w:lang w:val="en-US" w:eastAsia="zh-CN"/>
        </w:rPr>
        <w:t>--------------------------------------------------------5</w:t>
      </w:r>
      <w:r>
        <w:rPr>
          <w:rFonts w:ascii="宋体" w:hAnsi="宋体"/>
          <w:sz w:val="24"/>
        </w:rPr>
        <w:br w:type="textWrapping"/>
      </w:r>
      <w:r>
        <w:rPr>
          <w:rFonts w:ascii="宋体" w:hAnsi="宋体"/>
          <w:sz w:val="24"/>
        </w:rPr>
        <w:t>4.关于投标文件</w:t>
      </w:r>
      <w:r>
        <w:rPr>
          <w:rFonts w:hint="eastAsia" w:ascii="宋体" w:hAnsi="宋体"/>
          <w:sz w:val="24"/>
          <w:lang w:val="en-US" w:eastAsia="zh-CN"/>
        </w:rPr>
        <w:t>------------------------------------------------------5</w:t>
      </w:r>
      <w:r>
        <w:rPr>
          <w:rFonts w:ascii="宋体" w:hAnsi="宋体"/>
          <w:sz w:val="24"/>
        </w:rPr>
        <w:br w:type="textWrapping"/>
      </w:r>
      <w:r>
        <w:rPr>
          <w:rFonts w:ascii="宋体" w:hAnsi="宋体"/>
          <w:sz w:val="24"/>
        </w:rPr>
        <w:t>5.关于投标保证金</w:t>
      </w:r>
      <w:r>
        <w:rPr>
          <w:rFonts w:hint="eastAsia" w:ascii="宋体" w:hAnsi="宋体"/>
          <w:sz w:val="24"/>
          <w:lang w:val="en-US" w:eastAsia="zh-CN"/>
        </w:rPr>
        <w:t>----------------------------------------------------6</w:t>
      </w:r>
      <w:r>
        <w:rPr>
          <w:rFonts w:ascii="宋体" w:hAnsi="宋体"/>
          <w:sz w:val="24"/>
        </w:rPr>
        <w:br w:type="textWrapping"/>
      </w:r>
      <w:r>
        <w:rPr>
          <w:rFonts w:ascii="宋体" w:hAnsi="宋体"/>
          <w:sz w:val="24"/>
        </w:rPr>
        <w:t>6.关于投标费用</w:t>
      </w:r>
      <w:r>
        <w:rPr>
          <w:rFonts w:hint="eastAsia" w:ascii="宋体" w:hAnsi="宋体"/>
          <w:sz w:val="24"/>
          <w:lang w:val="en-US" w:eastAsia="zh-CN"/>
        </w:rPr>
        <w:t>------------------------------------------------------6</w:t>
      </w:r>
      <w:r>
        <w:rPr>
          <w:rFonts w:ascii="宋体" w:hAnsi="宋体"/>
          <w:sz w:val="24"/>
        </w:rPr>
        <w:br w:type="textWrapping"/>
      </w:r>
      <w:r>
        <w:rPr>
          <w:rFonts w:ascii="宋体" w:hAnsi="宋体"/>
          <w:sz w:val="24"/>
        </w:rPr>
        <w:t>7.关于开标</w:t>
      </w:r>
      <w:r>
        <w:rPr>
          <w:rFonts w:hint="eastAsia" w:ascii="宋体" w:hAnsi="宋体"/>
          <w:sz w:val="24"/>
          <w:lang w:val="en-US" w:eastAsia="zh-CN"/>
        </w:rPr>
        <w:t>----------------------------------------------------------6</w:t>
      </w:r>
      <w:r>
        <w:rPr>
          <w:rFonts w:ascii="宋体" w:hAnsi="宋体"/>
          <w:sz w:val="24"/>
        </w:rPr>
        <w:br w:type="textWrapping"/>
      </w:r>
      <w:r>
        <w:rPr>
          <w:rFonts w:ascii="宋体" w:hAnsi="宋体"/>
          <w:sz w:val="24"/>
        </w:rPr>
        <w:t>8.关于评标</w:t>
      </w:r>
      <w:r>
        <w:rPr>
          <w:rFonts w:hint="eastAsia" w:ascii="宋体" w:hAnsi="宋体"/>
          <w:sz w:val="24"/>
          <w:lang w:val="en-US" w:eastAsia="zh-CN"/>
        </w:rPr>
        <w:t>----------------------------------------------------------6</w:t>
      </w:r>
      <w:r>
        <w:rPr>
          <w:rFonts w:ascii="宋体" w:hAnsi="宋体"/>
          <w:sz w:val="24"/>
        </w:rPr>
        <w:br w:type="textWrapping"/>
      </w:r>
      <w:r>
        <w:rPr>
          <w:rFonts w:ascii="宋体" w:hAnsi="宋体"/>
          <w:sz w:val="24"/>
        </w:rPr>
        <w:t>9.关于定标</w:t>
      </w:r>
      <w:r>
        <w:rPr>
          <w:rFonts w:hint="eastAsia" w:ascii="宋体" w:hAnsi="宋体"/>
          <w:sz w:val="24"/>
          <w:lang w:val="en-US" w:eastAsia="zh-CN"/>
        </w:rPr>
        <w:t>----------------------------------------------------------6</w:t>
      </w:r>
      <w:r>
        <w:rPr>
          <w:rFonts w:ascii="宋体" w:hAnsi="宋体"/>
          <w:sz w:val="24"/>
        </w:rPr>
        <w:br w:type="textWrapping"/>
      </w:r>
      <w:r>
        <w:rPr>
          <w:rFonts w:ascii="宋体" w:hAnsi="宋体"/>
          <w:sz w:val="24"/>
        </w:rPr>
        <w:t>10.关于废标和招标失败</w:t>
      </w:r>
      <w:r>
        <w:rPr>
          <w:rFonts w:hint="eastAsia" w:ascii="宋体" w:hAnsi="宋体"/>
          <w:sz w:val="24"/>
          <w:lang w:val="en-US" w:eastAsia="zh-CN"/>
        </w:rPr>
        <w:t>-----------------------------------------------6</w:t>
      </w:r>
      <w:r>
        <w:rPr>
          <w:rFonts w:ascii="宋体" w:hAnsi="宋体"/>
          <w:sz w:val="24"/>
        </w:rPr>
        <w:br w:type="textWrapping"/>
      </w:r>
      <w:r>
        <w:rPr>
          <w:rFonts w:ascii="宋体" w:hAnsi="宋体"/>
          <w:sz w:val="24"/>
        </w:rPr>
        <w:t>11.关于中标服务费</w:t>
      </w:r>
      <w:r>
        <w:rPr>
          <w:rFonts w:hint="eastAsia" w:ascii="宋体" w:hAnsi="宋体"/>
          <w:sz w:val="24"/>
          <w:lang w:val="en-US" w:eastAsia="zh-CN"/>
        </w:rPr>
        <w:t>---------------------------------------------------7</w:t>
      </w:r>
      <w:r>
        <w:rPr>
          <w:rFonts w:ascii="宋体" w:hAnsi="宋体"/>
          <w:sz w:val="24"/>
        </w:rPr>
        <w:br w:type="textWrapping"/>
      </w:r>
      <w:r>
        <w:rPr>
          <w:rFonts w:ascii="宋体" w:hAnsi="宋体"/>
          <w:sz w:val="24"/>
        </w:rPr>
        <w:t xml:space="preserve">12.关于履约保函 </w:t>
      </w:r>
      <w:r>
        <w:rPr>
          <w:rFonts w:hint="eastAsia" w:ascii="宋体" w:hAnsi="宋体"/>
          <w:sz w:val="24"/>
          <w:lang w:val="en-US" w:eastAsia="zh-CN"/>
        </w:rPr>
        <w:t>----------------------------------------------------7</w:t>
      </w:r>
      <w:r>
        <w:rPr>
          <w:rFonts w:ascii="宋体" w:hAnsi="宋体"/>
          <w:sz w:val="24"/>
        </w:rPr>
        <w:br w:type="textWrapping"/>
      </w:r>
      <w:r>
        <w:rPr>
          <w:rFonts w:ascii="宋体" w:hAnsi="宋体"/>
          <w:sz w:val="24"/>
        </w:rPr>
        <w:t>13.名词解释</w:t>
      </w:r>
      <w:r>
        <w:rPr>
          <w:rFonts w:hint="eastAsia" w:ascii="宋体" w:hAnsi="宋体"/>
          <w:sz w:val="24"/>
          <w:lang w:val="en-US" w:eastAsia="zh-CN"/>
        </w:rPr>
        <w:t>---------------------------------------------------------7</w:t>
      </w:r>
      <w:r>
        <w:rPr>
          <w:rFonts w:ascii="宋体" w:hAnsi="宋体"/>
          <w:sz w:val="24"/>
        </w:rPr>
        <w:br w:type="textWrapping"/>
      </w:r>
      <w:r>
        <w:rPr>
          <w:rFonts w:ascii="宋体" w:hAnsi="宋体"/>
          <w:sz w:val="24"/>
        </w:rPr>
        <w:t>第二部分 招标项目要求</w:t>
      </w:r>
      <w:r>
        <w:rPr>
          <w:rFonts w:hint="eastAsia" w:ascii="宋体" w:hAnsi="宋体"/>
          <w:sz w:val="24"/>
          <w:lang w:val="en-US" w:eastAsia="zh-CN"/>
        </w:rPr>
        <w:t>-----------------------------------------------7</w:t>
      </w:r>
      <w:r>
        <w:rPr>
          <w:rFonts w:ascii="宋体" w:hAnsi="宋体"/>
          <w:sz w:val="24"/>
        </w:rPr>
        <w:br w:type="textWrapping"/>
      </w:r>
      <w:r>
        <w:rPr>
          <w:rFonts w:ascii="宋体" w:hAnsi="宋体"/>
          <w:sz w:val="24"/>
        </w:rPr>
        <w:t>第一章 项目系统现状、目标与功能要求</w:t>
      </w:r>
      <w:r>
        <w:rPr>
          <w:rFonts w:hint="eastAsia" w:ascii="宋体" w:hAnsi="宋体"/>
          <w:sz w:val="24"/>
          <w:lang w:val="en-US" w:eastAsia="zh-CN"/>
        </w:rPr>
        <w:t>----------------------------------7</w:t>
      </w:r>
      <w:r>
        <w:rPr>
          <w:rFonts w:ascii="宋体" w:hAnsi="宋体"/>
          <w:sz w:val="24"/>
        </w:rPr>
        <w:br w:type="textWrapping"/>
      </w:r>
      <w:r>
        <w:rPr>
          <w:rFonts w:ascii="宋体" w:hAnsi="宋体"/>
          <w:sz w:val="24"/>
        </w:rPr>
        <w:t>第二章 招标内容及要求</w:t>
      </w:r>
      <w:r>
        <w:rPr>
          <w:rFonts w:hint="eastAsia" w:ascii="宋体" w:hAnsi="宋体"/>
          <w:sz w:val="24"/>
          <w:lang w:val="en-US" w:eastAsia="zh-CN"/>
        </w:rPr>
        <w:t>-----------------------------------------------7</w:t>
      </w:r>
      <w:r>
        <w:rPr>
          <w:rFonts w:ascii="宋体" w:hAnsi="宋体"/>
          <w:sz w:val="24"/>
        </w:rPr>
        <w:br w:type="textWrapping"/>
      </w:r>
      <w:r>
        <w:rPr>
          <w:rFonts w:ascii="宋体" w:hAnsi="宋体"/>
          <w:sz w:val="24"/>
        </w:rPr>
        <w:t>第三章 评价标准及要求</w:t>
      </w:r>
      <w:r>
        <w:rPr>
          <w:rFonts w:hint="eastAsia" w:ascii="宋体" w:hAnsi="宋体"/>
          <w:sz w:val="24"/>
          <w:lang w:val="en-US" w:eastAsia="zh-CN"/>
        </w:rPr>
        <w:t>-----------------------------------------------8</w:t>
      </w:r>
      <w:r>
        <w:rPr>
          <w:rFonts w:ascii="宋体" w:hAnsi="宋体"/>
          <w:sz w:val="24"/>
        </w:rPr>
        <w:br w:type="textWrapping"/>
      </w:r>
      <w:r>
        <w:rPr>
          <w:rFonts w:ascii="宋体" w:hAnsi="宋体"/>
          <w:sz w:val="24"/>
        </w:rPr>
        <w:t>第三部分 合同说明</w:t>
      </w:r>
      <w:r>
        <w:rPr>
          <w:rFonts w:hint="eastAsia" w:ascii="宋体" w:hAnsi="宋体"/>
          <w:sz w:val="24"/>
          <w:lang w:val="en-US" w:eastAsia="zh-CN"/>
        </w:rPr>
        <w:t>---------------------------------------------------8</w:t>
      </w:r>
      <w:r>
        <w:rPr>
          <w:rFonts w:ascii="宋体" w:hAnsi="宋体"/>
          <w:sz w:val="24"/>
        </w:rPr>
        <w:br w:type="textWrapping"/>
      </w:r>
      <w:r>
        <w:rPr>
          <w:rFonts w:ascii="宋体" w:hAnsi="宋体"/>
          <w:sz w:val="24"/>
        </w:rPr>
        <w:t>第一章 合同要求说明</w:t>
      </w:r>
      <w:r>
        <w:rPr>
          <w:rFonts w:hint="eastAsia" w:ascii="宋体" w:hAnsi="宋体"/>
          <w:sz w:val="24"/>
          <w:lang w:val="en-US" w:eastAsia="zh-CN"/>
        </w:rPr>
        <w:t>-------------------------------------------------8</w:t>
      </w:r>
      <w:r>
        <w:rPr>
          <w:rFonts w:ascii="宋体" w:hAnsi="宋体"/>
          <w:sz w:val="24"/>
        </w:rPr>
        <w:br w:type="textWrapping"/>
      </w:r>
      <w:r>
        <w:rPr>
          <w:rFonts w:ascii="宋体" w:hAnsi="宋体"/>
          <w:sz w:val="24"/>
        </w:rPr>
        <w:t>第二章 合同格式</w:t>
      </w:r>
      <w:r>
        <w:rPr>
          <w:rFonts w:hint="eastAsia" w:ascii="宋体" w:hAnsi="宋体"/>
          <w:sz w:val="24"/>
          <w:lang w:val="en-US" w:eastAsia="zh-CN"/>
        </w:rPr>
        <w:t>-----------------------------------------------------9</w:t>
      </w:r>
      <w:r>
        <w:rPr>
          <w:rFonts w:ascii="宋体" w:hAnsi="宋体"/>
          <w:sz w:val="24"/>
        </w:rPr>
        <w:br w:type="textWrapping"/>
      </w:r>
      <w:r>
        <w:rPr>
          <w:rFonts w:ascii="宋体" w:hAnsi="宋体"/>
          <w:sz w:val="24"/>
        </w:rPr>
        <w:t>第四部分 附件</w:t>
      </w:r>
      <w:r>
        <w:rPr>
          <w:rFonts w:hint="eastAsia" w:ascii="宋体" w:hAnsi="宋体"/>
          <w:sz w:val="24"/>
          <w:lang w:val="en-US" w:eastAsia="zh-CN"/>
        </w:rPr>
        <w:t>------------------------------------------------------10</w:t>
      </w:r>
      <w:r>
        <w:rPr>
          <w:rFonts w:ascii="宋体" w:hAnsi="宋体"/>
          <w:sz w:val="24"/>
        </w:rPr>
        <w:br w:type="textWrapping"/>
      </w:r>
      <w:r>
        <w:rPr>
          <w:rFonts w:ascii="宋体" w:hAnsi="宋体"/>
          <w:sz w:val="24"/>
        </w:rPr>
        <w:t>附件1-</w:t>
      </w:r>
      <w:r>
        <w:rPr>
          <w:rFonts w:hint="eastAsia" w:ascii="宋体" w:hAnsi="宋体"/>
          <w:sz w:val="24"/>
          <w:lang w:val="en-US" w:eastAsia="zh-CN"/>
        </w:rPr>
        <w:t>1</w:t>
      </w:r>
      <w:r>
        <w:rPr>
          <w:rFonts w:ascii="宋体" w:hAnsi="宋体"/>
          <w:sz w:val="24"/>
        </w:rPr>
        <w:t>投标书</w:t>
      </w:r>
      <w:r>
        <w:rPr>
          <w:rFonts w:hint="eastAsia" w:ascii="宋体" w:hAnsi="宋体"/>
          <w:sz w:val="24"/>
          <w:lang w:val="en-US" w:eastAsia="zh-CN"/>
        </w:rPr>
        <w:t>-----------------------------------------------------10</w:t>
      </w:r>
      <w:r>
        <w:rPr>
          <w:rFonts w:ascii="宋体" w:hAnsi="宋体"/>
          <w:sz w:val="24"/>
        </w:rPr>
        <w:br w:type="textWrapping"/>
      </w:r>
      <w:r>
        <w:rPr>
          <w:rFonts w:ascii="宋体" w:hAnsi="宋体"/>
          <w:sz w:val="24"/>
        </w:rPr>
        <w:t>附件1-2</w:t>
      </w:r>
      <w:r>
        <w:rPr>
          <w:rFonts w:ascii="宋体" w:hAnsi="宋体"/>
          <w:b w:val="0"/>
          <w:bCs w:val="0"/>
          <w:sz w:val="24"/>
        </w:rPr>
        <w:t>投标商文件中的格式要求</w:t>
      </w:r>
      <w:r>
        <w:rPr>
          <w:rFonts w:hint="eastAsia" w:ascii="宋体" w:hAnsi="宋体"/>
          <w:sz w:val="24"/>
          <w:lang w:val="en-US" w:eastAsia="zh-CN"/>
        </w:rPr>
        <w:t>-------------------------------------</w:t>
      </w:r>
      <w:bookmarkStart w:id="9" w:name="_GoBack"/>
      <w:bookmarkEnd w:id="9"/>
      <w:r>
        <w:rPr>
          <w:rFonts w:hint="eastAsia" w:ascii="宋体" w:hAnsi="宋体"/>
          <w:sz w:val="24"/>
          <w:lang w:val="en-US" w:eastAsia="zh-CN"/>
        </w:rPr>
        <w:t>10</w:t>
      </w:r>
    </w:p>
    <w:p>
      <w:pPr>
        <w:jc w:val="left"/>
        <w:rPr>
          <w:rFonts w:hint="default" w:ascii="宋体" w:hAnsi="宋体"/>
          <w:b w:val="0"/>
          <w:bCs w:val="0"/>
          <w:sz w:val="24"/>
          <w:lang w:val="en-US" w:eastAsia="zh-CN"/>
        </w:rPr>
      </w:pPr>
      <w:r>
        <w:rPr>
          <w:rFonts w:ascii="宋体" w:hAnsi="宋体"/>
          <w:b w:val="0"/>
          <w:bCs w:val="0"/>
          <w:sz w:val="24"/>
        </w:rPr>
        <w:t>附件</w:t>
      </w:r>
      <w:r>
        <w:rPr>
          <w:rFonts w:hint="eastAsia" w:ascii="宋体" w:hAnsi="宋体"/>
          <w:b w:val="0"/>
          <w:bCs w:val="0"/>
          <w:sz w:val="24"/>
        </w:rPr>
        <w:t>2</w:t>
      </w:r>
      <w:r>
        <w:rPr>
          <w:rFonts w:hint="eastAsia" w:ascii="宋体" w:hAnsi="宋体"/>
          <w:b w:val="0"/>
          <w:bCs w:val="0"/>
          <w:sz w:val="24"/>
          <w:lang w:val="en-US" w:eastAsia="zh-CN"/>
        </w:rPr>
        <w:t>分项报价表格式</w:t>
      </w:r>
      <w:r>
        <w:rPr>
          <w:rFonts w:hint="eastAsia" w:ascii="宋体" w:hAnsi="宋体"/>
          <w:sz w:val="24"/>
          <w:lang w:val="en-US" w:eastAsia="zh-CN"/>
        </w:rPr>
        <w:t>-----------------------------------------------10</w:t>
      </w:r>
    </w:p>
    <w:p>
      <w:pPr>
        <w:numPr>
          <w:ilvl w:val="0"/>
          <w:numId w:val="0"/>
        </w:numPr>
        <w:spacing w:line="240" w:lineRule="auto"/>
        <w:rPr>
          <w:rFonts w:hint="default" w:ascii="宋体" w:hAnsi="宋体"/>
          <w:b w:val="0"/>
          <w:bCs w:val="0"/>
          <w:sz w:val="24"/>
          <w:lang w:val="en-US"/>
        </w:rPr>
      </w:pPr>
      <w:r>
        <w:rPr>
          <w:rFonts w:ascii="宋体" w:hAnsi="宋体"/>
          <w:b w:val="0"/>
          <w:bCs w:val="0"/>
          <w:sz w:val="24"/>
        </w:rPr>
        <w:t>附件</w:t>
      </w:r>
      <w:r>
        <w:rPr>
          <w:rFonts w:hint="eastAsia" w:ascii="宋体" w:hAnsi="宋体"/>
          <w:b w:val="0"/>
          <w:bCs w:val="0"/>
          <w:sz w:val="24"/>
          <w:lang w:val="en-US" w:eastAsia="zh-CN"/>
        </w:rPr>
        <w:t>3</w:t>
      </w:r>
      <w:r>
        <w:rPr>
          <w:rFonts w:ascii="宋体" w:hAnsi="宋体" w:eastAsia="宋体" w:cs="宋体"/>
          <w:b w:val="0"/>
          <w:bCs w:val="0"/>
          <w:color w:val="auto"/>
          <w:kern w:val="0"/>
          <w:sz w:val="24"/>
          <w:szCs w:val="24"/>
          <w:lang w:val="en-US" w:eastAsia="zh-CN" w:bidi="ar"/>
        </w:rPr>
        <w:t>法定代表人授权书格式</w:t>
      </w:r>
      <w:r>
        <w:rPr>
          <w:rFonts w:hint="eastAsia" w:ascii="宋体" w:hAnsi="宋体"/>
          <w:sz w:val="24"/>
          <w:lang w:val="en-US" w:eastAsia="zh-CN"/>
        </w:rPr>
        <w:t>-----------------------------------------10</w:t>
      </w:r>
    </w:p>
    <w:p>
      <w:pPr>
        <w:numPr>
          <w:ilvl w:val="0"/>
          <w:numId w:val="0"/>
        </w:numPr>
        <w:spacing w:line="240" w:lineRule="auto"/>
        <w:rPr>
          <w:rFonts w:hint="default" w:ascii="宋体" w:hAnsi="宋体"/>
          <w:b w:val="0"/>
          <w:bCs w:val="0"/>
          <w:sz w:val="24"/>
          <w:lang w:val="en-US"/>
        </w:rPr>
      </w:pPr>
      <w:r>
        <w:rPr>
          <w:rFonts w:ascii="宋体" w:hAnsi="宋体"/>
          <w:b w:val="0"/>
          <w:bCs w:val="0"/>
          <w:sz w:val="24"/>
        </w:rPr>
        <w:t>附件</w:t>
      </w:r>
      <w:r>
        <w:rPr>
          <w:rFonts w:hint="eastAsia" w:ascii="宋体" w:hAnsi="宋体"/>
          <w:b w:val="0"/>
          <w:bCs w:val="0"/>
          <w:sz w:val="24"/>
          <w:lang w:val="en-US" w:eastAsia="zh-CN"/>
        </w:rPr>
        <w:t>4</w:t>
      </w:r>
      <w:r>
        <w:rPr>
          <w:rFonts w:hint="eastAsia" w:ascii="宋体" w:hAnsi="宋体" w:eastAsia="宋体" w:cs="宋体"/>
          <w:b w:val="0"/>
          <w:bCs w:val="0"/>
          <w:color w:val="auto"/>
          <w:kern w:val="0"/>
          <w:sz w:val="24"/>
          <w:szCs w:val="24"/>
          <w:lang w:val="en-US" w:eastAsia="zh-CN" w:bidi="ar"/>
        </w:rPr>
        <w:t>资质证明文件格式</w:t>
      </w:r>
      <w:r>
        <w:rPr>
          <w:rFonts w:hint="eastAsia" w:ascii="宋体" w:hAnsi="宋体"/>
          <w:sz w:val="24"/>
          <w:lang w:val="en-US" w:eastAsia="zh-CN"/>
        </w:rPr>
        <w:t>---------------------------------------------11</w:t>
      </w:r>
    </w:p>
    <w:p>
      <w:pPr>
        <w:jc w:val="left"/>
        <w:rPr>
          <w:rFonts w:hint="default" w:ascii="宋体" w:hAnsi="宋体"/>
          <w:b w:val="0"/>
          <w:bCs w:val="0"/>
          <w:sz w:val="24"/>
          <w:lang w:val="en-US" w:eastAsia="zh-CN"/>
        </w:rPr>
      </w:pPr>
      <w:r>
        <w:rPr>
          <w:rFonts w:ascii="宋体" w:hAnsi="宋体"/>
          <w:b w:val="0"/>
          <w:bCs w:val="0"/>
          <w:sz w:val="24"/>
        </w:rPr>
        <w:t>附件</w:t>
      </w:r>
      <w:r>
        <w:rPr>
          <w:rFonts w:hint="eastAsia" w:ascii="宋体" w:hAnsi="宋体"/>
          <w:b w:val="0"/>
          <w:bCs w:val="0"/>
          <w:sz w:val="24"/>
          <w:lang w:val="en-US" w:eastAsia="zh-CN"/>
        </w:rPr>
        <w:t>5保证金保函格式</w:t>
      </w:r>
      <w:r>
        <w:rPr>
          <w:rFonts w:hint="eastAsia" w:ascii="宋体" w:hAnsi="宋体"/>
          <w:sz w:val="24"/>
          <w:lang w:val="en-US" w:eastAsia="zh-CN"/>
        </w:rPr>
        <w:t>-----------------------------------------------11</w:t>
      </w:r>
    </w:p>
    <w:p>
      <w:pPr>
        <w:numPr>
          <w:ilvl w:val="0"/>
          <w:numId w:val="0"/>
        </w:numPr>
        <w:spacing w:line="240" w:lineRule="auto"/>
        <w:rPr>
          <w:rFonts w:hint="default" w:ascii="宋体" w:hAnsi="宋体"/>
          <w:sz w:val="24"/>
          <w:lang w:val="en-US" w:eastAsia="zh-CN"/>
        </w:rPr>
      </w:pPr>
      <w:r>
        <w:rPr>
          <w:rFonts w:ascii="宋体" w:hAnsi="宋体"/>
          <w:b w:val="0"/>
          <w:bCs w:val="0"/>
          <w:sz w:val="24"/>
        </w:rPr>
        <w:t>附件</w:t>
      </w:r>
      <w:r>
        <w:rPr>
          <w:rFonts w:hint="eastAsia" w:ascii="宋体" w:hAnsi="宋体"/>
          <w:b w:val="0"/>
          <w:bCs w:val="0"/>
          <w:sz w:val="24"/>
          <w:lang w:val="en-US" w:eastAsia="zh-CN"/>
        </w:rPr>
        <w:t>6投标人情况表格式</w:t>
      </w:r>
      <w:r>
        <w:rPr>
          <w:rFonts w:hint="eastAsia" w:ascii="宋体" w:hAnsi="宋体"/>
          <w:sz w:val="24"/>
          <w:lang w:val="en-US" w:eastAsia="zh-CN"/>
        </w:rPr>
        <w:t>---------------------------------------------12</w:t>
      </w:r>
    </w:p>
    <w:p>
      <w:pPr>
        <w:numPr>
          <w:ilvl w:val="0"/>
          <w:numId w:val="0"/>
        </w:numPr>
        <w:spacing w:line="240" w:lineRule="auto"/>
        <w:rPr>
          <w:rFonts w:hint="default" w:ascii="宋体" w:hAnsi="宋体" w:eastAsia="宋体" w:cs="宋体"/>
          <w:b/>
          <w:sz w:val="24"/>
          <w:szCs w:val="24"/>
          <w:lang w:val="en-US" w:eastAsia="zh-CN"/>
        </w:rPr>
      </w:pPr>
      <w:r>
        <w:rPr>
          <w:rFonts w:ascii="宋体" w:hAnsi="宋体"/>
          <w:b w:val="0"/>
          <w:bCs w:val="0"/>
          <w:sz w:val="24"/>
        </w:rPr>
        <w:t>附件</w:t>
      </w:r>
      <w:r>
        <w:rPr>
          <w:rFonts w:hint="eastAsia" w:ascii="宋体" w:hAnsi="宋体"/>
          <w:b w:val="0"/>
          <w:bCs w:val="0"/>
          <w:sz w:val="24"/>
          <w:lang w:val="en-US" w:eastAsia="zh-CN"/>
        </w:rPr>
        <w:t>7投标人专业技术人员一览表格式</w:t>
      </w:r>
      <w:r>
        <w:rPr>
          <w:rFonts w:hint="eastAsia" w:ascii="宋体" w:hAnsi="宋体"/>
          <w:sz w:val="24"/>
          <w:lang w:val="en-US" w:eastAsia="zh-CN"/>
        </w:rPr>
        <w:t>---------------------------------12</w:t>
      </w:r>
      <w:r>
        <w:rPr>
          <w:rFonts w:ascii="宋体" w:hAnsi="宋体"/>
          <w:b w:val="0"/>
          <w:bCs w:val="0"/>
          <w:sz w:val="24"/>
        </w:rPr>
        <w:br w:type="textWrapping"/>
      </w:r>
      <w:r>
        <w:rPr>
          <w:rFonts w:ascii="宋体" w:hAnsi="宋体"/>
          <w:sz w:val="24"/>
        </w:rPr>
        <w:t>附件</w:t>
      </w:r>
      <w:r>
        <w:rPr>
          <w:rFonts w:hint="eastAsia" w:ascii="宋体" w:hAnsi="宋体"/>
          <w:sz w:val="24"/>
          <w:lang w:val="en-US" w:eastAsia="zh-CN"/>
        </w:rPr>
        <w:t>8</w:t>
      </w:r>
      <w:r>
        <w:rPr>
          <w:rFonts w:ascii="宋体" w:hAnsi="宋体"/>
          <w:sz w:val="24"/>
        </w:rPr>
        <w:t>《</w:t>
      </w:r>
      <w:r>
        <w:rPr>
          <w:rFonts w:hint="eastAsia" w:ascii="宋体" w:hAnsi="宋体" w:eastAsia="宋体" w:cs="宋体"/>
          <w:b w:val="0"/>
          <w:bCs/>
          <w:sz w:val="24"/>
          <w:szCs w:val="24"/>
          <w:lang w:val="en-US" w:eastAsia="zh-CN"/>
        </w:rPr>
        <w:t>手机应用软件开发有限公司</w:t>
      </w:r>
      <w:r>
        <w:rPr>
          <w:rFonts w:hint="eastAsia" w:ascii="宋体" w:hAnsi="宋体" w:eastAsia="宋体"/>
          <w:b w:val="0"/>
          <w:bCs/>
          <w:sz w:val="24"/>
          <w:lang w:val="en-US" w:eastAsia="zh-CN"/>
        </w:rPr>
        <w:t>Tally软件</w:t>
      </w:r>
      <w:r>
        <w:rPr>
          <w:rFonts w:ascii="宋体" w:hAnsi="宋体"/>
          <w:b w:val="0"/>
          <w:bCs/>
          <w:sz w:val="24"/>
        </w:rPr>
        <w:t>功能要求书</w:t>
      </w:r>
      <w:r>
        <w:rPr>
          <w:rFonts w:ascii="宋体" w:hAnsi="宋体"/>
          <w:sz w:val="24"/>
        </w:rPr>
        <w:t xml:space="preserve">》 </w:t>
      </w:r>
      <w:r>
        <w:rPr>
          <w:rFonts w:hint="eastAsia" w:ascii="宋体" w:hAnsi="宋体"/>
          <w:sz w:val="24"/>
          <w:lang w:val="en-US" w:eastAsia="zh-CN"/>
        </w:rPr>
        <w:t>--------------13</w:t>
      </w: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numPr>
          <w:ilvl w:val="0"/>
          <w:numId w:val="2"/>
        </w:numPr>
        <w:ind w:left="0" w:leftChars="0" w:firstLine="0" w:firstLineChars="0"/>
        <w:jc w:val="left"/>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 xml:space="preserve"> 投标</w:t>
      </w:r>
      <w:r>
        <w:rPr>
          <w:rFonts w:ascii="宋体" w:hAnsi="宋体"/>
          <w:b/>
          <w:bCs/>
          <w:sz w:val="24"/>
        </w:rPr>
        <w:t>须知</w:t>
      </w:r>
    </w:p>
    <w:p>
      <w:pPr>
        <w:numPr>
          <w:ilvl w:val="0"/>
          <w:numId w:val="0"/>
        </w:numPr>
        <w:ind w:left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投标商必须认真阅读以下内容，以免造成投标失败。</w:t>
      </w:r>
    </w:p>
    <w:p>
      <w:pPr>
        <w:numPr>
          <w:ilvl w:val="0"/>
          <w:numId w:val="0"/>
        </w:numPr>
        <w:jc w:val="left"/>
        <w:rPr>
          <w:rFonts w:hint="eastAsia" w:ascii="宋体" w:hAnsi="宋体" w:eastAsia="宋体" w:cs="宋体"/>
          <w:b w:val="0"/>
          <w:bCs/>
          <w:sz w:val="24"/>
          <w:szCs w:val="24"/>
          <w:lang w:val="en-US" w:eastAsia="zh-CN"/>
        </w:rPr>
      </w:pPr>
      <w:r>
        <w:rPr>
          <w:rFonts w:ascii="宋体" w:hAnsi="宋体"/>
          <w:sz w:val="24"/>
        </w:rPr>
        <w:t xml:space="preserve">　　 </w:t>
      </w:r>
      <w:r>
        <w:rPr>
          <w:rFonts w:hint="eastAsia" w:ascii="宋体" w:hAnsi="宋体" w:eastAsia="宋体" w:cs="宋体"/>
          <w:b w:val="0"/>
          <w:bCs/>
          <w:sz w:val="24"/>
          <w:szCs w:val="24"/>
          <w:lang w:val="en-US" w:eastAsia="zh-CN"/>
        </w:rPr>
        <w:t>1. 关于招标方式</w:t>
      </w:r>
    </w:p>
    <w:p>
      <w:pPr>
        <w:numPr>
          <w:ilvl w:val="0"/>
          <w:numId w:val="0"/>
        </w:numPr>
        <w:ind w:left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w:t>
      </w:r>
      <w:bookmarkStart w:id="2" w:name="OLE_LINK3"/>
      <w:r>
        <w:rPr>
          <w:rFonts w:hint="eastAsia" w:ascii="宋体" w:hAnsi="宋体" w:eastAsia="宋体" w:cs="宋体"/>
          <w:b w:val="0"/>
          <w:bCs/>
          <w:sz w:val="24"/>
          <w:szCs w:val="24"/>
          <w:lang w:val="en-US" w:eastAsia="zh-CN"/>
        </w:rPr>
        <w:t>本次招标采用两次报价两次评标定标的方式。</w:t>
      </w:r>
    </w:p>
    <w:p>
      <w:pPr>
        <w:numPr>
          <w:ilvl w:val="0"/>
          <w:numId w:val="0"/>
        </w:numPr>
        <w:ind w:left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1.1 第一次报价和评标：</w:t>
      </w:r>
    </w:p>
    <w:p>
      <w:pPr>
        <w:numPr>
          <w:ilvl w:val="0"/>
          <w:numId w:val="0"/>
        </w:numPr>
        <w:ind w:left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1.1.1 投标商根据本招标文件的要求编写投标文件，并进行第一次报价；</w:t>
      </w:r>
    </w:p>
    <w:p>
      <w:pPr>
        <w:numPr>
          <w:ilvl w:val="0"/>
          <w:numId w:val="0"/>
        </w:numPr>
        <w:ind w:left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1.1.2 招标方对投标文件进行综合评价，选出最优的三家投标商；</w:t>
      </w:r>
    </w:p>
    <w:p>
      <w:pPr>
        <w:numPr>
          <w:ilvl w:val="0"/>
          <w:numId w:val="0"/>
        </w:numPr>
        <w:ind w:left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1.1.3 第一轮评分成绩带入第二轮，占第二轮成绩的50%；</w:t>
      </w:r>
    </w:p>
    <w:p>
      <w:pPr>
        <w:numPr>
          <w:ilvl w:val="0"/>
          <w:numId w:val="0"/>
        </w:numPr>
        <w:ind w:left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1.2 第二次报价和评标定标</w:t>
      </w:r>
    </w:p>
    <w:p>
      <w:pPr>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1.2.1 北京市手机应用软件开发有限公司根据入围的三家投标商的投标文件的响应，提出进一步的细化的要求；</w:t>
      </w:r>
    </w:p>
    <w:p>
      <w:pPr>
        <w:numPr>
          <w:ilvl w:val="0"/>
          <w:numId w:val="0"/>
        </w:numPr>
        <w:ind w:left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1.2.2 投标商根据进一步的细化要求编写响应书，并进行第二次报价；</w:t>
      </w:r>
    </w:p>
    <w:p>
      <w:pPr>
        <w:numPr>
          <w:ilvl w:val="0"/>
          <w:numId w:val="0"/>
        </w:numPr>
        <w:ind w:left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1.2.3 招标方再次组织综合评标，选出最优的一家投标商；</w:t>
      </w:r>
    </w:p>
    <w:p>
      <w:pPr>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1.2.4 北京市手机应用软件开发有限公司招投标中心确认后发出中标通知书</w:t>
      </w:r>
      <w:bookmarkEnd w:id="2"/>
      <w:r>
        <w:rPr>
          <w:rFonts w:hint="eastAsia" w:ascii="宋体" w:hAnsi="宋体" w:eastAsia="宋体" w:cs="宋体"/>
          <w:b w:val="0"/>
          <w:bCs/>
          <w:sz w:val="24"/>
          <w:szCs w:val="24"/>
          <w:lang w:val="en-US" w:eastAsia="zh-CN"/>
        </w:rPr>
        <w:t>。</w:t>
      </w:r>
    </w:p>
    <w:p>
      <w:pPr>
        <w:jc w:val="left"/>
        <w:rPr>
          <w:rFonts w:ascii="宋体" w:hAnsi="宋体"/>
          <w:sz w:val="24"/>
        </w:rPr>
      </w:pPr>
      <w:r>
        <w:rPr>
          <w:rFonts w:ascii="宋体" w:hAnsi="宋体"/>
          <w:sz w:val="24"/>
        </w:rPr>
        <w:t>　　 2. 关于招标文件</w:t>
      </w:r>
      <w:r>
        <w:rPr>
          <w:rFonts w:ascii="宋体" w:hAnsi="宋体"/>
          <w:sz w:val="24"/>
        </w:rPr>
        <w:br w:type="textWrapping"/>
      </w:r>
      <w:r>
        <w:rPr>
          <w:rFonts w:ascii="宋体" w:hAnsi="宋体"/>
          <w:sz w:val="24"/>
        </w:rPr>
        <w:t xml:space="preserve">　　 2.1 </w:t>
      </w:r>
      <w:bookmarkStart w:id="3" w:name="OLE_LINK5"/>
      <w:r>
        <w:rPr>
          <w:rFonts w:ascii="宋体" w:hAnsi="宋体"/>
          <w:sz w:val="24"/>
        </w:rPr>
        <w:t>本招标文件仅适用于本次招标公告中所叙述项目的招标。</w:t>
      </w:r>
      <w:r>
        <w:rPr>
          <w:rFonts w:ascii="宋体" w:hAnsi="宋体"/>
          <w:sz w:val="24"/>
        </w:rPr>
        <w:br w:type="textWrapping"/>
      </w:r>
      <w:r>
        <w:rPr>
          <w:rFonts w:ascii="宋体" w:hAnsi="宋体"/>
          <w:sz w:val="24"/>
        </w:rPr>
        <w:t>　　 2.2 招标文件的修改</w:t>
      </w:r>
      <w:r>
        <w:rPr>
          <w:rFonts w:ascii="宋体" w:hAnsi="宋体"/>
          <w:sz w:val="24"/>
        </w:rPr>
        <w:br w:type="textWrapping"/>
      </w:r>
      <w:r>
        <w:rPr>
          <w:rFonts w:ascii="宋体" w:hAnsi="宋体"/>
          <w:sz w:val="24"/>
        </w:rPr>
        <w:t>　　 2.</w:t>
      </w:r>
      <w:r>
        <w:rPr>
          <w:rFonts w:hint="eastAsia" w:ascii="宋体" w:hAnsi="宋体"/>
          <w:sz w:val="24"/>
          <w:lang w:val="en-US" w:eastAsia="zh-CN"/>
        </w:rPr>
        <w:t>2.</w:t>
      </w:r>
      <w:r>
        <w:rPr>
          <w:rFonts w:ascii="宋体" w:hAnsi="宋体"/>
          <w:sz w:val="24"/>
        </w:rPr>
        <w:t>1 在投标截止日期前，招标方可主动地或依据投标方要求的问题而修改招标文件，并以书面形式通知所有购买招标文件的每一投标方，对方在收到该通知后应立即以电报或传真的形式予以确认。</w:t>
      </w:r>
      <w:r>
        <w:rPr>
          <w:rFonts w:ascii="宋体" w:hAnsi="宋体"/>
          <w:sz w:val="24"/>
        </w:rPr>
        <w:br w:type="textWrapping"/>
      </w:r>
      <w:r>
        <w:rPr>
          <w:rFonts w:ascii="宋体" w:hAnsi="宋体"/>
          <w:sz w:val="24"/>
        </w:rPr>
        <w:t>　　 2.2</w:t>
      </w:r>
      <w:r>
        <w:rPr>
          <w:rFonts w:hint="eastAsia" w:ascii="宋体" w:hAnsi="宋体"/>
          <w:sz w:val="24"/>
          <w:lang w:val="en-US" w:eastAsia="zh-CN"/>
        </w:rPr>
        <w:t>.2</w:t>
      </w:r>
      <w:r>
        <w:rPr>
          <w:rFonts w:ascii="宋体" w:hAnsi="宋体"/>
          <w:sz w:val="24"/>
        </w:rPr>
        <w:t xml:space="preserve"> 为使投标方在准备投标文件时有合理的时间考虑招标文件的修改，招标方可酌情推迟投标截止日期和开标时间，并以书面形式通知已购买招标文件的每一投标方。</w:t>
      </w:r>
      <w:r>
        <w:rPr>
          <w:rFonts w:ascii="宋体" w:hAnsi="宋体"/>
          <w:sz w:val="24"/>
        </w:rPr>
        <w:br w:type="textWrapping"/>
      </w:r>
      <w:r>
        <w:rPr>
          <w:rFonts w:ascii="宋体" w:hAnsi="宋体"/>
          <w:sz w:val="24"/>
        </w:rPr>
        <w:t>　　 2.</w:t>
      </w:r>
      <w:r>
        <w:rPr>
          <w:rFonts w:hint="eastAsia" w:ascii="宋体" w:hAnsi="宋体"/>
          <w:sz w:val="24"/>
          <w:lang w:val="en-US" w:eastAsia="zh-CN"/>
        </w:rPr>
        <w:t>2.</w:t>
      </w:r>
      <w:r>
        <w:rPr>
          <w:rFonts w:ascii="宋体" w:hAnsi="宋体"/>
          <w:sz w:val="24"/>
        </w:rPr>
        <w:t>3 招标文件的修改书将构成招标文件的一部分，对投标方有约束力。</w:t>
      </w:r>
      <w:bookmarkEnd w:id="3"/>
    </w:p>
    <w:p>
      <w:pPr>
        <w:jc w:val="left"/>
        <w:rPr>
          <w:rFonts w:ascii="宋体" w:hAnsi="宋体"/>
          <w:sz w:val="24"/>
        </w:rPr>
      </w:pPr>
      <w:r>
        <w:rPr>
          <w:rFonts w:ascii="宋体" w:hAnsi="宋体"/>
          <w:sz w:val="24"/>
        </w:rPr>
        <w:t>　　 3. 关于投标商</w:t>
      </w:r>
      <w:r>
        <w:rPr>
          <w:rFonts w:ascii="宋体" w:hAnsi="宋体"/>
          <w:sz w:val="24"/>
        </w:rPr>
        <w:br w:type="textWrapping"/>
      </w:r>
      <w:r>
        <w:rPr>
          <w:rFonts w:ascii="宋体" w:hAnsi="宋体"/>
          <w:sz w:val="24"/>
        </w:rPr>
        <w:t>　　 3</w:t>
      </w:r>
      <w:bookmarkStart w:id="4" w:name="OLE_LINK4"/>
      <w:r>
        <w:rPr>
          <w:rFonts w:ascii="宋体" w:hAnsi="宋体"/>
          <w:sz w:val="24"/>
        </w:rPr>
        <w:t>.1 对投标商的资质要求:</w:t>
      </w:r>
      <w:r>
        <w:rPr>
          <w:rFonts w:ascii="宋体" w:hAnsi="宋体"/>
          <w:sz w:val="24"/>
        </w:rPr>
        <w:br w:type="textWrapping"/>
      </w:r>
      <w:r>
        <w:rPr>
          <w:rFonts w:ascii="宋体" w:hAnsi="宋体"/>
          <w:sz w:val="24"/>
        </w:rPr>
        <w:t>　　 3.1.1</w:t>
      </w:r>
      <w:r>
        <w:rPr>
          <w:rFonts w:hint="eastAsia" w:ascii="宋体" w:hAnsi="宋体"/>
          <w:sz w:val="24"/>
          <w:lang w:val="en-US" w:eastAsia="zh-CN"/>
        </w:rPr>
        <w:t xml:space="preserve"> </w:t>
      </w:r>
      <w:r>
        <w:rPr>
          <w:rFonts w:ascii="宋体" w:hAnsi="宋体"/>
          <w:sz w:val="24"/>
        </w:rPr>
        <w:t>* 要具有软件开发经营范围的企业法人，注册资金不低于</w:t>
      </w:r>
      <w:r>
        <w:rPr>
          <w:rFonts w:hint="eastAsia" w:ascii="宋体" w:hAnsi="宋体"/>
          <w:sz w:val="24"/>
          <w:lang w:val="en-US" w:eastAsia="zh-CN"/>
        </w:rPr>
        <w:t>50</w:t>
      </w:r>
      <w:r>
        <w:rPr>
          <w:rFonts w:ascii="宋体" w:hAnsi="宋体"/>
          <w:sz w:val="24"/>
        </w:rPr>
        <w:t>万元；</w:t>
      </w:r>
      <w:r>
        <w:rPr>
          <w:rFonts w:ascii="宋体" w:hAnsi="宋体"/>
          <w:sz w:val="24"/>
        </w:rPr>
        <w:br w:type="textWrapping"/>
      </w:r>
      <w:r>
        <w:rPr>
          <w:rFonts w:ascii="宋体" w:hAnsi="宋体"/>
          <w:sz w:val="24"/>
        </w:rPr>
        <w:t>　　 3.1.2</w:t>
      </w:r>
      <w:r>
        <w:rPr>
          <w:rFonts w:hint="eastAsia" w:ascii="宋体" w:hAnsi="宋体"/>
          <w:sz w:val="24"/>
          <w:lang w:val="en-US" w:eastAsia="zh-CN"/>
        </w:rPr>
        <w:t xml:space="preserve"> </w:t>
      </w:r>
      <w:r>
        <w:rPr>
          <w:rFonts w:ascii="宋体" w:hAnsi="宋体"/>
          <w:sz w:val="24"/>
        </w:rPr>
        <w:t>* 具有开发相应</w:t>
      </w:r>
      <w:r>
        <w:rPr>
          <w:rFonts w:hint="eastAsia" w:ascii="宋体" w:hAnsi="宋体"/>
          <w:sz w:val="24"/>
          <w:lang w:val="en-US" w:eastAsia="zh-CN"/>
        </w:rPr>
        <w:t>软件项目</w:t>
      </w:r>
      <w:r>
        <w:rPr>
          <w:rFonts w:ascii="宋体" w:hAnsi="宋体"/>
          <w:sz w:val="24"/>
        </w:rPr>
        <w:t>的</w:t>
      </w:r>
      <w:r>
        <w:rPr>
          <w:rFonts w:hint="eastAsia" w:ascii="宋体" w:hAnsi="宋体"/>
          <w:sz w:val="24"/>
        </w:rPr>
        <w:t>开发</w:t>
      </w:r>
      <w:r>
        <w:rPr>
          <w:rFonts w:ascii="宋体" w:hAnsi="宋体"/>
          <w:sz w:val="24"/>
        </w:rPr>
        <w:t>经验；</w:t>
      </w:r>
      <w:r>
        <w:rPr>
          <w:rFonts w:ascii="宋体" w:hAnsi="宋体"/>
          <w:sz w:val="24"/>
        </w:rPr>
        <w:br w:type="textWrapping"/>
      </w:r>
      <w:r>
        <w:rPr>
          <w:rFonts w:ascii="宋体" w:hAnsi="宋体"/>
          <w:sz w:val="24"/>
        </w:rPr>
        <w:t>　　 3.1.3具有开发C/S模式系统和B/S 模式系统的经验；</w:t>
      </w:r>
      <w:r>
        <w:rPr>
          <w:rFonts w:ascii="宋体" w:hAnsi="宋体"/>
          <w:sz w:val="24"/>
        </w:rPr>
        <w:br w:type="textWrapping"/>
      </w:r>
      <w:r>
        <w:rPr>
          <w:rFonts w:ascii="宋体" w:hAnsi="宋体"/>
          <w:sz w:val="24"/>
        </w:rPr>
        <w:t>　　 3.2 投标商必须由法定代表人或其委托代理人（须有法定代表人签署的授权书）参加投标、开标仪式，在评标过程中随时接受评委就投标文件内容提出的质询，并予以解答。</w:t>
      </w:r>
      <w:bookmarkEnd w:id="4"/>
    </w:p>
    <w:p>
      <w:pPr>
        <w:jc w:val="left"/>
        <w:rPr>
          <w:rFonts w:hint="eastAsia" w:ascii="宋体" w:hAnsi="宋体"/>
          <w:sz w:val="24"/>
          <w:lang w:val="en-US" w:eastAsia="zh-CN"/>
        </w:rPr>
      </w:pPr>
      <w:r>
        <w:rPr>
          <w:rFonts w:ascii="宋体" w:hAnsi="宋体"/>
          <w:sz w:val="24"/>
        </w:rPr>
        <w:t xml:space="preserve">　　 </w:t>
      </w:r>
      <w:r>
        <w:rPr>
          <w:rFonts w:hint="eastAsia" w:ascii="宋体" w:hAnsi="宋体"/>
          <w:sz w:val="24"/>
          <w:lang w:val="en-US" w:eastAsia="zh-CN"/>
        </w:rPr>
        <w:t>4. 关于投标文件</w:t>
      </w:r>
    </w:p>
    <w:p>
      <w:pPr>
        <w:jc w:val="left"/>
        <w:rPr>
          <w:rFonts w:hint="eastAsia" w:ascii="宋体" w:hAnsi="宋体"/>
          <w:sz w:val="24"/>
          <w:lang w:val="en-US" w:eastAsia="zh-CN"/>
        </w:rPr>
      </w:pPr>
      <w:r>
        <w:rPr>
          <w:rFonts w:hint="eastAsia" w:ascii="宋体" w:hAnsi="宋体"/>
          <w:sz w:val="24"/>
          <w:lang w:val="en-US" w:eastAsia="zh-CN"/>
        </w:rPr>
        <w:t xml:space="preserve">　　 </w:t>
      </w:r>
      <w:bookmarkStart w:id="5" w:name="OLE_LINK6"/>
      <w:r>
        <w:rPr>
          <w:rFonts w:hint="eastAsia" w:ascii="宋体" w:hAnsi="宋体"/>
          <w:sz w:val="24"/>
          <w:lang w:val="en-US" w:eastAsia="zh-CN"/>
        </w:rPr>
        <w:t>4.1 投标文件的组成和格式</w:t>
      </w:r>
    </w:p>
    <w:p>
      <w:pPr>
        <w:jc w:val="left"/>
        <w:rPr>
          <w:rFonts w:hint="eastAsia" w:ascii="宋体" w:hAnsi="宋体"/>
          <w:sz w:val="24"/>
          <w:lang w:val="en-US" w:eastAsia="zh-CN"/>
        </w:rPr>
      </w:pPr>
      <w:r>
        <w:rPr>
          <w:rFonts w:hint="eastAsia" w:ascii="宋体" w:hAnsi="宋体"/>
          <w:sz w:val="24"/>
          <w:lang w:val="en-US" w:eastAsia="zh-CN"/>
        </w:rPr>
        <w:t>　　 4.1.1 投标文件应包括下列部分：</w:t>
      </w:r>
    </w:p>
    <w:p>
      <w:pPr>
        <w:ind w:left="840" w:leftChars="0" w:firstLine="420" w:firstLineChars="0"/>
        <w:jc w:val="left"/>
        <w:rPr>
          <w:rFonts w:hint="eastAsia" w:ascii="宋体" w:hAnsi="宋体"/>
          <w:sz w:val="24"/>
          <w:lang w:val="en-US" w:eastAsia="zh-CN"/>
        </w:rPr>
      </w:pPr>
      <w:r>
        <w:rPr>
          <w:rFonts w:hint="eastAsia" w:ascii="宋体" w:hAnsi="宋体"/>
          <w:sz w:val="24"/>
          <w:lang w:val="en-US" w:eastAsia="zh-CN"/>
        </w:rPr>
        <w:t>1)系统的设计方案；</w:t>
      </w:r>
    </w:p>
    <w:p>
      <w:pPr>
        <w:ind w:left="840" w:leftChars="0" w:firstLine="420" w:firstLineChars="0"/>
        <w:jc w:val="left"/>
        <w:rPr>
          <w:rFonts w:hint="eastAsia" w:ascii="宋体" w:hAnsi="宋体"/>
          <w:sz w:val="24"/>
          <w:lang w:val="en-US" w:eastAsia="zh-CN"/>
        </w:rPr>
      </w:pPr>
      <w:r>
        <w:rPr>
          <w:rFonts w:hint="eastAsia" w:ascii="宋体" w:hAnsi="宋体"/>
          <w:sz w:val="24"/>
          <w:lang w:val="en-US" w:eastAsia="zh-CN"/>
        </w:rPr>
        <w:t>2)项目实施建议和工程进度计划；</w:t>
      </w:r>
    </w:p>
    <w:p>
      <w:pPr>
        <w:ind w:left="840" w:leftChars="0" w:firstLine="420" w:firstLineChars="0"/>
        <w:jc w:val="left"/>
        <w:rPr>
          <w:rFonts w:hint="eastAsia" w:ascii="宋体" w:hAnsi="宋体"/>
          <w:sz w:val="24"/>
          <w:lang w:val="en-US" w:eastAsia="zh-CN"/>
        </w:rPr>
      </w:pPr>
      <w:r>
        <w:rPr>
          <w:rFonts w:hint="eastAsia" w:ascii="宋体" w:hAnsi="宋体"/>
          <w:sz w:val="24"/>
          <w:lang w:val="en-US" w:eastAsia="zh-CN"/>
        </w:rPr>
        <w:t>3)质量控制方案；</w:t>
      </w:r>
    </w:p>
    <w:p>
      <w:pPr>
        <w:ind w:left="840" w:leftChars="0" w:firstLine="420" w:firstLineChars="0"/>
        <w:jc w:val="left"/>
        <w:rPr>
          <w:rFonts w:hint="eastAsia" w:ascii="宋体" w:hAnsi="宋体"/>
          <w:sz w:val="24"/>
          <w:lang w:val="en-US" w:eastAsia="zh-CN"/>
        </w:rPr>
      </w:pPr>
      <w:r>
        <w:rPr>
          <w:rFonts w:hint="eastAsia" w:ascii="宋体" w:hAnsi="宋体"/>
          <w:sz w:val="24"/>
          <w:lang w:val="en-US" w:eastAsia="zh-CN"/>
        </w:rPr>
        <w:t>4)培训计划。</w:t>
      </w:r>
    </w:p>
    <w:p>
      <w:pPr>
        <w:jc w:val="left"/>
        <w:rPr>
          <w:rFonts w:hint="eastAsia" w:ascii="宋体" w:hAnsi="宋体"/>
          <w:sz w:val="24"/>
          <w:lang w:val="en-US" w:eastAsia="zh-CN"/>
        </w:rPr>
      </w:pPr>
      <w:r>
        <w:rPr>
          <w:rFonts w:hint="eastAsia" w:ascii="宋体" w:hAnsi="宋体"/>
          <w:sz w:val="24"/>
          <w:lang w:val="en-US" w:eastAsia="zh-CN"/>
        </w:rPr>
        <w:t>　　 4.2 投标文件的编写</w:t>
      </w:r>
    </w:p>
    <w:p>
      <w:pPr>
        <w:jc w:val="left"/>
        <w:rPr>
          <w:rFonts w:hint="eastAsia" w:ascii="宋体" w:hAnsi="宋体"/>
          <w:sz w:val="24"/>
          <w:lang w:val="en-US" w:eastAsia="zh-CN"/>
        </w:rPr>
      </w:pPr>
      <w:r>
        <w:rPr>
          <w:rFonts w:hint="eastAsia" w:ascii="宋体" w:hAnsi="宋体"/>
          <w:sz w:val="24"/>
          <w:lang w:val="en-US" w:eastAsia="zh-CN"/>
        </w:rPr>
        <w:t>　　 4.2.1 投标商必须按照本招标文件的顺序对本招标文件的每一项要求给予实质性的响应。否则其投标将被拒绝。</w:t>
      </w:r>
    </w:p>
    <w:p>
      <w:pPr>
        <w:jc w:val="left"/>
        <w:rPr>
          <w:rFonts w:hint="eastAsia" w:ascii="宋体" w:hAnsi="宋体"/>
          <w:sz w:val="24"/>
          <w:lang w:val="en-US" w:eastAsia="zh-CN"/>
        </w:rPr>
      </w:pPr>
      <w:r>
        <w:rPr>
          <w:rFonts w:hint="eastAsia" w:ascii="宋体" w:hAnsi="宋体"/>
          <w:sz w:val="24"/>
          <w:lang w:val="en-US" w:eastAsia="zh-CN"/>
        </w:rPr>
        <w:t>　　 4.2.2 投标商对本招标文件的每一项要求所给予的响应必须是唯一的。否则将视为不响应。</w:t>
      </w:r>
    </w:p>
    <w:p>
      <w:pPr>
        <w:jc w:val="left"/>
        <w:rPr>
          <w:rFonts w:hint="eastAsia" w:ascii="宋体" w:hAnsi="宋体"/>
          <w:sz w:val="24"/>
          <w:lang w:val="en-US" w:eastAsia="zh-CN"/>
        </w:rPr>
      </w:pPr>
      <w:r>
        <w:rPr>
          <w:rFonts w:hint="eastAsia" w:ascii="宋体" w:hAnsi="宋体"/>
          <w:sz w:val="24"/>
          <w:lang w:val="en-US" w:eastAsia="zh-CN"/>
        </w:rPr>
        <w:t>　　 4.2.3 本招标书技术指标和集成要求中，凡标有"＊"的地方均被视为重要的技术指标要求或性能要求。投标商要特别加以注意，必须对此回答并完全满足这些要求。否则若有一项带"*"的指标未响应或不满足，将按投标无效处理，即废标。</w:t>
      </w:r>
      <w:bookmarkEnd w:id="5"/>
    </w:p>
    <w:p>
      <w:pPr>
        <w:jc w:val="left"/>
        <w:rPr>
          <w:rFonts w:hint="eastAsia" w:ascii="宋体" w:hAnsi="宋体" w:eastAsia="宋体" w:cs="宋体"/>
          <w:b/>
          <w:sz w:val="24"/>
          <w:szCs w:val="24"/>
          <w:lang w:val="en-US" w:eastAsia="zh-CN"/>
        </w:rPr>
      </w:pPr>
      <w:r>
        <w:rPr>
          <w:rFonts w:ascii="宋体" w:hAnsi="宋体"/>
          <w:sz w:val="24"/>
        </w:rPr>
        <w:t>　　 5. 关于投标保证金</w:t>
      </w:r>
      <w:r>
        <w:rPr>
          <w:rFonts w:ascii="宋体" w:hAnsi="宋体"/>
          <w:sz w:val="24"/>
        </w:rPr>
        <w:br w:type="textWrapping"/>
      </w:r>
      <w:r>
        <w:rPr>
          <w:rFonts w:ascii="宋体" w:hAnsi="宋体"/>
          <w:sz w:val="24"/>
        </w:rPr>
        <w:t>　　 5.1 投标保证金为投标文件的组成部分。</w:t>
      </w:r>
      <w:r>
        <w:rPr>
          <w:rFonts w:ascii="宋体" w:hAnsi="宋体"/>
          <w:sz w:val="24"/>
        </w:rPr>
        <w:br w:type="textWrapping"/>
      </w:r>
      <w:r>
        <w:rPr>
          <w:rFonts w:ascii="宋体" w:hAnsi="宋体"/>
          <w:sz w:val="24"/>
        </w:rPr>
        <w:t>　　 5.2 投标商须在递交投标书时向招标方交纳投标保证金人民币伍万元整。</w:t>
      </w:r>
      <w:r>
        <w:rPr>
          <w:rFonts w:ascii="宋体" w:hAnsi="宋体"/>
          <w:sz w:val="24"/>
        </w:rPr>
        <w:br w:type="textWrapping"/>
      </w:r>
      <w:r>
        <w:rPr>
          <w:rFonts w:ascii="宋体" w:hAnsi="宋体"/>
          <w:sz w:val="24"/>
        </w:rPr>
        <w:t>　　 5.3 投标保证金以支票形式交纳。</w:t>
      </w:r>
      <w:r>
        <w:rPr>
          <w:rFonts w:ascii="宋体" w:hAnsi="宋体"/>
          <w:sz w:val="24"/>
        </w:rPr>
        <w:br w:type="textWrapping"/>
      </w:r>
      <w:r>
        <w:rPr>
          <w:rFonts w:ascii="宋体" w:hAnsi="宋体"/>
          <w:sz w:val="24"/>
        </w:rPr>
        <w:t>　　 5.4 未按规定提交投标保证金的投标，将被视为无效投标。</w:t>
      </w:r>
      <w:r>
        <w:rPr>
          <w:rFonts w:ascii="宋体" w:hAnsi="宋体"/>
          <w:sz w:val="24"/>
        </w:rPr>
        <w:br w:type="textWrapping"/>
      </w:r>
      <w:r>
        <w:rPr>
          <w:rFonts w:ascii="宋体" w:hAnsi="宋体"/>
          <w:sz w:val="24"/>
        </w:rPr>
        <w:t>　　 5.5 未中标的投标商的保证金，在定标后2日内予以无息退还。</w:t>
      </w:r>
      <w:r>
        <w:rPr>
          <w:rFonts w:ascii="宋体" w:hAnsi="宋体"/>
          <w:sz w:val="24"/>
        </w:rPr>
        <w:br w:type="textWrapping"/>
      </w:r>
      <w:r>
        <w:rPr>
          <w:rFonts w:ascii="宋体" w:hAnsi="宋体"/>
          <w:sz w:val="24"/>
        </w:rPr>
        <w:t>　　 5.6 中标的投标商的投标保证金，在本招标项目合同生效后2日内无息退还。</w:t>
      </w:r>
      <w:r>
        <w:rPr>
          <w:rFonts w:ascii="宋体" w:hAnsi="宋体"/>
          <w:sz w:val="24"/>
        </w:rPr>
        <w:br w:type="textWrapping"/>
      </w:r>
      <w:r>
        <w:rPr>
          <w:rFonts w:ascii="宋体" w:hAnsi="宋体"/>
          <w:sz w:val="24"/>
        </w:rPr>
        <w:t>　　 5.7 下列情况之一发生，保证金将被没收：</w:t>
      </w:r>
      <w:r>
        <w:rPr>
          <w:rFonts w:ascii="宋体" w:hAnsi="宋体"/>
          <w:sz w:val="24"/>
        </w:rPr>
        <w:br w:type="textWrapping"/>
      </w:r>
      <w:r>
        <w:rPr>
          <w:rFonts w:ascii="宋体" w:hAnsi="宋体"/>
          <w:sz w:val="24"/>
        </w:rPr>
        <w:t>　　 5.7.1 投标方已递交投标书，并在投标截止时间之后退出投标；</w:t>
      </w:r>
      <w:r>
        <w:rPr>
          <w:rFonts w:ascii="宋体" w:hAnsi="宋体"/>
          <w:sz w:val="24"/>
        </w:rPr>
        <w:br w:type="textWrapping"/>
      </w:r>
      <w:r>
        <w:rPr>
          <w:rFonts w:ascii="宋体" w:hAnsi="宋体"/>
          <w:sz w:val="24"/>
        </w:rPr>
        <w:t>　　 5.7.2 中标后，中标商不按中标的投标书签订合同，放弃中标；</w:t>
      </w:r>
      <w:r>
        <w:rPr>
          <w:rFonts w:ascii="宋体" w:hAnsi="宋体"/>
          <w:sz w:val="24"/>
        </w:rPr>
        <w:br w:type="textWrapping"/>
      </w:r>
      <w:r>
        <w:rPr>
          <w:rFonts w:ascii="宋体" w:hAnsi="宋体"/>
          <w:sz w:val="24"/>
        </w:rPr>
        <w:t>　　 5.7.3 在招标期间用不正当手段影响评标结果。</w:t>
      </w:r>
      <w:r>
        <w:rPr>
          <w:rFonts w:ascii="宋体" w:hAnsi="宋体"/>
          <w:sz w:val="24"/>
        </w:rPr>
        <w:br w:type="textWrapping"/>
      </w:r>
      <w:r>
        <w:rPr>
          <w:rFonts w:hint="eastAsia" w:ascii="宋体" w:hAnsi="宋体"/>
          <w:sz w:val="24"/>
          <w:lang w:val="en-US" w:eastAsia="zh-CN"/>
        </w:rPr>
        <w:t xml:space="preserve">     </w:t>
      </w:r>
      <w:r>
        <w:rPr>
          <w:rFonts w:ascii="宋体" w:hAnsi="宋体"/>
          <w:sz w:val="24"/>
        </w:rPr>
        <w:t>6. 关于投标费用</w:t>
      </w:r>
      <w:r>
        <w:rPr>
          <w:rFonts w:ascii="宋体" w:hAnsi="宋体"/>
          <w:sz w:val="24"/>
        </w:rPr>
        <w:br w:type="textWrapping"/>
      </w:r>
      <w:r>
        <w:rPr>
          <w:rFonts w:ascii="宋体" w:hAnsi="宋体"/>
          <w:sz w:val="24"/>
        </w:rPr>
        <w:t>　　无论投标过程中的作法和结果如何，投标商自行承担所有与参加投标有关的费用。</w:t>
      </w:r>
      <w:r>
        <w:rPr>
          <w:rFonts w:ascii="宋体" w:hAnsi="宋体"/>
          <w:sz w:val="24"/>
        </w:rPr>
        <w:br w:type="textWrapping"/>
      </w:r>
      <w:r>
        <w:rPr>
          <w:rFonts w:ascii="宋体" w:hAnsi="宋体"/>
          <w:sz w:val="24"/>
        </w:rPr>
        <w:t>　　 7. 关于开标</w:t>
      </w:r>
      <w:r>
        <w:rPr>
          <w:rFonts w:ascii="宋体" w:hAnsi="宋体"/>
          <w:sz w:val="24"/>
        </w:rPr>
        <w:br w:type="textWrapping"/>
      </w:r>
      <w:r>
        <w:rPr>
          <w:rFonts w:ascii="宋体" w:hAnsi="宋体"/>
          <w:sz w:val="24"/>
        </w:rPr>
        <w:t>　　 7.1 招标方按招标公告（或投标邀请）中规定的时间和地点公开开标。</w:t>
      </w:r>
      <w:r>
        <w:rPr>
          <w:rFonts w:ascii="宋体" w:hAnsi="宋体"/>
          <w:sz w:val="24"/>
        </w:rPr>
        <w:br w:type="textWrapping"/>
      </w:r>
      <w:r>
        <w:rPr>
          <w:rFonts w:ascii="宋体" w:hAnsi="宋体"/>
          <w:sz w:val="24"/>
        </w:rPr>
        <w:t>　　 7.2 投标截止时如前来投标的投标商少于三家，招标方有权宣布此次招标无效，重新招标。</w:t>
      </w:r>
      <w:r>
        <w:rPr>
          <w:rFonts w:ascii="宋体" w:hAnsi="宋体"/>
          <w:sz w:val="24"/>
        </w:rPr>
        <w:br w:type="textWrapping"/>
      </w:r>
      <w:r>
        <w:rPr>
          <w:rFonts w:ascii="宋体" w:hAnsi="宋体"/>
          <w:sz w:val="24"/>
        </w:rPr>
        <w:t>　　 7.3 开标时，投标商须由法定代表人或其委托代理人（具有法定代表人签署的授权书）参加，并签到证明其出席开标会议，否则视为该投标商自动弃权。</w:t>
      </w:r>
      <w:r>
        <w:rPr>
          <w:rFonts w:ascii="宋体" w:hAnsi="宋体"/>
          <w:sz w:val="24"/>
        </w:rPr>
        <w:br w:type="textWrapping"/>
      </w:r>
      <w:r>
        <w:rPr>
          <w:rFonts w:ascii="宋体" w:hAnsi="宋体"/>
          <w:sz w:val="24"/>
        </w:rPr>
        <w:t>　　 7.4 开标时，先检查投标文件密封情况，确认无误后拆封唱标。</w:t>
      </w:r>
      <w:r>
        <w:rPr>
          <w:rFonts w:ascii="宋体" w:hAnsi="宋体"/>
          <w:sz w:val="24"/>
        </w:rPr>
        <w:br w:type="textWrapping"/>
      </w:r>
      <w:r>
        <w:rPr>
          <w:rFonts w:ascii="宋体" w:hAnsi="宋体"/>
          <w:sz w:val="24"/>
        </w:rPr>
        <w:t>　　 7.5 唱标时，唱每个投标商投标书中的总报价，并显示在投影屏幕上。</w:t>
      </w:r>
      <w:r>
        <w:rPr>
          <w:rFonts w:ascii="宋体" w:hAnsi="宋体"/>
          <w:sz w:val="24"/>
        </w:rPr>
        <w:br w:type="textWrapping"/>
      </w:r>
      <w:r>
        <w:rPr>
          <w:rFonts w:ascii="宋体" w:hAnsi="宋体"/>
          <w:sz w:val="24"/>
        </w:rPr>
        <w:t>　　 7.6 如开标后发现废标致使有效投标少于三家，招标方有权宣布此次招标无效，重新招标。</w:t>
      </w:r>
      <w:r>
        <w:rPr>
          <w:rFonts w:ascii="宋体" w:hAnsi="宋体"/>
          <w:sz w:val="24"/>
        </w:rPr>
        <w:br w:type="textWrapping"/>
      </w:r>
      <w:r>
        <w:rPr>
          <w:rFonts w:ascii="宋体" w:hAnsi="宋体"/>
          <w:sz w:val="24"/>
        </w:rPr>
        <w:t>　　 8. 关于评标</w:t>
      </w:r>
      <w:r>
        <w:rPr>
          <w:rFonts w:ascii="宋体" w:hAnsi="宋体"/>
          <w:sz w:val="24"/>
        </w:rPr>
        <w:br w:type="textWrapping"/>
      </w:r>
      <w:r>
        <w:rPr>
          <w:rFonts w:ascii="宋体" w:hAnsi="宋体"/>
          <w:sz w:val="24"/>
        </w:rPr>
        <w:t>　　 8.1 评标是招标工作的重要环节，评标工作在评委会内独立进行。</w:t>
      </w:r>
      <w:r>
        <w:rPr>
          <w:rFonts w:ascii="宋体" w:hAnsi="宋体"/>
          <w:sz w:val="24"/>
        </w:rPr>
        <w:br w:type="textWrapping"/>
      </w:r>
      <w:r>
        <w:rPr>
          <w:rFonts w:ascii="宋体" w:hAnsi="宋体"/>
          <w:sz w:val="24"/>
        </w:rPr>
        <w:t>　　 8.2 在投标、开标期间，投标人不得向评委询问情况，不得进行旨在影响评标结果的活动。</w:t>
      </w:r>
      <w:r>
        <w:rPr>
          <w:rFonts w:ascii="宋体" w:hAnsi="宋体"/>
          <w:sz w:val="24"/>
        </w:rPr>
        <w:br w:type="textWrapping"/>
      </w:r>
      <w:r>
        <w:rPr>
          <w:rFonts w:ascii="宋体" w:hAnsi="宋体"/>
          <w:sz w:val="24"/>
        </w:rPr>
        <w:t>　　 8.3 评标结束并得到委托方确认后，即向中标商发出中标通知书，并向落标方发出落标通知书。</w:t>
      </w:r>
      <w:r>
        <w:rPr>
          <w:rFonts w:ascii="宋体" w:hAnsi="宋体"/>
          <w:sz w:val="24"/>
        </w:rPr>
        <w:br w:type="textWrapping"/>
      </w:r>
      <w:r>
        <w:rPr>
          <w:rFonts w:ascii="宋体" w:hAnsi="宋体"/>
          <w:sz w:val="24"/>
        </w:rPr>
        <w:t>　　 8.4 评委会不向落标方解释落标原因，不退还投标文件。</w:t>
      </w:r>
      <w:r>
        <w:rPr>
          <w:rFonts w:ascii="宋体" w:hAnsi="宋体"/>
          <w:sz w:val="24"/>
        </w:rPr>
        <w:br w:type="textWrapping"/>
      </w:r>
      <w:r>
        <w:rPr>
          <w:rFonts w:ascii="宋体" w:hAnsi="宋体"/>
          <w:sz w:val="24"/>
        </w:rPr>
        <w:t>　　 9. 关于定标</w:t>
      </w:r>
      <w:r>
        <w:rPr>
          <w:rFonts w:ascii="宋体" w:hAnsi="宋体"/>
          <w:sz w:val="24"/>
        </w:rPr>
        <w:br w:type="textWrapping"/>
      </w:r>
      <w:r>
        <w:rPr>
          <w:rFonts w:ascii="宋体" w:hAnsi="宋体"/>
          <w:sz w:val="24"/>
        </w:rPr>
        <w:t>　　 9.1 评标委员会结合报价部分、方案说明部分和投标资格证明部分的评估结果进行综合价格评估，选出候选中标商。</w:t>
      </w:r>
      <w:r>
        <w:rPr>
          <w:rFonts w:ascii="宋体" w:hAnsi="宋体"/>
          <w:sz w:val="24"/>
        </w:rPr>
        <w:br w:type="textWrapping"/>
      </w:r>
      <w:r>
        <w:rPr>
          <w:rFonts w:ascii="宋体" w:hAnsi="宋体"/>
          <w:sz w:val="24"/>
        </w:rPr>
        <w:t>　　 9.2 向中标商发出中标通知书。</w:t>
      </w:r>
      <w:r>
        <w:rPr>
          <w:rFonts w:ascii="宋体" w:hAnsi="宋体"/>
          <w:sz w:val="24"/>
        </w:rPr>
        <w:br w:type="textWrapping"/>
      </w:r>
      <w:r>
        <w:rPr>
          <w:rFonts w:ascii="宋体" w:hAnsi="宋体"/>
          <w:sz w:val="24"/>
        </w:rPr>
        <w:t>　　 9.3 向落选投标方发出落选通知书。</w:t>
      </w:r>
      <w:r>
        <w:rPr>
          <w:rFonts w:ascii="宋体" w:hAnsi="宋体"/>
          <w:sz w:val="24"/>
        </w:rPr>
        <w:br w:type="textWrapping"/>
      </w:r>
      <w:r>
        <w:rPr>
          <w:rFonts w:ascii="宋体" w:hAnsi="宋体"/>
          <w:sz w:val="24"/>
        </w:rPr>
        <w:t>　　 10. 关于废标和招标失败</w:t>
      </w:r>
      <w:r>
        <w:rPr>
          <w:rFonts w:ascii="宋体" w:hAnsi="宋体"/>
          <w:sz w:val="24"/>
        </w:rPr>
        <w:br w:type="textWrapping"/>
      </w:r>
      <w:r>
        <w:rPr>
          <w:rFonts w:ascii="宋体" w:hAnsi="宋体"/>
          <w:sz w:val="24"/>
        </w:rPr>
        <w:t>　　 10.1 有下列情况之一出现的投标书，将做废标处理:</w:t>
      </w:r>
      <w:r>
        <w:rPr>
          <w:rFonts w:ascii="宋体" w:hAnsi="宋体"/>
          <w:sz w:val="24"/>
        </w:rPr>
        <w:br w:type="textWrapping"/>
      </w:r>
      <w:r>
        <w:rPr>
          <w:rFonts w:ascii="宋体" w:hAnsi="宋体"/>
          <w:sz w:val="24"/>
        </w:rPr>
        <w:t>　　 10.1.1 投标书未密封。</w:t>
      </w:r>
      <w:r>
        <w:rPr>
          <w:rFonts w:ascii="宋体" w:hAnsi="宋体"/>
          <w:sz w:val="24"/>
        </w:rPr>
        <w:br w:type="textWrapping"/>
      </w:r>
      <w:r>
        <w:rPr>
          <w:rFonts w:ascii="宋体" w:hAnsi="宋体"/>
          <w:sz w:val="24"/>
        </w:rPr>
        <w:t>　　 10.1.2 无单位和法定代表人或法定代表人委托的代理人的印鉴或签字。</w:t>
      </w:r>
      <w:r>
        <w:rPr>
          <w:rFonts w:ascii="宋体" w:hAnsi="宋体"/>
          <w:sz w:val="24"/>
        </w:rPr>
        <w:br w:type="textWrapping"/>
      </w:r>
      <w:r>
        <w:rPr>
          <w:rFonts w:ascii="宋体" w:hAnsi="宋体"/>
          <w:sz w:val="24"/>
        </w:rPr>
        <w:t>　　 10.1.3 未按规定格式填写,内容不全或字迹模糊,辨认不清。</w:t>
      </w:r>
      <w:r>
        <w:rPr>
          <w:rFonts w:ascii="宋体" w:hAnsi="宋体"/>
          <w:sz w:val="24"/>
        </w:rPr>
        <w:br w:type="textWrapping"/>
      </w:r>
      <w:r>
        <w:rPr>
          <w:rFonts w:ascii="宋体" w:hAnsi="宋体"/>
          <w:sz w:val="24"/>
        </w:rPr>
        <w:t>　　 10.1.4 投标书逾期送达。</w:t>
      </w:r>
      <w:r>
        <w:rPr>
          <w:rFonts w:ascii="宋体" w:hAnsi="宋体"/>
          <w:sz w:val="24"/>
        </w:rPr>
        <w:br w:type="textWrapping"/>
      </w:r>
      <w:r>
        <w:rPr>
          <w:rFonts w:ascii="宋体" w:hAnsi="宋体"/>
          <w:sz w:val="24"/>
        </w:rPr>
        <w:t>　　 10.1.5 投标书未对招标文件作出完全的响应导致投标无效。</w:t>
      </w:r>
      <w:r>
        <w:rPr>
          <w:rFonts w:ascii="宋体" w:hAnsi="宋体"/>
          <w:sz w:val="24"/>
        </w:rPr>
        <w:br w:type="textWrapping"/>
      </w:r>
      <w:r>
        <w:rPr>
          <w:rFonts w:ascii="宋体" w:hAnsi="宋体"/>
          <w:sz w:val="24"/>
        </w:rPr>
        <w:t>　　 10.1.6 投标报价超过最高限价。</w:t>
      </w:r>
      <w:r>
        <w:rPr>
          <w:rFonts w:ascii="宋体" w:hAnsi="宋体"/>
          <w:sz w:val="24"/>
        </w:rPr>
        <w:br w:type="textWrapping"/>
      </w:r>
      <w:r>
        <w:rPr>
          <w:rFonts w:ascii="宋体" w:hAnsi="宋体"/>
          <w:sz w:val="24"/>
        </w:rPr>
        <w:t>　　 10.2 下列情况之一出现，将视为招标失败，招标方将重新招标：</w:t>
      </w:r>
      <w:r>
        <w:rPr>
          <w:rFonts w:ascii="宋体" w:hAnsi="宋体"/>
          <w:sz w:val="24"/>
        </w:rPr>
        <w:br w:type="textWrapping"/>
      </w:r>
      <w:r>
        <w:rPr>
          <w:rFonts w:ascii="宋体" w:hAnsi="宋体"/>
          <w:sz w:val="24"/>
        </w:rPr>
        <w:t>　　 10.2.1 第一轮投标截止时投标方少于三家。</w:t>
      </w:r>
      <w:r>
        <w:rPr>
          <w:rFonts w:ascii="宋体" w:hAnsi="宋体"/>
          <w:sz w:val="24"/>
        </w:rPr>
        <w:br w:type="textWrapping"/>
      </w:r>
      <w:r>
        <w:rPr>
          <w:rFonts w:ascii="宋体" w:hAnsi="宋体"/>
          <w:sz w:val="24"/>
        </w:rPr>
        <w:t>　　 10.2.2 评标时发现所有投标书均为废标。</w:t>
      </w:r>
      <w:r>
        <w:rPr>
          <w:rFonts w:ascii="宋体" w:hAnsi="宋体"/>
          <w:sz w:val="24"/>
        </w:rPr>
        <w:br w:type="textWrapping"/>
      </w:r>
      <w:r>
        <w:rPr>
          <w:rFonts w:ascii="宋体" w:hAnsi="宋体"/>
          <w:sz w:val="24"/>
        </w:rPr>
        <w:t>　　 11. 关于中标服务费</w:t>
      </w:r>
      <w:r>
        <w:rPr>
          <w:rFonts w:ascii="宋体" w:hAnsi="宋体"/>
          <w:sz w:val="24"/>
        </w:rPr>
        <w:br w:type="textWrapping"/>
      </w:r>
      <w:r>
        <w:rPr>
          <w:rFonts w:ascii="宋体" w:hAnsi="宋体"/>
          <w:sz w:val="24"/>
        </w:rPr>
        <w:t>　　中标商须向</w:t>
      </w:r>
      <w:r>
        <w:rPr>
          <w:rFonts w:hint="eastAsia" w:ascii="宋体" w:hAnsi="宋体" w:eastAsia="宋体" w:cs="宋体"/>
          <w:b w:val="0"/>
          <w:bCs/>
          <w:sz w:val="24"/>
          <w:szCs w:val="24"/>
          <w:lang w:val="en-US" w:eastAsia="zh-CN"/>
        </w:rPr>
        <w:t>北京市手机应用软件开发有限公司招投标中心</w:t>
      </w:r>
      <w:r>
        <w:rPr>
          <w:rFonts w:ascii="宋体" w:hAnsi="宋体"/>
          <w:sz w:val="24"/>
        </w:rPr>
        <w:t>支付中标总额1.5%的中标服务费。</w:t>
      </w:r>
      <w:r>
        <w:rPr>
          <w:rFonts w:ascii="宋体" w:hAnsi="宋体"/>
          <w:sz w:val="24"/>
        </w:rPr>
        <w:br w:type="textWrapping"/>
      </w:r>
      <w:r>
        <w:rPr>
          <w:rFonts w:ascii="宋体" w:hAnsi="宋体"/>
          <w:sz w:val="24"/>
        </w:rPr>
        <w:t>　　 12. 关于履约保函</w:t>
      </w:r>
      <w:r>
        <w:rPr>
          <w:rFonts w:ascii="宋体" w:hAnsi="宋体"/>
          <w:sz w:val="24"/>
        </w:rPr>
        <w:br w:type="textWrapping"/>
      </w:r>
      <w:r>
        <w:rPr>
          <w:rFonts w:ascii="宋体" w:hAnsi="宋体"/>
          <w:sz w:val="24"/>
        </w:rPr>
        <w:t>　　中标商须在合同签订之日10个工作日内向</w:t>
      </w:r>
      <w:r>
        <w:rPr>
          <w:rFonts w:hint="eastAsia" w:ascii="宋体" w:hAnsi="宋体" w:eastAsia="宋体" w:cs="宋体"/>
          <w:b w:val="0"/>
          <w:bCs/>
          <w:sz w:val="24"/>
          <w:szCs w:val="24"/>
          <w:lang w:val="en-US" w:eastAsia="zh-CN"/>
        </w:rPr>
        <w:t>北京市手机应用软件开发有限公司招投标中心</w:t>
      </w:r>
      <w:r>
        <w:rPr>
          <w:rFonts w:ascii="宋体" w:hAnsi="宋体"/>
          <w:sz w:val="24"/>
        </w:rPr>
        <w:t>递交履约保函，保函金额为合同金额的10%，保函有效期不少于一年，该保函在项目竣工验收后10个工作日内退还中标商。</w:t>
      </w:r>
    </w:p>
    <w:p>
      <w:pPr>
        <w:numPr>
          <w:ilvl w:val="0"/>
          <w:numId w:val="0"/>
        </w:numPr>
        <w:ind w:leftChars="0"/>
        <w:jc w:val="left"/>
        <w:rPr>
          <w:rFonts w:hint="eastAsia" w:ascii="宋体" w:hAnsi="宋体" w:eastAsia="宋体" w:cs="宋体"/>
          <w:b/>
          <w:sz w:val="24"/>
          <w:szCs w:val="24"/>
          <w:lang w:val="en-US" w:eastAsia="zh-CN"/>
        </w:rPr>
      </w:pPr>
      <w:r>
        <w:rPr>
          <w:rFonts w:ascii="宋体" w:hAnsi="宋体"/>
          <w:sz w:val="24"/>
        </w:rPr>
        <w:t>　　 13. 名词解释</w:t>
      </w:r>
      <w:r>
        <w:rPr>
          <w:rFonts w:ascii="宋体" w:hAnsi="宋体"/>
          <w:sz w:val="24"/>
        </w:rPr>
        <w:br w:type="textWrapping"/>
      </w:r>
      <w:r>
        <w:rPr>
          <w:rFonts w:ascii="宋体" w:hAnsi="宋体"/>
          <w:sz w:val="24"/>
        </w:rPr>
        <w:t>　　 13.1 招标方：</w:t>
      </w:r>
      <w:r>
        <w:rPr>
          <w:rFonts w:hint="eastAsia" w:ascii="宋体" w:hAnsi="宋体" w:eastAsia="宋体" w:cs="宋体"/>
          <w:b w:val="0"/>
          <w:bCs/>
          <w:sz w:val="24"/>
          <w:szCs w:val="24"/>
          <w:lang w:val="en-US" w:eastAsia="zh-CN"/>
        </w:rPr>
        <w:t>北京市手机应用软件开发有限公司</w:t>
      </w:r>
      <w:r>
        <w:rPr>
          <w:rFonts w:ascii="宋体" w:hAnsi="宋体"/>
          <w:sz w:val="24"/>
        </w:rPr>
        <w:t>信息工程招投标中心。</w:t>
      </w:r>
      <w:r>
        <w:rPr>
          <w:rFonts w:ascii="宋体" w:hAnsi="宋体"/>
          <w:sz w:val="24"/>
        </w:rPr>
        <w:br w:type="textWrapping"/>
      </w:r>
      <w:r>
        <w:rPr>
          <w:rFonts w:ascii="宋体" w:hAnsi="宋体"/>
          <w:sz w:val="24"/>
        </w:rPr>
        <w:t>　　 13.2 投标方：向招标方提交投标文件的制造商或供应商。</w:t>
      </w:r>
    </w:p>
    <w:p>
      <w:pPr>
        <w:numPr>
          <w:ilvl w:val="0"/>
          <w:numId w:val="0"/>
        </w:numPr>
        <w:ind w:leftChars="0"/>
        <w:jc w:val="left"/>
        <w:rPr>
          <w:rFonts w:hint="eastAsia" w:ascii="宋体" w:hAnsi="宋体" w:eastAsia="宋体" w:cs="宋体"/>
          <w:b/>
          <w:sz w:val="24"/>
          <w:szCs w:val="24"/>
          <w:lang w:val="en-US" w:eastAsia="zh-CN"/>
        </w:rPr>
      </w:pPr>
    </w:p>
    <w:p>
      <w:pPr>
        <w:numPr>
          <w:ilvl w:val="0"/>
          <w:numId w:val="2"/>
        </w:numPr>
        <w:ind w:left="0" w:leftChars="0" w:firstLine="0" w:firstLineChars="0"/>
        <w:jc w:val="left"/>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 xml:space="preserve"> 招标项目要求</w:t>
      </w:r>
    </w:p>
    <w:p>
      <w:pPr>
        <w:widowControl w:val="0"/>
        <w:numPr>
          <w:ilvl w:val="0"/>
          <w:numId w:val="0"/>
        </w:numPr>
        <w:jc w:val="left"/>
        <w:rPr>
          <w:rFonts w:hint="eastAsia" w:ascii="宋体" w:hAnsi="宋体" w:eastAsia="宋体" w:cs="宋体"/>
          <w:b w:val="0"/>
          <w:bCs/>
          <w:sz w:val="24"/>
        </w:rPr>
      </w:pPr>
      <w:r>
        <w:rPr>
          <w:rFonts w:ascii="宋体" w:hAnsi="宋体"/>
          <w:sz w:val="24"/>
        </w:rPr>
        <w:t>　　</w:t>
      </w:r>
      <w:r>
        <w:rPr>
          <w:rFonts w:hint="eastAsia" w:ascii="宋体" w:hAnsi="宋体" w:eastAsia="宋体" w:cs="宋体"/>
          <w:b/>
          <w:bCs w:val="0"/>
          <w:sz w:val="24"/>
          <w:lang w:val="en-US" w:eastAsia="zh-CN"/>
        </w:rPr>
        <w:t xml:space="preserve">第一章 </w:t>
      </w:r>
      <w:r>
        <w:rPr>
          <w:rFonts w:hint="eastAsia" w:ascii="宋体" w:hAnsi="宋体" w:eastAsia="宋体" w:cs="宋体"/>
          <w:b/>
          <w:bCs w:val="0"/>
          <w:sz w:val="24"/>
        </w:rPr>
        <w:t>项目系统现状、目标与功能要求</w:t>
      </w:r>
    </w:p>
    <w:p>
      <w:pPr>
        <w:widowControl w:val="0"/>
        <w:numPr>
          <w:ilvl w:val="0"/>
          <w:numId w:val="0"/>
        </w:numPr>
        <w:ind w:firstLine="420" w:firstLineChars="0"/>
        <w:jc w:val="left"/>
        <w:rPr>
          <w:rFonts w:hint="eastAsia" w:ascii="宋体" w:hAnsi="宋体" w:eastAsia="宋体" w:cs="宋体"/>
          <w:b w:val="0"/>
          <w:bCs/>
          <w:sz w:val="24"/>
        </w:rPr>
      </w:pPr>
      <w:r>
        <w:rPr>
          <w:rFonts w:hint="eastAsia" w:ascii="宋体" w:hAnsi="宋体" w:eastAsia="宋体" w:cs="宋体"/>
          <w:b w:val="0"/>
          <w:bCs/>
          <w:sz w:val="24"/>
        </w:rPr>
        <w:t>本章描述了项目系统的现状以及总体目标,并提出了本次项目招标应实现的业务内容及其功能（详见附件2-1）。投标商应予以充分注意，并提出实现系统目标和各项业务功能的解决方案。</w:t>
      </w:r>
    </w:p>
    <w:p>
      <w:pPr>
        <w:widowControl w:val="0"/>
        <w:numPr>
          <w:ilvl w:val="0"/>
          <w:numId w:val="3"/>
        </w:numPr>
        <w:ind w:left="420" w:leftChars="0"/>
        <w:jc w:val="left"/>
        <w:rPr>
          <w:rFonts w:hint="eastAsia" w:ascii="宋体" w:hAnsi="宋体" w:eastAsia="宋体" w:cs="宋体"/>
          <w:b w:val="0"/>
          <w:bCs/>
          <w:sz w:val="24"/>
          <w:lang w:val="en-US" w:eastAsia="zh-CN"/>
        </w:rPr>
      </w:pPr>
      <w:bookmarkStart w:id="6" w:name="OLE_LINK7"/>
      <w:r>
        <w:rPr>
          <w:rFonts w:hint="eastAsia" w:ascii="宋体" w:hAnsi="宋体" w:eastAsia="宋体" w:cs="宋体"/>
          <w:b w:val="0"/>
          <w:bCs/>
          <w:sz w:val="24"/>
          <w:lang w:val="en-US" w:eastAsia="zh-CN"/>
        </w:rPr>
        <w:t>项目系统现状</w:t>
      </w:r>
    </w:p>
    <w:p>
      <w:pPr>
        <w:widowControl w:val="0"/>
        <w:numPr>
          <w:ilvl w:val="0"/>
          <w:numId w:val="0"/>
        </w:numPr>
        <w:ind w:firstLine="420" w:firstLineChars="0"/>
        <w:jc w:val="left"/>
        <w:rPr>
          <w:rFonts w:hint="eastAsia" w:ascii="宋体" w:hAnsi="宋体" w:eastAsia="宋体" w:cs="宋体"/>
          <w:b w:val="0"/>
          <w:bCs/>
          <w:sz w:val="24"/>
          <w:lang w:val="en-US" w:eastAsia="zh-CN"/>
        </w:rPr>
      </w:pPr>
      <w:r>
        <w:rPr>
          <w:rFonts w:hint="eastAsia" w:ascii="宋体" w:hAnsi="宋体" w:eastAsia="宋体" w:cs="宋体"/>
          <w:b w:val="0"/>
          <w:bCs/>
          <w:sz w:val="24"/>
          <w:szCs w:val="24"/>
          <w:lang w:val="en-US" w:eastAsia="zh-CN"/>
        </w:rPr>
        <w:t>手机应用软件开发有限公司</w:t>
      </w:r>
      <w:r>
        <w:rPr>
          <w:rFonts w:hint="eastAsia" w:ascii="宋体" w:hAnsi="宋体"/>
          <w:sz w:val="24"/>
        </w:rPr>
        <w:t>现运行的主要信息系统采用客户机/服务器（C/S）方式，客户端采用Windows XP 系统，服务器端采用Linux 操作系统，数据库采用SQL SERVER 2000 和 Oracle 9i。网络协议采用TCP/IP等。</w:t>
      </w:r>
    </w:p>
    <w:p>
      <w:pPr>
        <w:widowControl w:val="0"/>
        <w:numPr>
          <w:ilvl w:val="0"/>
          <w:numId w:val="3"/>
        </w:numPr>
        <w:ind w:left="420" w:leftChars="0"/>
        <w:jc w:val="left"/>
        <w:rPr>
          <w:rFonts w:hint="eastAsia" w:ascii="宋体" w:hAnsi="宋体" w:eastAsia="宋体" w:cs="宋体"/>
          <w:b w:val="0"/>
          <w:bCs/>
          <w:sz w:val="24"/>
        </w:rPr>
      </w:pPr>
      <w:r>
        <w:rPr>
          <w:rFonts w:hint="eastAsia" w:ascii="宋体" w:hAnsi="宋体" w:eastAsia="宋体" w:cs="宋体"/>
          <w:b w:val="0"/>
          <w:bCs/>
          <w:sz w:val="24"/>
          <w:lang w:val="en-US" w:eastAsia="zh-CN"/>
        </w:rPr>
        <w:t>总体目标</w:t>
      </w:r>
    </w:p>
    <w:p>
      <w:pPr>
        <w:widowControl w:val="0"/>
        <w:numPr>
          <w:ilvl w:val="0"/>
          <w:numId w:val="0"/>
        </w:numPr>
        <w:ind w:firstLine="420" w:firstLineChars="0"/>
        <w:jc w:val="left"/>
        <w:rPr>
          <w:rFonts w:hint="default" w:ascii="宋体" w:hAnsi="宋体" w:eastAsia="宋体" w:cs="宋体"/>
          <w:b w:val="0"/>
          <w:bCs/>
          <w:sz w:val="24"/>
          <w:lang w:val="en-US" w:eastAsia="zh-CN"/>
        </w:rPr>
      </w:pPr>
      <w:r>
        <w:rPr>
          <w:rFonts w:hint="eastAsia" w:ascii="宋体" w:hAnsi="宋体" w:eastAsia="宋体" w:cs="宋体"/>
          <w:b w:val="0"/>
          <w:bCs/>
          <w:sz w:val="24"/>
          <w:lang w:val="en-US" w:eastAsia="zh-CN"/>
        </w:rPr>
        <w:t>开发Tally软件；</w:t>
      </w:r>
    </w:p>
    <w:p>
      <w:pPr>
        <w:widowControl w:val="0"/>
        <w:numPr>
          <w:ilvl w:val="0"/>
          <w:numId w:val="3"/>
        </w:numPr>
        <w:ind w:left="420" w:leftChars="0"/>
        <w:jc w:val="left"/>
        <w:rPr>
          <w:rFonts w:hint="eastAsia" w:ascii="宋体" w:hAnsi="宋体" w:eastAsia="宋体" w:cs="宋体"/>
          <w:sz w:val="24"/>
        </w:rPr>
      </w:pPr>
      <w:r>
        <w:rPr>
          <w:rFonts w:hint="eastAsia" w:ascii="宋体" w:hAnsi="宋体" w:eastAsia="宋体" w:cs="宋体"/>
          <w:b w:val="0"/>
          <w:bCs/>
          <w:sz w:val="24"/>
          <w:lang w:val="en-US" w:eastAsia="zh-CN"/>
        </w:rPr>
        <w:t>要求</w:t>
      </w:r>
    </w:p>
    <w:p>
      <w:pPr>
        <w:widowControl w:val="0"/>
        <w:numPr>
          <w:ilvl w:val="0"/>
          <w:numId w:val="0"/>
        </w:numPr>
        <w:ind w:firstLine="420" w:firstLineChars="0"/>
        <w:jc w:val="left"/>
        <w:rPr>
          <w:rFonts w:hint="default" w:ascii="宋体" w:hAnsi="宋体" w:eastAsia="宋体" w:cs="宋体"/>
          <w:b w:val="0"/>
          <w:bCs/>
          <w:sz w:val="24"/>
          <w:lang w:val="en-US" w:eastAsia="zh-CN"/>
        </w:rPr>
      </w:pPr>
      <w:r>
        <w:rPr>
          <w:rFonts w:hint="eastAsia" w:ascii="宋体" w:hAnsi="宋体" w:eastAsia="宋体" w:cs="宋体"/>
          <w:b w:val="0"/>
          <w:bCs/>
          <w:sz w:val="24"/>
          <w:lang w:val="en-US" w:eastAsia="zh-CN"/>
        </w:rPr>
        <w:t>3.1软件能准确记录用户的所有类型的账单。</w:t>
      </w:r>
    </w:p>
    <w:p>
      <w:pPr>
        <w:widowControl w:val="0"/>
        <w:numPr>
          <w:ilvl w:val="0"/>
          <w:numId w:val="0"/>
        </w:numPr>
        <w:ind w:firstLine="420" w:firstLineChars="0"/>
        <w:jc w:val="left"/>
        <w:rPr>
          <w:rFonts w:hint="default" w:ascii="宋体" w:hAnsi="宋体" w:eastAsia="宋体" w:cs="宋体"/>
          <w:b w:val="0"/>
          <w:bCs/>
          <w:sz w:val="24"/>
          <w:lang w:val="en-US" w:eastAsia="zh-CN"/>
        </w:rPr>
      </w:pPr>
      <w:r>
        <w:rPr>
          <w:rFonts w:hint="eastAsia" w:ascii="宋体" w:hAnsi="宋体" w:eastAsia="宋体" w:cs="宋体"/>
          <w:b w:val="0"/>
          <w:bCs/>
          <w:sz w:val="24"/>
          <w:lang w:val="en-US" w:eastAsia="zh-CN"/>
        </w:rPr>
        <w:t>3.2用户能以多种形式查看账单的变化趋势。</w:t>
      </w:r>
    </w:p>
    <w:p>
      <w:pPr>
        <w:widowControl w:val="0"/>
        <w:numPr>
          <w:ilvl w:val="0"/>
          <w:numId w:val="0"/>
        </w:numPr>
        <w:spacing w:line="240" w:lineRule="auto"/>
        <w:ind w:firstLine="420" w:firstLineChars="0"/>
        <w:jc w:val="left"/>
        <w:rPr>
          <w:rFonts w:hint="eastAsia" w:ascii="宋体" w:hAnsi="宋体" w:eastAsia="宋体" w:cs="宋体"/>
          <w:b/>
          <w:bCs/>
          <w:color w:val="000000"/>
          <w:sz w:val="24"/>
        </w:rPr>
      </w:pPr>
      <w:r>
        <w:rPr>
          <w:rFonts w:hint="eastAsia" w:ascii="宋体" w:hAnsi="宋体" w:eastAsia="宋体" w:cs="宋体"/>
          <w:b w:val="0"/>
          <w:bCs/>
          <w:sz w:val="24"/>
          <w:lang w:val="en-US" w:eastAsia="zh-CN"/>
        </w:rPr>
        <w:t>3.3软件能对用户的消费情况给出建议。</w:t>
      </w:r>
      <w:r>
        <w:rPr>
          <w:rFonts w:hint="eastAsia" w:ascii="宋体" w:hAnsi="宋体" w:eastAsia="宋体" w:cs="宋体"/>
          <w:b/>
          <w:sz w:val="24"/>
        </w:rPr>
        <w:br w:type="textWrapping"/>
      </w:r>
      <w:bookmarkEnd w:id="6"/>
      <w:r>
        <w:rPr>
          <w:rFonts w:hint="eastAsia" w:ascii="宋体" w:hAnsi="宋体" w:eastAsia="宋体" w:cs="宋体"/>
          <w:b/>
          <w:sz w:val="24"/>
          <w:lang w:val="en-US" w:eastAsia="zh-CN"/>
        </w:rPr>
        <w:tab/>
      </w:r>
      <w:r>
        <w:rPr>
          <w:rFonts w:hint="eastAsia" w:ascii="宋体" w:hAnsi="宋体" w:eastAsia="宋体" w:cs="宋体"/>
          <w:b/>
          <w:bCs/>
          <w:color w:val="000000"/>
          <w:sz w:val="24"/>
        </w:rPr>
        <w:t>第二章 招标内容及要求</w:t>
      </w:r>
    </w:p>
    <w:p>
      <w:pPr>
        <w:spacing w:line="240" w:lineRule="auto"/>
        <w:rPr>
          <w:rFonts w:ascii="宋体" w:hAnsi="宋体"/>
          <w:sz w:val="24"/>
        </w:rPr>
      </w:pPr>
      <w:r>
        <w:rPr>
          <w:rFonts w:ascii="宋体" w:hAnsi="宋体"/>
          <w:sz w:val="24"/>
        </w:rPr>
        <w:t xml:space="preserve">　　 </w:t>
      </w:r>
      <w:bookmarkStart w:id="7" w:name="OLE_LINK8"/>
      <w:r>
        <w:rPr>
          <w:rFonts w:ascii="宋体" w:hAnsi="宋体"/>
          <w:sz w:val="24"/>
        </w:rPr>
        <w:t>1 投标内容：</w:t>
      </w:r>
    </w:p>
    <w:p>
      <w:pPr>
        <w:spacing w:line="240" w:lineRule="auto"/>
        <w:rPr>
          <w:rFonts w:ascii="宋体" w:hAnsi="宋体"/>
          <w:sz w:val="24"/>
        </w:rPr>
      </w:pPr>
      <w:r>
        <w:rPr>
          <w:rFonts w:ascii="宋体" w:hAnsi="宋体"/>
          <w:sz w:val="24"/>
        </w:rPr>
        <w:t>　　 1.1</w:t>
      </w:r>
      <w:r>
        <w:rPr>
          <w:rFonts w:hint="eastAsia" w:ascii="宋体" w:hAnsi="宋体"/>
          <w:sz w:val="24"/>
          <w:lang w:val="en-US" w:eastAsia="zh-CN"/>
        </w:rPr>
        <w:t>开发Tally软件。</w:t>
      </w:r>
      <w:r>
        <w:rPr>
          <w:rFonts w:ascii="宋体" w:hAnsi="宋体"/>
          <w:sz w:val="24"/>
        </w:rPr>
        <w:t xml:space="preserve"> </w:t>
      </w:r>
    </w:p>
    <w:p>
      <w:pPr>
        <w:spacing w:line="240" w:lineRule="auto"/>
        <w:rPr>
          <w:rFonts w:hint="default" w:ascii="宋体" w:hAnsi="宋体" w:eastAsiaTheme="minorEastAsia"/>
          <w:sz w:val="24"/>
          <w:lang w:val="en-US" w:eastAsia="zh-CN"/>
        </w:rPr>
      </w:pPr>
      <w:r>
        <w:rPr>
          <w:rFonts w:ascii="宋体" w:hAnsi="宋体"/>
          <w:sz w:val="24"/>
        </w:rPr>
        <w:t xml:space="preserve">　　 </w:t>
      </w:r>
      <w:r>
        <w:rPr>
          <w:rFonts w:hint="eastAsia" w:ascii="宋体" w:hAnsi="宋体"/>
          <w:sz w:val="24"/>
          <w:lang w:val="en-US" w:eastAsia="zh-CN"/>
        </w:rPr>
        <w:t>1.2维护软件运行及增加新功能。</w:t>
      </w:r>
    </w:p>
    <w:p>
      <w:pPr>
        <w:spacing w:line="240" w:lineRule="auto"/>
        <w:rPr>
          <w:rFonts w:ascii="宋体" w:hAnsi="宋体"/>
          <w:sz w:val="24"/>
        </w:rPr>
      </w:pPr>
      <w:r>
        <w:rPr>
          <w:rFonts w:ascii="宋体" w:hAnsi="宋体"/>
          <w:sz w:val="24"/>
        </w:rPr>
        <w:t>　　 2 投标商应完成以下工作：</w:t>
      </w:r>
    </w:p>
    <w:p>
      <w:pPr>
        <w:spacing w:line="240" w:lineRule="auto"/>
        <w:rPr>
          <w:rFonts w:ascii="宋体" w:hAnsi="宋体"/>
          <w:sz w:val="24"/>
        </w:rPr>
      </w:pPr>
      <w:r>
        <w:rPr>
          <w:rFonts w:ascii="宋体" w:hAnsi="宋体"/>
          <w:sz w:val="24"/>
        </w:rPr>
        <w:t>　　 2.1 根据系统目标和功能描述，识别并给出系统需求（需求调查，对项目的理解）。</w:t>
      </w:r>
    </w:p>
    <w:p>
      <w:pPr>
        <w:spacing w:line="240" w:lineRule="auto"/>
        <w:rPr>
          <w:rFonts w:ascii="宋体" w:hAnsi="宋体"/>
          <w:sz w:val="24"/>
        </w:rPr>
      </w:pPr>
      <w:r>
        <w:rPr>
          <w:rFonts w:ascii="宋体" w:hAnsi="宋体"/>
          <w:sz w:val="24"/>
        </w:rPr>
        <w:t>　　 2.2 提出达到系统目标和完成系统功能的最佳途径（项目方案）。</w:t>
      </w:r>
    </w:p>
    <w:p>
      <w:pPr>
        <w:spacing w:line="240" w:lineRule="auto"/>
        <w:rPr>
          <w:rFonts w:ascii="宋体" w:hAnsi="宋体"/>
          <w:sz w:val="24"/>
        </w:rPr>
      </w:pPr>
      <w:r>
        <w:rPr>
          <w:rFonts w:ascii="宋体" w:hAnsi="宋体"/>
          <w:sz w:val="24"/>
        </w:rPr>
        <w:t>　　 3 工作要求：</w:t>
      </w:r>
    </w:p>
    <w:p>
      <w:pPr>
        <w:spacing w:line="240" w:lineRule="auto"/>
        <w:rPr>
          <w:rFonts w:ascii="宋体" w:hAnsi="宋体"/>
          <w:sz w:val="24"/>
        </w:rPr>
      </w:pPr>
      <w:r>
        <w:rPr>
          <w:rFonts w:ascii="宋体" w:hAnsi="宋体"/>
          <w:b/>
          <w:bCs/>
          <w:sz w:val="24"/>
        </w:rPr>
        <w:t xml:space="preserve">　　 </w:t>
      </w:r>
      <w:r>
        <w:rPr>
          <w:rFonts w:ascii="宋体" w:hAnsi="宋体"/>
          <w:sz w:val="24"/>
        </w:rPr>
        <w:t>3.1描述对项目的理解</w:t>
      </w:r>
    </w:p>
    <w:p>
      <w:pPr>
        <w:spacing w:line="240" w:lineRule="auto"/>
        <w:rPr>
          <w:rFonts w:ascii="宋体" w:hAnsi="宋体"/>
          <w:sz w:val="24"/>
        </w:rPr>
      </w:pPr>
      <w:r>
        <w:rPr>
          <w:rFonts w:ascii="宋体" w:hAnsi="宋体"/>
          <w:sz w:val="24"/>
        </w:rPr>
        <w:t>　　投标商在招标文件中提出一套有效的解决模式和相应的软件设计思路，包括如下内容，并应提供足够的细节。</w:t>
      </w:r>
    </w:p>
    <w:p>
      <w:pPr>
        <w:spacing w:line="240" w:lineRule="auto"/>
        <w:rPr>
          <w:rFonts w:ascii="宋体" w:hAnsi="宋体"/>
          <w:sz w:val="24"/>
        </w:rPr>
      </w:pPr>
      <w:r>
        <w:rPr>
          <w:rFonts w:ascii="宋体" w:hAnsi="宋体"/>
          <w:sz w:val="24"/>
        </w:rPr>
        <w:t>　　 3.1.1</w:t>
      </w:r>
      <w:r>
        <w:rPr>
          <w:rFonts w:hint="eastAsia" w:ascii="宋体" w:hAnsi="宋体"/>
          <w:sz w:val="24"/>
          <w:lang w:val="en-US" w:eastAsia="zh-CN"/>
        </w:rPr>
        <w:t>Tally软件</w:t>
      </w:r>
      <w:r>
        <w:rPr>
          <w:rFonts w:ascii="宋体" w:hAnsi="宋体"/>
          <w:sz w:val="24"/>
        </w:rPr>
        <w:t>开发项目</w:t>
      </w:r>
    </w:p>
    <w:p>
      <w:pPr>
        <w:spacing w:line="240" w:lineRule="auto"/>
        <w:rPr>
          <w:rFonts w:ascii="宋体" w:hAnsi="宋体"/>
          <w:sz w:val="24"/>
        </w:rPr>
      </w:pPr>
      <w:r>
        <w:rPr>
          <w:rFonts w:ascii="宋体" w:hAnsi="宋体"/>
          <w:sz w:val="24"/>
        </w:rPr>
        <w:t>　　 3.1.1.1系统目标和功能</w:t>
      </w:r>
    </w:p>
    <w:p>
      <w:pPr>
        <w:spacing w:line="240" w:lineRule="auto"/>
        <w:rPr>
          <w:rFonts w:ascii="宋体" w:hAnsi="宋体"/>
          <w:sz w:val="24"/>
        </w:rPr>
      </w:pPr>
      <w:r>
        <w:rPr>
          <w:rFonts w:ascii="宋体" w:hAnsi="宋体"/>
          <w:sz w:val="24"/>
        </w:rPr>
        <w:t>　　 3.1.1.2信息分类</w:t>
      </w:r>
    </w:p>
    <w:p>
      <w:pPr>
        <w:spacing w:line="240" w:lineRule="auto"/>
        <w:rPr>
          <w:rFonts w:ascii="宋体" w:hAnsi="宋体"/>
          <w:sz w:val="24"/>
        </w:rPr>
      </w:pPr>
      <w:r>
        <w:rPr>
          <w:rFonts w:ascii="宋体" w:hAnsi="宋体"/>
          <w:sz w:val="24"/>
        </w:rPr>
        <w:t>　　 3.1.1.3数据流程</w:t>
      </w:r>
    </w:p>
    <w:p>
      <w:pPr>
        <w:spacing w:line="240" w:lineRule="auto"/>
        <w:rPr>
          <w:rFonts w:hint="eastAsia" w:ascii="宋体" w:hAnsi="宋体"/>
          <w:sz w:val="24"/>
        </w:rPr>
      </w:pPr>
      <w:r>
        <w:rPr>
          <w:rFonts w:ascii="宋体" w:hAnsi="宋体"/>
          <w:sz w:val="24"/>
        </w:rPr>
        <w:t>　　 3.1.1.4基于输入/输出的需求（或界面描述）</w:t>
      </w:r>
    </w:p>
    <w:p>
      <w:pPr>
        <w:spacing w:line="240" w:lineRule="auto"/>
        <w:rPr>
          <w:rFonts w:ascii="宋体" w:hAnsi="宋体"/>
          <w:sz w:val="24"/>
        </w:rPr>
      </w:pPr>
      <w:r>
        <w:rPr>
          <w:rFonts w:ascii="宋体" w:hAnsi="宋体"/>
          <w:sz w:val="24"/>
        </w:rPr>
        <w:t>　　 3.1.</w:t>
      </w:r>
      <w:r>
        <w:rPr>
          <w:rFonts w:hint="eastAsia" w:ascii="宋体" w:hAnsi="宋体"/>
          <w:sz w:val="24"/>
        </w:rPr>
        <w:t>2</w:t>
      </w:r>
      <w:r>
        <w:rPr>
          <w:rFonts w:ascii="宋体" w:hAnsi="宋体"/>
          <w:sz w:val="24"/>
        </w:rPr>
        <w:t>数据入库</w:t>
      </w:r>
    </w:p>
    <w:p>
      <w:pPr>
        <w:spacing w:line="240" w:lineRule="auto"/>
        <w:rPr>
          <w:rFonts w:hint="eastAsia" w:ascii="宋体" w:hAnsi="宋体"/>
          <w:sz w:val="24"/>
        </w:rPr>
      </w:pPr>
      <w:r>
        <w:rPr>
          <w:rFonts w:ascii="宋体" w:hAnsi="宋体"/>
          <w:sz w:val="24"/>
        </w:rPr>
        <w:t>　　 3.1.</w:t>
      </w:r>
      <w:r>
        <w:rPr>
          <w:rFonts w:hint="eastAsia" w:ascii="宋体" w:hAnsi="宋体"/>
          <w:sz w:val="24"/>
        </w:rPr>
        <w:t>2</w:t>
      </w:r>
      <w:r>
        <w:rPr>
          <w:rFonts w:ascii="宋体" w:hAnsi="宋体"/>
          <w:sz w:val="24"/>
        </w:rPr>
        <w:t>.1数据流向</w:t>
      </w:r>
    </w:p>
    <w:p>
      <w:pPr>
        <w:spacing w:line="240" w:lineRule="auto"/>
        <w:rPr>
          <w:rFonts w:hint="eastAsia" w:ascii="宋体" w:hAnsi="宋体"/>
          <w:sz w:val="24"/>
        </w:rPr>
      </w:pPr>
      <w:r>
        <w:rPr>
          <w:rFonts w:ascii="宋体" w:hAnsi="宋体"/>
          <w:sz w:val="24"/>
        </w:rPr>
        <w:t>　　 3.1.2质量和进度控制（项目各阶段进度计划表）</w:t>
      </w:r>
    </w:p>
    <w:p>
      <w:pPr>
        <w:spacing w:line="240" w:lineRule="auto"/>
        <w:rPr>
          <w:rFonts w:ascii="宋体" w:hAnsi="宋体"/>
          <w:sz w:val="24"/>
        </w:rPr>
      </w:pPr>
      <w:r>
        <w:rPr>
          <w:rFonts w:ascii="宋体" w:hAnsi="宋体"/>
          <w:sz w:val="24"/>
        </w:rPr>
        <w:t>　　 3.1.</w:t>
      </w:r>
      <w:r>
        <w:rPr>
          <w:rFonts w:hint="eastAsia" w:ascii="宋体" w:hAnsi="宋体"/>
          <w:sz w:val="24"/>
        </w:rPr>
        <w:t>3</w:t>
      </w:r>
      <w:r>
        <w:rPr>
          <w:rFonts w:ascii="宋体" w:hAnsi="宋体"/>
          <w:sz w:val="24"/>
        </w:rPr>
        <w:t>进度计划</w:t>
      </w:r>
    </w:p>
    <w:p>
      <w:pPr>
        <w:spacing w:line="240" w:lineRule="auto"/>
        <w:rPr>
          <w:rFonts w:ascii="宋体" w:hAnsi="宋体"/>
          <w:sz w:val="24"/>
        </w:rPr>
      </w:pPr>
      <w:r>
        <w:rPr>
          <w:rFonts w:ascii="宋体" w:hAnsi="宋体"/>
          <w:sz w:val="24"/>
        </w:rPr>
        <w:t>　　 3 1.</w:t>
      </w:r>
      <w:r>
        <w:rPr>
          <w:rFonts w:hint="eastAsia" w:ascii="宋体" w:hAnsi="宋体"/>
          <w:sz w:val="24"/>
        </w:rPr>
        <w:t>3</w:t>
      </w:r>
      <w:r>
        <w:rPr>
          <w:rFonts w:ascii="宋体" w:hAnsi="宋体"/>
          <w:sz w:val="24"/>
        </w:rPr>
        <w:t>.1需求调查和设计</w:t>
      </w:r>
    </w:p>
    <w:p>
      <w:pPr>
        <w:spacing w:line="240" w:lineRule="auto"/>
        <w:rPr>
          <w:rFonts w:ascii="宋体" w:hAnsi="宋体"/>
          <w:sz w:val="24"/>
        </w:rPr>
      </w:pPr>
      <w:r>
        <w:rPr>
          <w:rFonts w:ascii="宋体" w:hAnsi="宋体"/>
          <w:sz w:val="24"/>
        </w:rPr>
        <w:t>　　 3.1.</w:t>
      </w:r>
      <w:r>
        <w:rPr>
          <w:rFonts w:hint="eastAsia" w:ascii="宋体" w:hAnsi="宋体"/>
          <w:sz w:val="24"/>
        </w:rPr>
        <w:t>3</w:t>
      </w:r>
      <w:r>
        <w:rPr>
          <w:rFonts w:ascii="宋体" w:hAnsi="宋体"/>
          <w:sz w:val="24"/>
        </w:rPr>
        <w:t>.2系统开发</w:t>
      </w:r>
    </w:p>
    <w:p>
      <w:pPr>
        <w:spacing w:line="240" w:lineRule="auto"/>
        <w:rPr>
          <w:rFonts w:ascii="宋体" w:hAnsi="宋体"/>
          <w:sz w:val="24"/>
        </w:rPr>
      </w:pPr>
      <w:r>
        <w:rPr>
          <w:rFonts w:ascii="宋体" w:hAnsi="宋体"/>
          <w:sz w:val="24"/>
        </w:rPr>
        <w:t>　　 3.1.</w:t>
      </w:r>
      <w:r>
        <w:rPr>
          <w:rFonts w:hint="eastAsia" w:ascii="宋体" w:hAnsi="宋体"/>
          <w:sz w:val="24"/>
        </w:rPr>
        <w:t>3</w:t>
      </w:r>
      <w:r>
        <w:rPr>
          <w:rFonts w:ascii="宋体" w:hAnsi="宋体"/>
          <w:sz w:val="24"/>
        </w:rPr>
        <w:t>.3软件集成、调试、试运行</w:t>
      </w:r>
    </w:p>
    <w:p>
      <w:pPr>
        <w:spacing w:line="240" w:lineRule="auto"/>
        <w:rPr>
          <w:rFonts w:hint="eastAsia" w:ascii="宋体" w:hAnsi="宋体"/>
          <w:sz w:val="24"/>
        </w:rPr>
      </w:pPr>
      <w:r>
        <w:rPr>
          <w:rFonts w:ascii="宋体" w:hAnsi="宋体"/>
          <w:sz w:val="24"/>
        </w:rPr>
        <w:t>　　 3.1.</w:t>
      </w:r>
      <w:r>
        <w:rPr>
          <w:rFonts w:hint="eastAsia" w:ascii="宋体" w:hAnsi="宋体"/>
          <w:sz w:val="24"/>
        </w:rPr>
        <w:t>3</w:t>
      </w:r>
      <w:r>
        <w:rPr>
          <w:rFonts w:ascii="宋体" w:hAnsi="宋体"/>
          <w:sz w:val="24"/>
        </w:rPr>
        <w:t>.4系统验收</w:t>
      </w:r>
    </w:p>
    <w:p>
      <w:pPr>
        <w:spacing w:line="240" w:lineRule="auto"/>
        <w:rPr>
          <w:rFonts w:hint="eastAsia" w:ascii="宋体" w:hAnsi="宋体"/>
          <w:sz w:val="24"/>
        </w:rPr>
      </w:pPr>
      <w:r>
        <w:rPr>
          <w:rFonts w:ascii="宋体" w:hAnsi="宋体"/>
          <w:b/>
          <w:bCs/>
          <w:sz w:val="24"/>
        </w:rPr>
        <w:t>　　</w:t>
      </w:r>
      <w:r>
        <w:rPr>
          <w:rFonts w:ascii="宋体" w:hAnsi="宋体"/>
          <w:sz w:val="24"/>
        </w:rPr>
        <w:t xml:space="preserve"> 3</w:t>
      </w:r>
      <w:r>
        <w:rPr>
          <w:rFonts w:hint="eastAsia" w:ascii="宋体" w:hAnsi="宋体"/>
          <w:sz w:val="24"/>
        </w:rPr>
        <w:t>.2</w:t>
      </w:r>
      <w:r>
        <w:rPr>
          <w:rFonts w:ascii="宋体" w:hAnsi="宋体"/>
          <w:sz w:val="24"/>
        </w:rPr>
        <w:t xml:space="preserve"> 技术方案</w:t>
      </w:r>
    </w:p>
    <w:p>
      <w:pPr>
        <w:spacing w:line="240" w:lineRule="auto"/>
        <w:rPr>
          <w:rFonts w:ascii="宋体" w:hAnsi="宋体"/>
          <w:sz w:val="24"/>
        </w:rPr>
      </w:pPr>
      <w:r>
        <w:rPr>
          <w:rFonts w:ascii="宋体" w:hAnsi="宋体"/>
          <w:sz w:val="24"/>
        </w:rPr>
        <w:t>　　 3.</w:t>
      </w:r>
      <w:r>
        <w:rPr>
          <w:rFonts w:hint="eastAsia" w:ascii="宋体" w:hAnsi="宋体"/>
          <w:sz w:val="24"/>
        </w:rPr>
        <w:t>2.</w:t>
      </w:r>
      <w:r>
        <w:rPr>
          <w:rFonts w:ascii="宋体" w:hAnsi="宋体"/>
          <w:sz w:val="24"/>
        </w:rPr>
        <w:t>1软件系统方案，包括：</w:t>
      </w:r>
    </w:p>
    <w:p>
      <w:pPr>
        <w:spacing w:line="240" w:lineRule="auto"/>
        <w:rPr>
          <w:rFonts w:ascii="宋体" w:hAnsi="宋体"/>
          <w:sz w:val="24"/>
        </w:rPr>
      </w:pPr>
      <w:r>
        <w:rPr>
          <w:rFonts w:ascii="宋体" w:hAnsi="宋体"/>
          <w:sz w:val="24"/>
        </w:rPr>
        <w:t>　　 3.</w:t>
      </w:r>
      <w:r>
        <w:rPr>
          <w:rFonts w:hint="eastAsia" w:ascii="宋体" w:hAnsi="宋体"/>
          <w:sz w:val="24"/>
        </w:rPr>
        <w:t>2.</w:t>
      </w:r>
      <w:r>
        <w:rPr>
          <w:rFonts w:ascii="宋体" w:hAnsi="宋体"/>
          <w:sz w:val="24"/>
        </w:rPr>
        <w:t>1.1操作系统</w:t>
      </w:r>
    </w:p>
    <w:p>
      <w:pPr>
        <w:spacing w:line="240" w:lineRule="auto"/>
        <w:rPr>
          <w:rFonts w:ascii="宋体" w:hAnsi="宋体"/>
          <w:sz w:val="24"/>
        </w:rPr>
      </w:pPr>
      <w:r>
        <w:rPr>
          <w:rFonts w:ascii="宋体" w:hAnsi="宋体"/>
          <w:sz w:val="24"/>
        </w:rPr>
        <w:t>　　 3.</w:t>
      </w:r>
      <w:r>
        <w:rPr>
          <w:rFonts w:hint="eastAsia" w:ascii="宋体" w:hAnsi="宋体"/>
          <w:sz w:val="24"/>
        </w:rPr>
        <w:t>2.</w:t>
      </w:r>
      <w:r>
        <w:rPr>
          <w:rFonts w:ascii="宋体" w:hAnsi="宋体"/>
          <w:sz w:val="24"/>
        </w:rPr>
        <w:t>1.2开发工具软件</w:t>
      </w:r>
    </w:p>
    <w:p>
      <w:pPr>
        <w:spacing w:line="240" w:lineRule="auto"/>
        <w:rPr>
          <w:rFonts w:hint="eastAsia" w:ascii="宋体" w:hAnsi="宋体"/>
          <w:sz w:val="24"/>
        </w:rPr>
      </w:pPr>
      <w:r>
        <w:rPr>
          <w:rFonts w:ascii="宋体" w:hAnsi="宋体"/>
          <w:sz w:val="24"/>
        </w:rPr>
        <w:t>　　 3.</w:t>
      </w:r>
      <w:r>
        <w:rPr>
          <w:rFonts w:hint="eastAsia" w:ascii="宋体" w:hAnsi="宋体"/>
          <w:sz w:val="24"/>
        </w:rPr>
        <w:t>2.</w:t>
      </w:r>
      <w:r>
        <w:rPr>
          <w:rFonts w:ascii="宋体" w:hAnsi="宋体"/>
          <w:sz w:val="24"/>
        </w:rPr>
        <w:t>1.3应用软件</w:t>
      </w:r>
    </w:p>
    <w:p>
      <w:pPr>
        <w:spacing w:line="240" w:lineRule="auto"/>
        <w:rPr>
          <w:rFonts w:hint="eastAsia" w:ascii="宋体" w:hAnsi="宋体"/>
          <w:sz w:val="24"/>
        </w:rPr>
      </w:pPr>
      <w:r>
        <w:rPr>
          <w:rFonts w:ascii="宋体" w:hAnsi="宋体"/>
          <w:sz w:val="24"/>
        </w:rPr>
        <w:t>　　 3.</w:t>
      </w:r>
      <w:r>
        <w:rPr>
          <w:rFonts w:hint="eastAsia" w:ascii="宋体" w:hAnsi="宋体"/>
          <w:sz w:val="24"/>
        </w:rPr>
        <w:t>2.2</w:t>
      </w:r>
      <w:r>
        <w:rPr>
          <w:rFonts w:ascii="宋体" w:hAnsi="宋体"/>
          <w:sz w:val="24"/>
        </w:rPr>
        <w:t>系统集成方案</w:t>
      </w:r>
    </w:p>
    <w:p>
      <w:pPr>
        <w:spacing w:line="240" w:lineRule="auto"/>
        <w:rPr>
          <w:rFonts w:ascii="宋体" w:hAnsi="宋体"/>
          <w:sz w:val="24"/>
        </w:rPr>
      </w:pPr>
      <w:r>
        <w:rPr>
          <w:rFonts w:ascii="宋体" w:hAnsi="宋体"/>
          <w:b/>
          <w:bCs/>
          <w:sz w:val="24"/>
        </w:rPr>
        <w:t xml:space="preserve">　　 </w:t>
      </w:r>
      <w:r>
        <w:rPr>
          <w:rFonts w:ascii="宋体" w:hAnsi="宋体"/>
          <w:sz w:val="24"/>
        </w:rPr>
        <w:t>3.3 交付物</w:t>
      </w:r>
    </w:p>
    <w:p>
      <w:pPr>
        <w:widowControl w:val="0"/>
        <w:numPr>
          <w:ilvl w:val="0"/>
          <w:numId w:val="0"/>
        </w:numPr>
        <w:spacing w:line="240" w:lineRule="auto"/>
        <w:jc w:val="left"/>
        <w:rPr>
          <w:rFonts w:ascii="宋体" w:hAnsi="宋体"/>
          <w:sz w:val="24"/>
        </w:rPr>
      </w:pPr>
      <w:r>
        <w:rPr>
          <w:rFonts w:ascii="宋体" w:hAnsi="宋体"/>
          <w:b/>
          <w:bCs/>
          <w:sz w:val="24"/>
        </w:rPr>
        <w:t xml:space="preserve">　　 </w:t>
      </w:r>
      <w:r>
        <w:rPr>
          <w:rFonts w:ascii="宋体" w:hAnsi="宋体"/>
          <w:sz w:val="24"/>
        </w:rPr>
        <w:t>3.3.1提交满足</w:t>
      </w:r>
    </w:p>
    <w:p>
      <w:pPr>
        <w:widowControl w:val="0"/>
        <w:numPr>
          <w:ilvl w:val="0"/>
          <w:numId w:val="0"/>
        </w:numPr>
        <w:jc w:val="left"/>
        <w:rPr>
          <w:rFonts w:hint="eastAsia" w:ascii="宋体" w:hAnsi="宋体" w:eastAsia="宋体" w:cs="宋体"/>
          <w:b/>
          <w:bCs/>
          <w:sz w:val="24"/>
        </w:rPr>
      </w:pPr>
      <w:r>
        <w:rPr>
          <w:rFonts w:ascii="宋体" w:hAnsi="宋体"/>
          <w:b/>
          <w:bCs/>
          <w:sz w:val="24"/>
        </w:rPr>
        <w:t xml:space="preserve">　　 </w:t>
      </w:r>
      <w:r>
        <w:rPr>
          <w:rFonts w:ascii="宋体" w:hAnsi="宋体"/>
          <w:sz w:val="24"/>
        </w:rPr>
        <w:t>3.2要求的项目建议书</w:t>
      </w:r>
      <w:r>
        <w:rPr>
          <w:rFonts w:hint="eastAsia" w:ascii="宋体" w:hAnsi="宋体" w:eastAsia="宋体" w:cs="宋体"/>
          <w:sz w:val="24"/>
        </w:rPr>
        <w:br w:type="textWrapping"/>
      </w:r>
      <w:bookmarkEnd w:id="7"/>
      <w:r>
        <w:rPr>
          <w:rFonts w:hint="eastAsia" w:ascii="宋体" w:hAnsi="宋体" w:eastAsia="宋体" w:cs="宋体"/>
          <w:sz w:val="24"/>
          <w:lang w:val="en-US" w:eastAsia="zh-CN"/>
        </w:rPr>
        <w:tab/>
      </w:r>
      <w:r>
        <w:rPr>
          <w:rFonts w:hint="eastAsia" w:ascii="宋体" w:hAnsi="宋体" w:eastAsia="宋体" w:cs="宋体"/>
          <w:b/>
          <w:bCs/>
          <w:sz w:val="24"/>
        </w:rPr>
        <w:t>第三章 评价标准及要求</w:t>
      </w:r>
    </w:p>
    <w:p>
      <w:pPr>
        <w:widowControl w:val="0"/>
        <w:numPr>
          <w:ilvl w:val="0"/>
          <w:numId w:val="0"/>
        </w:numPr>
        <w:jc w:val="left"/>
        <w:rPr>
          <w:rFonts w:hint="eastAsia" w:ascii="宋体" w:hAnsi="宋体" w:eastAsia="宋体" w:cs="宋体"/>
          <w:b w:val="0"/>
          <w:bCs w:val="0"/>
          <w:sz w:val="24"/>
        </w:rPr>
      </w:pPr>
      <w:r>
        <w:rPr>
          <w:rFonts w:hint="eastAsia" w:ascii="宋体" w:hAnsi="宋体" w:eastAsia="宋体" w:cs="宋体"/>
          <w:b w:val="0"/>
          <w:bCs w:val="0"/>
          <w:sz w:val="24"/>
        </w:rPr>
        <w:t>　　 1评标原则和方法</w:t>
      </w:r>
    </w:p>
    <w:p>
      <w:pPr>
        <w:widowControl w:val="0"/>
        <w:numPr>
          <w:ilvl w:val="0"/>
          <w:numId w:val="0"/>
        </w:numPr>
        <w:jc w:val="left"/>
        <w:rPr>
          <w:rFonts w:hint="eastAsia" w:ascii="宋体" w:hAnsi="宋体" w:eastAsia="宋体" w:cs="宋体"/>
          <w:b w:val="0"/>
          <w:bCs w:val="0"/>
          <w:sz w:val="24"/>
        </w:rPr>
      </w:pPr>
      <w:r>
        <w:rPr>
          <w:rFonts w:hint="eastAsia" w:ascii="宋体" w:hAnsi="宋体" w:eastAsia="宋体" w:cs="宋体"/>
          <w:b w:val="0"/>
          <w:bCs w:val="0"/>
          <w:sz w:val="24"/>
        </w:rPr>
        <w:t>　　 1.1评委会将遵照公开、公平、公正的评标原则，严格按照招标文件的要求和条件进行评标，平等地对待所有投标方，择优定标。</w:t>
      </w:r>
    </w:p>
    <w:p>
      <w:pPr>
        <w:widowControl w:val="0"/>
        <w:numPr>
          <w:ilvl w:val="0"/>
          <w:numId w:val="0"/>
        </w:numPr>
        <w:jc w:val="left"/>
        <w:rPr>
          <w:rFonts w:hint="eastAsia" w:ascii="宋体" w:hAnsi="宋体" w:eastAsia="宋体" w:cs="宋体"/>
          <w:b w:val="0"/>
          <w:bCs w:val="0"/>
          <w:sz w:val="24"/>
        </w:rPr>
      </w:pPr>
      <w:r>
        <w:rPr>
          <w:rFonts w:hint="eastAsia" w:ascii="宋体" w:hAnsi="宋体" w:eastAsia="宋体" w:cs="宋体"/>
          <w:b w:val="0"/>
          <w:bCs w:val="0"/>
          <w:sz w:val="24"/>
        </w:rPr>
        <w:t>　　 1.2评委会将对投标书中的每个响应进行评价，检查其对招标书要求的符合程度并给出评分。</w:t>
      </w:r>
    </w:p>
    <w:p>
      <w:pPr>
        <w:widowControl w:val="0"/>
        <w:numPr>
          <w:ilvl w:val="0"/>
          <w:numId w:val="0"/>
        </w:numPr>
        <w:jc w:val="left"/>
        <w:rPr>
          <w:rFonts w:hint="eastAsia" w:ascii="宋体" w:hAnsi="宋体" w:eastAsia="宋体" w:cs="宋体"/>
          <w:b w:val="0"/>
          <w:bCs w:val="0"/>
          <w:sz w:val="24"/>
        </w:rPr>
      </w:pPr>
      <w:r>
        <w:rPr>
          <w:rFonts w:hint="eastAsia" w:ascii="宋体" w:hAnsi="宋体" w:eastAsia="宋体" w:cs="宋体"/>
          <w:b w:val="0"/>
          <w:bCs w:val="0"/>
          <w:sz w:val="24"/>
        </w:rPr>
        <w:t>　　 1.3综合以上评分，结合各投标方报价进行综合评价，产生综合评估价格。综合评估价格低者为优。</w:t>
      </w:r>
    </w:p>
    <w:p>
      <w:pPr>
        <w:widowControl w:val="0"/>
        <w:numPr>
          <w:ilvl w:val="0"/>
          <w:numId w:val="0"/>
        </w:numPr>
        <w:jc w:val="left"/>
        <w:rPr>
          <w:rFonts w:hint="eastAsia" w:ascii="宋体" w:hAnsi="宋体" w:eastAsia="宋体" w:cs="宋体"/>
          <w:b w:val="0"/>
          <w:bCs w:val="0"/>
          <w:sz w:val="24"/>
        </w:rPr>
      </w:pPr>
      <w:r>
        <w:rPr>
          <w:rFonts w:hint="eastAsia" w:ascii="宋体" w:hAnsi="宋体" w:eastAsia="宋体" w:cs="宋体"/>
          <w:b w:val="0"/>
          <w:bCs w:val="0"/>
          <w:sz w:val="24"/>
        </w:rPr>
        <w:t>　　 1.4本次招标合同将授予符合招标文件的要求，并且报价最合理，能提供最佳服务的投标者。</w:t>
      </w:r>
    </w:p>
    <w:p>
      <w:pPr>
        <w:widowControl w:val="0"/>
        <w:numPr>
          <w:ilvl w:val="0"/>
          <w:numId w:val="0"/>
        </w:numPr>
        <w:jc w:val="left"/>
        <w:rPr>
          <w:rFonts w:hint="eastAsia" w:ascii="宋体" w:hAnsi="宋体" w:eastAsia="宋体" w:cs="宋体"/>
          <w:b w:val="0"/>
          <w:bCs w:val="0"/>
          <w:sz w:val="24"/>
        </w:rPr>
      </w:pPr>
      <w:r>
        <w:rPr>
          <w:rFonts w:hint="eastAsia" w:ascii="宋体" w:hAnsi="宋体" w:eastAsia="宋体" w:cs="宋体"/>
          <w:b w:val="0"/>
          <w:bCs w:val="0"/>
          <w:sz w:val="24"/>
        </w:rPr>
        <w:t>　　 2 评价标准</w:t>
      </w:r>
    </w:p>
    <w:p>
      <w:pPr>
        <w:widowControl w:val="0"/>
        <w:numPr>
          <w:ilvl w:val="0"/>
          <w:numId w:val="0"/>
        </w:numPr>
        <w:jc w:val="left"/>
        <w:rPr>
          <w:rFonts w:hint="eastAsia" w:ascii="宋体" w:hAnsi="宋体" w:eastAsia="宋体" w:cs="宋体"/>
          <w:b w:val="0"/>
          <w:bCs w:val="0"/>
          <w:sz w:val="24"/>
        </w:rPr>
      </w:pPr>
      <w:r>
        <w:rPr>
          <w:rFonts w:hint="eastAsia" w:ascii="宋体" w:hAnsi="宋体" w:eastAsia="宋体" w:cs="宋体"/>
          <w:b w:val="0"/>
          <w:bCs w:val="0"/>
          <w:sz w:val="24"/>
        </w:rPr>
        <w:t>　　 2.1类似项目的经验（20%）</w:t>
      </w:r>
    </w:p>
    <w:p>
      <w:pPr>
        <w:widowControl w:val="0"/>
        <w:numPr>
          <w:ilvl w:val="0"/>
          <w:numId w:val="0"/>
        </w:numPr>
        <w:jc w:val="left"/>
        <w:rPr>
          <w:rFonts w:hint="eastAsia" w:ascii="宋体" w:hAnsi="宋体" w:eastAsia="宋体" w:cs="宋体"/>
          <w:b w:val="0"/>
          <w:bCs w:val="0"/>
          <w:sz w:val="24"/>
        </w:rPr>
      </w:pPr>
      <w:r>
        <w:rPr>
          <w:rFonts w:hint="eastAsia" w:ascii="宋体" w:hAnsi="宋体" w:eastAsia="宋体" w:cs="宋体"/>
          <w:b w:val="0"/>
          <w:bCs w:val="0"/>
          <w:sz w:val="24"/>
        </w:rPr>
        <w:t>　　 2.2技术方案（40%）</w:t>
      </w:r>
    </w:p>
    <w:p>
      <w:pPr>
        <w:widowControl w:val="0"/>
        <w:numPr>
          <w:ilvl w:val="0"/>
          <w:numId w:val="0"/>
        </w:numPr>
        <w:jc w:val="left"/>
        <w:rPr>
          <w:rFonts w:hint="eastAsia" w:ascii="宋体" w:hAnsi="宋体" w:eastAsia="宋体" w:cs="宋体"/>
          <w:b w:val="0"/>
          <w:bCs w:val="0"/>
          <w:sz w:val="24"/>
        </w:rPr>
      </w:pPr>
      <w:r>
        <w:rPr>
          <w:rFonts w:hint="eastAsia" w:ascii="宋体" w:hAnsi="宋体" w:eastAsia="宋体" w:cs="宋体"/>
          <w:b w:val="0"/>
          <w:bCs w:val="0"/>
          <w:sz w:val="24"/>
        </w:rPr>
        <w:t>　　 2.3报价（30%）</w:t>
      </w:r>
    </w:p>
    <w:p>
      <w:pPr>
        <w:widowControl w:val="0"/>
        <w:numPr>
          <w:ilvl w:val="0"/>
          <w:numId w:val="0"/>
        </w:numPr>
        <w:jc w:val="left"/>
        <w:rPr>
          <w:rFonts w:hint="eastAsia" w:ascii="宋体" w:hAnsi="宋体"/>
          <w:sz w:val="24"/>
          <w:lang w:val="en-US" w:eastAsia="zh-CN"/>
        </w:rPr>
      </w:pPr>
      <w:r>
        <w:rPr>
          <w:rFonts w:hint="eastAsia" w:ascii="宋体" w:hAnsi="宋体" w:eastAsia="宋体" w:cs="宋体"/>
          <w:b w:val="0"/>
          <w:bCs w:val="0"/>
          <w:sz w:val="24"/>
        </w:rPr>
        <w:t>　　 2.4进度计划（10%）</w:t>
      </w:r>
      <w:r>
        <w:rPr>
          <w:rFonts w:ascii="宋体" w:hAnsi="宋体"/>
          <w:sz w:val="24"/>
        </w:rPr>
        <w:br w:type="textWrapping"/>
      </w:r>
    </w:p>
    <w:p>
      <w:pPr>
        <w:numPr>
          <w:ilvl w:val="0"/>
          <w:numId w:val="2"/>
        </w:numPr>
        <w:ind w:left="0" w:leftChars="0" w:firstLine="0" w:firstLineChars="0"/>
        <w:jc w:val="left"/>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 xml:space="preserve"> 合同说明</w:t>
      </w:r>
    </w:p>
    <w:p>
      <w:pPr>
        <w:spacing w:line="240" w:lineRule="auto"/>
        <w:rPr>
          <w:rFonts w:ascii="宋体" w:hAnsi="宋体"/>
          <w:b/>
          <w:bCs/>
          <w:sz w:val="24"/>
        </w:rPr>
      </w:pPr>
      <w:r>
        <w:rPr>
          <w:rFonts w:ascii="宋体" w:hAnsi="宋体"/>
          <w:sz w:val="24"/>
        </w:rPr>
        <w:t>　　</w:t>
      </w:r>
      <w:r>
        <w:rPr>
          <w:rFonts w:ascii="宋体" w:hAnsi="宋体"/>
          <w:b/>
          <w:bCs/>
          <w:sz w:val="24"/>
        </w:rPr>
        <w:t>第一章 合同要求说明</w:t>
      </w:r>
    </w:p>
    <w:p>
      <w:pPr>
        <w:spacing w:line="240" w:lineRule="auto"/>
        <w:rPr>
          <w:rFonts w:ascii="宋体" w:hAnsi="宋体"/>
          <w:sz w:val="24"/>
        </w:rPr>
      </w:pPr>
      <w:r>
        <w:rPr>
          <w:rFonts w:ascii="宋体" w:hAnsi="宋体"/>
          <w:sz w:val="24"/>
        </w:rPr>
        <w:t>　　 1 中标商须在收到中标通知书后10个工作日内与</w:t>
      </w:r>
      <w:r>
        <w:rPr>
          <w:rFonts w:hint="eastAsia" w:ascii="宋体" w:hAnsi="宋体" w:eastAsia="宋体" w:cs="宋体"/>
          <w:b w:val="0"/>
          <w:bCs/>
          <w:sz w:val="24"/>
          <w:szCs w:val="24"/>
          <w:lang w:val="en-US" w:eastAsia="zh-CN"/>
        </w:rPr>
        <w:t>手机应用软件开发有限公司</w:t>
      </w:r>
      <w:r>
        <w:rPr>
          <w:rFonts w:ascii="宋体" w:hAnsi="宋体"/>
          <w:sz w:val="24"/>
        </w:rPr>
        <w:t>签定软件合同。</w:t>
      </w:r>
    </w:p>
    <w:p>
      <w:pPr>
        <w:spacing w:line="240" w:lineRule="auto"/>
        <w:rPr>
          <w:rFonts w:ascii="宋体" w:hAnsi="宋体"/>
          <w:sz w:val="24"/>
        </w:rPr>
      </w:pPr>
      <w:r>
        <w:rPr>
          <w:rFonts w:ascii="宋体" w:hAnsi="宋体"/>
          <w:sz w:val="24"/>
        </w:rPr>
        <w:t>　　 2 投标方必须响应并承诺以下所附合同主要条款。一旦中标，除非供需双方同意，否则均不得对此合同的条款进行实质性的修改。</w:t>
      </w:r>
    </w:p>
    <w:p>
      <w:pPr>
        <w:spacing w:line="240" w:lineRule="auto"/>
        <w:rPr>
          <w:rFonts w:ascii="宋体" w:hAnsi="宋体"/>
          <w:b/>
          <w:bCs/>
          <w:sz w:val="24"/>
        </w:rPr>
      </w:pPr>
      <w:r>
        <w:rPr>
          <w:rFonts w:ascii="宋体" w:hAnsi="宋体"/>
          <w:sz w:val="24"/>
        </w:rPr>
        <w:t>　　</w:t>
      </w:r>
      <w:r>
        <w:rPr>
          <w:rFonts w:ascii="宋体" w:hAnsi="宋体"/>
          <w:b/>
          <w:bCs/>
          <w:sz w:val="24"/>
        </w:rPr>
        <w:t>第二章 合同格式</w:t>
      </w:r>
    </w:p>
    <w:p>
      <w:pPr>
        <w:spacing w:line="240" w:lineRule="auto"/>
        <w:rPr>
          <w:rFonts w:ascii="宋体" w:hAnsi="宋体"/>
          <w:sz w:val="24"/>
        </w:rPr>
      </w:pPr>
      <w:r>
        <w:rPr>
          <w:rFonts w:ascii="宋体" w:hAnsi="宋体"/>
          <w:sz w:val="24"/>
        </w:rPr>
        <w:t>　　</w:t>
      </w:r>
      <w:r>
        <w:rPr>
          <w:rFonts w:hint="eastAsia" w:ascii="宋体" w:hAnsi="宋体" w:eastAsia="宋体" w:cs="宋体"/>
          <w:b w:val="0"/>
          <w:bCs/>
          <w:sz w:val="24"/>
          <w:szCs w:val="24"/>
          <w:lang w:val="en-US" w:eastAsia="zh-CN"/>
        </w:rPr>
        <w:t>手机应用软件开发有限公司</w:t>
      </w:r>
      <w:r>
        <w:rPr>
          <w:rFonts w:ascii="宋体" w:hAnsi="宋体"/>
          <w:sz w:val="24"/>
        </w:rPr>
        <w:t>信息工程招投标中心采购软件合同</w:t>
      </w:r>
    </w:p>
    <w:p>
      <w:pPr>
        <w:spacing w:line="240" w:lineRule="auto"/>
        <w:rPr>
          <w:rFonts w:ascii="宋体" w:hAnsi="宋体"/>
          <w:sz w:val="24"/>
        </w:rPr>
      </w:pPr>
      <w:r>
        <w:rPr>
          <w:rFonts w:ascii="宋体" w:hAnsi="宋体"/>
          <w:sz w:val="24"/>
        </w:rPr>
        <w:t>　　合同编号：</w:t>
      </w:r>
    </w:p>
    <w:p>
      <w:pPr>
        <w:spacing w:line="240" w:lineRule="auto"/>
        <w:rPr>
          <w:rFonts w:ascii="宋体" w:hAnsi="宋体"/>
          <w:sz w:val="24"/>
        </w:rPr>
      </w:pPr>
      <w:r>
        <w:rPr>
          <w:rFonts w:ascii="宋体" w:hAnsi="宋体"/>
          <w:sz w:val="24"/>
        </w:rPr>
        <w:t>　　供方：</w:t>
      </w:r>
    </w:p>
    <w:p>
      <w:pPr>
        <w:spacing w:line="240" w:lineRule="auto"/>
        <w:rPr>
          <w:rFonts w:ascii="宋体" w:hAnsi="宋体"/>
          <w:sz w:val="24"/>
        </w:rPr>
      </w:pPr>
      <w:r>
        <w:rPr>
          <w:rFonts w:ascii="宋体" w:hAnsi="宋体"/>
          <w:sz w:val="24"/>
        </w:rPr>
        <w:t>　　需方：</w:t>
      </w:r>
    </w:p>
    <w:p>
      <w:pPr>
        <w:spacing w:line="240" w:lineRule="auto"/>
        <w:rPr>
          <w:rFonts w:ascii="宋体" w:hAnsi="宋体"/>
          <w:sz w:val="24"/>
        </w:rPr>
      </w:pPr>
      <w:r>
        <w:rPr>
          <w:rFonts w:ascii="宋体" w:hAnsi="宋体"/>
          <w:sz w:val="24"/>
        </w:rPr>
        <w:t>　　本合同根据</w:t>
      </w:r>
      <w:r>
        <w:rPr>
          <w:rFonts w:hint="eastAsia" w:ascii="宋体" w:hAnsi="宋体" w:eastAsia="宋体" w:cs="宋体"/>
          <w:b w:val="0"/>
          <w:bCs/>
          <w:sz w:val="24"/>
          <w:szCs w:val="24"/>
          <w:lang w:val="en-US" w:eastAsia="zh-CN"/>
        </w:rPr>
        <w:t>手机应用软件开发有限公司</w:t>
      </w:r>
      <w:r>
        <w:rPr>
          <w:rFonts w:ascii="宋体" w:hAnsi="宋体"/>
          <w:sz w:val="24"/>
        </w:rPr>
        <w:t>信息工程招投标中心招标编号</w:t>
      </w:r>
      <w:r>
        <w:rPr>
          <w:rFonts w:hint="eastAsia" w:ascii="宋体" w:hAnsi="宋体"/>
          <w:sz w:val="24"/>
          <w:lang w:val="en-US" w:eastAsia="zh-CN"/>
        </w:rPr>
        <w:t>LHXZ20190801</w:t>
      </w:r>
      <w:r>
        <w:rPr>
          <w:rFonts w:ascii="宋体" w:hAnsi="宋体"/>
          <w:sz w:val="24"/>
        </w:rPr>
        <w:t>招标文件和该项招标的中标通知书于 年 月 日由供方与需方签订。并经供需双方协商同意下列条款：</w:t>
      </w:r>
    </w:p>
    <w:p>
      <w:pPr>
        <w:spacing w:line="240" w:lineRule="auto"/>
        <w:outlineLvl w:val="0"/>
        <w:rPr>
          <w:rFonts w:ascii="宋体" w:hAnsi="宋体"/>
          <w:sz w:val="24"/>
        </w:rPr>
      </w:pPr>
      <w:r>
        <w:rPr>
          <w:rFonts w:ascii="宋体" w:hAnsi="宋体"/>
          <w:sz w:val="24"/>
        </w:rPr>
        <w:t>　　 1. 总则</w:t>
      </w:r>
    </w:p>
    <w:p>
      <w:pPr>
        <w:spacing w:line="240" w:lineRule="auto"/>
        <w:outlineLvl w:val="0"/>
        <w:rPr>
          <w:rFonts w:ascii="宋体" w:hAnsi="宋体"/>
          <w:sz w:val="24"/>
        </w:rPr>
      </w:pPr>
      <w:r>
        <w:rPr>
          <w:rFonts w:ascii="宋体" w:hAnsi="宋体"/>
          <w:sz w:val="24"/>
        </w:rPr>
        <w:t xml:space="preserve">　　 2. </w:t>
      </w:r>
      <w:r>
        <w:rPr>
          <w:rFonts w:hint="eastAsia" w:ascii="宋体" w:hAnsi="宋体"/>
          <w:sz w:val="24"/>
          <w:lang w:val="en-US" w:eastAsia="zh-CN"/>
        </w:rPr>
        <w:t>软件内容及验收标准</w:t>
      </w:r>
      <w:r>
        <w:rPr>
          <w:rFonts w:ascii="宋体" w:hAnsi="宋体"/>
          <w:sz w:val="24"/>
        </w:rPr>
        <w:t>：</w:t>
      </w:r>
    </w:p>
    <w:p>
      <w:pPr>
        <w:spacing w:line="240" w:lineRule="auto"/>
        <w:outlineLvl w:val="0"/>
        <w:rPr>
          <w:rFonts w:hint="eastAsia" w:ascii="宋体" w:hAnsi="宋体"/>
          <w:sz w:val="24"/>
        </w:rPr>
      </w:pPr>
      <w:r>
        <w:rPr>
          <w:rFonts w:ascii="宋体" w:hAnsi="宋体"/>
          <w:sz w:val="24"/>
        </w:rPr>
        <w:t>　　 3. 合同总额和构成：</w:t>
      </w:r>
    </w:p>
    <w:p>
      <w:pPr>
        <w:spacing w:line="240" w:lineRule="auto"/>
        <w:outlineLvl w:val="0"/>
        <w:rPr>
          <w:rFonts w:hint="eastAsia" w:ascii="宋体" w:hAnsi="宋体"/>
          <w:sz w:val="24"/>
        </w:rPr>
      </w:pPr>
      <w:r>
        <w:rPr>
          <w:rFonts w:ascii="宋体" w:hAnsi="宋体"/>
          <w:sz w:val="24"/>
        </w:rPr>
        <w:t>　　 4. 付款方式和时间：</w:t>
      </w:r>
    </w:p>
    <w:p>
      <w:pPr>
        <w:spacing w:line="240" w:lineRule="auto"/>
        <w:outlineLvl w:val="0"/>
        <w:rPr>
          <w:rFonts w:ascii="宋体" w:hAnsi="宋体"/>
          <w:sz w:val="24"/>
        </w:rPr>
      </w:pPr>
      <w:r>
        <w:rPr>
          <w:rFonts w:ascii="宋体" w:hAnsi="宋体"/>
          <w:sz w:val="24"/>
        </w:rPr>
        <w:t>　　 5. 需方责任：</w:t>
      </w:r>
    </w:p>
    <w:p>
      <w:pPr>
        <w:spacing w:line="240" w:lineRule="auto"/>
        <w:rPr>
          <w:rFonts w:ascii="宋体" w:hAnsi="宋体"/>
          <w:sz w:val="24"/>
        </w:rPr>
      </w:pPr>
      <w:r>
        <w:rPr>
          <w:rFonts w:ascii="宋体" w:hAnsi="宋体"/>
          <w:sz w:val="24"/>
        </w:rPr>
        <w:t>　　 5.1. 双方签订合同后十个工作日内，需方向供方支付预付款，并按合同规定分类分期地付款。</w:t>
      </w:r>
    </w:p>
    <w:p>
      <w:pPr>
        <w:spacing w:line="240" w:lineRule="auto"/>
        <w:rPr>
          <w:rFonts w:ascii="宋体" w:hAnsi="宋体"/>
          <w:sz w:val="24"/>
        </w:rPr>
      </w:pPr>
      <w:r>
        <w:rPr>
          <w:rFonts w:ascii="宋体" w:hAnsi="宋体"/>
          <w:sz w:val="24"/>
        </w:rPr>
        <w:t>　　 5.2. 需方（包括个部门）在工程实施的各环节上应积极向供方提供相应的人力和环境配合，以保证乙方在软件的应用调研、开发测试、安装调试、培训辅导等阶段顺利地进行软件施工。</w:t>
      </w:r>
    </w:p>
    <w:p>
      <w:pPr>
        <w:spacing w:line="240" w:lineRule="auto"/>
        <w:outlineLvl w:val="0"/>
        <w:rPr>
          <w:rFonts w:ascii="宋体" w:hAnsi="宋体"/>
          <w:sz w:val="24"/>
        </w:rPr>
      </w:pPr>
      <w:r>
        <w:rPr>
          <w:rFonts w:ascii="宋体" w:hAnsi="宋体"/>
          <w:sz w:val="24"/>
        </w:rPr>
        <w:t>　　 6. 供方责任：</w:t>
      </w:r>
    </w:p>
    <w:p>
      <w:pPr>
        <w:spacing w:line="240" w:lineRule="auto"/>
        <w:rPr>
          <w:rFonts w:ascii="宋体" w:hAnsi="宋体"/>
          <w:sz w:val="24"/>
        </w:rPr>
      </w:pPr>
      <w:r>
        <w:rPr>
          <w:rFonts w:ascii="宋体" w:hAnsi="宋体"/>
          <w:sz w:val="24"/>
        </w:rPr>
        <w:t>　　 6.1. 供方在收到需方的预付款后三个工作日内开始软件项目工程的实施。</w:t>
      </w:r>
    </w:p>
    <w:p>
      <w:pPr>
        <w:spacing w:line="240" w:lineRule="auto"/>
        <w:rPr>
          <w:rFonts w:hint="eastAsia" w:ascii="宋体" w:hAnsi="宋体"/>
          <w:sz w:val="24"/>
        </w:rPr>
      </w:pPr>
      <w:r>
        <w:rPr>
          <w:rFonts w:ascii="宋体" w:hAnsi="宋体"/>
          <w:sz w:val="24"/>
        </w:rPr>
        <w:t>　　 6.</w:t>
      </w:r>
      <w:r>
        <w:rPr>
          <w:rFonts w:hint="eastAsia" w:ascii="宋体" w:hAnsi="宋体"/>
          <w:sz w:val="24"/>
        </w:rPr>
        <w:t>2</w:t>
      </w:r>
      <w:r>
        <w:rPr>
          <w:rFonts w:ascii="宋体" w:hAnsi="宋体"/>
          <w:sz w:val="24"/>
        </w:rPr>
        <w:t>. 供方按照"系统设计方案和软件功能描述、信息系统功能组成及描述"中所列的内容分别完成软件各功能模块的制作。</w:t>
      </w:r>
    </w:p>
    <w:p>
      <w:pPr>
        <w:spacing w:line="240" w:lineRule="auto"/>
        <w:rPr>
          <w:rFonts w:ascii="宋体" w:hAnsi="宋体"/>
          <w:sz w:val="24"/>
        </w:rPr>
      </w:pPr>
      <w:r>
        <w:rPr>
          <w:rFonts w:ascii="宋体" w:hAnsi="宋体"/>
          <w:sz w:val="24"/>
        </w:rPr>
        <w:t>　　 6.</w:t>
      </w:r>
      <w:r>
        <w:rPr>
          <w:rFonts w:hint="eastAsia" w:ascii="宋体" w:hAnsi="宋体"/>
          <w:sz w:val="24"/>
        </w:rPr>
        <w:t>3</w:t>
      </w:r>
      <w:r>
        <w:rPr>
          <w:rFonts w:ascii="宋体" w:hAnsi="宋体"/>
          <w:sz w:val="24"/>
        </w:rPr>
        <w:t>. 在软件</w:t>
      </w:r>
      <w:r>
        <w:rPr>
          <w:rFonts w:hint="eastAsia" w:ascii="宋体" w:hAnsi="宋体"/>
          <w:sz w:val="24"/>
          <w:lang w:val="en-US" w:eastAsia="zh-CN"/>
        </w:rPr>
        <w:t>项目</w:t>
      </w:r>
      <w:r>
        <w:rPr>
          <w:rFonts w:ascii="宋体" w:hAnsi="宋体"/>
          <w:sz w:val="24"/>
        </w:rPr>
        <w:t>正常运行后，供方提供相应源代码及相应技术文档。(进一步明确)</w:t>
      </w:r>
    </w:p>
    <w:p>
      <w:pPr>
        <w:spacing w:line="240" w:lineRule="auto"/>
        <w:rPr>
          <w:rFonts w:ascii="宋体" w:hAnsi="宋体"/>
          <w:sz w:val="24"/>
        </w:rPr>
      </w:pPr>
      <w:r>
        <w:rPr>
          <w:rFonts w:ascii="宋体" w:hAnsi="宋体"/>
          <w:sz w:val="24"/>
        </w:rPr>
        <w:t>　　 6.</w:t>
      </w:r>
      <w:r>
        <w:rPr>
          <w:rFonts w:hint="eastAsia" w:ascii="宋体" w:hAnsi="宋体"/>
          <w:sz w:val="24"/>
        </w:rPr>
        <w:t>4</w:t>
      </w:r>
      <w:r>
        <w:rPr>
          <w:rFonts w:ascii="宋体" w:hAnsi="宋体"/>
          <w:sz w:val="24"/>
        </w:rPr>
        <w:t>. 供方按照"系统服务范围和内容"分别提供本项目的系统服务。</w:t>
      </w:r>
    </w:p>
    <w:p>
      <w:pPr>
        <w:spacing w:line="240" w:lineRule="auto"/>
        <w:rPr>
          <w:rFonts w:ascii="宋体" w:hAnsi="宋体"/>
          <w:sz w:val="24"/>
        </w:rPr>
      </w:pPr>
      <w:r>
        <w:rPr>
          <w:rFonts w:ascii="宋体" w:hAnsi="宋体"/>
          <w:sz w:val="24"/>
        </w:rPr>
        <w:t>　　 6.</w:t>
      </w:r>
      <w:r>
        <w:rPr>
          <w:rFonts w:hint="eastAsia" w:ascii="宋体" w:hAnsi="宋体"/>
          <w:sz w:val="24"/>
        </w:rPr>
        <w:t>5</w:t>
      </w:r>
      <w:r>
        <w:rPr>
          <w:rFonts w:ascii="宋体" w:hAnsi="宋体"/>
          <w:sz w:val="24"/>
        </w:rPr>
        <w:t>. 供方按照"培训计划"提供相关的培训服务。</w:t>
      </w:r>
    </w:p>
    <w:p>
      <w:pPr>
        <w:spacing w:line="240" w:lineRule="auto"/>
        <w:rPr>
          <w:rFonts w:ascii="宋体" w:hAnsi="宋体"/>
          <w:sz w:val="24"/>
        </w:rPr>
      </w:pPr>
      <w:r>
        <w:rPr>
          <w:rFonts w:ascii="宋体" w:hAnsi="宋体"/>
          <w:sz w:val="24"/>
        </w:rPr>
        <w:t>　　 6.</w:t>
      </w:r>
      <w:r>
        <w:rPr>
          <w:rFonts w:hint="eastAsia" w:ascii="宋体" w:hAnsi="宋体"/>
          <w:sz w:val="24"/>
        </w:rPr>
        <w:t>6</w:t>
      </w:r>
      <w:r>
        <w:rPr>
          <w:rFonts w:ascii="宋体" w:hAnsi="宋体"/>
          <w:sz w:val="24"/>
        </w:rPr>
        <w:t>. 供方在合同规定的维护期满后，有义务向需方提供有偿的后续技术支持。</w:t>
      </w:r>
    </w:p>
    <w:p>
      <w:pPr>
        <w:spacing w:line="240" w:lineRule="auto"/>
        <w:rPr>
          <w:rFonts w:hint="default" w:ascii="宋体" w:hAnsi="宋体" w:eastAsiaTheme="minorEastAsia"/>
          <w:sz w:val="24"/>
          <w:lang w:val="en-US" w:eastAsia="zh-CN"/>
        </w:rPr>
      </w:pPr>
      <w:r>
        <w:rPr>
          <w:rFonts w:ascii="宋体" w:hAnsi="宋体"/>
          <w:sz w:val="24"/>
        </w:rPr>
        <w:t xml:space="preserve">　　 </w:t>
      </w:r>
      <w:r>
        <w:rPr>
          <w:rFonts w:hint="eastAsia" w:ascii="宋体" w:hAnsi="宋体"/>
          <w:sz w:val="24"/>
          <w:lang w:val="en-US" w:eastAsia="zh-CN"/>
        </w:rPr>
        <w:t>7.</w:t>
      </w:r>
      <w:r>
        <w:rPr>
          <w:rFonts w:ascii="宋体" w:hAnsi="宋体"/>
          <w:sz w:val="24"/>
        </w:rPr>
        <w:t xml:space="preserve"> </w:t>
      </w:r>
      <w:r>
        <w:rPr>
          <w:rFonts w:hint="eastAsia" w:ascii="宋体" w:hAnsi="宋体"/>
          <w:sz w:val="24"/>
          <w:lang w:val="en-US" w:eastAsia="zh-CN"/>
        </w:rPr>
        <w:t>违约：</w:t>
      </w:r>
      <w:r>
        <w:rPr>
          <w:rFonts w:hint="eastAsia" w:ascii="宋体" w:hAnsi="宋体" w:cs="Arial"/>
          <w:b w:val="0"/>
          <w:bCs w:val="0"/>
          <w:sz w:val="24"/>
          <w:szCs w:val="21"/>
          <w:lang w:val="en-US" w:eastAsia="zh-CN"/>
        </w:rPr>
        <w:t>除因不可抗拒的因数（指发生战争、地震、洪水等其他人力不能控制的不可抗力事件）外，若因一方违反协议造成损失，违反协议的一方应该承担赔偿责任。</w:t>
      </w:r>
    </w:p>
    <w:p>
      <w:pPr>
        <w:spacing w:line="240" w:lineRule="auto"/>
        <w:outlineLvl w:val="0"/>
        <w:rPr>
          <w:rFonts w:ascii="宋体" w:hAnsi="宋体"/>
          <w:sz w:val="24"/>
        </w:rPr>
      </w:pPr>
      <w:r>
        <w:rPr>
          <w:rFonts w:ascii="宋体" w:hAnsi="宋体"/>
          <w:sz w:val="24"/>
        </w:rPr>
        <w:t>　　 8. 其他责任：</w:t>
      </w:r>
    </w:p>
    <w:p>
      <w:pPr>
        <w:spacing w:line="240" w:lineRule="auto"/>
        <w:rPr>
          <w:rFonts w:hint="eastAsia" w:ascii="宋体" w:hAnsi="宋体"/>
          <w:sz w:val="24"/>
        </w:rPr>
      </w:pPr>
      <w:r>
        <w:rPr>
          <w:rFonts w:ascii="宋体" w:hAnsi="宋体"/>
          <w:sz w:val="24"/>
        </w:rPr>
        <w:t>　　 8.1. 供方在本合同中所提供给需方的软件源代码及其技术文档只能在需方的内部使用，需方不得将此次软件中的任何功能模块和技术资料提供给第三方。</w:t>
      </w:r>
    </w:p>
    <w:p>
      <w:pPr>
        <w:spacing w:line="240" w:lineRule="auto"/>
        <w:outlineLvl w:val="0"/>
        <w:rPr>
          <w:rFonts w:ascii="宋体" w:hAnsi="宋体"/>
          <w:sz w:val="24"/>
        </w:rPr>
      </w:pPr>
      <w:r>
        <w:rPr>
          <w:rFonts w:ascii="宋体" w:hAnsi="宋体"/>
          <w:sz w:val="24"/>
        </w:rPr>
        <w:t>　　 8.</w:t>
      </w:r>
      <w:r>
        <w:rPr>
          <w:rFonts w:hint="eastAsia" w:ascii="宋体" w:hAnsi="宋体"/>
          <w:sz w:val="24"/>
          <w:lang w:val="en-US" w:eastAsia="zh-CN"/>
        </w:rPr>
        <w:t>2</w:t>
      </w:r>
      <w:r>
        <w:rPr>
          <w:rFonts w:ascii="宋体" w:hAnsi="宋体"/>
          <w:sz w:val="24"/>
        </w:rPr>
        <w:t>. 本合同按中华人民共和国知识产权保护条例、计算机软件保护条例、经济合同法以及适用于本合同的有关法律条例执行。</w:t>
      </w:r>
    </w:p>
    <w:p>
      <w:pPr>
        <w:spacing w:line="240" w:lineRule="auto"/>
        <w:outlineLvl w:val="0"/>
        <w:rPr>
          <w:rFonts w:hint="eastAsia" w:ascii="宋体" w:hAnsi="宋体"/>
          <w:sz w:val="24"/>
        </w:rPr>
      </w:pPr>
      <w:r>
        <w:rPr>
          <w:rFonts w:ascii="宋体" w:hAnsi="宋体"/>
          <w:sz w:val="24"/>
        </w:rPr>
        <w:t>　　 8.</w:t>
      </w:r>
      <w:r>
        <w:rPr>
          <w:rFonts w:hint="eastAsia" w:ascii="宋体" w:hAnsi="宋体"/>
          <w:sz w:val="24"/>
          <w:lang w:val="en-US" w:eastAsia="zh-CN"/>
        </w:rPr>
        <w:t>3</w:t>
      </w:r>
      <w:r>
        <w:rPr>
          <w:rFonts w:ascii="宋体" w:hAnsi="宋体"/>
          <w:sz w:val="24"/>
        </w:rPr>
        <w:t>. 因本合同引起的争议，供需双方应首先通过友好协商解决。如果在一方向另一方发出要求协商的书面通知后六十天内仍不能解决争议，则应依司法程序解决。</w:t>
      </w:r>
    </w:p>
    <w:p>
      <w:pPr>
        <w:spacing w:line="240" w:lineRule="auto"/>
        <w:rPr>
          <w:rFonts w:ascii="宋体" w:hAnsi="宋体"/>
          <w:sz w:val="24"/>
        </w:rPr>
      </w:pPr>
      <w:r>
        <w:rPr>
          <w:rFonts w:ascii="宋体" w:hAnsi="宋体"/>
          <w:sz w:val="24"/>
        </w:rPr>
        <w:t>　　供方： 需方：</w:t>
      </w:r>
    </w:p>
    <w:p>
      <w:pPr>
        <w:spacing w:line="240" w:lineRule="auto"/>
        <w:rPr>
          <w:rFonts w:ascii="宋体" w:hAnsi="宋体"/>
          <w:sz w:val="24"/>
        </w:rPr>
      </w:pPr>
      <w:r>
        <w:rPr>
          <w:rFonts w:ascii="宋体" w:hAnsi="宋体"/>
          <w:sz w:val="24"/>
        </w:rPr>
        <w:t>　　地址： 地址：</w:t>
      </w:r>
    </w:p>
    <w:p>
      <w:pPr>
        <w:spacing w:line="240" w:lineRule="auto"/>
        <w:rPr>
          <w:rFonts w:ascii="宋体" w:hAnsi="宋体"/>
          <w:sz w:val="24"/>
        </w:rPr>
      </w:pPr>
      <w:r>
        <w:rPr>
          <w:rFonts w:ascii="宋体" w:hAnsi="宋体"/>
          <w:sz w:val="24"/>
        </w:rPr>
        <w:t>　　法定代表人： 法定代表人：</w:t>
      </w:r>
    </w:p>
    <w:p>
      <w:pPr>
        <w:spacing w:line="240" w:lineRule="auto"/>
        <w:rPr>
          <w:rFonts w:ascii="宋体" w:hAnsi="宋体"/>
          <w:sz w:val="24"/>
        </w:rPr>
      </w:pPr>
      <w:r>
        <w:rPr>
          <w:rFonts w:ascii="宋体" w:hAnsi="宋体"/>
          <w:sz w:val="24"/>
        </w:rPr>
        <w:t>　　委托代理人： 委托代理人：</w:t>
      </w:r>
    </w:p>
    <w:p>
      <w:pPr>
        <w:spacing w:line="240" w:lineRule="auto"/>
        <w:rPr>
          <w:rFonts w:ascii="宋体" w:hAnsi="宋体"/>
          <w:sz w:val="24"/>
        </w:rPr>
      </w:pPr>
      <w:r>
        <w:rPr>
          <w:rFonts w:ascii="宋体" w:hAnsi="宋体"/>
          <w:sz w:val="24"/>
        </w:rPr>
        <w:t>　　电话： 电话：</w:t>
      </w:r>
    </w:p>
    <w:p>
      <w:pPr>
        <w:spacing w:line="240" w:lineRule="auto"/>
        <w:rPr>
          <w:rFonts w:ascii="宋体" w:hAnsi="宋体"/>
          <w:sz w:val="24"/>
        </w:rPr>
      </w:pPr>
      <w:r>
        <w:rPr>
          <w:rFonts w:ascii="宋体" w:hAnsi="宋体"/>
          <w:sz w:val="24"/>
        </w:rPr>
        <w:t>　　电传： 电传：</w:t>
      </w:r>
    </w:p>
    <w:p>
      <w:pPr>
        <w:spacing w:line="240" w:lineRule="auto"/>
        <w:rPr>
          <w:rFonts w:ascii="宋体" w:hAnsi="宋体"/>
          <w:sz w:val="24"/>
        </w:rPr>
      </w:pPr>
      <w:r>
        <w:rPr>
          <w:rFonts w:ascii="宋体" w:hAnsi="宋体"/>
          <w:sz w:val="24"/>
        </w:rPr>
        <w:t>　　邮政编码： 邮政编码：</w:t>
      </w:r>
    </w:p>
    <w:p>
      <w:pPr>
        <w:spacing w:line="240" w:lineRule="auto"/>
        <w:rPr>
          <w:rFonts w:ascii="宋体" w:hAnsi="宋体"/>
          <w:sz w:val="24"/>
        </w:rPr>
      </w:pPr>
      <w:r>
        <w:rPr>
          <w:rFonts w:ascii="宋体" w:hAnsi="宋体"/>
          <w:sz w:val="24"/>
        </w:rPr>
        <w:t>　　开户银行： 开户银行：</w:t>
      </w:r>
    </w:p>
    <w:p>
      <w:pPr>
        <w:spacing w:line="240" w:lineRule="auto"/>
        <w:ind w:firstLine="480"/>
        <w:rPr>
          <w:rFonts w:hint="eastAsia" w:ascii="宋体" w:hAnsi="宋体" w:eastAsia="宋体" w:cs="宋体"/>
          <w:b/>
          <w:sz w:val="24"/>
          <w:szCs w:val="24"/>
          <w:lang w:val="en-US" w:eastAsia="zh-CN"/>
        </w:rPr>
      </w:pPr>
      <w:r>
        <w:rPr>
          <w:rFonts w:ascii="宋体" w:hAnsi="宋体"/>
          <w:sz w:val="24"/>
        </w:rPr>
        <w:t>帐号： 帐号：</w:t>
      </w:r>
    </w:p>
    <w:p>
      <w:pPr>
        <w:widowControl w:val="0"/>
        <w:numPr>
          <w:ilvl w:val="0"/>
          <w:numId w:val="0"/>
        </w:numPr>
        <w:spacing w:line="240" w:lineRule="auto"/>
        <w:jc w:val="left"/>
        <w:rPr>
          <w:rFonts w:hint="eastAsia" w:ascii="宋体" w:hAnsi="宋体" w:eastAsia="宋体" w:cs="宋体"/>
          <w:b/>
          <w:sz w:val="24"/>
          <w:szCs w:val="24"/>
          <w:lang w:val="en-US" w:eastAsia="zh-CN"/>
        </w:rPr>
      </w:pPr>
    </w:p>
    <w:p>
      <w:pPr>
        <w:numPr>
          <w:ilvl w:val="0"/>
          <w:numId w:val="2"/>
        </w:numPr>
        <w:spacing w:line="240" w:lineRule="auto"/>
        <w:ind w:left="0" w:leftChars="0" w:firstLine="0" w:firstLineChars="0"/>
        <w:jc w:val="left"/>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 xml:space="preserve"> 附件</w:t>
      </w:r>
    </w:p>
    <w:p>
      <w:pPr>
        <w:spacing w:line="240" w:lineRule="auto"/>
        <w:rPr>
          <w:rFonts w:ascii="宋体" w:hAnsi="宋体"/>
          <w:b/>
          <w:bCs/>
          <w:sz w:val="24"/>
        </w:rPr>
      </w:pPr>
      <w:r>
        <w:rPr>
          <w:rFonts w:ascii="宋体" w:hAnsi="宋体"/>
          <w:b/>
          <w:bCs/>
          <w:sz w:val="24"/>
        </w:rPr>
        <w:t>附件1-1 投标书</w:t>
      </w:r>
    </w:p>
    <w:p>
      <w:pPr>
        <w:spacing w:line="240" w:lineRule="auto"/>
        <w:rPr>
          <w:rFonts w:ascii="宋体" w:hAnsi="宋体"/>
          <w:sz w:val="24"/>
        </w:rPr>
      </w:pPr>
      <w:r>
        <w:rPr>
          <w:rFonts w:ascii="宋体" w:hAnsi="宋体"/>
          <w:sz w:val="24"/>
        </w:rPr>
        <w:t>致：</w:t>
      </w:r>
      <w:r>
        <w:rPr>
          <w:rFonts w:hint="eastAsia" w:ascii="宋体" w:hAnsi="宋体" w:eastAsia="宋体" w:cs="宋体"/>
          <w:b w:val="0"/>
          <w:bCs/>
          <w:sz w:val="24"/>
          <w:szCs w:val="24"/>
          <w:lang w:val="en-US" w:eastAsia="zh-CN"/>
        </w:rPr>
        <w:t>手机应用软件开发有限公司</w:t>
      </w:r>
      <w:r>
        <w:rPr>
          <w:rFonts w:ascii="宋体" w:hAnsi="宋体"/>
          <w:sz w:val="24"/>
        </w:rPr>
        <w:t>信息工程招投标中心</w:t>
      </w:r>
    </w:p>
    <w:p>
      <w:pPr>
        <w:spacing w:line="240" w:lineRule="auto"/>
        <w:rPr>
          <w:rFonts w:ascii="宋体" w:hAnsi="宋体"/>
          <w:sz w:val="24"/>
        </w:rPr>
      </w:pPr>
      <w:r>
        <w:rPr>
          <w:rFonts w:ascii="宋体" w:hAnsi="宋体"/>
          <w:sz w:val="24"/>
        </w:rPr>
        <w:t>　　根据贵方为</w:t>
      </w:r>
      <w:r>
        <w:rPr>
          <w:rFonts w:hint="eastAsia" w:ascii="宋体" w:hAnsi="宋体" w:eastAsia="宋体" w:cs="宋体"/>
          <w:b w:val="0"/>
          <w:bCs/>
          <w:sz w:val="24"/>
          <w:szCs w:val="24"/>
          <w:lang w:val="en-US" w:eastAsia="zh-CN"/>
        </w:rPr>
        <w:t>手机应用软件开发有限公司Tally软件</w:t>
      </w:r>
      <w:r>
        <w:rPr>
          <w:rFonts w:ascii="宋体" w:hAnsi="宋体"/>
          <w:sz w:val="24"/>
        </w:rPr>
        <w:t>开发项目的投标邀请（招标编号:</w:t>
      </w:r>
      <w:r>
        <w:rPr>
          <w:rFonts w:hint="eastAsia" w:ascii="宋体" w:hAnsi="宋体"/>
          <w:sz w:val="24"/>
        </w:rPr>
        <w:t xml:space="preserve"> </w:t>
      </w:r>
      <w:r>
        <w:rPr>
          <w:rFonts w:hint="eastAsia" w:ascii="宋体" w:hAnsi="宋体"/>
          <w:sz w:val="24"/>
          <w:lang w:val="en-US" w:eastAsia="zh-CN"/>
        </w:rPr>
        <w:t>LHXZ20190801</w:t>
      </w:r>
      <w:r>
        <w:rPr>
          <w:rFonts w:ascii="宋体" w:hAnsi="宋体"/>
          <w:sz w:val="24"/>
        </w:rPr>
        <w:t>），本人代表投标方 （投标方名称） （企业编号）提交下述文件正本一份和副本五份。</w:t>
      </w:r>
    </w:p>
    <w:p>
      <w:pPr>
        <w:numPr>
          <w:ilvl w:val="0"/>
          <w:numId w:val="4"/>
        </w:numPr>
        <w:spacing w:line="240" w:lineRule="auto"/>
        <w:rPr>
          <w:rFonts w:ascii="宋体" w:hAnsi="宋体"/>
          <w:sz w:val="24"/>
        </w:rPr>
      </w:pPr>
      <w:r>
        <w:rPr>
          <w:rFonts w:ascii="宋体" w:hAnsi="宋体"/>
          <w:sz w:val="24"/>
        </w:rPr>
        <w:t>投标书</w:t>
      </w:r>
    </w:p>
    <w:p>
      <w:pPr>
        <w:numPr>
          <w:ilvl w:val="0"/>
          <w:numId w:val="4"/>
        </w:numPr>
        <w:spacing w:line="240" w:lineRule="auto"/>
        <w:rPr>
          <w:rFonts w:hint="eastAsia" w:ascii="宋体" w:hAnsi="宋体"/>
          <w:sz w:val="24"/>
        </w:rPr>
      </w:pPr>
      <w:r>
        <w:rPr>
          <w:rFonts w:ascii="宋体" w:hAnsi="宋体"/>
          <w:sz w:val="24"/>
        </w:rPr>
        <w:t>方案说明</w:t>
      </w:r>
    </w:p>
    <w:p>
      <w:pPr>
        <w:numPr>
          <w:ilvl w:val="0"/>
          <w:numId w:val="0"/>
        </w:numPr>
        <w:spacing w:line="240" w:lineRule="auto"/>
        <w:rPr>
          <w:rFonts w:ascii="宋体" w:hAnsi="宋体"/>
          <w:sz w:val="24"/>
        </w:rPr>
      </w:pPr>
    </w:p>
    <w:p>
      <w:pPr>
        <w:numPr>
          <w:ilvl w:val="0"/>
          <w:numId w:val="0"/>
        </w:numPr>
        <w:spacing w:line="240" w:lineRule="auto"/>
        <w:rPr>
          <w:rFonts w:ascii="宋体" w:hAnsi="宋体"/>
          <w:b/>
          <w:bCs/>
          <w:sz w:val="24"/>
        </w:rPr>
      </w:pPr>
      <w:r>
        <w:rPr>
          <w:rFonts w:ascii="宋体" w:hAnsi="宋体"/>
          <w:b/>
          <w:bCs/>
          <w:sz w:val="24"/>
        </w:rPr>
        <w:t>附件1-</w:t>
      </w:r>
      <w:r>
        <w:rPr>
          <w:rFonts w:hint="eastAsia" w:ascii="宋体" w:hAnsi="宋体"/>
          <w:b/>
          <w:bCs/>
          <w:sz w:val="24"/>
        </w:rPr>
        <w:t>2</w:t>
      </w:r>
      <w:r>
        <w:rPr>
          <w:rFonts w:ascii="宋体" w:hAnsi="宋体"/>
          <w:b/>
          <w:bCs/>
          <w:sz w:val="24"/>
        </w:rPr>
        <w:t xml:space="preserve"> 投标商文件中的格式要求</w:t>
      </w:r>
    </w:p>
    <w:p>
      <w:pPr>
        <w:spacing w:line="240" w:lineRule="auto"/>
        <w:rPr>
          <w:rFonts w:hint="eastAsia" w:ascii="宋体" w:hAnsi="宋体"/>
          <w:sz w:val="24"/>
        </w:rPr>
      </w:pPr>
      <w:r>
        <w:rPr>
          <w:rFonts w:ascii="宋体" w:hAnsi="宋体"/>
          <w:sz w:val="24"/>
        </w:rPr>
        <w:t>　　 1. 投标文件中信息处理、实体关系图（ER图）、数据流程图、层次框架图、程序流程图、系统流程图、程序网络图和系统资源图的文件编制符号及约定按照国家标准GB1526-89或ISO9001标准。</w:t>
      </w:r>
    </w:p>
    <w:p>
      <w:pPr>
        <w:spacing w:line="240" w:lineRule="auto"/>
        <w:rPr>
          <w:rFonts w:ascii="宋体" w:hAnsi="宋体"/>
          <w:sz w:val="24"/>
        </w:rPr>
      </w:pPr>
      <w:r>
        <w:rPr>
          <w:rFonts w:ascii="宋体" w:hAnsi="宋体"/>
          <w:sz w:val="24"/>
        </w:rPr>
        <w:t xml:space="preserve">　　 </w:t>
      </w:r>
      <w:r>
        <w:rPr>
          <w:rFonts w:hint="eastAsia" w:ascii="宋体" w:hAnsi="宋体"/>
          <w:sz w:val="24"/>
        </w:rPr>
        <w:t>2</w:t>
      </w:r>
      <w:r>
        <w:rPr>
          <w:rFonts w:ascii="宋体" w:hAnsi="宋体"/>
          <w:sz w:val="24"/>
        </w:rPr>
        <w:t>. 项目开发计划</w:t>
      </w:r>
    </w:p>
    <w:p>
      <w:pPr>
        <w:spacing w:line="240" w:lineRule="auto"/>
        <w:rPr>
          <w:rFonts w:ascii="宋体" w:hAnsi="宋体"/>
          <w:sz w:val="24"/>
        </w:rPr>
      </w:pPr>
      <w:r>
        <w:rPr>
          <w:rFonts w:ascii="宋体" w:hAnsi="宋体"/>
          <w:sz w:val="24"/>
        </w:rPr>
        <w:t xml:space="preserve">　　 </w:t>
      </w:r>
      <w:r>
        <w:rPr>
          <w:rFonts w:hint="eastAsia" w:ascii="宋体" w:hAnsi="宋体"/>
          <w:sz w:val="24"/>
        </w:rPr>
        <w:t>2</w:t>
      </w:r>
      <w:r>
        <w:rPr>
          <w:rFonts w:ascii="宋体" w:hAnsi="宋体"/>
          <w:sz w:val="24"/>
        </w:rPr>
        <w:t>.1. 工作内容</w:t>
      </w:r>
    </w:p>
    <w:p>
      <w:pPr>
        <w:spacing w:line="240" w:lineRule="auto"/>
        <w:rPr>
          <w:rFonts w:ascii="宋体" w:hAnsi="宋体"/>
          <w:sz w:val="24"/>
        </w:rPr>
      </w:pPr>
      <w:r>
        <w:rPr>
          <w:rFonts w:ascii="宋体" w:hAnsi="宋体"/>
          <w:sz w:val="24"/>
        </w:rPr>
        <w:t>　　简要地说明在本项目的开发中须进行的各项主要工作。</w:t>
      </w:r>
    </w:p>
    <w:p>
      <w:pPr>
        <w:spacing w:line="240" w:lineRule="auto"/>
        <w:rPr>
          <w:rFonts w:ascii="宋体" w:hAnsi="宋体"/>
          <w:sz w:val="24"/>
        </w:rPr>
      </w:pPr>
      <w:r>
        <w:rPr>
          <w:rFonts w:ascii="宋体" w:hAnsi="宋体"/>
          <w:sz w:val="24"/>
        </w:rPr>
        <w:t xml:space="preserve">　　 </w:t>
      </w:r>
      <w:r>
        <w:rPr>
          <w:rFonts w:hint="eastAsia" w:ascii="宋体" w:hAnsi="宋体"/>
          <w:sz w:val="24"/>
        </w:rPr>
        <w:t>2</w:t>
      </w:r>
      <w:r>
        <w:rPr>
          <w:rFonts w:ascii="宋体" w:hAnsi="宋体"/>
          <w:sz w:val="24"/>
        </w:rPr>
        <w:t>.2. 主要参加人员</w:t>
      </w:r>
    </w:p>
    <w:p>
      <w:pPr>
        <w:spacing w:line="240" w:lineRule="auto"/>
        <w:rPr>
          <w:rFonts w:ascii="宋体" w:hAnsi="宋体"/>
          <w:sz w:val="24"/>
        </w:rPr>
      </w:pPr>
      <w:r>
        <w:rPr>
          <w:rFonts w:ascii="宋体" w:hAnsi="宋体"/>
          <w:sz w:val="24"/>
        </w:rPr>
        <w:t>　　扼要说明参加本项目开发工作的主要人员的情况，包括他们的技术水平。</w:t>
      </w:r>
    </w:p>
    <w:p>
      <w:pPr>
        <w:spacing w:line="240" w:lineRule="auto"/>
        <w:rPr>
          <w:rFonts w:hint="eastAsia" w:ascii="宋体" w:hAnsi="宋体"/>
          <w:sz w:val="24"/>
        </w:rPr>
      </w:pPr>
      <w:r>
        <w:rPr>
          <w:rFonts w:ascii="宋体" w:hAnsi="宋体"/>
          <w:sz w:val="24"/>
        </w:rPr>
        <w:t xml:space="preserve">　　 </w:t>
      </w:r>
      <w:r>
        <w:rPr>
          <w:rFonts w:hint="eastAsia" w:ascii="宋体" w:hAnsi="宋体"/>
          <w:sz w:val="24"/>
        </w:rPr>
        <w:t>2</w:t>
      </w:r>
      <w:r>
        <w:rPr>
          <w:rFonts w:ascii="宋体" w:hAnsi="宋体"/>
          <w:sz w:val="24"/>
        </w:rPr>
        <w:t>.3. 产品</w:t>
      </w:r>
    </w:p>
    <w:p>
      <w:pPr>
        <w:spacing w:line="240" w:lineRule="auto"/>
        <w:rPr>
          <w:rFonts w:hint="eastAsia" w:ascii="宋体" w:hAnsi="宋体"/>
          <w:sz w:val="24"/>
        </w:rPr>
      </w:pPr>
      <w:r>
        <w:rPr>
          <w:rFonts w:ascii="宋体" w:hAnsi="宋体"/>
          <w:sz w:val="24"/>
        </w:rPr>
        <w:t>　　列出需移交给用户的程序的名称、所用的编程语言及存储程序的媒体形式，并通过引用有关文件，逐项说明其功能和能力。</w:t>
      </w:r>
    </w:p>
    <w:p>
      <w:pPr>
        <w:spacing w:line="240" w:lineRule="auto"/>
        <w:ind w:firstLine="600"/>
        <w:rPr>
          <w:rFonts w:hint="eastAsia" w:ascii="宋体" w:hAnsi="宋体"/>
          <w:sz w:val="24"/>
        </w:rPr>
      </w:pPr>
    </w:p>
    <w:p>
      <w:pPr>
        <w:numPr>
          <w:ilvl w:val="0"/>
          <w:numId w:val="0"/>
        </w:numPr>
        <w:spacing w:line="240" w:lineRule="auto"/>
        <w:rPr>
          <w:rFonts w:hint="default" w:ascii="宋体" w:hAnsi="宋体" w:eastAsiaTheme="minorEastAsia"/>
          <w:sz w:val="24"/>
          <w:lang w:val="en-US" w:eastAsia="zh-CN"/>
        </w:rPr>
      </w:pPr>
      <w:r>
        <w:rPr>
          <w:rFonts w:ascii="宋体" w:hAnsi="宋体"/>
          <w:b/>
          <w:bCs/>
          <w:sz w:val="24"/>
        </w:rPr>
        <w:t>附件</w:t>
      </w:r>
      <w:r>
        <w:rPr>
          <w:rFonts w:hint="eastAsia" w:ascii="宋体" w:hAnsi="宋体"/>
          <w:b/>
          <w:bCs/>
          <w:sz w:val="24"/>
        </w:rPr>
        <w:t>2</w:t>
      </w:r>
      <w:r>
        <w:rPr>
          <w:rFonts w:ascii="宋体" w:hAnsi="宋体"/>
          <w:b/>
          <w:bCs/>
          <w:sz w:val="24"/>
        </w:rPr>
        <w:t xml:space="preserve"> </w:t>
      </w:r>
      <w:r>
        <w:rPr>
          <w:rFonts w:hint="eastAsia" w:ascii="宋体" w:hAnsi="宋体"/>
          <w:b/>
          <w:bCs/>
          <w:sz w:val="24"/>
          <w:lang w:val="en-US" w:eastAsia="zh-CN"/>
        </w:rPr>
        <w:t>分项报价表格式</w:t>
      </w:r>
    </w:p>
    <w:p>
      <w:pPr>
        <w:keepNext w:val="0"/>
        <w:keepLines w:val="0"/>
        <w:widowControl/>
        <w:suppressLineNumbers w:val="0"/>
        <w:spacing w:line="240" w:lineRule="auto"/>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序号    名称    说明    金额    总计    备注</w:t>
      </w:r>
    </w:p>
    <w:p>
      <w:pPr>
        <w:keepNext w:val="0"/>
        <w:keepLines w:val="0"/>
        <w:widowControl/>
        <w:suppressLineNumbers w:val="0"/>
        <w:spacing w:line="240" w:lineRule="auto"/>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1</w:t>
      </w:r>
    </w:p>
    <w:p>
      <w:pPr>
        <w:keepNext w:val="0"/>
        <w:keepLines w:val="0"/>
        <w:widowControl/>
        <w:suppressLineNumbers w:val="0"/>
        <w:spacing w:line="240" w:lineRule="auto"/>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2</w:t>
      </w:r>
    </w:p>
    <w:p>
      <w:pPr>
        <w:keepNext w:val="0"/>
        <w:keepLines w:val="0"/>
        <w:widowControl/>
        <w:suppressLineNumbers w:val="0"/>
        <w:spacing w:line="240" w:lineRule="auto"/>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3</w:t>
      </w:r>
    </w:p>
    <w:p>
      <w:pPr>
        <w:keepNext w:val="0"/>
        <w:keepLines w:val="0"/>
        <w:widowControl/>
        <w:suppressLineNumbers w:val="0"/>
        <w:spacing w:line="240" w:lineRule="auto"/>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4</w:t>
      </w:r>
    </w:p>
    <w:p>
      <w:pPr>
        <w:keepNext w:val="0"/>
        <w:keepLines w:val="0"/>
        <w:widowControl/>
        <w:suppressLineNumbers w:val="0"/>
        <w:spacing w:line="240" w:lineRule="auto"/>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5</w:t>
      </w:r>
    </w:p>
    <w:p>
      <w:pPr>
        <w:keepNext w:val="0"/>
        <w:keepLines w:val="0"/>
        <w:widowControl/>
        <w:suppressLineNumbers w:val="0"/>
        <w:spacing w:line="240" w:lineRule="auto"/>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6</w:t>
      </w:r>
    </w:p>
    <w:p>
      <w:pPr>
        <w:keepNext w:val="0"/>
        <w:keepLines w:val="0"/>
        <w:widowControl/>
        <w:suppressLineNumbers w:val="0"/>
        <w:spacing w:line="240" w:lineRule="auto"/>
        <w:jc w:val="left"/>
        <w:rPr>
          <w:rFonts w:ascii="宋体" w:hAnsi="宋体" w:eastAsia="宋体" w:cs="宋体"/>
          <w:color w:val="auto"/>
          <w:kern w:val="0"/>
          <w:sz w:val="24"/>
          <w:szCs w:val="24"/>
          <w:lang w:val="en-US" w:eastAsia="zh-CN" w:bidi="ar"/>
        </w:rPr>
      </w:pPr>
      <w:r>
        <w:rPr>
          <w:rFonts w:ascii="宋体" w:hAnsi="宋体" w:eastAsia="宋体" w:cs="宋体"/>
          <w:color w:val="auto"/>
          <w:kern w:val="0"/>
          <w:sz w:val="24"/>
          <w:szCs w:val="24"/>
          <w:lang w:val="en-US" w:eastAsia="zh-CN" w:bidi="ar"/>
        </w:rPr>
        <w:t>合计：</w:t>
      </w:r>
    </w:p>
    <w:p>
      <w:pPr>
        <w:keepNext w:val="0"/>
        <w:keepLines w:val="0"/>
        <w:widowControl/>
        <w:suppressLineNumbers w:val="0"/>
        <w:spacing w:line="240" w:lineRule="auto"/>
        <w:jc w:val="left"/>
        <w:rPr>
          <w:rFonts w:ascii="宋体" w:hAnsi="宋体" w:eastAsia="宋体" w:cs="宋体"/>
          <w:color w:val="auto"/>
          <w:kern w:val="0"/>
          <w:sz w:val="24"/>
          <w:szCs w:val="24"/>
          <w:lang w:val="en-US" w:eastAsia="zh-CN" w:bidi="ar"/>
        </w:rPr>
      </w:pPr>
      <w:r>
        <w:rPr>
          <w:rFonts w:ascii="宋体" w:hAnsi="宋体" w:eastAsia="宋体" w:cs="宋体"/>
          <w:color w:val="auto"/>
          <w:kern w:val="0"/>
          <w:sz w:val="24"/>
          <w:szCs w:val="24"/>
          <w:lang w:val="en-US" w:eastAsia="zh-CN" w:bidi="ar"/>
        </w:rPr>
        <w:t>以上价格表单位均为RMB元</w:t>
      </w:r>
    </w:p>
    <w:p>
      <w:pPr>
        <w:keepNext w:val="0"/>
        <w:keepLines w:val="0"/>
        <w:widowControl/>
        <w:suppressLineNumbers w:val="0"/>
        <w:spacing w:line="240" w:lineRule="auto"/>
        <w:jc w:val="left"/>
        <w:rPr>
          <w:rFonts w:ascii="宋体" w:hAnsi="宋体" w:eastAsia="宋体" w:cs="宋体"/>
          <w:color w:val="auto"/>
          <w:kern w:val="0"/>
          <w:sz w:val="24"/>
          <w:szCs w:val="24"/>
          <w:lang w:val="en-US" w:eastAsia="zh-CN" w:bidi="ar"/>
        </w:rPr>
      </w:pPr>
    </w:p>
    <w:p>
      <w:pPr>
        <w:numPr>
          <w:ilvl w:val="0"/>
          <w:numId w:val="0"/>
        </w:numPr>
        <w:spacing w:line="240" w:lineRule="auto"/>
        <w:rPr>
          <w:rFonts w:ascii="宋体" w:hAnsi="宋体" w:eastAsia="宋体" w:cs="宋体"/>
          <w:b/>
          <w:bCs/>
          <w:color w:val="auto"/>
          <w:kern w:val="0"/>
          <w:sz w:val="24"/>
          <w:szCs w:val="24"/>
          <w:lang w:val="en-US" w:eastAsia="zh-CN" w:bidi="ar"/>
        </w:rPr>
      </w:pPr>
      <w:r>
        <w:rPr>
          <w:rFonts w:ascii="宋体" w:hAnsi="宋体"/>
          <w:b/>
          <w:bCs/>
          <w:sz w:val="24"/>
        </w:rPr>
        <w:t>附件</w:t>
      </w:r>
      <w:r>
        <w:rPr>
          <w:rFonts w:hint="eastAsia" w:ascii="宋体" w:hAnsi="宋体"/>
          <w:b/>
          <w:bCs/>
          <w:sz w:val="24"/>
          <w:lang w:val="en-US" w:eastAsia="zh-CN"/>
        </w:rPr>
        <w:t>3</w:t>
      </w:r>
      <w:r>
        <w:rPr>
          <w:rFonts w:ascii="宋体" w:hAnsi="宋体"/>
          <w:b/>
          <w:bCs/>
          <w:sz w:val="24"/>
        </w:rPr>
        <w:t xml:space="preserve"> </w:t>
      </w:r>
      <w:r>
        <w:rPr>
          <w:rFonts w:ascii="宋体" w:hAnsi="宋体" w:eastAsia="宋体" w:cs="宋体"/>
          <w:b/>
          <w:bCs/>
          <w:color w:val="auto"/>
          <w:kern w:val="0"/>
          <w:sz w:val="24"/>
          <w:szCs w:val="24"/>
          <w:lang w:val="en-US" w:eastAsia="zh-CN" w:bidi="ar"/>
        </w:rPr>
        <w:t>法定代表人授权书格式</w:t>
      </w:r>
    </w:p>
    <w:p>
      <w:pPr>
        <w:numPr>
          <w:ilvl w:val="0"/>
          <w:numId w:val="0"/>
        </w:numPr>
        <w:spacing w:line="240" w:lineRule="auto"/>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法定代表人授权书</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本授权书声明:注册于[</w:t>
      </w:r>
      <w:r>
        <w:rPr>
          <w:rFonts w:ascii="宋体" w:hAnsi="宋体" w:eastAsia="宋体" w:cs="宋体"/>
          <w:color w:val="auto"/>
          <w:kern w:val="0"/>
          <w:sz w:val="24"/>
          <w:szCs w:val="24"/>
          <w:u w:val="single"/>
          <w:lang w:val="en-US" w:eastAsia="zh-CN" w:bidi="ar"/>
        </w:rPr>
        <w:t>注册地址</w:t>
      </w:r>
      <w:r>
        <w:rPr>
          <w:rFonts w:ascii="宋体" w:hAnsi="宋体" w:eastAsia="宋体" w:cs="宋体"/>
          <w:color w:val="auto"/>
          <w:kern w:val="0"/>
          <w:sz w:val="24"/>
          <w:szCs w:val="24"/>
          <w:lang w:val="en-US" w:eastAsia="zh-CN" w:bidi="ar"/>
        </w:rPr>
        <w:t>]的[</w:t>
      </w:r>
      <w:r>
        <w:rPr>
          <w:rFonts w:ascii="宋体" w:hAnsi="宋体" w:eastAsia="宋体" w:cs="宋体"/>
          <w:color w:val="auto"/>
          <w:kern w:val="0"/>
          <w:sz w:val="24"/>
          <w:szCs w:val="24"/>
          <w:u w:val="single"/>
          <w:lang w:val="en-US" w:eastAsia="zh-CN" w:bidi="ar"/>
        </w:rPr>
        <w:t>资产评估公司名称</w:t>
      </w:r>
      <w:r>
        <w:rPr>
          <w:rFonts w:ascii="宋体" w:hAnsi="宋体" w:eastAsia="宋体" w:cs="宋体"/>
          <w:color w:val="auto"/>
          <w:kern w:val="0"/>
          <w:sz w:val="24"/>
          <w:szCs w:val="24"/>
          <w:lang w:val="en-US" w:eastAsia="zh-CN" w:bidi="ar"/>
        </w:rPr>
        <w:t>]的在下面签字的[</w:t>
      </w:r>
      <w:r>
        <w:rPr>
          <w:rFonts w:ascii="宋体" w:hAnsi="宋体" w:eastAsia="宋体" w:cs="宋体"/>
          <w:color w:val="auto"/>
          <w:kern w:val="0"/>
          <w:sz w:val="24"/>
          <w:szCs w:val="24"/>
          <w:u w:val="single"/>
          <w:lang w:val="en-US" w:eastAsia="zh-CN" w:bidi="ar"/>
        </w:rPr>
        <w:t>法定代表人姓名,职务</w:t>
      </w:r>
      <w:r>
        <w:rPr>
          <w:rFonts w:ascii="宋体" w:hAnsi="宋体" w:eastAsia="宋体" w:cs="宋体"/>
          <w:color w:val="auto"/>
          <w:kern w:val="0"/>
          <w:sz w:val="24"/>
          <w:szCs w:val="24"/>
          <w:lang w:val="en-US" w:eastAsia="zh-CN" w:bidi="ar"/>
        </w:rPr>
        <w:t>]代表本公司授权[</w:t>
      </w:r>
      <w:r>
        <w:rPr>
          <w:rFonts w:ascii="宋体" w:hAnsi="宋体" w:eastAsia="宋体" w:cs="宋体"/>
          <w:color w:val="auto"/>
          <w:kern w:val="0"/>
          <w:sz w:val="24"/>
          <w:szCs w:val="24"/>
          <w:u w:val="single"/>
          <w:lang w:val="en-US" w:eastAsia="zh-CN" w:bidi="ar"/>
        </w:rPr>
        <w:t>被授权人单位名称</w:t>
      </w:r>
      <w:r>
        <w:rPr>
          <w:rFonts w:ascii="宋体" w:hAnsi="宋体" w:eastAsia="宋体" w:cs="宋体"/>
          <w:color w:val="auto"/>
          <w:kern w:val="0"/>
          <w:sz w:val="24"/>
          <w:szCs w:val="24"/>
          <w:lang w:val="en-US" w:eastAsia="zh-CN" w:bidi="ar"/>
        </w:rPr>
        <w:t>]的在下面签字的[</w:t>
      </w:r>
      <w:r>
        <w:rPr>
          <w:rFonts w:ascii="宋体" w:hAnsi="宋体" w:eastAsia="宋体" w:cs="宋体"/>
          <w:color w:val="auto"/>
          <w:kern w:val="0"/>
          <w:sz w:val="24"/>
          <w:szCs w:val="24"/>
          <w:u w:val="single"/>
          <w:lang w:val="en-US" w:eastAsia="zh-CN" w:bidi="ar"/>
        </w:rPr>
        <w:t>被授权人的姓名,职务</w:t>
      </w:r>
      <w:r>
        <w:rPr>
          <w:rFonts w:ascii="宋体" w:hAnsi="宋体" w:eastAsia="宋体" w:cs="宋体"/>
          <w:color w:val="auto"/>
          <w:kern w:val="0"/>
          <w:sz w:val="24"/>
          <w:szCs w:val="24"/>
          <w:lang w:val="en-US" w:eastAsia="zh-CN" w:bidi="ar"/>
        </w:rPr>
        <w:t>]为本公司的合法代理人,就[</w:t>
      </w:r>
      <w:r>
        <w:rPr>
          <w:rFonts w:ascii="宋体" w:hAnsi="宋体" w:eastAsia="宋体" w:cs="宋体"/>
          <w:color w:val="auto"/>
          <w:kern w:val="0"/>
          <w:sz w:val="24"/>
          <w:szCs w:val="24"/>
          <w:u w:val="single"/>
          <w:lang w:val="en-US" w:eastAsia="zh-CN" w:bidi="ar"/>
        </w:rPr>
        <w:t>项目名称</w:t>
      </w:r>
      <w:r>
        <w:rPr>
          <w:rFonts w:ascii="宋体" w:hAnsi="宋体" w:eastAsia="宋体" w:cs="宋体"/>
          <w:color w:val="auto"/>
          <w:kern w:val="0"/>
          <w:sz w:val="24"/>
          <w:szCs w:val="24"/>
          <w:lang w:val="en-US" w:eastAsia="zh-CN" w:bidi="ar"/>
        </w:rPr>
        <w:t>]项目的投标,以本公司名义处理一切与之有关的事务.</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本授权书于 年 月 日签字生效, 特此声明.</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竞标公司名称:</w:t>
      </w:r>
      <w:r>
        <w:rPr>
          <w:rFonts w:hint="eastAsia"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t>(盖章)</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法定代表人签章:</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公司地址:</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联系电话:</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传真号码:</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被授权人签章:</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被授权人手机:</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 xml:space="preserve">被授权人e-mail: </w:t>
      </w:r>
    </w:p>
    <w:p>
      <w:pPr>
        <w:numPr>
          <w:ilvl w:val="0"/>
          <w:numId w:val="0"/>
        </w:numPr>
        <w:spacing w:line="240" w:lineRule="auto"/>
        <w:rPr>
          <w:rFonts w:ascii="宋体" w:hAnsi="宋体"/>
          <w:b/>
          <w:bCs/>
          <w:sz w:val="24"/>
        </w:rPr>
      </w:pPr>
    </w:p>
    <w:p>
      <w:pPr>
        <w:numPr>
          <w:ilvl w:val="0"/>
          <w:numId w:val="0"/>
        </w:numPr>
        <w:spacing w:line="240" w:lineRule="auto"/>
        <w:rPr>
          <w:rFonts w:hint="default" w:ascii="宋体" w:hAnsi="宋体"/>
          <w:b/>
          <w:bCs/>
          <w:sz w:val="24"/>
          <w:lang w:val="en-US"/>
        </w:rPr>
      </w:pPr>
      <w:r>
        <w:rPr>
          <w:rFonts w:ascii="宋体" w:hAnsi="宋体"/>
          <w:b/>
          <w:bCs/>
          <w:sz w:val="24"/>
        </w:rPr>
        <w:t>附件</w:t>
      </w:r>
      <w:r>
        <w:rPr>
          <w:rFonts w:hint="eastAsia" w:ascii="宋体" w:hAnsi="宋体"/>
          <w:b/>
          <w:bCs/>
          <w:sz w:val="24"/>
          <w:lang w:val="en-US" w:eastAsia="zh-CN"/>
        </w:rPr>
        <w:t>4</w:t>
      </w:r>
      <w:r>
        <w:rPr>
          <w:rFonts w:ascii="宋体" w:hAnsi="宋体"/>
          <w:b/>
          <w:bCs/>
          <w:sz w:val="24"/>
        </w:rPr>
        <w:t xml:space="preserve"> </w:t>
      </w:r>
      <w:r>
        <w:rPr>
          <w:rFonts w:hint="eastAsia" w:ascii="宋体" w:hAnsi="宋体" w:eastAsia="宋体" w:cs="宋体"/>
          <w:b/>
          <w:bCs/>
          <w:color w:val="auto"/>
          <w:kern w:val="0"/>
          <w:sz w:val="24"/>
          <w:szCs w:val="24"/>
          <w:lang w:val="en-US" w:eastAsia="zh-CN" w:bidi="ar"/>
        </w:rPr>
        <w:t>资质证明文件格式</w:t>
      </w:r>
    </w:p>
    <w:p>
      <w:pPr>
        <w:keepNext w:val="0"/>
        <w:keepLines w:val="0"/>
        <w:widowControl/>
        <w:suppressLineNumbers w:val="0"/>
        <w:snapToGrid w:val="0"/>
        <w:spacing w:line="240" w:lineRule="auto"/>
        <w:jc w:val="left"/>
        <w:rPr>
          <w:rFonts w:ascii="宋体" w:hAnsi="宋体"/>
          <w:b/>
          <w:bCs/>
          <w:sz w:val="24"/>
          <w:szCs w:val="24"/>
        </w:rPr>
      </w:pPr>
      <w:r>
        <w:rPr>
          <w:rFonts w:ascii="宋体" w:hAnsi="宋体" w:eastAsia="宋体" w:cs="宋体"/>
          <w:color w:val="auto"/>
          <w:kern w:val="0"/>
          <w:sz w:val="24"/>
          <w:szCs w:val="24"/>
          <w:lang w:val="en-US" w:eastAsia="zh-CN" w:bidi="ar"/>
        </w:rPr>
        <w:t>投标商资格简表</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企业名称</w:t>
      </w:r>
      <w:r>
        <w:rPr>
          <w:rFonts w:ascii="宋体" w:hAnsi="宋体" w:eastAsia="宋体" w:cs="宋体"/>
          <w:color w:val="auto"/>
          <w:kern w:val="0"/>
          <w:sz w:val="24"/>
          <w:szCs w:val="24"/>
          <w:u w:val="single"/>
          <w:lang w:val="en-US" w:eastAsia="zh-CN" w:bidi="ar"/>
        </w:rPr>
        <w:t>           </w:t>
      </w:r>
      <w:r>
        <w:rPr>
          <w:rFonts w:hint="eastAsia" w:ascii="宋体" w:hAnsi="宋体" w:eastAsia="宋体" w:cs="宋体"/>
          <w:color w:val="auto"/>
          <w:kern w:val="0"/>
          <w:sz w:val="24"/>
          <w:szCs w:val="24"/>
          <w:u w:val="single"/>
          <w:lang w:val="en-US" w:eastAsia="zh-CN" w:bidi="ar"/>
        </w:rPr>
        <w:t xml:space="preserve">        </w:t>
      </w:r>
      <w:r>
        <w:rPr>
          <w:rFonts w:ascii="宋体" w:hAnsi="宋体" w:eastAsia="宋体" w:cs="宋体"/>
          <w:color w:val="auto"/>
          <w:kern w:val="0"/>
          <w:sz w:val="24"/>
          <w:szCs w:val="24"/>
          <w:lang w:val="en-US" w:eastAsia="zh-CN" w:bidi="ar"/>
        </w:rPr>
        <w:t>企业性质</w:t>
      </w:r>
      <w:r>
        <w:rPr>
          <w:rFonts w:ascii="宋体" w:hAnsi="宋体" w:eastAsia="宋体" w:cs="宋体"/>
          <w:color w:val="auto"/>
          <w:kern w:val="0"/>
          <w:sz w:val="24"/>
          <w:szCs w:val="24"/>
          <w:u w:val="single"/>
          <w:lang w:val="en-US" w:eastAsia="zh-CN" w:bidi="ar"/>
        </w:rPr>
        <w:t xml:space="preserve">        </w:t>
      </w:r>
      <w:r>
        <w:rPr>
          <w:rFonts w:hint="eastAsia" w:ascii="宋体" w:hAnsi="宋体" w:eastAsia="宋体" w:cs="宋体"/>
          <w:color w:val="auto"/>
          <w:kern w:val="0"/>
          <w:sz w:val="24"/>
          <w:szCs w:val="24"/>
          <w:u w:val="single"/>
          <w:lang w:val="en-US" w:eastAsia="zh-CN" w:bidi="ar"/>
        </w:rPr>
        <w:t xml:space="preserve">   </w:t>
      </w:r>
      <w:r>
        <w:rPr>
          <w:rFonts w:ascii="宋体" w:hAnsi="宋体" w:eastAsia="宋体" w:cs="宋体"/>
          <w:color w:val="auto"/>
          <w:kern w:val="0"/>
          <w:sz w:val="24"/>
          <w:szCs w:val="24"/>
          <w:u w:val="single"/>
          <w:lang w:val="en-US" w:eastAsia="zh-CN" w:bidi="ar"/>
        </w:rPr>
        <w:br w:type="textWrapping"/>
      </w:r>
      <w:r>
        <w:rPr>
          <w:rFonts w:ascii="宋体" w:hAnsi="宋体" w:eastAsia="宋体" w:cs="宋体"/>
          <w:color w:val="auto"/>
          <w:kern w:val="0"/>
          <w:sz w:val="24"/>
          <w:szCs w:val="24"/>
          <w:lang w:val="en-US" w:eastAsia="zh-CN" w:bidi="ar"/>
        </w:rPr>
        <w:t>地址</w:t>
      </w:r>
      <w:r>
        <w:rPr>
          <w:rFonts w:ascii="宋体" w:hAnsi="宋体" w:eastAsia="宋体" w:cs="宋体"/>
          <w:color w:val="auto"/>
          <w:kern w:val="0"/>
          <w:sz w:val="24"/>
          <w:szCs w:val="24"/>
          <w:u w:val="single"/>
          <w:lang w:val="en-US" w:eastAsia="zh-CN" w:bidi="ar"/>
        </w:rPr>
        <w:t>                    </w:t>
      </w:r>
      <w:r>
        <w:rPr>
          <w:rFonts w:hint="eastAsia" w:ascii="宋体" w:hAnsi="宋体" w:eastAsia="宋体" w:cs="宋体"/>
          <w:color w:val="auto"/>
          <w:kern w:val="0"/>
          <w:sz w:val="24"/>
          <w:szCs w:val="24"/>
          <w:u w:val="single"/>
          <w:lang w:val="en-US" w:eastAsia="zh-CN" w:bidi="ar"/>
        </w:rPr>
        <w:t xml:space="preserve"> </w:t>
      </w:r>
      <w:r>
        <w:rPr>
          <w:rFonts w:ascii="宋体" w:hAnsi="宋体" w:eastAsia="宋体" w:cs="宋体"/>
          <w:color w:val="auto"/>
          <w:kern w:val="0"/>
          <w:sz w:val="24"/>
          <w:szCs w:val="24"/>
          <w:u w:val="single"/>
          <w:lang w:val="en-US" w:eastAsia="zh-CN" w:bidi="ar"/>
        </w:rPr>
        <w:t>        </w:t>
      </w:r>
      <w:r>
        <w:rPr>
          <w:rFonts w:hint="eastAsia" w:ascii="宋体" w:hAnsi="宋体" w:eastAsia="宋体" w:cs="宋体"/>
          <w:color w:val="auto"/>
          <w:kern w:val="0"/>
          <w:sz w:val="24"/>
          <w:szCs w:val="24"/>
          <w:u w:val="single"/>
          <w:lang w:val="en-US" w:eastAsia="zh-CN" w:bidi="ar"/>
        </w:rPr>
        <w:t xml:space="preserve">   </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法人代表</w:t>
      </w:r>
      <w:r>
        <w:rPr>
          <w:rFonts w:ascii="宋体" w:hAnsi="宋体" w:eastAsia="宋体" w:cs="宋体"/>
          <w:color w:val="auto"/>
          <w:kern w:val="0"/>
          <w:sz w:val="24"/>
          <w:szCs w:val="24"/>
          <w:u w:val="single"/>
          <w:lang w:val="en-US" w:eastAsia="zh-CN" w:bidi="ar"/>
        </w:rPr>
        <w:t xml:space="preserve">                </w:t>
      </w:r>
      <w:r>
        <w:rPr>
          <w:rFonts w:ascii="宋体" w:hAnsi="宋体" w:eastAsia="宋体" w:cs="宋体"/>
          <w:color w:val="auto"/>
          <w:kern w:val="0"/>
          <w:sz w:val="24"/>
          <w:szCs w:val="24"/>
          <w:lang w:val="en-US" w:eastAsia="zh-CN" w:bidi="ar"/>
        </w:rPr>
        <w:t>邮编</w:t>
      </w:r>
      <w:r>
        <w:rPr>
          <w:rFonts w:ascii="宋体" w:hAnsi="宋体" w:eastAsia="宋体" w:cs="宋体"/>
          <w:color w:val="auto"/>
          <w:kern w:val="0"/>
          <w:sz w:val="24"/>
          <w:szCs w:val="24"/>
          <w:u w:val="single"/>
          <w:lang w:val="en-US" w:eastAsia="zh-CN" w:bidi="ar"/>
        </w:rPr>
        <w:t>          </w:t>
      </w:r>
      <w:r>
        <w:rPr>
          <w:rFonts w:hint="eastAsia" w:ascii="宋体" w:hAnsi="宋体" w:eastAsia="宋体" w:cs="宋体"/>
          <w:color w:val="auto"/>
          <w:kern w:val="0"/>
          <w:sz w:val="24"/>
          <w:szCs w:val="24"/>
          <w:u w:val="single"/>
          <w:lang w:val="en-US" w:eastAsia="zh-CN" w:bidi="ar"/>
        </w:rPr>
        <w:t xml:space="preserve"> </w:t>
      </w:r>
      <w:r>
        <w:rPr>
          <w:rFonts w:ascii="宋体" w:hAnsi="宋体" w:eastAsia="宋体" w:cs="宋体"/>
          <w:color w:val="auto"/>
          <w:kern w:val="0"/>
          <w:sz w:val="24"/>
          <w:szCs w:val="24"/>
          <w:u w:val="single"/>
          <w:lang w:val="en-US" w:eastAsia="zh-CN" w:bidi="ar"/>
        </w:rPr>
        <w:br w:type="textWrapping"/>
      </w:r>
      <w:r>
        <w:rPr>
          <w:rFonts w:ascii="宋体" w:hAnsi="宋体" w:eastAsia="宋体" w:cs="宋体"/>
          <w:color w:val="auto"/>
          <w:kern w:val="0"/>
          <w:sz w:val="24"/>
          <w:szCs w:val="24"/>
          <w:lang w:val="en-US" w:eastAsia="zh-CN" w:bidi="ar"/>
        </w:rPr>
        <w:t>电话</w:t>
      </w:r>
      <w:r>
        <w:rPr>
          <w:rFonts w:ascii="宋体" w:hAnsi="宋体" w:eastAsia="宋体" w:cs="宋体"/>
          <w:color w:val="auto"/>
          <w:kern w:val="0"/>
          <w:sz w:val="24"/>
          <w:szCs w:val="24"/>
          <w:u w:val="single"/>
          <w:lang w:val="en-US" w:eastAsia="zh-CN" w:bidi="ar"/>
        </w:rPr>
        <w:t>                 </w:t>
      </w:r>
      <w:r>
        <w:rPr>
          <w:rFonts w:hint="eastAsia" w:ascii="宋体" w:hAnsi="宋体" w:eastAsia="宋体" w:cs="宋体"/>
          <w:color w:val="auto"/>
          <w:kern w:val="0"/>
          <w:sz w:val="24"/>
          <w:szCs w:val="24"/>
          <w:u w:val="single"/>
          <w:lang w:val="en-US" w:eastAsia="zh-CN" w:bidi="ar"/>
        </w:rPr>
        <w:t xml:space="preserve"> </w:t>
      </w:r>
      <w:r>
        <w:rPr>
          <w:rFonts w:ascii="宋体" w:hAnsi="宋体" w:eastAsia="宋体" w:cs="宋体"/>
          <w:color w:val="auto"/>
          <w:kern w:val="0"/>
          <w:sz w:val="24"/>
          <w:szCs w:val="24"/>
          <w:lang w:val="en-US" w:eastAsia="zh-CN" w:bidi="ar"/>
        </w:rPr>
        <w:t>传真</w:t>
      </w:r>
      <w:r>
        <w:rPr>
          <w:rFonts w:ascii="宋体" w:hAnsi="宋体" w:eastAsia="宋体" w:cs="宋体"/>
          <w:color w:val="auto"/>
          <w:kern w:val="0"/>
          <w:sz w:val="24"/>
          <w:szCs w:val="24"/>
          <w:u w:val="single"/>
          <w:lang w:val="en-US" w:eastAsia="zh-CN" w:bidi="ar"/>
        </w:rPr>
        <w:t xml:space="preserve">           </w:t>
      </w:r>
      <w:r>
        <w:rPr>
          <w:rFonts w:ascii="宋体" w:hAnsi="宋体" w:eastAsia="宋体" w:cs="宋体"/>
          <w:color w:val="auto"/>
          <w:kern w:val="0"/>
          <w:sz w:val="24"/>
          <w:szCs w:val="24"/>
          <w:u w:val="single"/>
          <w:lang w:val="en-US" w:eastAsia="zh-CN" w:bidi="ar"/>
        </w:rPr>
        <w:br w:type="textWrapping"/>
      </w:r>
      <w:r>
        <w:rPr>
          <w:rFonts w:ascii="宋体" w:hAnsi="宋体" w:eastAsia="宋体" w:cs="宋体"/>
          <w:color w:val="auto"/>
          <w:kern w:val="0"/>
          <w:sz w:val="24"/>
          <w:szCs w:val="24"/>
          <w:lang w:val="en-US" w:eastAsia="zh-CN" w:bidi="ar"/>
        </w:rPr>
        <w:t>总产值</w:t>
      </w:r>
      <w:r>
        <w:rPr>
          <w:rFonts w:ascii="宋体" w:hAnsi="宋体" w:eastAsia="宋体" w:cs="宋体"/>
          <w:color w:val="auto"/>
          <w:kern w:val="0"/>
          <w:sz w:val="24"/>
          <w:szCs w:val="24"/>
          <w:u w:val="single"/>
          <w:lang w:val="en-US" w:eastAsia="zh-CN" w:bidi="ar"/>
        </w:rPr>
        <w:t>                </w:t>
      </w:r>
      <w:r>
        <w:rPr>
          <w:rFonts w:hint="eastAsia" w:ascii="宋体" w:hAnsi="宋体" w:eastAsia="宋体" w:cs="宋体"/>
          <w:color w:val="auto"/>
          <w:kern w:val="0"/>
          <w:sz w:val="24"/>
          <w:szCs w:val="24"/>
          <w:u w:val="single"/>
          <w:lang w:val="en-US" w:eastAsia="zh-CN" w:bidi="ar"/>
        </w:rPr>
        <w:t xml:space="preserve"> </w:t>
      </w:r>
      <w:r>
        <w:rPr>
          <w:rFonts w:ascii="宋体" w:hAnsi="宋体" w:eastAsia="宋体" w:cs="宋体"/>
          <w:color w:val="auto"/>
          <w:kern w:val="0"/>
          <w:sz w:val="24"/>
          <w:szCs w:val="24"/>
          <w:lang w:val="en-US" w:eastAsia="zh-CN" w:bidi="ar"/>
        </w:rPr>
        <w:t>电报</w:t>
      </w:r>
      <w:r>
        <w:rPr>
          <w:rFonts w:ascii="宋体" w:hAnsi="宋体" w:eastAsia="宋体" w:cs="宋体"/>
          <w:color w:val="auto"/>
          <w:kern w:val="0"/>
          <w:sz w:val="24"/>
          <w:szCs w:val="24"/>
          <w:u w:val="single"/>
          <w:lang w:val="en-US" w:eastAsia="zh-CN" w:bidi="ar"/>
        </w:rPr>
        <w:t xml:space="preserve">           </w:t>
      </w:r>
      <w:r>
        <w:rPr>
          <w:rFonts w:ascii="宋体" w:hAnsi="宋体" w:eastAsia="宋体" w:cs="宋体"/>
          <w:color w:val="auto"/>
          <w:kern w:val="0"/>
          <w:sz w:val="24"/>
          <w:szCs w:val="24"/>
          <w:u w:val="single"/>
          <w:lang w:val="en-US" w:eastAsia="zh-CN" w:bidi="ar"/>
        </w:rPr>
        <w:br w:type="textWrapping"/>
      </w:r>
      <w:r>
        <w:rPr>
          <w:rFonts w:ascii="宋体" w:hAnsi="宋体" w:eastAsia="宋体" w:cs="宋体"/>
          <w:color w:val="auto"/>
          <w:kern w:val="0"/>
          <w:sz w:val="24"/>
          <w:szCs w:val="24"/>
          <w:lang w:val="en-US" w:eastAsia="zh-CN" w:bidi="ar"/>
        </w:rPr>
        <w:t>流动资产</w:t>
      </w:r>
      <w:r>
        <w:rPr>
          <w:rFonts w:ascii="宋体" w:hAnsi="宋体" w:eastAsia="宋体" w:cs="宋体"/>
          <w:color w:val="auto"/>
          <w:kern w:val="0"/>
          <w:sz w:val="24"/>
          <w:szCs w:val="24"/>
          <w:u w:val="single"/>
          <w:lang w:val="en-US" w:eastAsia="zh-CN" w:bidi="ar"/>
        </w:rPr>
        <w:t xml:space="preserve">                </w:t>
      </w:r>
      <w:r>
        <w:rPr>
          <w:rFonts w:ascii="宋体" w:hAnsi="宋体" w:eastAsia="宋体" w:cs="宋体"/>
          <w:color w:val="auto"/>
          <w:kern w:val="0"/>
          <w:sz w:val="24"/>
          <w:szCs w:val="24"/>
          <w:lang w:val="en-US" w:eastAsia="zh-CN" w:bidi="ar"/>
        </w:rPr>
        <w:t>固定资产</w:t>
      </w:r>
      <w:r>
        <w:rPr>
          <w:rFonts w:ascii="宋体" w:hAnsi="宋体" w:eastAsia="宋体" w:cs="宋体"/>
          <w:color w:val="auto"/>
          <w:kern w:val="0"/>
          <w:sz w:val="24"/>
          <w:szCs w:val="24"/>
          <w:u w:val="single"/>
          <w:lang w:val="en-US" w:eastAsia="zh-CN" w:bidi="ar"/>
        </w:rPr>
        <w:t xml:space="preserve">        </w:t>
      </w:r>
      <w:r>
        <w:rPr>
          <w:rFonts w:hint="eastAsia" w:ascii="宋体" w:hAnsi="宋体" w:eastAsia="宋体" w:cs="宋体"/>
          <w:color w:val="auto"/>
          <w:kern w:val="0"/>
          <w:sz w:val="24"/>
          <w:szCs w:val="24"/>
          <w:u w:val="single"/>
          <w:lang w:val="en-US" w:eastAsia="zh-CN" w:bidi="ar"/>
        </w:rPr>
        <w:t xml:space="preserve">  </w:t>
      </w:r>
      <w:r>
        <w:rPr>
          <w:rFonts w:ascii="宋体" w:hAnsi="宋体" w:eastAsia="宋体" w:cs="宋体"/>
          <w:color w:val="auto"/>
          <w:kern w:val="0"/>
          <w:sz w:val="24"/>
          <w:szCs w:val="24"/>
          <w:u w:val="single"/>
          <w:lang w:val="en-US" w:eastAsia="zh-CN" w:bidi="ar"/>
        </w:rPr>
        <w:br w:type="textWrapping"/>
      </w:r>
      <w:r>
        <w:rPr>
          <w:rFonts w:ascii="宋体" w:hAnsi="宋体" w:eastAsia="宋体" w:cs="宋体"/>
          <w:color w:val="auto"/>
          <w:kern w:val="0"/>
          <w:sz w:val="24"/>
          <w:szCs w:val="24"/>
          <w:lang w:val="en-US" w:eastAsia="zh-CN" w:bidi="ar"/>
        </w:rPr>
        <w:t>长期债务</w:t>
      </w:r>
      <w:r>
        <w:rPr>
          <w:rFonts w:ascii="宋体" w:hAnsi="宋体" w:eastAsia="宋体" w:cs="宋体"/>
          <w:color w:val="auto"/>
          <w:kern w:val="0"/>
          <w:sz w:val="24"/>
          <w:szCs w:val="24"/>
          <w:u w:val="single"/>
          <w:lang w:val="en-US" w:eastAsia="zh-CN" w:bidi="ar"/>
        </w:rPr>
        <w:t xml:space="preserve">                </w:t>
      </w:r>
      <w:r>
        <w:rPr>
          <w:rFonts w:ascii="宋体" w:hAnsi="宋体" w:eastAsia="宋体" w:cs="宋体"/>
          <w:color w:val="auto"/>
          <w:kern w:val="0"/>
          <w:sz w:val="24"/>
          <w:szCs w:val="24"/>
          <w:lang w:val="en-US" w:eastAsia="zh-CN" w:bidi="ar"/>
        </w:rPr>
        <w:t>流动债务</w:t>
      </w:r>
      <w:r>
        <w:rPr>
          <w:rFonts w:ascii="宋体" w:hAnsi="宋体" w:eastAsia="宋体" w:cs="宋体"/>
          <w:color w:val="auto"/>
          <w:kern w:val="0"/>
          <w:sz w:val="24"/>
          <w:szCs w:val="24"/>
          <w:u w:val="single"/>
          <w:lang w:val="en-US" w:eastAsia="zh-CN" w:bidi="ar"/>
        </w:rPr>
        <w:t xml:space="preserve">        </w:t>
      </w:r>
      <w:r>
        <w:rPr>
          <w:rFonts w:hint="eastAsia" w:ascii="宋体" w:hAnsi="宋体" w:eastAsia="宋体" w:cs="宋体"/>
          <w:color w:val="auto"/>
          <w:kern w:val="0"/>
          <w:sz w:val="24"/>
          <w:szCs w:val="24"/>
          <w:u w:val="single"/>
          <w:lang w:val="en-US" w:eastAsia="zh-CN" w:bidi="ar"/>
        </w:rPr>
        <w:t xml:space="preserve">  </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高级技经人员</w:t>
      </w:r>
      <w:r>
        <w:rPr>
          <w:rFonts w:ascii="宋体" w:hAnsi="宋体" w:eastAsia="宋体" w:cs="宋体"/>
          <w:color w:val="auto"/>
          <w:kern w:val="0"/>
          <w:sz w:val="24"/>
          <w:szCs w:val="24"/>
          <w:u w:val="single"/>
          <w:lang w:val="en-US" w:eastAsia="zh-CN" w:bidi="ar"/>
        </w:rPr>
        <w:t>            </w:t>
      </w:r>
      <w:r>
        <w:rPr>
          <w:rFonts w:ascii="宋体" w:hAnsi="宋体" w:eastAsia="宋体" w:cs="宋体"/>
          <w:color w:val="auto"/>
          <w:kern w:val="0"/>
          <w:sz w:val="24"/>
          <w:szCs w:val="24"/>
          <w:lang w:val="en-US" w:eastAsia="zh-CN" w:bidi="ar"/>
        </w:rPr>
        <w:t>研究设计人员</w:t>
      </w:r>
      <w:r>
        <w:rPr>
          <w:rFonts w:ascii="宋体" w:hAnsi="宋体" w:eastAsia="宋体" w:cs="宋体"/>
          <w:color w:val="auto"/>
          <w:kern w:val="0"/>
          <w:sz w:val="24"/>
          <w:szCs w:val="24"/>
          <w:u w:val="single"/>
          <w:lang w:val="en-US" w:eastAsia="zh-CN" w:bidi="ar"/>
        </w:rPr>
        <w:t xml:space="preserve">        </w:t>
      </w:r>
      <w:r>
        <w:rPr>
          <w:rFonts w:hint="eastAsia" w:ascii="宋体" w:hAnsi="宋体" w:eastAsia="宋体" w:cs="宋体"/>
          <w:color w:val="auto"/>
          <w:kern w:val="0"/>
          <w:sz w:val="24"/>
          <w:szCs w:val="24"/>
          <w:u w:val="single"/>
          <w:lang w:val="en-US" w:eastAsia="zh-CN" w:bidi="ar"/>
        </w:rPr>
        <w:t xml:space="preserve"> </w:t>
      </w:r>
      <w:r>
        <w:rPr>
          <w:rFonts w:ascii="宋体" w:hAnsi="宋体" w:eastAsia="宋体" w:cs="宋体"/>
          <w:color w:val="auto"/>
          <w:kern w:val="0"/>
          <w:sz w:val="24"/>
          <w:szCs w:val="24"/>
          <w:u w:val="single"/>
          <w:lang w:val="en-US" w:eastAsia="zh-CN" w:bidi="ar"/>
        </w:rPr>
        <w:br w:type="textWrapping"/>
      </w:r>
      <w:r>
        <w:rPr>
          <w:rFonts w:ascii="宋体" w:hAnsi="宋体" w:eastAsia="宋体" w:cs="宋体"/>
          <w:color w:val="auto"/>
          <w:kern w:val="0"/>
          <w:sz w:val="24"/>
          <w:szCs w:val="24"/>
          <w:lang w:val="en-US" w:eastAsia="zh-CN" w:bidi="ar"/>
        </w:rPr>
        <w:t>工人人数 </w:t>
      </w:r>
      <w:r>
        <w:rPr>
          <w:rFonts w:ascii="宋体" w:hAnsi="宋体" w:eastAsia="宋体" w:cs="宋体"/>
          <w:color w:val="auto"/>
          <w:kern w:val="0"/>
          <w:sz w:val="24"/>
          <w:szCs w:val="24"/>
          <w:u w:val="single"/>
          <w:lang w:val="en-US" w:eastAsia="zh-CN" w:bidi="ar"/>
        </w:rPr>
        <w:t>             </w:t>
      </w:r>
      <w:r>
        <w:rPr>
          <w:rFonts w:ascii="宋体" w:hAnsi="宋体" w:eastAsia="宋体" w:cs="宋体"/>
          <w:color w:val="auto"/>
          <w:kern w:val="0"/>
          <w:sz w:val="24"/>
          <w:szCs w:val="24"/>
          <w:lang w:val="en-US" w:eastAsia="zh-CN" w:bidi="ar"/>
        </w:rPr>
        <w:t>中级技经人员</w:t>
      </w:r>
      <w:r>
        <w:rPr>
          <w:rFonts w:ascii="宋体" w:hAnsi="宋体" w:eastAsia="宋体" w:cs="宋体"/>
          <w:color w:val="auto"/>
          <w:kern w:val="0"/>
          <w:sz w:val="24"/>
          <w:szCs w:val="24"/>
          <w:u w:val="single"/>
          <w:lang w:val="en-US" w:eastAsia="zh-CN" w:bidi="ar"/>
        </w:rPr>
        <w:t xml:space="preserve">        </w:t>
      </w:r>
      <w:r>
        <w:rPr>
          <w:rFonts w:hint="eastAsia" w:ascii="宋体" w:hAnsi="宋体" w:eastAsia="宋体" w:cs="宋体"/>
          <w:color w:val="auto"/>
          <w:kern w:val="0"/>
          <w:sz w:val="24"/>
          <w:szCs w:val="24"/>
          <w:u w:val="single"/>
          <w:lang w:val="en-US" w:eastAsia="zh-CN" w:bidi="ar"/>
        </w:rPr>
        <w:t xml:space="preserve"> </w:t>
      </w:r>
    </w:p>
    <w:p>
      <w:pPr>
        <w:numPr>
          <w:ilvl w:val="0"/>
          <w:numId w:val="0"/>
        </w:numPr>
        <w:spacing w:line="240" w:lineRule="auto"/>
        <w:rPr>
          <w:rFonts w:ascii="宋体" w:hAnsi="宋体"/>
          <w:b/>
          <w:bCs/>
          <w:sz w:val="24"/>
        </w:rPr>
      </w:pPr>
    </w:p>
    <w:p>
      <w:pPr>
        <w:numPr>
          <w:ilvl w:val="0"/>
          <w:numId w:val="0"/>
        </w:numPr>
        <w:spacing w:line="240" w:lineRule="auto"/>
        <w:rPr>
          <w:rFonts w:hint="default" w:ascii="宋体" w:hAnsi="宋体" w:eastAsiaTheme="minorEastAsia"/>
          <w:b/>
          <w:bCs/>
          <w:sz w:val="24"/>
          <w:lang w:val="en-US" w:eastAsia="zh-CN"/>
        </w:rPr>
      </w:pPr>
      <w:r>
        <w:rPr>
          <w:rFonts w:ascii="宋体" w:hAnsi="宋体"/>
          <w:b/>
          <w:bCs/>
          <w:sz w:val="24"/>
        </w:rPr>
        <w:t>附件</w:t>
      </w:r>
      <w:r>
        <w:rPr>
          <w:rFonts w:hint="eastAsia" w:ascii="宋体" w:hAnsi="宋体"/>
          <w:b/>
          <w:bCs/>
          <w:sz w:val="24"/>
          <w:lang w:val="en-US" w:eastAsia="zh-CN"/>
        </w:rPr>
        <w:t>5</w:t>
      </w:r>
      <w:r>
        <w:rPr>
          <w:rFonts w:ascii="宋体" w:hAnsi="宋体"/>
          <w:b/>
          <w:bCs/>
          <w:sz w:val="24"/>
        </w:rPr>
        <w:t xml:space="preserve"> </w:t>
      </w:r>
      <w:r>
        <w:rPr>
          <w:rFonts w:hint="eastAsia" w:ascii="宋体" w:hAnsi="宋体"/>
          <w:b/>
          <w:bCs/>
          <w:sz w:val="24"/>
          <w:lang w:val="en-US" w:eastAsia="zh-CN"/>
        </w:rPr>
        <w:t>保证金保函格式</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投标保证金保函 </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 </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致：    （招标人）</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 </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  本保函是我行 （银行全称）为   （投标人全称）参加贵处组织的    项目  （招标编号）招标的投标所作的担保。</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 </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1、 保证金额（大写）  元（投标总金额的2%）。</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2、在担保期内，我行在收到贵方通知，说明下列事实中的任何一点时，即按要求无条件地向贵方支付保证金：</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    a、投标人在开标后撤销投标；</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    b、投标人在收到中标通知书后，未能按中标通知书规定的时间、地点与</w:t>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ab/>
      </w:r>
      <w:r>
        <w:rPr>
          <w:rFonts w:ascii="宋体" w:hAnsi="宋体" w:eastAsia="宋体" w:cs="宋体"/>
          <w:color w:val="auto"/>
          <w:kern w:val="0"/>
          <w:sz w:val="24"/>
          <w:szCs w:val="24"/>
          <w:lang w:val="en-US" w:eastAsia="zh-CN" w:bidi="ar"/>
        </w:rPr>
        <w:t>买方签订中标经济合同；</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 </w:t>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ab/>
      </w:r>
      <w:r>
        <w:rPr>
          <w:rFonts w:ascii="宋体" w:hAnsi="宋体" w:eastAsia="宋体" w:cs="宋体"/>
          <w:color w:val="auto"/>
          <w:kern w:val="0"/>
          <w:sz w:val="24"/>
          <w:szCs w:val="24"/>
          <w:lang w:val="en-US" w:eastAsia="zh-CN" w:bidi="ar"/>
        </w:rPr>
        <w:t>c、投标人在中标后未按招标文件要求支付中标服务费；</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 </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3、本保函自开标之日起生效，直到投标文件有效期满后30天，或贵方与投标人书面约定的延长期后30天内有效。</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4、若没有本保函第2项所列情况发生，本保函有效期满后自动失效。</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银行全称：        </w:t>
      </w:r>
      <w:r>
        <w:rPr>
          <w:rFonts w:hint="eastAsia"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t xml:space="preserve">开具人：                 </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（公章）           （签字）  </w:t>
      </w:r>
    </w:p>
    <w:p>
      <w:pPr>
        <w:keepNext w:val="0"/>
        <w:keepLines w:val="0"/>
        <w:widowControl/>
        <w:suppressLineNumbers w:val="0"/>
        <w:jc w:val="left"/>
        <w:rPr>
          <w:rFonts w:ascii="宋体" w:hAnsi="宋体" w:eastAsia="宋体" w:cs="宋体"/>
          <w:color w:val="auto"/>
          <w:kern w:val="0"/>
          <w:sz w:val="24"/>
          <w:szCs w:val="24"/>
          <w:lang w:val="en-US" w:eastAsia="zh-CN" w:bidi="ar"/>
        </w:rPr>
      </w:pPr>
      <w:r>
        <w:rPr>
          <w:rFonts w:ascii="宋体" w:hAnsi="宋体" w:eastAsia="宋体" w:cs="宋体"/>
          <w:color w:val="auto"/>
          <w:kern w:val="0"/>
          <w:sz w:val="24"/>
          <w:szCs w:val="24"/>
          <w:lang w:val="en-US" w:eastAsia="zh-CN" w:bidi="ar"/>
        </w:rPr>
        <w:t>日期：</w:t>
      </w:r>
    </w:p>
    <w:p>
      <w:pPr>
        <w:numPr>
          <w:ilvl w:val="0"/>
          <w:numId w:val="0"/>
        </w:numPr>
        <w:spacing w:line="240" w:lineRule="auto"/>
        <w:rPr>
          <w:rFonts w:ascii="宋体" w:hAnsi="宋体"/>
          <w:b/>
          <w:bCs/>
          <w:sz w:val="24"/>
        </w:rPr>
      </w:pPr>
    </w:p>
    <w:p>
      <w:pPr>
        <w:numPr>
          <w:ilvl w:val="0"/>
          <w:numId w:val="0"/>
        </w:numPr>
        <w:spacing w:line="240" w:lineRule="auto"/>
        <w:rPr>
          <w:rFonts w:hint="default" w:ascii="宋体" w:hAnsi="宋体" w:eastAsiaTheme="minorEastAsia"/>
          <w:b/>
          <w:bCs/>
          <w:sz w:val="24"/>
          <w:lang w:val="en-US" w:eastAsia="zh-CN"/>
        </w:rPr>
      </w:pPr>
      <w:r>
        <w:rPr>
          <w:rFonts w:ascii="宋体" w:hAnsi="宋体"/>
          <w:b/>
          <w:bCs/>
          <w:sz w:val="24"/>
        </w:rPr>
        <w:t>附件</w:t>
      </w:r>
      <w:r>
        <w:rPr>
          <w:rFonts w:hint="eastAsia" w:ascii="宋体" w:hAnsi="宋体"/>
          <w:b/>
          <w:bCs/>
          <w:sz w:val="24"/>
          <w:lang w:val="en-US" w:eastAsia="zh-CN"/>
        </w:rPr>
        <w:t>6</w:t>
      </w:r>
      <w:r>
        <w:rPr>
          <w:rFonts w:ascii="宋体" w:hAnsi="宋体"/>
          <w:b/>
          <w:bCs/>
          <w:sz w:val="24"/>
        </w:rPr>
        <w:t xml:space="preserve"> </w:t>
      </w:r>
      <w:r>
        <w:rPr>
          <w:rFonts w:hint="eastAsia" w:ascii="宋体" w:hAnsi="宋体"/>
          <w:b/>
          <w:bCs/>
          <w:sz w:val="24"/>
          <w:lang w:val="en-US" w:eastAsia="zh-CN"/>
        </w:rPr>
        <w:t>投标人情况表格式</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投标人情况声明 </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1、名称及概况：</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xml:space="preserve">（1）投标人名称：______________________________________     </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（2）总部地址：________________________________________</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电传/传真/电话号码：________________________________</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（3）成立和/或注册日期：________________________________</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（4）实收资本：________________________________________</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（5）近期资产负债表（到 年 月 日止）</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①固定资产：________________________________</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②流动资产：________________________________</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③长期负债：________________________________</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④流动负债：________________________________</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⑤净值：____________________________________</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（6）主要负责人姓名：（可选填）_____________________</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2、本投标人生产投标货物的经验（包括年限、项目业主、额定能力、商业运营的起始日期等）：</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3、近三年本公司主要国内、外主要客户的名称地址，项目名称：</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（1）出口销售</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（名称和地址）__________ （项目名称）______________</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（名称和地址）__________ （项目名称）______________</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（2）国内销售</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xml:space="preserve">     （名称和地址）__________ （项目名称）______________ </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（名称和地址）__________ （项目名称）______________</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5、近三年的年营业额</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年  份          国  内         出 口         总 额</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_______      _________       _______      _________</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_______      _________       _______      _________</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兹证明上述声明是真实、正确的、并提供了全部能提供的资料和数据，我们同意遵照贵方要求出示有关证明文件。</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xml:space="preserve">投标人名称（公章）：             </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xml:space="preserve">法人授权代表（签字）：            </w:t>
      </w:r>
    </w:p>
    <w:p>
      <w:pPr>
        <w:keepNext w:val="0"/>
        <w:keepLines w:val="0"/>
        <w:widowControl/>
        <w:suppressLineNumbers w:val="0"/>
        <w:spacing w:line="240" w:lineRule="auto"/>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日期： </w:t>
      </w:r>
    </w:p>
    <w:p>
      <w:pPr>
        <w:keepNext w:val="0"/>
        <w:keepLines w:val="0"/>
        <w:widowControl/>
        <w:suppressLineNumbers w:val="0"/>
        <w:jc w:val="left"/>
        <w:rPr>
          <w:rFonts w:ascii="宋体" w:hAnsi="宋体" w:eastAsia="宋体" w:cs="宋体"/>
          <w:color w:val="auto"/>
          <w:kern w:val="0"/>
          <w:sz w:val="20"/>
          <w:szCs w:val="20"/>
          <w:lang w:val="en-US" w:eastAsia="zh-CN" w:bidi="ar"/>
        </w:rPr>
      </w:pPr>
    </w:p>
    <w:p>
      <w:pPr>
        <w:numPr>
          <w:ilvl w:val="0"/>
          <w:numId w:val="0"/>
        </w:numPr>
        <w:spacing w:line="240" w:lineRule="auto"/>
        <w:rPr>
          <w:rFonts w:ascii="宋体" w:hAnsi="宋体" w:eastAsia="宋体" w:cs="宋体"/>
          <w:color w:val="auto"/>
          <w:sz w:val="20"/>
          <w:szCs w:val="20"/>
        </w:rPr>
      </w:pPr>
      <w:r>
        <w:rPr>
          <w:rFonts w:ascii="宋体" w:hAnsi="宋体"/>
          <w:b/>
          <w:bCs/>
          <w:sz w:val="24"/>
        </w:rPr>
        <w:t>附件</w:t>
      </w:r>
      <w:r>
        <w:rPr>
          <w:rFonts w:hint="eastAsia" w:ascii="宋体" w:hAnsi="宋体"/>
          <w:b/>
          <w:bCs/>
          <w:sz w:val="24"/>
          <w:lang w:val="en-US" w:eastAsia="zh-CN"/>
        </w:rPr>
        <w:t>7</w:t>
      </w:r>
      <w:r>
        <w:rPr>
          <w:rFonts w:ascii="宋体" w:hAnsi="宋体"/>
          <w:b/>
          <w:bCs/>
          <w:sz w:val="24"/>
        </w:rPr>
        <w:t xml:space="preserve"> </w:t>
      </w:r>
      <w:r>
        <w:rPr>
          <w:rFonts w:hint="eastAsia" w:ascii="宋体" w:hAnsi="宋体"/>
          <w:b/>
          <w:bCs/>
          <w:sz w:val="24"/>
          <w:lang w:val="en-US" w:eastAsia="zh-CN"/>
        </w:rPr>
        <w:t>投标人专业技术人员一览表格式</w:t>
      </w:r>
      <w:r>
        <w:rPr>
          <w:rFonts w:ascii="宋体" w:hAnsi="宋体" w:eastAsia="宋体" w:cs="宋体"/>
          <w:color w:val="auto"/>
          <w:kern w:val="0"/>
          <w:sz w:val="20"/>
          <w:szCs w:val="20"/>
          <w:lang w:val="en-US" w:eastAsia="zh-CN" w:bidi="ar"/>
        </w:rPr>
        <w:t xml:space="preserve"> </w:t>
      </w:r>
    </w:p>
    <w:tbl>
      <w:tblPr>
        <w:tblStyle w:val="2"/>
        <w:tblW w:w="8326"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448"/>
        <w:gridCol w:w="448"/>
        <w:gridCol w:w="448"/>
        <w:gridCol w:w="875"/>
        <w:gridCol w:w="1517"/>
        <w:gridCol w:w="875"/>
        <w:gridCol w:w="875"/>
        <w:gridCol w:w="1731"/>
        <w:gridCol w:w="875"/>
        <w:gridCol w:w="234"/>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both"/>
              <w:rPr>
                <w:color w:val="auto"/>
                <w:sz w:val="24"/>
                <w:szCs w:val="24"/>
              </w:rPr>
            </w:pPr>
            <w:r>
              <w:rPr>
                <w:rFonts w:ascii="宋体" w:hAnsi="宋体" w:eastAsia="宋体" w:cs="宋体"/>
                <w:snapToGrid w:val="0"/>
                <w:color w:val="auto"/>
                <w:kern w:val="0"/>
                <w:sz w:val="24"/>
                <w:szCs w:val="24"/>
                <w:lang w:val="en-US" w:eastAsia="zh-CN" w:bidi="ar"/>
              </w:rPr>
              <w:t>序号</w:t>
            </w:r>
          </w:p>
        </w:tc>
        <w:tc>
          <w:tcPr>
            <w:tcW w:w="448"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姓名</w:t>
            </w:r>
          </w:p>
        </w:tc>
        <w:tc>
          <w:tcPr>
            <w:tcW w:w="448"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性别</w:t>
            </w:r>
          </w:p>
        </w:tc>
        <w:tc>
          <w:tcPr>
            <w:tcW w:w="875"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现任职务</w:t>
            </w:r>
          </w:p>
        </w:tc>
        <w:tc>
          <w:tcPr>
            <w:tcW w:w="1517"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持何种资格证件</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发证时间</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技术等级</w:t>
            </w:r>
          </w:p>
        </w:tc>
        <w:tc>
          <w:tcPr>
            <w:tcW w:w="1731"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本专业工作总年限</w:t>
            </w:r>
          </w:p>
        </w:tc>
        <w:tc>
          <w:tcPr>
            <w:tcW w:w="875"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外语能力</w:t>
            </w:r>
          </w:p>
        </w:tc>
        <w:tc>
          <w:tcPr>
            <w:tcW w:w="234"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备注</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1</w:t>
            </w:r>
          </w:p>
        </w:tc>
        <w:tc>
          <w:tcPr>
            <w:tcW w:w="448" w:type="dxa"/>
            <w:tcBorders>
              <w:top w:val="single" w:color="auto" w:sz="8" w:space="0"/>
              <w:left w:val="single" w:color="auto" w:sz="8" w:space="0"/>
              <w:bottom w:val="single" w:color="auto" w:sz="8" w:space="0"/>
              <w:right w:val="single" w:color="000000" w:sz="8" w:space="0"/>
            </w:tcBorders>
            <w:shd w:val="clear" w:color="auto" w:fill="auto"/>
            <w:noWrap/>
            <w:vAlign w:val="center"/>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2</w:t>
            </w:r>
          </w:p>
        </w:tc>
        <w:tc>
          <w:tcPr>
            <w:tcW w:w="448"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3</w:t>
            </w:r>
          </w:p>
        </w:tc>
        <w:tc>
          <w:tcPr>
            <w:tcW w:w="448"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4</w:t>
            </w:r>
          </w:p>
        </w:tc>
        <w:tc>
          <w:tcPr>
            <w:tcW w:w="448"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5</w:t>
            </w:r>
          </w:p>
        </w:tc>
        <w:tc>
          <w:tcPr>
            <w:tcW w:w="448"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6</w:t>
            </w:r>
          </w:p>
        </w:tc>
        <w:tc>
          <w:tcPr>
            <w:tcW w:w="448"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7</w:t>
            </w:r>
          </w:p>
        </w:tc>
        <w:tc>
          <w:tcPr>
            <w:tcW w:w="448"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8</w:t>
            </w:r>
          </w:p>
        </w:tc>
        <w:tc>
          <w:tcPr>
            <w:tcW w:w="448"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9</w:t>
            </w:r>
          </w:p>
        </w:tc>
        <w:tc>
          <w:tcPr>
            <w:tcW w:w="448"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10</w:t>
            </w:r>
          </w:p>
        </w:tc>
        <w:tc>
          <w:tcPr>
            <w:tcW w:w="448"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11</w:t>
            </w:r>
          </w:p>
        </w:tc>
        <w:tc>
          <w:tcPr>
            <w:tcW w:w="448"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12</w:t>
            </w:r>
          </w:p>
        </w:tc>
        <w:tc>
          <w:tcPr>
            <w:tcW w:w="448"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13</w:t>
            </w:r>
          </w:p>
        </w:tc>
        <w:tc>
          <w:tcPr>
            <w:tcW w:w="448"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14</w:t>
            </w:r>
          </w:p>
        </w:tc>
        <w:tc>
          <w:tcPr>
            <w:tcW w:w="448"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15</w:t>
            </w:r>
          </w:p>
        </w:tc>
        <w:tc>
          <w:tcPr>
            <w:tcW w:w="448"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16</w:t>
            </w:r>
          </w:p>
        </w:tc>
        <w:tc>
          <w:tcPr>
            <w:tcW w:w="448"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17</w:t>
            </w:r>
          </w:p>
        </w:tc>
        <w:tc>
          <w:tcPr>
            <w:tcW w:w="448"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18</w:t>
            </w:r>
          </w:p>
        </w:tc>
        <w:tc>
          <w:tcPr>
            <w:tcW w:w="448"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19</w:t>
            </w:r>
          </w:p>
        </w:tc>
        <w:tc>
          <w:tcPr>
            <w:tcW w:w="448"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20</w:t>
            </w:r>
          </w:p>
        </w:tc>
        <w:tc>
          <w:tcPr>
            <w:tcW w:w="448"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color="auto" w:fill="auto"/>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lang w:val="en-US" w:eastAsia="zh-CN" w:bidi="ar"/>
              </w:rPr>
              <w:t> </w:t>
            </w:r>
          </w:p>
        </w:tc>
      </w:tr>
    </w:tbl>
    <w:p>
      <w:pPr>
        <w:keepNext w:val="0"/>
        <w:keepLines w:val="0"/>
        <w:widowControl/>
        <w:suppressLineNumbers w:val="0"/>
        <w:pBdr>
          <w:left w:val="none" w:color="auto" w:sz="0" w:space="0"/>
          <w:right w:val="none" w:color="auto" w:sz="0" w:space="0"/>
        </w:pBdr>
        <w:snapToGrid w:val="0"/>
        <w:spacing w:before="0" w:beforeAutospacing="0" w:after="0" w:afterAutospacing="0"/>
        <w:jc w:val="both"/>
        <w:rPr>
          <w:rFonts w:ascii="宋体" w:hAnsi="宋体" w:eastAsia="宋体" w:cs="宋体"/>
          <w:color w:val="auto"/>
          <w:sz w:val="24"/>
          <w:szCs w:val="24"/>
        </w:rPr>
      </w:pPr>
      <w:r>
        <w:rPr>
          <w:rFonts w:ascii="宋体" w:hAnsi="宋体" w:eastAsia="宋体" w:cs="宋体"/>
          <w:snapToGrid w:val="0"/>
          <w:color w:val="auto"/>
          <w:kern w:val="0"/>
          <w:sz w:val="24"/>
          <w:szCs w:val="24"/>
          <w:lang w:val="en-US" w:eastAsia="zh-CN" w:bidi="ar"/>
        </w:rPr>
        <w:t>注：可自行制表，但格式不得变更</w:t>
      </w:r>
    </w:p>
    <w:p>
      <w:pPr>
        <w:keepNext w:val="0"/>
        <w:keepLines w:val="0"/>
        <w:widowControl/>
        <w:suppressLineNumbers w:val="0"/>
        <w:pBdr>
          <w:left w:val="none" w:color="auto" w:sz="0" w:space="0"/>
          <w:right w:val="none" w:color="auto" w:sz="0" w:space="0"/>
        </w:pBdr>
        <w:snapToGrid w:val="0"/>
        <w:spacing w:before="0" w:beforeAutospacing="0" w:after="0" w:afterAutospacing="0"/>
        <w:jc w:val="both"/>
        <w:rPr>
          <w:rFonts w:ascii="宋体" w:hAnsi="宋体" w:eastAsia="宋体" w:cs="宋体"/>
          <w:color w:val="auto"/>
          <w:sz w:val="24"/>
          <w:szCs w:val="24"/>
        </w:rPr>
      </w:pPr>
      <w:r>
        <w:rPr>
          <w:rFonts w:ascii="宋体" w:hAnsi="宋体" w:eastAsia="宋体" w:cs="宋体"/>
          <w:snapToGrid w:val="0"/>
          <w:color w:val="auto"/>
          <w:kern w:val="0"/>
          <w:sz w:val="24"/>
          <w:szCs w:val="24"/>
          <w:lang w:val="en-US" w:eastAsia="zh-CN" w:bidi="ar"/>
        </w:rPr>
        <w:t>从业人员及技术资格须附任职资格证书或技术工人等级证书的复印件，以及获得证书的工作人员为本单位员工的证明材料</w:t>
      </w:r>
    </w:p>
    <w:p>
      <w:pPr>
        <w:keepNext w:val="0"/>
        <w:keepLines w:val="0"/>
        <w:widowControl/>
        <w:suppressLineNumbers w:val="0"/>
        <w:pBdr>
          <w:left w:val="none" w:color="auto" w:sz="0" w:space="0"/>
          <w:right w:val="none" w:color="auto" w:sz="0" w:space="0"/>
        </w:pBdr>
        <w:snapToGrid w:val="0"/>
        <w:spacing w:before="0" w:beforeAutospacing="0" w:after="0" w:afterAutospacing="0"/>
        <w:ind w:left="0" w:firstLine="4080"/>
        <w:jc w:val="both"/>
        <w:rPr>
          <w:rFonts w:ascii="宋体" w:hAnsi="宋体" w:eastAsia="宋体" w:cs="宋体"/>
          <w:color w:val="auto"/>
          <w:sz w:val="24"/>
          <w:szCs w:val="24"/>
        </w:rPr>
      </w:pPr>
      <w:r>
        <w:rPr>
          <w:rFonts w:ascii="宋体" w:hAnsi="宋体" w:eastAsia="宋体" w:cs="宋体"/>
          <w:snapToGrid w:val="0"/>
          <w:color w:val="auto"/>
          <w:kern w:val="0"/>
          <w:sz w:val="24"/>
          <w:szCs w:val="24"/>
          <w:lang w:val="en-US" w:eastAsia="zh-CN" w:bidi="ar"/>
        </w:rPr>
        <w:t>投标人名称(盖章)：</w:t>
      </w:r>
    </w:p>
    <w:p>
      <w:pPr>
        <w:keepNext w:val="0"/>
        <w:keepLines w:val="0"/>
        <w:widowControl/>
        <w:suppressLineNumbers w:val="0"/>
        <w:pBdr>
          <w:left w:val="none" w:color="auto" w:sz="0" w:space="0"/>
          <w:right w:val="none" w:color="auto" w:sz="0" w:space="0"/>
        </w:pBdr>
        <w:snapToGrid w:val="0"/>
        <w:spacing w:before="0" w:beforeAutospacing="0" w:after="0" w:afterAutospacing="0"/>
        <w:jc w:val="both"/>
        <w:rPr>
          <w:rFonts w:ascii="宋体" w:hAnsi="宋体" w:eastAsia="宋体" w:cs="宋体"/>
          <w:color w:val="auto"/>
          <w:sz w:val="24"/>
          <w:szCs w:val="24"/>
        </w:rPr>
      </w:pPr>
      <w:r>
        <w:rPr>
          <w:rFonts w:ascii="宋体" w:hAnsi="宋体" w:eastAsia="宋体" w:cs="宋体"/>
          <w:snapToGrid w:val="0"/>
          <w:color w:val="auto"/>
          <w:kern w:val="0"/>
          <w:sz w:val="24"/>
          <w:szCs w:val="24"/>
          <w:lang w:val="en-US" w:eastAsia="zh-CN" w:bidi="ar"/>
        </w:rPr>
        <w:t> </w:t>
      </w:r>
    </w:p>
    <w:p>
      <w:pPr>
        <w:keepNext w:val="0"/>
        <w:keepLines w:val="0"/>
        <w:widowControl/>
        <w:suppressLineNumbers w:val="0"/>
        <w:pBdr>
          <w:left w:val="none" w:color="auto" w:sz="0" w:space="0"/>
          <w:right w:val="none" w:color="auto" w:sz="0" w:space="0"/>
        </w:pBdr>
        <w:snapToGrid w:val="0"/>
        <w:spacing w:before="0" w:beforeAutospacing="0" w:after="0" w:afterAutospacing="0"/>
        <w:ind w:left="0" w:firstLine="4080"/>
        <w:jc w:val="both"/>
        <w:rPr>
          <w:rFonts w:ascii="宋体" w:hAnsi="宋体" w:eastAsia="宋体" w:cs="宋体"/>
          <w:color w:val="auto"/>
          <w:sz w:val="24"/>
          <w:szCs w:val="24"/>
        </w:rPr>
      </w:pPr>
      <w:r>
        <w:rPr>
          <w:rFonts w:ascii="宋体" w:hAnsi="宋体" w:eastAsia="宋体" w:cs="宋体"/>
          <w:snapToGrid w:val="0"/>
          <w:color w:val="auto"/>
          <w:kern w:val="0"/>
          <w:sz w:val="24"/>
          <w:szCs w:val="24"/>
          <w:lang w:val="en-US" w:eastAsia="zh-CN" w:bidi="ar"/>
        </w:rPr>
        <w:t>授权代表签字盖章：</w:t>
      </w:r>
    </w:p>
    <w:p>
      <w:pPr>
        <w:keepNext w:val="0"/>
        <w:keepLines w:val="0"/>
        <w:widowControl/>
        <w:suppressLineNumbers w:val="0"/>
        <w:pBdr>
          <w:left w:val="none" w:color="auto" w:sz="0" w:space="0"/>
          <w:right w:val="none" w:color="auto" w:sz="0" w:space="0"/>
        </w:pBdr>
        <w:snapToGrid w:val="0"/>
        <w:spacing w:before="0" w:beforeAutospacing="0" w:after="0" w:afterAutospacing="0"/>
        <w:jc w:val="both"/>
        <w:rPr>
          <w:rFonts w:ascii="宋体" w:hAnsi="宋体" w:eastAsia="宋体" w:cs="宋体"/>
          <w:color w:val="auto"/>
          <w:sz w:val="24"/>
          <w:szCs w:val="24"/>
        </w:rPr>
      </w:pPr>
      <w:r>
        <w:rPr>
          <w:rFonts w:ascii="宋体" w:hAnsi="宋体" w:eastAsia="宋体" w:cs="宋体"/>
          <w:snapToGrid w:val="0"/>
          <w:color w:val="auto"/>
          <w:kern w:val="0"/>
          <w:sz w:val="24"/>
          <w:szCs w:val="24"/>
          <w:lang w:val="en-US" w:eastAsia="zh-CN" w:bidi="ar"/>
        </w:rPr>
        <w:t> </w:t>
      </w:r>
    </w:p>
    <w:p>
      <w:pPr>
        <w:keepNext w:val="0"/>
        <w:keepLines w:val="0"/>
        <w:widowControl/>
        <w:suppressLineNumbers w:val="0"/>
        <w:snapToGrid w:val="0"/>
        <w:jc w:val="left"/>
        <w:rPr>
          <w:rFonts w:ascii="宋体" w:hAnsi="宋体" w:eastAsia="宋体" w:cs="宋体"/>
          <w:snapToGrid w:val="0"/>
          <w:color w:val="auto"/>
          <w:kern w:val="0"/>
          <w:sz w:val="24"/>
          <w:szCs w:val="24"/>
          <w:lang w:val="en-US" w:eastAsia="zh-CN" w:bidi="ar"/>
        </w:rPr>
      </w:pPr>
      <w:r>
        <w:rPr>
          <w:rFonts w:ascii="宋体" w:hAnsi="宋体" w:eastAsia="宋体" w:cs="宋体"/>
          <w:snapToGrid w:val="0"/>
          <w:color w:val="auto"/>
          <w:kern w:val="0"/>
          <w:sz w:val="24"/>
          <w:szCs w:val="24"/>
          <w:lang w:val="en-US" w:eastAsia="zh-CN" w:bidi="ar"/>
        </w:rPr>
        <w:t xml:space="preserve">                                       </w:t>
      </w:r>
      <w:r>
        <w:rPr>
          <w:rFonts w:hint="eastAsia" w:ascii="宋体" w:hAnsi="宋体" w:eastAsia="宋体" w:cs="宋体"/>
          <w:snapToGrid w:val="0"/>
          <w:color w:val="auto"/>
          <w:kern w:val="0"/>
          <w:sz w:val="24"/>
          <w:szCs w:val="24"/>
          <w:lang w:val="en-US" w:eastAsia="zh-CN" w:bidi="ar"/>
        </w:rPr>
        <w:t xml:space="preserve">                          </w:t>
      </w:r>
      <w:r>
        <w:rPr>
          <w:rFonts w:ascii="宋体" w:hAnsi="宋体" w:eastAsia="宋体" w:cs="宋体"/>
          <w:snapToGrid w:val="0"/>
          <w:color w:val="auto"/>
          <w:kern w:val="0"/>
          <w:sz w:val="24"/>
          <w:szCs w:val="24"/>
          <w:lang w:val="en-US" w:eastAsia="zh-CN" w:bidi="ar"/>
        </w:rPr>
        <w:t>日期：</w:t>
      </w:r>
      <w:r>
        <w:rPr>
          <w:rFonts w:ascii="宋体" w:hAnsi="宋体" w:eastAsia="宋体" w:cs="宋体"/>
          <w:snapToGrid w:val="0"/>
          <w:color w:val="auto"/>
          <w:kern w:val="0"/>
          <w:sz w:val="24"/>
          <w:szCs w:val="24"/>
          <w:u w:val="single"/>
          <w:lang w:val="en-US" w:eastAsia="zh-CN" w:bidi="ar"/>
        </w:rPr>
        <w:t xml:space="preserve">      </w:t>
      </w:r>
      <w:r>
        <w:rPr>
          <w:rFonts w:ascii="宋体" w:hAnsi="宋体" w:eastAsia="宋体" w:cs="宋体"/>
          <w:snapToGrid w:val="0"/>
          <w:color w:val="auto"/>
          <w:kern w:val="0"/>
          <w:sz w:val="24"/>
          <w:szCs w:val="24"/>
          <w:lang w:val="en-US" w:eastAsia="zh-CN" w:bidi="ar"/>
        </w:rPr>
        <w:t>年</w:t>
      </w:r>
      <w:r>
        <w:rPr>
          <w:rFonts w:ascii="宋体" w:hAnsi="宋体" w:eastAsia="宋体" w:cs="宋体"/>
          <w:snapToGrid w:val="0"/>
          <w:color w:val="auto"/>
          <w:kern w:val="0"/>
          <w:sz w:val="24"/>
          <w:szCs w:val="24"/>
          <w:u w:val="single"/>
          <w:lang w:val="en-US" w:eastAsia="zh-CN" w:bidi="ar"/>
        </w:rPr>
        <w:t xml:space="preserve">   </w:t>
      </w:r>
      <w:r>
        <w:rPr>
          <w:rFonts w:ascii="宋体" w:hAnsi="宋体" w:eastAsia="宋体" w:cs="宋体"/>
          <w:snapToGrid w:val="0"/>
          <w:color w:val="auto"/>
          <w:kern w:val="0"/>
          <w:sz w:val="24"/>
          <w:szCs w:val="24"/>
          <w:lang w:val="en-US" w:eastAsia="zh-CN" w:bidi="ar"/>
        </w:rPr>
        <w:t>月</w:t>
      </w:r>
      <w:r>
        <w:rPr>
          <w:rFonts w:ascii="宋体" w:hAnsi="宋体" w:eastAsia="宋体" w:cs="宋体"/>
          <w:snapToGrid w:val="0"/>
          <w:color w:val="auto"/>
          <w:kern w:val="0"/>
          <w:sz w:val="24"/>
          <w:szCs w:val="24"/>
          <w:u w:val="single"/>
          <w:lang w:val="en-US" w:eastAsia="zh-CN" w:bidi="ar"/>
        </w:rPr>
        <w:t xml:space="preserve">   </w:t>
      </w:r>
      <w:r>
        <w:rPr>
          <w:rFonts w:ascii="宋体" w:hAnsi="宋体" w:eastAsia="宋体" w:cs="宋体"/>
          <w:snapToGrid w:val="0"/>
          <w:color w:val="auto"/>
          <w:kern w:val="0"/>
          <w:sz w:val="24"/>
          <w:szCs w:val="24"/>
          <w:lang w:val="en-US" w:eastAsia="zh-CN" w:bidi="ar"/>
        </w:rPr>
        <w:t>日</w:t>
      </w:r>
    </w:p>
    <w:p>
      <w:pPr>
        <w:keepNext w:val="0"/>
        <w:keepLines w:val="0"/>
        <w:widowControl/>
        <w:suppressLineNumbers w:val="0"/>
        <w:snapToGrid w:val="0"/>
        <w:jc w:val="left"/>
        <w:rPr>
          <w:rFonts w:ascii="宋体" w:hAnsi="宋体" w:eastAsia="宋体" w:cs="宋体"/>
          <w:snapToGrid w:val="0"/>
          <w:color w:val="auto"/>
          <w:kern w:val="0"/>
          <w:sz w:val="24"/>
          <w:szCs w:val="24"/>
          <w:lang w:val="en-US" w:eastAsia="zh-CN" w:bidi="ar"/>
        </w:rPr>
      </w:pPr>
    </w:p>
    <w:p>
      <w:pPr>
        <w:numPr>
          <w:ilvl w:val="0"/>
          <w:numId w:val="0"/>
        </w:numPr>
        <w:spacing w:line="240" w:lineRule="auto"/>
        <w:rPr>
          <w:rFonts w:ascii="宋体" w:hAnsi="宋体"/>
          <w:b/>
          <w:bCs/>
          <w:sz w:val="24"/>
        </w:rPr>
      </w:pPr>
    </w:p>
    <w:p>
      <w:pPr>
        <w:numPr>
          <w:ilvl w:val="0"/>
          <w:numId w:val="0"/>
        </w:numPr>
        <w:spacing w:line="240" w:lineRule="auto"/>
        <w:rPr>
          <w:rFonts w:ascii="宋体" w:hAnsi="宋体"/>
          <w:b/>
          <w:bCs/>
          <w:sz w:val="24"/>
        </w:rPr>
      </w:pPr>
      <w:r>
        <w:rPr>
          <w:rFonts w:ascii="宋体" w:hAnsi="宋体"/>
          <w:b/>
          <w:bCs/>
          <w:sz w:val="24"/>
        </w:rPr>
        <w:t>附件</w:t>
      </w:r>
      <w:r>
        <w:rPr>
          <w:rFonts w:hint="eastAsia" w:ascii="宋体" w:hAnsi="宋体"/>
          <w:b/>
          <w:bCs/>
          <w:sz w:val="24"/>
          <w:lang w:val="en-US" w:eastAsia="zh-CN"/>
        </w:rPr>
        <w:t>8</w:t>
      </w:r>
      <w:r>
        <w:rPr>
          <w:rFonts w:ascii="宋体" w:hAnsi="宋体"/>
          <w:b/>
          <w:bCs/>
          <w:sz w:val="24"/>
        </w:rPr>
        <w:t xml:space="preserve"> 《</w:t>
      </w:r>
      <w:r>
        <w:rPr>
          <w:rFonts w:hint="eastAsia" w:ascii="宋体" w:hAnsi="宋体" w:eastAsia="宋体" w:cs="宋体"/>
          <w:b/>
          <w:bCs w:val="0"/>
          <w:sz w:val="24"/>
          <w:szCs w:val="24"/>
          <w:lang w:val="en-US" w:eastAsia="zh-CN"/>
        </w:rPr>
        <w:t>手机应用软件开发有限公司</w:t>
      </w:r>
      <w:r>
        <w:rPr>
          <w:rFonts w:hint="eastAsia" w:ascii="宋体" w:hAnsi="宋体" w:eastAsia="宋体"/>
          <w:b/>
          <w:bCs/>
          <w:sz w:val="24"/>
          <w:lang w:val="en-US" w:eastAsia="zh-CN"/>
        </w:rPr>
        <w:t>Tally软件</w:t>
      </w:r>
      <w:r>
        <w:rPr>
          <w:rFonts w:ascii="宋体" w:hAnsi="宋体"/>
          <w:b/>
          <w:bCs/>
          <w:sz w:val="24"/>
        </w:rPr>
        <w:t>功能要求书》</w:t>
      </w:r>
    </w:p>
    <w:p>
      <w:pPr>
        <w:numPr>
          <w:ilvl w:val="0"/>
          <w:numId w:val="0"/>
        </w:numPr>
        <w:spacing w:line="240" w:lineRule="auto"/>
        <w:rPr>
          <w:rFonts w:hint="eastAsia" w:ascii="宋体" w:hAnsi="宋体"/>
          <w:sz w:val="24"/>
          <w:lang w:val="en-US" w:eastAsia="zh-CN"/>
        </w:rPr>
      </w:pPr>
      <w:r>
        <w:rPr>
          <w:rFonts w:ascii="宋体" w:hAnsi="宋体"/>
          <w:sz w:val="24"/>
        </w:rPr>
        <w:t>　　</w:t>
      </w:r>
      <w:bookmarkStart w:id="8" w:name="OLE_LINK10"/>
      <w:r>
        <w:rPr>
          <w:rFonts w:hint="eastAsia" w:ascii="宋体" w:hAnsi="宋体"/>
          <w:sz w:val="24"/>
          <w:lang w:val="en-US" w:eastAsia="zh-CN"/>
        </w:rPr>
        <w:t>1背景</w:t>
      </w:r>
    </w:p>
    <w:p>
      <w:pPr>
        <w:numPr>
          <w:ilvl w:val="0"/>
          <w:numId w:val="0"/>
        </w:numPr>
        <w:spacing w:line="240" w:lineRule="auto"/>
        <w:rPr>
          <w:rFonts w:hint="eastAsia" w:ascii="宋体" w:hAnsi="宋体" w:eastAsia="宋体" w:cs="宋体"/>
          <w:b w:val="0"/>
          <w:bCs w:val="0"/>
          <w:sz w:val="24"/>
          <w:szCs w:val="24"/>
          <w:lang w:val="en-US" w:eastAsia="zh-CN"/>
        </w:rPr>
      </w:pPr>
      <w:r>
        <w:rPr>
          <w:rFonts w:ascii="宋体" w:hAnsi="宋体"/>
          <w:sz w:val="24"/>
        </w:rPr>
        <w:t>　　</w:t>
      </w:r>
      <w:r>
        <w:rPr>
          <w:rFonts w:hint="eastAsia" w:ascii="宋体" w:hAnsi="宋体" w:eastAsia="宋体" w:cs="宋体"/>
          <w:b w:val="0"/>
          <w:bCs w:val="0"/>
          <w:sz w:val="24"/>
          <w:szCs w:val="24"/>
          <w:lang w:val="en-US" w:eastAsia="zh-CN"/>
        </w:rPr>
        <w:t>网络时代的到来无疑给我们带来了很多便利，支付宝和微信支付的方式让我们越来越习惯于无现金支付的形式，人们只需简单的几步操作便能迅速完成线上交易。然而无现金支付给我们带来了便利的同时，也带来了烦恼。人们常常会疑问：钱都花哪去了?网上交易种类繁多且琐碎，仅凭我们自己是无法清楚地记住所有支入与支出的，于是记账软件便应运而生。</w:t>
      </w:r>
    </w:p>
    <w:p>
      <w:pPr>
        <w:spacing w:line="240" w:lineRule="auto"/>
        <w:rPr>
          <w:rFonts w:hint="eastAsia" w:ascii="宋体" w:hAnsi="宋体"/>
          <w:sz w:val="24"/>
        </w:rPr>
      </w:pPr>
      <w:r>
        <w:rPr>
          <w:rFonts w:hint="eastAsia" w:ascii="宋体" w:hAnsi="宋体"/>
          <w:sz w:val="24"/>
          <w:lang w:val="en-US" w:eastAsia="zh-CN"/>
        </w:rPr>
        <w:t>软件开发</w:t>
      </w:r>
      <w:r>
        <w:rPr>
          <w:rFonts w:ascii="宋体" w:hAnsi="宋体"/>
          <w:sz w:val="24"/>
        </w:rPr>
        <w:t>的时间要求：</w:t>
      </w:r>
    </w:p>
    <w:p>
      <w:pPr>
        <w:numPr>
          <w:ilvl w:val="0"/>
          <w:numId w:val="0"/>
        </w:numPr>
        <w:spacing w:line="240" w:lineRule="auto"/>
        <w:ind w:firstLine="420" w:firstLineChars="0"/>
        <w:rPr>
          <w:rFonts w:hint="eastAsia" w:ascii="宋体" w:hAnsi="宋体" w:cs="宋体" w:eastAsiaTheme="minorEastAsia"/>
          <w:b w:val="0"/>
          <w:bCs w:val="0"/>
          <w:sz w:val="24"/>
          <w:szCs w:val="24"/>
          <w:lang w:val="en-US" w:eastAsia="zh-CN"/>
        </w:rPr>
      </w:pPr>
      <w:r>
        <w:rPr>
          <w:rFonts w:hint="eastAsia" w:ascii="宋体" w:hAnsi="宋体" w:eastAsia="宋体" w:cs="宋体"/>
          <w:b w:val="0"/>
          <w:bCs/>
          <w:sz w:val="24"/>
          <w:szCs w:val="24"/>
          <w:lang w:val="en-US" w:eastAsia="zh-CN"/>
        </w:rPr>
        <w:t>手机应用软件开发有限公司</w:t>
      </w:r>
      <w:r>
        <w:rPr>
          <w:rFonts w:hint="eastAsia" w:ascii="宋体" w:hAnsi="宋体" w:eastAsia="宋体"/>
          <w:b w:val="0"/>
          <w:bCs/>
          <w:sz w:val="24"/>
          <w:lang w:val="en-US" w:eastAsia="zh-CN"/>
        </w:rPr>
        <w:t>Tally软件</w:t>
      </w:r>
      <w:r>
        <w:rPr>
          <w:rFonts w:ascii="宋体" w:hAnsi="宋体"/>
          <w:sz w:val="24"/>
        </w:rPr>
        <w:t>在合同签定之日起三个月内进入试运行</w:t>
      </w:r>
      <w:r>
        <w:rPr>
          <w:rFonts w:hint="eastAsia" w:ascii="宋体" w:hAnsi="宋体"/>
          <w:sz w:val="24"/>
          <w:lang w:eastAsia="zh-CN"/>
        </w:rPr>
        <w:t>。</w:t>
      </w:r>
    </w:p>
    <w:p>
      <w:pPr>
        <w:numPr>
          <w:ilvl w:val="0"/>
          <w:numId w:val="0"/>
        </w:numPr>
        <w:spacing w:line="240" w:lineRule="auto"/>
        <w:ind w:firstLine="420" w:firstLineChars="0"/>
        <w:rPr>
          <w:rFonts w:hint="eastAsia" w:ascii="宋体" w:hAnsi="宋体" w:eastAsia="宋体"/>
          <w:b w:val="0"/>
          <w:bCs/>
          <w:sz w:val="24"/>
          <w:lang w:val="en-US" w:eastAsia="zh-CN"/>
        </w:rPr>
      </w:pPr>
      <w:r>
        <w:rPr>
          <w:rFonts w:hint="eastAsia" w:ascii="宋体" w:hAnsi="宋体"/>
          <w:sz w:val="24"/>
          <w:lang w:val="en-US" w:eastAsia="zh-CN"/>
        </w:rPr>
        <w:t>2</w:t>
      </w:r>
      <w:r>
        <w:rPr>
          <w:rFonts w:hint="eastAsia" w:ascii="宋体" w:hAnsi="宋体" w:eastAsia="宋体" w:cs="宋体"/>
          <w:b w:val="0"/>
          <w:bCs/>
          <w:sz w:val="24"/>
          <w:szCs w:val="24"/>
          <w:lang w:val="en-US" w:eastAsia="zh-CN"/>
        </w:rPr>
        <w:t>手机应用软件开发有限公司</w:t>
      </w:r>
      <w:r>
        <w:rPr>
          <w:rFonts w:hint="eastAsia" w:ascii="宋体" w:hAnsi="宋体" w:eastAsia="宋体"/>
          <w:b w:val="0"/>
          <w:bCs/>
          <w:sz w:val="24"/>
          <w:lang w:val="en-US" w:eastAsia="zh-CN"/>
        </w:rPr>
        <w:t>Tally软件</w:t>
      </w:r>
    </w:p>
    <w:p>
      <w:pPr>
        <w:numPr>
          <w:ilvl w:val="0"/>
          <w:numId w:val="0"/>
        </w:numPr>
        <w:spacing w:line="240" w:lineRule="auto"/>
        <w:ind w:firstLine="420" w:firstLineChars="0"/>
        <w:rPr>
          <w:rFonts w:hint="default" w:ascii="宋体" w:hAnsi="宋体" w:eastAsia="宋体"/>
          <w:b w:val="0"/>
          <w:bCs/>
          <w:sz w:val="24"/>
          <w:lang w:val="en-US" w:eastAsia="zh-CN"/>
        </w:rPr>
      </w:pPr>
      <w:r>
        <w:rPr>
          <w:rFonts w:hint="eastAsia" w:ascii="宋体" w:hAnsi="宋体" w:eastAsia="宋体"/>
          <w:b w:val="0"/>
          <w:bCs/>
          <w:sz w:val="24"/>
          <w:lang w:val="en-US" w:eastAsia="zh-CN"/>
        </w:rPr>
        <w:t>2.1总体要求</w:t>
      </w:r>
    </w:p>
    <w:p>
      <w:pPr>
        <w:numPr>
          <w:ilvl w:val="0"/>
          <w:numId w:val="5"/>
        </w:numPr>
        <w:spacing w:line="240" w:lineRule="auto"/>
        <w:rPr>
          <w:rFonts w:ascii="宋体" w:hAnsi="宋体"/>
          <w:sz w:val="24"/>
        </w:rPr>
      </w:pPr>
      <w:r>
        <w:rPr>
          <w:rFonts w:ascii="宋体" w:hAnsi="宋体"/>
          <w:sz w:val="24"/>
        </w:rPr>
        <w:t>软件的操作简单直观，容易理解，</w:t>
      </w:r>
      <w:r>
        <w:rPr>
          <w:rFonts w:hint="eastAsia" w:ascii="宋体" w:hAnsi="宋体"/>
          <w:sz w:val="24"/>
          <w:lang w:val="en-US" w:eastAsia="zh-CN"/>
        </w:rPr>
        <w:t>用户</w:t>
      </w:r>
      <w:r>
        <w:rPr>
          <w:rFonts w:ascii="宋体" w:hAnsi="宋体"/>
          <w:sz w:val="24"/>
        </w:rPr>
        <w:t>在短期内就可以全面掌握其使用方法。</w:t>
      </w:r>
    </w:p>
    <w:p>
      <w:pPr>
        <w:numPr>
          <w:ilvl w:val="0"/>
          <w:numId w:val="5"/>
        </w:numPr>
        <w:spacing w:line="240" w:lineRule="auto"/>
        <w:rPr>
          <w:rFonts w:hint="eastAsia" w:ascii="宋体" w:hAnsi="宋体"/>
          <w:sz w:val="24"/>
        </w:rPr>
      </w:pPr>
      <w:r>
        <w:rPr>
          <w:rFonts w:ascii="宋体" w:hAnsi="宋体"/>
          <w:sz w:val="24"/>
        </w:rPr>
        <w:t>具有严密的安全保密措施。充分应用身份识别与验证、访问权限控制等。根据用户的不同身份严格区分其权限。</w:t>
      </w:r>
    </w:p>
    <w:p>
      <w:pPr>
        <w:numPr>
          <w:ilvl w:val="0"/>
          <w:numId w:val="5"/>
        </w:numPr>
        <w:spacing w:line="240" w:lineRule="auto"/>
        <w:rPr>
          <w:rFonts w:hint="eastAsia" w:ascii="宋体" w:hAnsi="宋体"/>
          <w:sz w:val="24"/>
        </w:rPr>
      </w:pPr>
      <w:r>
        <w:rPr>
          <w:rFonts w:hint="eastAsia" w:ascii="宋体" w:hAnsi="宋体"/>
          <w:sz w:val="24"/>
        </w:rPr>
        <w:t>严格按照软件工程方法进行项目开发。</w:t>
      </w:r>
    </w:p>
    <w:p>
      <w:pPr>
        <w:spacing w:line="240" w:lineRule="auto"/>
        <w:ind w:firstLine="420" w:firstLineChars="0"/>
        <w:outlineLvl w:val="0"/>
        <w:rPr>
          <w:rFonts w:ascii="宋体" w:hAnsi="宋体"/>
          <w:sz w:val="24"/>
        </w:rPr>
      </w:pPr>
      <w:r>
        <w:rPr>
          <w:rFonts w:ascii="宋体" w:hAnsi="宋体"/>
          <w:sz w:val="24"/>
        </w:rPr>
        <w:t>2</w:t>
      </w:r>
      <w:r>
        <w:rPr>
          <w:rFonts w:hint="eastAsia" w:ascii="宋体" w:hAnsi="宋体"/>
          <w:sz w:val="24"/>
          <w:lang w:eastAsia="zh-CN"/>
        </w:rPr>
        <w:t>.</w:t>
      </w:r>
      <w:r>
        <w:rPr>
          <w:rFonts w:ascii="宋体" w:hAnsi="宋体"/>
          <w:sz w:val="24"/>
        </w:rPr>
        <w:t>2</w:t>
      </w:r>
      <w:r>
        <w:rPr>
          <w:rFonts w:hint="eastAsia" w:ascii="宋体" w:hAnsi="宋体"/>
          <w:sz w:val="24"/>
          <w:lang w:val="en-US" w:eastAsia="zh-CN"/>
        </w:rPr>
        <w:t>Tally</w:t>
      </w:r>
      <w:r>
        <w:rPr>
          <w:rFonts w:ascii="宋体" w:hAnsi="宋体"/>
          <w:sz w:val="24"/>
        </w:rPr>
        <w:t>软件功能要求</w:t>
      </w:r>
    </w:p>
    <w:p>
      <w:pPr>
        <w:spacing w:line="240" w:lineRule="auto"/>
        <w:rPr>
          <w:rFonts w:ascii="宋体" w:hAnsi="宋体"/>
          <w:sz w:val="24"/>
        </w:rPr>
      </w:pPr>
      <w:r>
        <w:rPr>
          <w:rFonts w:ascii="宋体" w:hAnsi="宋体"/>
          <w:sz w:val="24"/>
        </w:rPr>
        <w:t>　　</w:t>
      </w:r>
      <w:r>
        <w:rPr>
          <w:rFonts w:hint="eastAsia" w:ascii="宋体" w:hAnsi="宋体" w:eastAsia="宋体" w:cs="宋体"/>
          <w:b w:val="0"/>
          <w:bCs/>
          <w:sz w:val="24"/>
          <w:szCs w:val="24"/>
          <w:lang w:val="en-US" w:eastAsia="zh-CN"/>
        </w:rPr>
        <w:t>手机应用软件开发有限公司</w:t>
      </w:r>
      <w:r>
        <w:rPr>
          <w:rFonts w:hint="eastAsia" w:ascii="宋体" w:hAnsi="宋体" w:eastAsia="宋体"/>
          <w:b w:val="0"/>
          <w:bCs/>
          <w:sz w:val="24"/>
          <w:lang w:val="en-US" w:eastAsia="zh-CN"/>
        </w:rPr>
        <w:t>Tally软件功能</w:t>
      </w:r>
      <w:r>
        <w:rPr>
          <w:rFonts w:ascii="宋体" w:hAnsi="宋体"/>
          <w:sz w:val="24"/>
        </w:rPr>
        <w:t>包括</w:t>
      </w:r>
      <w:r>
        <w:rPr>
          <w:rFonts w:hint="eastAsia" w:ascii="宋体" w:hAnsi="宋体"/>
          <w:sz w:val="24"/>
        </w:rPr>
        <w:t>：</w:t>
      </w:r>
      <w:r>
        <w:rPr>
          <w:rFonts w:hint="eastAsia"/>
          <w:sz w:val="24"/>
          <w:lang w:val="en-US" w:eastAsia="zh-CN"/>
        </w:rPr>
        <w:t>记账</w:t>
      </w:r>
      <w:r>
        <w:rPr>
          <w:rFonts w:hint="eastAsia"/>
          <w:sz w:val="24"/>
        </w:rPr>
        <w:t>、</w:t>
      </w:r>
      <w:r>
        <w:rPr>
          <w:rFonts w:hint="eastAsia"/>
          <w:sz w:val="24"/>
          <w:lang w:val="en-US" w:eastAsia="zh-CN"/>
        </w:rPr>
        <w:t>修改账单</w:t>
      </w:r>
      <w:r>
        <w:rPr>
          <w:rFonts w:hint="eastAsia"/>
          <w:sz w:val="24"/>
        </w:rPr>
        <w:t>、</w:t>
      </w:r>
      <w:r>
        <w:rPr>
          <w:rFonts w:hint="eastAsia"/>
          <w:sz w:val="24"/>
          <w:lang w:val="en-US" w:eastAsia="zh-CN"/>
        </w:rPr>
        <w:t>超出预算提醒</w:t>
      </w:r>
      <w:r>
        <w:rPr>
          <w:rFonts w:hint="eastAsia"/>
          <w:sz w:val="24"/>
        </w:rPr>
        <w:t>、</w:t>
      </w:r>
      <w:r>
        <w:rPr>
          <w:rFonts w:hint="eastAsia"/>
          <w:sz w:val="24"/>
          <w:lang w:val="en-US" w:eastAsia="zh-CN"/>
        </w:rPr>
        <w:t>多方式查看账单</w:t>
      </w:r>
      <w:r>
        <w:rPr>
          <w:rFonts w:hint="eastAsia" w:ascii="宋体" w:hAnsi="宋体"/>
          <w:sz w:val="24"/>
        </w:rPr>
        <w:t>等</w:t>
      </w:r>
      <w:r>
        <w:rPr>
          <w:rFonts w:ascii="宋体" w:hAnsi="宋体"/>
          <w:sz w:val="24"/>
        </w:rPr>
        <w:t>内容。</w:t>
      </w:r>
    </w:p>
    <w:p>
      <w:pPr>
        <w:numPr>
          <w:ilvl w:val="0"/>
          <w:numId w:val="0"/>
        </w:numPr>
        <w:spacing w:line="240" w:lineRule="auto"/>
        <w:rPr>
          <w:rFonts w:hint="eastAsia" w:ascii="宋体" w:hAnsi="宋体"/>
          <w:sz w:val="24"/>
        </w:rPr>
      </w:pPr>
      <w:r>
        <w:rPr>
          <w:rFonts w:ascii="宋体" w:hAnsi="宋体"/>
          <w:sz w:val="24"/>
        </w:rPr>
        <w:t>要求以实现本文所述各项功能为目标，对于功能模块的分类、组合、命名则不受限制。投标公司根据自己</w:t>
      </w:r>
      <w:r>
        <w:rPr>
          <w:rFonts w:hint="eastAsia" w:ascii="宋体" w:hAnsi="宋体"/>
          <w:sz w:val="24"/>
        </w:rPr>
        <w:t>有关</w:t>
      </w:r>
      <w:r>
        <w:rPr>
          <w:rFonts w:ascii="宋体" w:hAnsi="宋体"/>
          <w:sz w:val="24"/>
        </w:rPr>
        <w:t>项目的实施经验，可以提出本文没有列出、但受到用户欢迎的实用功能。</w:t>
      </w:r>
      <w:bookmarkEnd w:id="8"/>
    </w:p>
    <w:p>
      <w:pPr>
        <w:numPr>
          <w:ilvl w:val="0"/>
          <w:numId w:val="0"/>
        </w:numPr>
        <w:spacing w:line="240" w:lineRule="auto"/>
        <w:ind w:left="1260" w:leftChars="0"/>
        <w:rPr>
          <w:rFonts w:hint="eastAsia"/>
          <w:b w:val="0"/>
          <w:bCs w:val="0"/>
          <w:sz w:val="24"/>
          <w:szCs w:val="24"/>
          <w:lang w:val="en-US" w:eastAsia="zh-CN"/>
        </w:rPr>
      </w:pPr>
    </w:p>
    <w:p>
      <w:pPr>
        <w:numPr>
          <w:ilvl w:val="0"/>
          <w:numId w:val="0"/>
        </w:numPr>
        <w:spacing w:line="240" w:lineRule="auto"/>
        <w:rPr>
          <w:rFonts w:hint="eastAsia" w:ascii="宋体" w:hAnsi="宋体"/>
          <w:sz w:val="24"/>
          <w:lang w:val="en-US" w:eastAsia="zh-CN"/>
        </w:rPr>
      </w:pPr>
    </w:p>
    <w:p>
      <w:pPr>
        <w:numPr>
          <w:ilvl w:val="0"/>
          <w:numId w:val="0"/>
        </w:numPr>
        <w:spacing w:line="240" w:lineRule="auto"/>
        <w:rPr>
          <w:rFonts w:hint="default" w:ascii="宋体" w:hAnsi="宋体"/>
          <w:sz w:val="24"/>
          <w:lang w:val="en-US" w:eastAsia="zh-CN"/>
        </w:rPr>
      </w:pPr>
    </w:p>
    <w:p>
      <w:pPr>
        <w:spacing w:line="240" w:lineRule="auto"/>
        <w:ind w:firstLine="480"/>
        <w:rPr>
          <w:rFonts w:hint="eastAsia" w:ascii="宋体" w:hAnsi="宋体"/>
          <w:b/>
          <w:bCs/>
          <w:sz w:val="24"/>
        </w:rPr>
      </w:pPr>
    </w:p>
    <w:p>
      <w:pPr>
        <w:numPr>
          <w:ilvl w:val="0"/>
          <w:numId w:val="0"/>
        </w:numPr>
        <w:ind w:leftChars="0"/>
        <w:jc w:val="left"/>
        <w:rPr>
          <w:rFonts w:hint="eastAsia" w:ascii="宋体" w:hAnsi="宋体" w:eastAsia="宋体" w:cs="宋体"/>
          <w:b/>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0F7E7D"/>
    <w:multiLevelType w:val="singleLevel"/>
    <w:tmpl w:val="EE0F7E7D"/>
    <w:lvl w:ilvl="0" w:tentative="0">
      <w:start w:val="1"/>
      <w:numFmt w:val="decimal"/>
      <w:lvlText w:val="%1."/>
      <w:lvlJc w:val="left"/>
      <w:pPr>
        <w:tabs>
          <w:tab w:val="left" w:pos="312"/>
        </w:tabs>
      </w:pPr>
    </w:lvl>
  </w:abstractNum>
  <w:abstractNum w:abstractNumId="1">
    <w:nsid w:val="F7850C19"/>
    <w:multiLevelType w:val="singleLevel"/>
    <w:tmpl w:val="F7850C19"/>
    <w:lvl w:ilvl="0" w:tentative="0">
      <w:start w:val="1"/>
      <w:numFmt w:val="chineseCounting"/>
      <w:suff w:val="space"/>
      <w:lvlText w:val="第%1部分"/>
      <w:lvlJc w:val="left"/>
      <w:rPr>
        <w:rFonts w:hint="eastAsia"/>
      </w:rPr>
    </w:lvl>
  </w:abstractNum>
  <w:abstractNum w:abstractNumId="2">
    <w:nsid w:val="20867D69"/>
    <w:multiLevelType w:val="multilevel"/>
    <w:tmpl w:val="20867D69"/>
    <w:lvl w:ilvl="0" w:tentative="0">
      <w:start w:val="1"/>
      <w:numFmt w:val="decimal"/>
      <w:lvlText w:val="%1)"/>
      <w:lvlJc w:val="left"/>
      <w:pPr>
        <w:tabs>
          <w:tab w:val="left" w:pos="1260"/>
        </w:tabs>
        <w:ind w:left="1260" w:hanging="420"/>
      </w:pPr>
    </w:lvl>
    <w:lvl w:ilvl="1" w:tentative="0">
      <w:start w:val="1"/>
      <w:numFmt w:val="decimal"/>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3">
    <w:nsid w:val="37E343AB"/>
    <w:multiLevelType w:val="multilevel"/>
    <w:tmpl w:val="37E343AB"/>
    <w:lvl w:ilvl="0" w:tentative="0">
      <w:start w:val="1"/>
      <w:numFmt w:val="decimal"/>
      <w:lvlText w:val="%1)"/>
      <w:lvlJc w:val="left"/>
      <w:pPr>
        <w:tabs>
          <w:tab w:val="left" w:pos="1260"/>
        </w:tabs>
        <w:ind w:left="1260" w:hanging="420"/>
      </w:pPr>
    </w:lvl>
    <w:lvl w:ilvl="1" w:tentative="0">
      <w:start w:val="1"/>
      <w:numFmt w:val="lowerLetter"/>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4">
    <w:nsid w:val="4DA74000"/>
    <w:multiLevelType w:val="singleLevel"/>
    <w:tmpl w:val="4DA74000"/>
    <w:lvl w:ilvl="0" w:tentative="0">
      <w:start w:val="1"/>
      <w:numFmt w:val="decimal"/>
      <w:lvlText w:val="%1."/>
      <w:lvlJc w:val="left"/>
      <w:pPr>
        <w:tabs>
          <w:tab w:val="left" w:pos="312"/>
        </w:tabs>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1C7175"/>
    <w:rsid w:val="0D7C3C2B"/>
    <w:rsid w:val="2D394831"/>
    <w:rsid w:val="34FF6C6F"/>
    <w:rsid w:val="3550753D"/>
    <w:rsid w:val="3AF6057E"/>
    <w:rsid w:val="41BC4BBA"/>
    <w:rsid w:val="486815FA"/>
    <w:rsid w:val="4FE71AE0"/>
    <w:rsid w:val="55015B15"/>
    <w:rsid w:val="55610DAA"/>
    <w:rsid w:val="580D1F8C"/>
    <w:rsid w:val="66AF4DF4"/>
    <w:rsid w:val="6BF82DA8"/>
    <w:rsid w:val="6C0926BF"/>
    <w:rsid w:val="6C912A2F"/>
    <w:rsid w:val="6D657A73"/>
    <w:rsid w:val="72A50E3F"/>
    <w:rsid w:val="7A1C7175"/>
    <w:rsid w:val="7DE3642C"/>
    <w:rsid w:val="7DE66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2019-09-24T08:10:00Z</dcterms:created>
  <dc:creator>刘思逸</dc:creator>
  <cp:lastModifiedBy>刘思逸</cp:lastModifiedBy>
  <dcterms:modified xsi:type="dcterms:W3CDTF">2019-09-29T07:08:23Z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