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5" w:lineRule="atLeast"/>
        <w:ind w:firstLine="480"/>
        <w:jc w:val="center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Tally记账软件项目需求规格说明书评审报告</w:t>
      </w:r>
    </w:p>
    <w:tbl>
      <w:tblPr>
        <w:tblStyle w:val="5"/>
        <w:tblW w:w="910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"/>
        <w:gridCol w:w="552"/>
        <w:gridCol w:w="4465"/>
        <w:gridCol w:w="2183"/>
        <w:gridCol w:w="12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Style w:val="7"/>
                <w:rFonts w:hint="eastAsia"/>
                <w:color w:val="000000"/>
                <w:sz w:val="18"/>
                <w:szCs w:val="18"/>
              </w:rPr>
              <w:t>项目名称</w:t>
            </w:r>
          </w:p>
        </w:tc>
        <w:tc>
          <w:tcPr>
            <w:tcW w:w="790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Tally记账软件项目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Style w:val="7"/>
                <w:rFonts w:hint="eastAsia"/>
                <w:color w:val="000000"/>
                <w:sz w:val="18"/>
                <w:szCs w:val="18"/>
              </w:rPr>
              <w:t>检查人</w:t>
            </w:r>
          </w:p>
        </w:tc>
        <w:tc>
          <w:tcPr>
            <w:tcW w:w="790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金童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Style w:val="7"/>
                <w:rFonts w:hint="eastAsia"/>
                <w:color w:val="000000"/>
                <w:sz w:val="18"/>
                <w:szCs w:val="18"/>
              </w:rPr>
              <w:t>检查日期</w:t>
            </w:r>
          </w:p>
        </w:tc>
        <w:tc>
          <w:tcPr>
            <w:tcW w:w="790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color w:val="000000"/>
                <w:sz w:val="18"/>
                <w:szCs w:val="18"/>
              </w:rPr>
              <w:t>201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color w:val="000000"/>
                <w:sz w:val="18"/>
                <w:szCs w:val="18"/>
              </w:rPr>
              <w:t>/10/2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Style w:val="7"/>
                <w:rFonts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Style w:val="7"/>
                <w:rFonts w:hint="eastAsia"/>
                <w:color w:val="000000"/>
                <w:sz w:val="18"/>
                <w:szCs w:val="18"/>
              </w:rPr>
              <w:t>检查项</w:t>
            </w: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Style w:val="7"/>
                <w:rFonts w:hint="eastAsia"/>
                <w:color w:val="000000"/>
                <w:sz w:val="18"/>
                <w:szCs w:val="18"/>
              </w:rPr>
              <w:t>检查结果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Style w:val="7"/>
                <w:rFonts w:hint="eastAsia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是否所有需求都体现了</w:t>
            </w: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</w:t>
            </w:r>
            <w:r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否[ 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用语是否清晰无歧义（查找诸如也许、可能、大概、大约等关键字）</w:t>
            </w: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</w:t>
            </w:r>
            <w:r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否[ 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是否清楚描述软件要做什么及不做什么？</w:t>
            </w: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是[] 否[</w:t>
            </w:r>
            <w:r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 w:ascii="PingFang SC" w:hAnsi="PingFang SC"/>
                <w:color w:val="333333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] NA[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是否描述了软件使用的目标环境，指明并简短描述了目标环境中其它相关软件产品/子系统/模块</w:t>
            </w: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</w:t>
            </w:r>
            <w:r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] 否[ 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是否每一个具体需求都有唯一的编号</w:t>
            </w: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 ] 否[</w:t>
            </w:r>
            <w:r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每一个需求是否切实可行、可测试、前后一致、彼此不冲突</w:t>
            </w: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</w:t>
            </w:r>
            <w:r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否[ 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是否说明了对每个输入的验证措施，并描述了每个输入的属性，如：度量单位、边界值、时序要求等</w:t>
            </w: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 ] 否[</w:t>
            </w:r>
            <w:r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是否说明了对每个输入的处理</w:t>
            </w: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</w:t>
            </w:r>
            <w:r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否[ 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是否说明了对每个输出项是如何输出的，并且描述了每个输出的属性，如：度量单位、边界值、时序要求等</w:t>
            </w: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 ] 否[</w:t>
            </w:r>
            <w:r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是否描述了性能需求</w:t>
            </w: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 ] 否[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] NA[</w:t>
            </w:r>
            <w:r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]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所描述的性能需求是否能通过测试来进行验证</w:t>
            </w: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 ] 否[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] NA[</w:t>
            </w:r>
            <w:r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]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是否说明了所有对系统可能的约束</w:t>
            </w: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</w:t>
            </w:r>
            <w:r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否[]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质量属性是否以可测量或可验证的术语进行描述</w:t>
            </w: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 ] 否[</w:t>
            </w:r>
            <w:r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是否清楚描述了系统中与其它子系统、模块或硬件设备的相关接口</w:t>
            </w: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</w:t>
            </w:r>
            <w:r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否[ 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</w:tbl>
    <w:p>
      <w:pPr>
        <w:rPr>
          <w:rFonts w:hint="eastAsia"/>
        </w:rPr>
      </w:pPr>
    </w:p>
    <w:p/>
    <w:p>
      <w:pPr>
        <w:jc w:val="center"/>
        <w:rPr>
          <w:b/>
          <w:sz w:val="28"/>
        </w:rPr>
      </w:pPr>
      <w:r>
        <w:br w:type="page"/>
      </w:r>
      <w:r>
        <w:rPr>
          <w:rFonts w:hint="eastAsia"/>
          <w:b/>
          <w:sz w:val="32"/>
        </w:rPr>
        <w:t>评审说明</w:t>
      </w:r>
    </w:p>
    <w:p>
      <w:pPr>
        <w:pStyle w:val="2"/>
        <w:rPr>
          <w:sz w:val="32"/>
        </w:rPr>
      </w:pPr>
      <w:r>
        <w:rPr>
          <w:rFonts w:hint="eastAsia"/>
          <w:sz w:val="32"/>
        </w:rPr>
        <w:t>概述</w:t>
      </w:r>
    </w:p>
    <w:p>
      <w:pPr>
        <w:ind w:left="420"/>
        <w:rPr>
          <w:rFonts w:hint="eastAsia"/>
        </w:rPr>
      </w:pPr>
      <w:r>
        <w:rPr>
          <w:rFonts w:hint="eastAsia"/>
        </w:rPr>
        <w:t>本次评审对象为《</w:t>
      </w:r>
      <w:r>
        <w:rPr>
          <w:rFonts w:hint="eastAsia"/>
          <w:lang w:val="en-US" w:eastAsia="zh-CN"/>
        </w:rPr>
        <w:t>Tally软件设计规格说明书</w:t>
      </w:r>
      <w:r>
        <w:rPr>
          <w:rFonts w:hint="eastAsia"/>
        </w:rPr>
        <w:t>V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.0》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在评审报告中，主要针对上述检查项进行了评审。内容包括功能需求、性能需求，以及在《需求规格说明书》中表达不明确的地方。</w:t>
      </w:r>
    </w:p>
    <w:p>
      <w:pPr>
        <w:pStyle w:val="2"/>
        <w:rPr>
          <w:sz w:val="32"/>
        </w:rPr>
      </w:pPr>
      <w:r>
        <w:rPr>
          <w:rFonts w:hint="eastAsia"/>
          <w:sz w:val="32"/>
        </w:rPr>
        <w:t>评审意见</w:t>
      </w:r>
    </w:p>
    <w:p>
      <w:pPr>
        <w:ind w:firstLine="424" w:firstLineChars="177"/>
        <w:rPr>
          <w:rFonts w:hint="eastAsia"/>
        </w:rPr>
      </w:pPr>
      <w:r>
        <w:rPr>
          <w:rFonts w:hint="eastAsia"/>
        </w:rPr>
        <w:t>本次《</w:t>
      </w:r>
      <w:r>
        <w:rPr>
          <w:rFonts w:hint="eastAsia"/>
          <w:lang w:eastAsia="zh-CN"/>
        </w:rPr>
        <w:t>软件设计规格</w:t>
      </w:r>
      <w:r>
        <w:rPr>
          <w:rFonts w:hint="eastAsia"/>
        </w:rPr>
        <w:t>说明书》对于</w:t>
      </w:r>
      <w:r>
        <w:rPr>
          <w:rFonts w:hint="eastAsia"/>
          <w:lang w:eastAsia="zh-CN"/>
        </w:rPr>
        <w:t>运行环境</w:t>
      </w:r>
      <w:r>
        <w:rPr>
          <w:rFonts w:hint="eastAsia"/>
        </w:rPr>
        <w:t>基本已经明确，并且考虑到了</w:t>
      </w:r>
      <w:r>
        <w:rPr>
          <w:rFonts w:hint="eastAsia"/>
          <w:lang w:eastAsia="zh-CN"/>
        </w:rPr>
        <w:t>数据</w:t>
      </w:r>
      <w:r>
        <w:rPr>
          <w:rFonts w:hint="eastAsia"/>
        </w:rPr>
        <w:t>的</w:t>
      </w:r>
      <w:r>
        <w:rPr>
          <w:rFonts w:hint="eastAsia"/>
          <w:lang w:eastAsia="zh-CN"/>
        </w:rPr>
        <w:t>类型及长度</w:t>
      </w:r>
      <w:r>
        <w:rPr>
          <w:rFonts w:hint="eastAsia"/>
        </w:rPr>
        <w:t>。系统的安全性、私密性等需求也有所概述。</w:t>
      </w:r>
      <w:r>
        <w:rPr>
          <w:rFonts w:hint="eastAsia"/>
          <w:lang w:eastAsia="zh-CN"/>
        </w:rPr>
        <w:t>对软件的界面描述清晰。</w:t>
      </w:r>
      <w:r>
        <w:rPr>
          <w:rFonts w:hint="eastAsia"/>
        </w:rPr>
        <w:t>以下我只针对《说明书》中一些可能存在歧义和问题的地方进行说明。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▽</w:t>
      </w:r>
      <w:r>
        <w:rPr>
          <w:rFonts w:hint="eastAsia"/>
          <w:lang w:eastAsia="zh-CN"/>
        </w:rPr>
        <w:t>需求描述：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《软件设计规格说明书》对系统的需求没有单独的模块进行说明，也未对各个需求进行编号，只是概括的在架构图、用例图等各个模块中提及，对测试人员阅读及设计用例造成不便。</w:t>
      </w:r>
    </w:p>
    <w:p>
      <w:pPr>
        <w:rPr>
          <w:rFonts w:hint="eastAsia"/>
        </w:rPr>
      </w:pPr>
    </w:p>
    <w:p>
      <w:r>
        <w:rPr>
          <w:rFonts w:hint="eastAsia"/>
        </w:rPr>
        <w:t>▽对于输入输出的处理：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《</w:t>
      </w:r>
      <w:r>
        <w:rPr>
          <w:rFonts w:hint="eastAsia"/>
          <w:lang w:eastAsia="zh-CN"/>
        </w:rPr>
        <w:t>软件设计规格说明书</w:t>
      </w:r>
      <w:r>
        <w:rPr>
          <w:rFonts w:hint="eastAsia"/>
        </w:rPr>
        <w:t>》中没有对输入输出项的</w:t>
      </w:r>
      <w:r>
        <w:rPr>
          <w:rFonts w:hint="eastAsia"/>
          <w:lang w:eastAsia="zh-CN"/>
        </w:rPr>
        <w:t>边界值</w:t>
      </w:r>
      <w:r>
        <w:rPr>
          <w:rFonts w:hint="eastAsia"/>
        </w:rPr>
        <w:t>进行具体的描述。</w:t>
      </w:r>
      <w:r>
        <w:rPr>
          <w:rFonts w:hint="eastAsia"/>
          <w:lang w:eastAsia="zh-CN"/>
        </w:rPr>
        <w:t>仅</w:t>
      </w:r>
      <w:r>
        <w:rPr>
          <w:rFonts w:hint="eastAsia"/>
        </w:rPr>
        <w:t>对长度、数据类型</w:t>
      </w:r>
      <w:r>
        <w:rPr>
          <w:rFonts w:hint="eastAsia"/>
          <w:lang w:eastAsia="zh-CN"/>
        </w:rPr>
        <w:t>进行了</w:t>
      </w:r>
      <w:r>
        <w:rPr>
          <w:rFonts w:hint="eastAsia"/>
        </w:rPr>
        <w:t>描述。以“</w:t>
      </w:r>
      <w:r>
        <w:rPr>
          <w:rFonts w:hint="eastAsia"/>
          <w:lang w:eastAsia="zh-CN"/>
        </w:rPr>
        <w:t>用户密码</w:t>
      </w:r>
      <w:r>
        <w:rPr>
          <w:rFonts w:hint="eastAsia"/>
        </w:rPr>
        <w:t>”用例为例，</w:t>
      </w:r>
      <w:r>
        <w:rPr>
          <w:rFonts w:hint="eastAsia"/>
          <w:lang w:eastAsia="zh-CN"/>
        </w:rPr>
        <w:t>密码的输入</w:t>
      </w:r>
      <w:r>
        <w:rPr>
          <w:rFonts w:hint="eastAsia"/>
        </w:rPr>
        <w:t>限制肯定是需要考虑的</w:t>
      </w:r>
      <w:r>
        <w:rPr>
          <w:rFonts w:hint="eastAsia"/>
          <w:lang w:eastAsia="zh-CN"/>
        </w:rPr>
        <w:t>，不能仅考虑长度，还应考虑是否需满足必须同时存在字母及数字等，应对边界值进行限定。</w:t>
      </w:r>
    </w:p>
    <w:p>
      <w:pPr>
        <w:rPr>
          <w:rFonts w:hint="eastAsia"/>
        </w:rPr>
      </w:pPr>
    </w:p>
    <w:p>
      <w:r>
        <w:rPr>
          <w:rFonts w:hint="eastAsia"/>
        </w:rPr>
        <w:t>▽性能需求：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《软件设计规格说明书》中未表述对性能方面的需求，本软件未对响应时间及承载人数有要求。故在此特别说明。</w:t>
      </w:r>
      <w:bookmarkStart w:id="0" w:name="_GoBack"/>
      <w:bookmarkEnd w:id="0"/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lang w:val="en-US" w:eastAsia="zh-CN"/>
      </w:rPr>
      <w:pict>
        <v:shape id="PowerPlusWaterMarkObject3" o:spid="_x0000_s4098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保密" style="font-family:宋体;font-size:8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lang w:val="en-US" w:eastAsia="zh-CN"/>
      </w:rPr>
      <w:pict>
        <v:shape id="PowerPlusWaterMarkObject2" o:spid="_x0000_s4099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保密" style="font-family:宋体;font-size:8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lang w:val="en-US" w:eastAsia="zh-CN"/>
      </w:rPr>
      <w:pict>
        <v:shape id="PowerPlusWaterMarkObject1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保密" style="font-family:宋体;font-size:8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4737D"/>
    <w:multiLevelType w:val="multilevel"/>
    <w:tmpl w:val="5D24737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BE"/>
    <w:rsid w:val="00116D1B"/>
    <w:rsid w:val="00125290"/>
    <w:rsid w:val="00131FF9"/>
    <w:rsid w:val="001F4077"/>
    <w:rsid w:val="002D134E"/>
    <w:rsid w:val="002E3692"/>
    <w:rsid w:val="003C7EE2"/>
    <w:rsid w:val="003F6A83"/>
    <w:rsid w:val="00463C77"/>
    <w:rsid w:val="004D767A"/>
    <w:rsid w:val="00693A21"/>
    <w:rsid w:val="0080792F"/>
    <w:rsid w:val="008A6E7E"/>
    <w:rsid w:val="008D391F"/>
    <w:rsid w:val="009147E0"/>
    <w:rsid w:val="00BC3424"/>
    <w:rsid w:val="00E52C6A"/>
    <w:rsid w:val="00E75ABE"/>
    <w:rsid w:val="00F23079"/>
    <w:rsid w:val="035A792B"/>
    <w:rsid w:val="037D6E96"/>
    <w:rsid w:val="04BD5B7F"/>
    <w:rsid w:val="06FF68E1"/>
    <w:rsid w:val="092E0169"/>
    <w:rsid w:val="198104A8"/>
    <w:rsid w:val="1F222752"/>
    <w:rsid w:val="22B55F6D"/>
    <w:rsid w:val="28682634"/>
    <w:rsid w:val="33E41A9C"/>
    <w:rsid w:val="3B5627C5"/>
    <w:rsid w:val="41D17AEB"/>
    <w:rsid w:val="4BC81293"/>
    <w:rsid w:val="6298249A"/>
    <w:rsid w:val="636372AC"/>
    <w:rsid w:val="6D3A6493"/>
    <w:rsid w:val="712167C5"/>
    <w:rsid w:val="7CC2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qFormat/>
    <w:uiPriority w:val="0"/>
    <w:rPr>
      <w:b/>
      <w:bCs/>
    </w:rPr>
  </w:style>
  <w:style w:type="character" w:customStyle="1" w:styleId="8">
    <w:name w:val="标题 1 字符"/>
    <w:basedOn w:val="6"/>
    <w:link w:val="2"/>
    <w:qFormat/>
    <w:uiPriority w:val="0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9">
    <w:name w:val="标题 3 字符"/>
    <w:basedOn w:val="6"/>
    <w:link w:val="3"/>
    <w:qFormat/>
    <w:uiPriority w:val="0"/>
    <w:rPr>
      <w:rFonts w:ascii="宋体" w:hAnsi="宋体" w:eastAsia="宋体" w:cs="宋体"/>
      <w:b/>
      <w:bCs/>
      <w:kern w:val="0"/>
      <w:sz w:val="32"/>
      <w:szCs w:val="32"/>
    </w:rPr>
  </w:style>
  <w:style w:type="character" w:customStyle="1" w:styleId="10">
    <w:name w:val="页眉 字符"/>
    <w:basedOn w:val="6"/>
    <w:link w:val="4"/>
    <w:qFormat/>
    <w:uiPriority w:val="0"/>
    <w:rPr>
      <w:rFonts w:ascii="宋体" w:hAnsi="宋体" w:eastAsia="宋体" w:cs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216</Words>
  <Characters>1237</Characters>
  <Lines>10</Lines>
  <Paragraphs>2</Paragraphs>
  <TotalTime>5</TotalTime>
  <ScaleCrop>false</ScaleCrop>
  <LinksUpToDate>false</LinksUpToDate>
  <CharactersWithSpaces>1451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2017-10-21T07:08:00Z</dcterms:created>
  <dc:creator>sy l</dc:creator>
  <cp:lastModifiedBy>念秋</cp:lastModifiedBy>
  <dcterms:modified xsi:type="dcterms:W3CDTF">2019-10-26T09:26:21Z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