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80" w:firstLineChars="150"/>
        <w:jc w:val="center"/>
        <w:rPr>
          <w:rFonts w:hint="eastAsia" w:ascii="华文新魏" w:hAnsi="Calibri" w:eastAsia="华文新魏" w:cs="Times New Roman"/>
          <w:sz w:val="52"/>
          <w:szCs w:val="52"/>
        </w:rPr>
      </w:pPr>
      <w:r>
        <w:rPr>
          <w:rFonts w:hint="eastAsia" w:ascii="华文新魏" w:hAnsi="Calibri" w:eastAsia="华文新魏" w:cs="Times New Roman"/>
          <w:sz w:val="52"/>
          <w:szCs w:val="52"/>
        </w:rPr>
        <w:t>Tally记账软件项目</w:t>
      </w:r>
    </w:p>
    <w:p>
      <w:pPr>
        <w:ind w:firstLine="780" w:firstLineChars="150"/>
        <w:jc w:val="center"/>
        <w:rPr>
          <w:rFonts w:ascii="华文新魏" w:hAnsi="Calibri" w:eastAsia="华文新魏" w:cs="Times New Roman"/>
          <w:sz w:val="52"/>
          <w:szCs w:val="52"/>
        </w:rPr>
      </w:pPr>
      <w:r>
        <w:rPr>
          <w:rFonts w:hint="eastAsia" w:ascii="华文新魏" w:hAnsi="Calibri" w:eastAsia="华文新魏" w:cs="Times New Roman"/>
          <w:sz w:val="52"/>
          <w:szCs w:val="52"/>
          <w:lang w:val="en-US" w:eastAsia="zh-CN"/>
        </w:rPr>
        <w:t>集成测试计划</w:t>
      </w:r>
      <w:r>
        <w:rPr>
          <w:rFonts w:hint="eastAsia" w:ascii="华文新魏" w:hAnsi="Calibri" w:eastAsia="华文新魏" w:cs="Times New Roman"/>
          <w:sz w:val="52"/>
          <w:szCs w:val="52"/>
        </w:rPr>
        <w:t>评审报告</w:t>
      </w:r>
    </w:p>
    <w:p>
      <w:pPr>
        <w:ind w:firstLine="1800" w:firstLineChars="250"/>
        <w:rPr>
          <w:rFonts w:ascii="华文新魏" w:hAnsi="Calibri" w:eastAsia="华文新魏" w:cs="Times New Roman"/>
          <w:sz w:val="72"/>
          <w:szCs w:val="72"/>
        </w:rPr>
      </w:pPr>
    </w:p>
    <w:tbl>
      <w:tblPr>
        <w:tblStyle w:val="4"/>
        <w:tblW w:w="8630" w:type="dxa"/>
        <w:tblInd w:w="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1"/>
        <w:gridCol w:w="1746"/>
        <w:gridCol w:w="4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2791" w:type="dxa"/>
            <w:vMerge w:val="restart"/>
            <w:shd w:val="clear" w:color="auto" w:fill="E5DFEC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文件状态：</w:t>
            </w:r>
          </w:p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[</w:t>
            </w:r>
            <w:r>
              <w:rPr>
                <w:rFonts w:hint="eastAsia" w:ascii="楷体" w:hAnsi="楷体" w:eastAsia="楷体" w:cs="Times New Roman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]草稿</w:t>
            </w:r>
          </w:p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[</w:t>
            </w:r>
            <w:r>
              <w:rPr>
                <w:rFonts w:hint="eastAsia" w:ascii="楷体" w:hAnsi="楷体" w:eastAsia="楷体" w:cs="Times New Roman"/>
                <w:color w:val="E5DFEC"/>
                <w:sz w:val="28"/>
                <w:szCs w:val="28"/>
              </w:rPr>
              <w:t>√</w:t>
            </w: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]正在修改</w:t>
            </w:r>
          </w:p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[√]正式发布</w:t>
            </w: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楷体" w:hAnsi="楷体" w:eastAsia="楷体" w:cs="Times New Roman"/>
                <w:sz w:val="30"/>
                <w:szCs w:val="30"/>
              </w:rPr>
            </w:pPr>
            <w:r>
              <w:rPr>
                <w:rFonts w:hint="eastAsia" w:ascii="楷体" w:hAnsi="楷体" w:eastAsia="楷体" w:cs="Times New Roman"/>
                <w:sz w:val="30"/>
                <w:szCs w:val="30"/>
              </w:rPr>
              <w:t>文件标识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ascii="楷体" w:hAnsi="楷体" w:eastAsia="楷体" w:cs="Times New Roman"/>
                <w:sz w:val="30"/>
                <w:szCs w:val="30"/>
              </w:rPr>
            </w:pPr>
            <w:r>
              <w:rPr>
                <w:rFonts w:hint="eastAsia" w:ascii="楷体" w:hAnsi="楷体" w:eastAsia="楷体" w:cs="Times New Roman"/>
                <w:sz w:val="30"/>
                <w:szCs w:val="30"/>
              </w:rPr>
              <w:t>LH-TALLY-</w:t>
            </w:r>
            <w:r>
              <w:rPr>
                <w:rFonts w:hint="eastAsia" w:ascii="楷体" w:hAnsi="楷体" w:eastAsia="楷体" w:cs="Times New Roman"/>
                <w:sz w:val="30"/>
                <w:szCs w:val="30"/>
                <w:lang w:val="en-US" w:eastAsia="zh-CN"/>
              </w:rPr>
              <w:t>JCPS</w:t>
            </w:r>
            <w:r>
              <w:rPr>
                <w:rFonts w:hint="eastAsia" w:ascii="楷体" w:hAnsi="楷体" w:eastAsia="楷体" w:cs="Times New Roman"/>
                <w:sz w:val="30"/>
                <w:szCs w:val="30"/>
              </w:rPr>
              <w:t>-PLAN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ascii="华文新魏" w:hAnsi="Calibri" w:eastAsia="华文新魏" w:cs="Times New Roman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楷体" w:hAnsi="楷体" w:eastAsia="楷体" w:cs="Times New Roman"/>
                <w:sz w:val="30"/>
                <w:szCs w:val="30"/>
              </w:rPr>
            </w:pPr>
            <w:r>
              <w:rPr>
                <w:rFonts w:hint="eastAsia" w:ascii="楷体" w:hAnsi="楷体" w:eastAsia="楷体" w:cs="Times New Roman"/>
                <w:sz w:val="30"/>
                <w:szCs w:val="30"/>
              </w:rPr>
              <w:t>当前版本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ascii="华文新魏" w:hAnsi="Calibri" w:eastAsia="华文新魏" w:cs="Times New Roman"/>
                <w:sz w:val="30"/>
                <w:szCs w:val="30"/>
              </w:rPr>
            </w:pPr>
            <w:r>
              <w:rPr>
                <w:rFonts w:hint="eastAsia" w:ascii="华文新魏" w:hAnsi="Calibri" w:eastAsia="华文新魏" w:cs="Times New Roman"/>
                <w:sz w:val="30"/>
                <w:szCs w:val="30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ascii="华文新魏" w:hAnsi="Calibri" w:eastAsia="华文新魏" w:cs="Times New Roman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楷体" w:hAnsi="楷体" w:eastAsia="楷体" w:cs="Times New Roman"/>
                <w:sz w:val="30"/>
                <w:szCs w:val="30"/>
              </w:rPr>
            </w:pPr>
            <w:r>
              <w:rPr>
                <w:rFonts w:hint="eastAsia" w:ascii="楷体" w:hAnsi="楷体" w:eastAsia="楷体" w:cs="Times New Roman"/>
                <w:sz w:val="30"/>
                <w:szCs w:val="30"/>
              </w:rPr>
              <w:t>作     者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hint="eastAsia" w:ascii="华文新魏" w:hAnsi="Calibri" w:eastAsia="华文新魏" w:cs="Times New Roman"/>
                <w:sz w:val="30"/>
                <w:szCs w:val="30"/>
                <w:lang w:val="en-US" w:eastAsia="zh-CN"/>
              </w:rPr>
            </w:pPr>
            <w:r>
              <w:rPr>
                <w:rFonts w:hint="eastAsia" w:ascii="华文新魏" w:hAnsi="Calibri" w:eastAsia="华文新魏" w:cs="Times New Roman"/>
                <w:sz w:val="30"/>
                <w:szCs w:val="30"/>
              </w:rPr>
              <w:t>刘</w:t>
            </w:r>
            <w:r>
              <w:rPr>
                <w:rFonts w:hint="eastAsia" w:ascii="华文新魏" w:hAnsi="Calibri" w:eastAsia="华文新魏" w:cs="Times New Roman"/>
                <w:sz w:val="30"/>
                <w:szCs w:val="30"/>
                <w:lang w:val="en-US" w:eastAsia="zh-CN"/>
              </w:rPr>
              <w:t>思逸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791" w:type="dxa"/>
            <w:vMerge w:val="continue"/>
            <w:shd w:val="clear" w:color="auto" w:fill="E5DFEC"/>
          </w:tcPr>
          <w:p>
            <w:pPr>
              <w:rPr>
                <w:rFonts w:ascii="华文新魏" w:hAnsi="Calibri" w:eastAsia="华文新魏" w:cs="Times New Roman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/>
          </w:tcPr>
          <w:p>
            <w:pPr>
              <w:rPr>
                <w:rFonts w:ascii="楷体" w:hAnsi="楷体" w:eastAsia="楷体" w:cs="Times New Roman"/>
                <w:sz w:val="30"/>
                <w:szCs w:val="30"/>
              </w:rPr>
            </w:pPr>
            <w:r>
              <w:rPr>
                <w:rFonts w:hint="eastAsia" w:ascii="楷体" w:hAnsi="楷体" w:eastAsia="楷体" w:cs="Times New Roman"/>
                <w:sz w:val="30"/>
                <w:szCs w:val="30"/>
              </w:rPr>
              <w:t>完成日期</w:t>
            </w:r>
          </w:p>
        </w:tc>
        <w:tc>
          <w:tcPr>
            <w:tcW w:w="4093" w:type="dxa"/>
            <w:shd w:val="clear" w:color="auto" w:fill="E5DFEC"/>
          </w:tcPr>
          <w:p>
            <w:pPr>
              <w:rPr>
                <w:rFonts w:ascii="华文新魏" w:hAnsi="Calibri" w:eastAsia="华文新魏" w:cs="Times New Roman"/>
                <w:sz w:val="30"/>
                <w:szCs w:val="30"/>
              </w:rPr>
            </w:pPr>
            <w:r>
              <w:rPr>
                <w:rFonts w:hint="eastAsia" w:ascii="华文新魏" w:hAnsi="Calibri" w:eastAsia="华文新魏" w:cs="Times New Roman"/>
                <w:sz w:val="30"/>
                <w:szCs w:val="30"/>
              </w:rPr>
              <w:t>2019年</w:t>
            </w:r>
            <w:r>
              <w:rPr>
                <w:rFonts w:hint="eastAsia" w:ascii="华文新魏" w:hAnsi="Calibri" w:eastAsia="华文新魏" w:cs="Times New Roman"/>
                <w:sz w:val="30"/>
                <w:szCs w:val="30"/>
                <w:lang w:val="en-US" w:eastAsia="zh-CN"/>
              </w:rPr>
              <w:t>11</w:t>
            </w:r>
            <w:r>
              <w:rPr>
                <w:rFonts w:hint="eastAsia" w:ascii="华文新魏" w:hAnsi="Calibri" w:eastAsia="华文新魏" w:cs="Times New Roman"/>
                <w:sz w:val="30"/>
                <w:szCs w:val="30"/>
              </w:rPr>
              <w:t>月</w:t>
            </w:r>
            <w:r>
              <w:rPr>
                <w:rFonts w:hint="eastAsia" w:ascii="华文新魏" w:hAnsi="Calibri" w:eastAsia="华文新魏" w:cs="Times New Roman"/>
                <w:sz w:val="30"/>
                <w:szCs w:val="30"/>
                <w:lang w:val="en-US" w:eastAsia="zh-CN"/>
              </w:rPr>
              <w:t>16</w:t>
            </w:r>
            <w:r>
              <w:rPr>
                <w:rFonts w:hint="eastAsia" w:ascii="华文新魏" w:hAnsi="Calibri" w:eastAsia="华文新魏" w:cs="Times New Roman"/>
                <w:sz w:val="30"/>
                <w:szCs w:val="30"/>
              </w:rPr>
              <w:t>日</w:t>
            </w:r>
          </w:p>
        </w:tc>
      </w:tr>
    </w:tbl>
    <w:p>
      <w:pPr>
        <w:rPr>
          <w:rFonts w:ascii="华文新魏" w:hAnsi="Calibri" w:eastAsia="华文新魏" w:cs="Times New Roman"/>
          <w:sz w:val="30"/>
          <w:szCs w:val="30"/>
        </w:rPr>
      </w:pPr>
    </w:p>
    <w:p>
      <w:pPr>
        <w:widowControl/>
        <w:jc w:val="left"/>
        <w:rPr>
          <w:rFonts w:ascii="华文新魏" w:hAnsi="Calibri" w:eastAsia="华文新魏" w:cs="Times New Roman"/>
          <w:sz w:val="30"/>
          <w:szCs w:val="30"/>
        </w:rPr>
      </w:pPr>
      <w:r>
        <w:rPr>
          <w:rFonts w:ascii="华文新魏" w:hAnsi="Calibri" w:eastAsia="华文新魏" w:cs="Times New Roman"/>
          <w:sz w:val="30"/>
          <w:szCs w:val="30"/>
        </w:rPr>
        <w:br w:type="page"/>
      </w:r>
    </w:p>
    <w:p>
      <w:pPr>
        <w:ind w:firstLine="2860" w:firstLineChars="650"/>
        <w:rPr>
          <w:rFonts w:ascii="楷体" w:hAnsi="楷体" w:eastAsia="楷体" w:cs="Times New Roman"/>
          <w:sz w:val="44"/>
          <w:szCs w:val="44"/>
        </w:rPr>
      </w:pPr>
      <w:r>
        <w:rPr>
          <w:rFonts w:hint="eastAsia" w:ascii="楷体" w:hAnsi="楷体" w:eastAsia="楷体" w:cs="Times New Roman"/>
          <w:sz w:val="44"/>
          <w:szCs w:val="44"/>
        </w:rPr>
        <w:t>版 本 历 史</w:t>
      </w:r>
    </w:p>
    <w:p>
      <w:pPr>
        <w:rPr>
          <w:rFonts w:ascii="Calibri" w:hAnsi="Calibri" w:eastAsia="宋体" w:cs="Times New Roman"/>
          <w:szCs w:val="22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4"/>
        <w:gridCol w:w="1178"/>
        <w:gridCol w:w="1275"/>
        <w:gridCol w:w="1552"/>
        <w:gridCol w:w="2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1624" w:type="dxa"/>
          </w:tcPr>
          <w:p>
            <w:pPr>
              <w:jc w:val="center"/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版本</w:t>
            </w:r>
            <w:r>
              <w:rPr>
                <w:rFonts w:ascii="楷体" w:hAnsi="楷体" w:eastAsia="楷体" w:cs="Times New Roman"/>
                <w:sz w:val="28"/>
                <w:szCs w:val="28"/>
              </w:rPr>
              <w:t>/</w:t>
            </w: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状态</w:t>
            </w:r>
          </w:p>
        </w:tc>
        <w:tc>
          <w:tcPr>
            <w:tcW w:w="1178" w:type="dxa"/>
          </w:tcPr>
          <w:p>
            <w:pPr>
              <w:jc w:val="center"/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作者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参与者</w:t>
            </w:r>
          </w:p>
        </w:tc>
        <w:tc>
          <w:tcPr>
            <w:tcW w:w="1552" w:type="dxa"/>
          </w:tcPr>
          <w:p>
            <w:pPr>
              <w:jc w:val="center"/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起止日期</w:t>
            </w:r>
          </w:p>
        </w:tc>
        <w:tc>
          <w:tcPr>
            <w:tcW w:w="2893" w:type="dxa"/>
          </w:tcPr>
          <w:p>
            <w:pPr>
              <w:jc w:val="center"/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1.0/正式发布</w:t>
            </w:r>
          </w:p>
        </w:tc>
        <w:tc>
          <w:tcPr>
            <w:tcW w:w="1178" w:type="dxa"/>
          </w:tcPr>
          <w:p>
            <w:pPr>
              <w:rPr>
                <w:rFonts w:hint="eastAsia" w:ascii="楷体" w:hAnsi="楷体" w:eastAsia="楷体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  <w:lang w:val="en-US" w:eastAsia="zh-CN"/>
              </w:rPr>
              <w:t>刘思逸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  <w:tc>
          <w:tcPr>
            <w:tcW w:w="1552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2019年</w:t>
            </w:r>
            <w:r>
              <w:rPr>
                <w:rFonts w:hint="eastAsia" w:ascii="楷体" w:hAnsi="楷体" w:eastAsia="楷体" w:cs="Times New Roman"/>
                <w:sz w:val="28"/>
                <w:szCs w:val="28"/>
                <w:lang w:val="en-US" w:eastAsia="zh-CN"/>
              </w:rPr>
              <w:t>11</w:t>
            </w: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月</w:t>
            </w:r>
            <w:r>
              <w:rPr>
                <w:rFonts w:hint="eastAsia" w:ascii="楷体" w:hAnsi="楷体" w:eastAsia="楷体" w:cs="Times New Roman"/>
                <w:sz w:val="28"/>
                <w:szCs w:val="28"/>
                <w:lang w:val="en-US" w:eastAsia="zh-CN"/>
              </w:rPr>
              <w:t>15</w:t>
            </w: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日</w:t>
            </w:r>
          </w:p>
        </w:tc>
        <w:tc>
          <w:tcPr>
            <w:tcW w:w="2893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依据</w:t>
            </w:r>
            <w:r>
              <w:rPr>
                <w:rFonts w:hint="eastAsia" w:ascii="楷体" w:hAnsi="楷体" w:eastAsia="楷体" w:cs="Times New Roman"/>
                <w:sz w:val="28"/>
                <w:szCs w:val="28"/>
                <w:lang w:val="en-US" w:eastAsia="zh-CN"/>
              </w:rPr>
              <w:t>集成测试计划</w:t>
            </w:r>
            <w:r>
              <w:rPr>
                <w:rFonts w:hint="eastAsia" w:ascii="楷体" w:hAnsi="楷体" w:eastAsia="楷体" w:cs="Times New Roman"/>
                <w:sz w:val="28"/>
                <w:szCs w:val="28"/>
              </w:rPr>
              <w:t>,起草本文档。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hint="default" w:ascii="楷体" w:hAnsi="楷体" w:eastAsia="楷体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  <w:lang w:val="en-US" w:eastAsia="zh-CN"/>
              </w:rPr>
              <w:t>1.1/正式发布</w:t>
            </w:r>
          </w:p>
        </w:tc>
        <w:tc>
          <w:tcPr>
            <w:tcW w:w="1178" w:type="dxa"/>
          </w:tcPr>
          <w:p>
            <w:pPr>
              <w:rPr>
                <w:rFonts w:hint="eastAsia" w:ascii="楷体" w:hAnsi="楷体" w:eastAsia="楷体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  <w:lang w:val="en-US" w:eastAsia="zh-CN"/>
              </w:rPr>
              <w:t>刘思逸</w:t>
            </w:r>
          </w:p>
        </w:tc>
        <w:tc>
          <w:tcPr>
            <w:tcW w:w="1275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  <w:tc>
          <w:tcPr>
            <w:tcW w:w="1552" w:type="dxa"/>
          </w:tcPr>
          <w:p>
            <w:pPr>
              <w:rPr>
                <w:rFonts w:hint="default" w:ascii="楷体" w:hAnsi="楷体" w:eastAsia="楷体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  <w:lang w:val="en-US" w:eastAsia="zh-CN"/>
              </w:rPr>
              <w:t>2019年11月16日</w:t>
            </w:r>
          </w:p>
        </w:tc>
        <w:tc>
          <w:tcPr>
            <w:tcW w:w="2893" w:type="dxa"/>
          </w:tcPr>
          <w:p>
            <w:pPr>
              <w:rPr>
                <w:rFonts w:hint="default" w:ascii="楷体" w:hAnsi="楷体" w:eastAsia="楷体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楷体" w:hAnsi="楷体" w:eastAsia="楷体" w:cs="Times New Roman"/>
                <w:sz w:val="28"/>
                <w:szCs w:val="28"/>
                <w:lang w:val="en-US" w:eastAsia="zh-CN"/>
              </w:rPr>
              <w:t>删除评审报告的一些错误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4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  <w:tc>
          <w:tcPr>
            <w:tcW w:w="1178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  <w:tc>
          <w:tcPr>
            <w:tcW w:w="1552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  <w:tc>
          <w:tcPr>
            <w:tcW w:w="2893" w:type="dxa"/>
          </w:tcPr>
          <w:p>
            <w:pPr>
              <w:rPr>
                <w:rFonts w:ascii="楷体" w:hAnsi="楷体" w:eastAsia="楷体" w:cs="Times New Roman"/>
                <w:sz w:val="28"/>
                <w:szCs w:val="28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组织名称：领航团队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评审种类：定期评审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检查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人：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刘思逸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日期：2019年1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月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16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日</w:t>
      </w:r>
    </w:p>
    <w:p>
      <w:pPr>
        <w:pStyle w:val="6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提交内容</w:t>
      </w:r>
    </w:p>
    <w:p>
      <w:pPr>
        <w:pStyle w:val="6"/>
        <w:ind w:left="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《Tally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集成测试计划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V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.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》</w:t>
      </w:r>
    </w:p>
    <w:p>
      <w:pPr>
        <w:pStyle w:val="6"/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2.评审项与内容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要素：4测试设计说明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评审结果：</w:t>
      </w:r>
      <w:r>
        <w:rPr>
          <w:rFonts w:hint="eastAsia"/>
          <w:lang w:eastAsia="zh-CN"/>
        </w:rPr>
        <w:t>注册登录功能与动态圈功能集成</w:t>
      </w:r>
      <w:r>
        <w:rPr>
          <w:rFonts w:hint="eastAsia"/>
          <w:lang w:val="en-US" w:eastAsia="zh-CN"/>
        </w:rPr>
        <w:t>测试用例语言描述不顺畅。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问题和对策：对‘</w:t>
      </w:r>
      <w:r>
        <w:rPr>
          <w:rFonts w:hint="eastAsia"/>
          <w:vertAlign w:val="baseline"/>
          <w:lang w:val="en-US" w:eastAsia="zh-CN"/>
        </w:rPr>
        <w:t>检查是否已经刚才的信息已经不再了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’一句进行修改。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pStyle w:val="6"/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要素：5.1范围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评审结果：</w:t>
      </w:r>
      <w:r>
        <w:rPr>
          <w:rFonts w:hint="eastAsia"/>
          <w:lang w:val="en-US" w:eastAsia="zh-CN"/>
        </w:rPr>
        <w:t>测试计划中没有对安全测试进行描述。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问题和对策：删去范围说明里的安全测试。</w:t>
      </w:r>
    </w:p>
    <w:p>
      <w:pPr>
        <w:pStyle w:val="6"/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3.总结</w:t>
      </w:r>
    </w:p>
    <w:p>
      <w:pPr>
        <w:pStyle w:val="6"/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根据评审内容完善对文档的描述。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E80FAB"/>
    <w:rsid w:val="11544ADD"/>
    <w:rsid w:val="15E80FAB"/>
    <w:rsid w:val="423F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2019-11-15T11:24:00Z</dcterms:created>
  <dc:creator>刘思逸</dc:creator>
  <cp:lastModifiedBy>刘思逸</cp:lastModifiedBy>
  <dcterms:modified xsi:type="dcterms:W3CDTF">2019-11-16T04:04:38Z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