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功能测试报告</w:t>
      </w:r>
    </w:p>
    <w:p>
      <w:pPr>
        <w:ind w:firstLine="1800" w:firstLineChars="250"/>
        <w:rPr>
          <w:rFonts w:ascii="华文新魏" w:eastAsia="华文新魏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楷体" w:hAnsi="楷体" w:eastAsia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/>
                <w:sz w:val="30"/>
                <w:szCs w:val="30"/>
                <w:lang w:val="en-US" w:eastAsia="zh-CN"/>
              </w:rPr>
              <w:t>FTR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功能测试用例进行测试，记录所测试模块的结果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功能测试用例进行测试，记录所测试模块的结果，并进行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回归测试更改后版本的app是否符合要求。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80882"/>
        <w15:color w:val="DBDBDB"/>
        <w:docPartObj>
          <w:docPartGallery w:val="Table of Contents"/>
          <w:docPartUnique/>
        </w:docPartObj>
      </w:sdtPr>
      <w:sdtEndPr>
        <w:rPr>
          <w:rFonts w:hint="eastAsia" w:ascii="华文新魏" w:hAnsi="Calibri" w:eastAsia="华文新魏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instrText xml:space="preserve">TOC \o "1-3" \h \u </w:instrText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separate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_Toc16467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一、基础记账</w:t>
          </w:r>
          <w:r>
            <w:rPr>
              <w:rFonts w:hint="eastAsia"/>
            </w:rPr>
            <w:t>功能部分：</w:t>
          </w:r>
          <w:r>
            <w:tab/>
          </w:r>
          <w:r>
            <w:fldChar w:fldCharType="begin"/>
          </w:r>
          <w:r>
            <w:instrText xml:space="preserve"> PAGEREF _Toc16467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_Toc22910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添加账单（基础添加账单）</w:t>
          </w:r>
          <w:r>
            <w:tab/>
          </w:r>
          <w:r>
            <w:fldChar w:fldCharType="begin"/>
          </w:r>
          <w:r>
            <w:instrText xml:space="preserve"> PAGEREF _Toc22910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_Toc13575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6.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删除账单</w:t>
          </w:r>
          <w:r>
            <w:tab/>
          </w:r>
          <w:r>
            <w:fldChar w:fldCharType="begin"/>
          </w:r>
          <w:r>
            <w:instrText xml:space="preserve"> PAGEREF _Toc13575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_Toc20480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7.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修改账单（修改状态）</w:t>
          </w:r>
          <w:r>
            <w:tab/>
          </w:r>
          <w:r>
            <w:fldChar w:fldCharType="begin"/>
          </w:r>
          <w:r>
            <w:instrText xml:space="preserve"> PAGEREF _Toc20480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_Toc20038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13.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查找账单（按时间）</w:t>
          </w:r>
          <w:r>
            <w:tab/>
          </w:r>
          <w:r>
            <w:fldChar w:fldCharType="begin"/>
          </w:r>
          <w:r>
            <w:instrText xml:space="preserve"> PAGEREF _Toc20038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_Toc7698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二、设置部分：</w:t>
          </w:r>
          <w:r>
            <w:tab/>
          </w:r>
          <w:r>
            <w:fldChar w:fldCharType="begin"/>
          </w:r>
          <w:r>
            <w:instrText xml:space="preserve"> PAGEREF _Toc7698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_Toc26178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设置界面</w:t>
          </w:r>
          <w:r>
            <w:tab/>
          </w:r>
          <w:r>
            <w:fldChar w:fldCharType="begin"/>
          </w:r>
          <w:r>
            <w:instrText xml:space="preserve"> PAGEREF _Toc26178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_Toc24746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2.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使用帮助</w:t>
          </w:r>
          <w:r>
            <w:tab/>
          </w:r>
          <w:r>
            <w:fldChar w:fldCharType="begin"/>
          </w:r>
          <w:r>
            <w:instrText xml:space="preserve"> PAGEREF _Toc24746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_Toc19322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3.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关于我们</w:t>
          </w:r>
          <w:r>
            <w:tab/>
          </w:r>
          <w:r>
            <w:fldChar w:fldCharType="begin"/>
          </w:r>
          <w:r>
            <w:instrText xml:space="preserve"> PAGEREF _Toc19322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_Toc17441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4.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退出登录（取消退出）</w:t>
          </w:r>
          <w:r>
            <w:tab/>
          </w:r>
          <w:r>
            <w:fldChar w:fldCharType="begin"/>
          </w:r>
          <w:r>
            <w:instrText xml:space="preserve"> PAGEREF _Toc17441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_Toc6485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5.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退出登录（确定退出）</w:t>
          </w:r>
          <w:r>
            <w:tab/>
          </w:r>
          <w:r>
            <w:fldChar w:fldCharType="begin"/>
          </w:r>
          <w:r>
            <w:instrText xml:space="preserve"> PAGEREF _Toc6485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_Toc23793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回归测试：</w:t>
          </w:r>
          <w:r>
            <w:tab/>
          </w:r>
          <w:r>
            <w:fldChar w:fldCharType="begin"/>
          </w:r>
          <w:r>
            <w:instrText xml:space="preserve"> PAGEREF _Toc23793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_Toc1640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一、登陆注册部分：</w:t>
          </w:r>
          <w:r>
            <w:tab/>
          </w:r>
          <w:r>
            <w:fldChar w:fldCharType="begin"/>
          </w:r>
          <w:r>
            <w:instrText xml:space="preserve"> PAGEREF _Toc1640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_Toc13135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用户注册（正常注册）</w:t>
          </w:r>
          <w:r>
            <w:tab/>
          </w:r>
          <w:r>
            <w:fldChar w:fldCharType="begin"/>
          </w:r>
          <w:r>
            <w:instrText xml:space="preserve"> PAGEREF _Toc13135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_Toc24101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2. 测试内容：</w:t>
          </w:r>
          <w:r>
            <w:rPr>
              <w:rFonts w:hint="eastAsia"/>
              <w:szCs w:val="21"/>
              <w:lang w:val="en-US" w:eastAsia="zh-CN"/>
            </w:rPr>
            <w:t>用户注册（不输入密码）</w:t>
          </w:r>
          <w:r>
            <w:tab/>
          </w:r>
          <w:r>
            <w:fldChar w:fldCharType="begin"/>
          </w:r>
          <w:r>
            <w:instrText xml:space="preserve"> PAGEREF _Toc24101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3. 测试内容：</w:t>
          </w:r>
          <w:r>
            <w:rPr>
              <w:rFonts w:hint="eastAsia"/>
              <w:szCs w:val="21"/>
              <w:lang w:val="en-US" w:eastAsia="zh-CN"/>
            </w:rPr>
            <w:t>用户注册（七位密码）</w:t>
          </w:r>
          <w:r>
            <w:tab/>
          </w:r>
          <w:r>
            <w:fldChar w:fldCharType="begin"/>
          </w:r>
          <w:r>
            <w:instrText xml:space="preserve"> PAGEREF _Toc180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_Toc18627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4. 测试内容：</w:t>
          </w:r>
          <w:r>
            <w:rPr>
              <w:rFonts w:hint="eastAsia"/>
              <w:szCs w:val="21"/>
              <w:lang w:val="en-US" w:eastAsia="zh-CN"/>
            </w:rPr>
            <w:t>用户注册（任意汉字，数字，字母组合）</w:t>
          </w:r>
          <w:r>
            <w:tab/>
          </w:r>
          <w:r>
            <w:fldChar w:fldCharType="begin"/>
          </w:r>
          <w:r>
            <w:instrText xml:space="preserve"> PAGEREF _Toc18627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_Toc22163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5. 测试内容：</w:t>
          </w:r>
          <w:r>
            <w:rPr>
              <w:rFonts w:hint="eastAsia"/>
              <w:szCs w:val="21"/>
              <w:lang w:val="en-US" w:eastAsia="zh-CN"/>
            </w:rPr>
            <w:t>用户注册（无用户名）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_Toc23452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6. 测试内容：</w:t>
          </w:r>
          <w:r>
            <w:rPr>
              <w:rFonts w:hint="eastAsia"/>
              <w:szCs w:val="21"/>
              <w:lang w:val="en-US" w:eastAsia="zh-CN"/>
            </w:rPr>
            <w:t>用户注册（已被注册用户）</w:t>
          </w:r>
          <w:r>
            <w:tab/>
          </w:r>
          <w:r>
            <w:fldChar w:fldCharType="begin"/>
          </w:r>
          <w:r>
            <w:instrText xml:space="preserve"> PAGEREF _Toc23452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_Toc24520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7.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用户登录（正常登陆）</w:t>
          </w:r>
          <w:r>
            <w:tab/>
          </w:r>
          <w:r>
            <w:fldChar w:fldCharType="begin"/>
          </w:r>
          <w:r>
            <w:instrText xml:space="preserve"> PAGEREF _Toc24520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_Toc32091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8. 测试内容：</w:t>
          </w:r>
          <w:r>
            <w:rPr>
              <w:rFonts w:hint="eastAsia"/>
              <w:szCs w:val="21"/>
              <w:lang w:val="en-US" w:eastAsia="zh-CN"/>
            </w:rPr>
            <w:t>用户登录（错误密码）</w:t>
          </w:r>
          <w:r>
            <w:tab/>
          </w:r>
          <w:r>
            <w:fldChar w:fldCharType="begin"/>
          </w:r>
          <w:r>
            <w:instrText xml:space="preserve"> PAGEREF _Toc32091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_Toc14989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9.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用户登录（未注册用户名）</w:t>
          </w:r>
          <w:r>
            <w:tab/>
          </w:r>
          <w:r>
            <w:fldChar w:fldCharType="begin"/>
          </w:r>
          <w:r>
            <w:instrText xml:space="preserve"> PAGEREF _Toc14989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rPr>
              <w:rFonts w:hint="eastAsia" w:ascii="华文新魏" w:eastAsia="华文新魏"/>
              <w:sz w:val="44"/>
              <w:szCs w:val="44"/>
              <w:lang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</w:sdtContent>
    </w:sdt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24"/>
          <w:szCs w:val="24"/>
          <w:lang w:eastAsia="zh-CN"/>
        </w:rPr>
      </w:pPr>
    </w:p>
    <w:p>
      <w:pPr>
        <w:rPr>
          <w:rFonts w:hint="eastAsia" w:ascii="华文新魏" w:eastAsia="华文新魏"/>
          <w:sz w:val="24"/>
          <w:szCs w:val="24"/>
          <w:lang w:eastAsia="zh-CN"/>
        </w:rPr>
      </w:pPr>
    </w:p>
    <w:p>
      <w:pPr>
        <w:outlineLvl w:val="9"/>
        <w:rPr>
          <w:rFonts w:hint="eastAsia"/>
          <w:b/>
          <w:sz w:val="24"/>
        </w:rPr>
      </w:pPr>
      <w:bookmarkStart w:id="0" w:name="_Toc12142"/>
    </w:p>
    <w:bookmarkEnd w:id="0"/>
    <w:p>
      <w:pPr>
        <w:numPr>
          <w:numId w:val="0"/>
        </w:numPr>
        <w:outlineLvl w:val="0"/>
        <w:rPr>
          <w:rFonts w:hint="eastAsia"/>
          <w:b/>
          <w:sz w:val="24"/>
        </w:rPr>
      </w:pPr>
      <w:bookmarkStart w:id="1" w:name="_Toc16467"/>
      <w:r>
        <w:rPr>
          <w:rFonts w:hint="eastAsia"/>
          <w:b/>
          <w:sz w:val="24"/>
          <w:lang w:val="en-US" w:eastAsia="zh-CN"/>
        </w:rPr>
        <w:t>一、基础记账</w:t>
      </w:r>
      <w:r>
        <w:rPr>
          <w:rFonts w:hint="eastAsia"/>
          <w:b/>
          <w:sz w:val="24"/>
        </w:rPr>
        <w:t>功能部分：</w:t>
      </w:r>
      <w:bookmarkEnd w:id="1"/>
    </w:p>
    <w:p>
      <w:pPr>
        <w:numPr>
          <w:ilvl w:val="0"/>
          <w:numId w:val="0"/>
        </w:numPr>
        <w:ind w:leftChars="0"/>
        <w:outlineLvl w:val="1"/>
        <w:rPr>
          <w:rFonts w:hint="default"/>
          <w:szCs w:val="21"/>
          <w:lang w:val="en-US"/>
        </w:rPr>
      </w:pPr>
      <w:bookmarkStart w:id="2" w:name="_Toc22910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添加账单（基础添加账单）</w:t>
      </w:r>
      <w:bookmarkEnd w:id="2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选择类别学习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1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添加账单（基础添加账单，精确到分）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选择金额输入1.01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选择类别运动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添加账单（精确小于一分的账单）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选择金额输入0.001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提示记账信息有误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添加账单（精确小于一分的账单）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选择金额输入0.001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选择类别衣服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522" w:firstLineChars="249"/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添加账单（无备注）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选择类别工具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不输入备注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1"/>
        <w:rPr>
          <w:rFonts w:hint="default"/>
          <w:szCs w:val="21"/>
          <w:lang w:val="en-US"/>
        </w:rPr>
      </w:pPr>
      <w:bookmarkStart w:id="3" w:name="_Toc13575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删除账单</w:t>
      </w:r>
      <w:bookmarkEnd w:id="3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066"/>
        <w:gridCol w:w="715"/>
        <w:gridCol w:w="1331"/>
        <w:gridCol w:w="890"/>
        <w:gridCol w:w="897"/>
        <w:gridCol w:w="675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SCZD-1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选择备注为测试1的账单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点击删除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成功删除记账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outlineLvl w:val="1"/>
        <w:rPr>
          <w:rFonts w:hint="default"/>
          <w:szCs w:val="21"/>
          <w:lang w:val="en-US"/>
        </w:rPr>
      </w:pPr>
      <w:bookmarkStart w:id="4" w:name="_Toc20480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修改账单（修改状态）</w:t>
      </w:r>
      <w:bookmarkEnd w:id="4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选择类型为交通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522" w:firstLineChars="249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修改账单（修改金额且精确到分）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输入金额为100.01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选择类别为食物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修改账单（修改金额且精确小于分）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输入金额为100.0031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提示输入金额有误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</w: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修改账单（修改金额且为空）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输入金额为空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提示：请输入金额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修改账单（修改备注）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XGZD-5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输入测试5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成功修改账单并且备注改变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修改账单（修改时间）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选择备注为测试5的账单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选择日期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选择11.12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成功修改账单并且日期改变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1"/>
        <w:rPr>
          <w:rFonts w:hint="default"/>
          <w:szCs w:val="21"/>
          <w:lang w:val="en-US"/>
        </w:rPr>
      </w:pPr>
      <w:bookmarkStart w:id="5" w:name="_Toc20038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查找账单（按时间）</w:t>
      </w:r>
      <w:bookmarkEnd w:id="5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点击日历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选择日期为11.12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查找账单（按类别）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选择搜索框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输入：食物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查找账单（按名称）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选择搜索框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输入：测试4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outlineLvl w:val="0"/>
        <w:rPr>
          <w:rFonts w:hint="eastAsia"/>
          <w:b/>
          <w:sz w:val="24"/>
        </w:rPr>
      </w:pPr>
      <w:bookmarkStart w:id="6" w:name="_Toc23473"/>
      <w:bookmarkStart w:id="7" w:name="_Toc7698"/>
      <w:bookmarkStart w:id="8" w:name="_Toc25611"/>
      <w:bookmarkStart w:id="9" w:name="_Toc7357"/>
      <w:r>
        <w:rPr>
          <w:rFonts w:hint="eastAsia"/>
          <w:b/>
          <w:sz w:val="24"/>
          <w:lang w:val="en-US" w:eastAsia="zh-CN"/>
        </w:rPr>
        <w:t>二、设置部分：</w:t>
      </w:r>
      <w:bookmarkEnd w:id="6"/>
      <w:bookmarkEnd w:id="7"/>
    </w:p>
    <w:p>
      <w:pPr>
        <w:numPr>
          <w:ilvl w:val="0"/>
          <w:numId w:val="0"/>
        </w:numPr>
        <w:ind w:leftChars="0"/>
        <w:outlineLvl w:val="1"/>
        <w:rPr>
          <w:rFonts w:hint="default"/>
          <w:szCs w:val="21"/>
          <w:lang w:val="en-US"/>
        </w:rPr>
      </w:pPr>
      <w:bookmarkStart w:id="10" w:name="_Toc26178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设置界面</w:t>
      </w:r>
      <w:bookmarkEnd w:id="10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SZ-JM-1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在设置界面显示用户名为：jintong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     用户ID为：T00000013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Chars="0"/>
        <w:outlineLvl w:val="1"/>
        <w:rPr>
          <w:rFonts w:hint="default"/>
          <w:szCs w:val="21"/>
          <w:lang w:val="en-US"/>
        </w:rPr>
      </w:pPr>
      <w:bookmarkStart w:id="11" w:name="_Toc24746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使用帮助</w:t>
      </w:r>
      <w:bookmarkEnd w:id="11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SZ-SYBZ-1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app，进入登录界面，输入已注册的正确的用户名及密码，进入设置界面，点击“使用帮助”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显示“帮助”中的内容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3"/>
        </w:numPr>
        <w:ind w:leftChars="0"/>
        <w:outlineLvl w:val="1"/>
        <w:rPr>
          <w:rFonts w:hint="default"/>
          <w:szCs w:val="21"/>
          <w:lang w:val="en-US"/>
        </w:rPr>
      </w:pPr>
      <w:bookmarkStart w:id="12" w:name="_Toc19322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关于我们</w:t>
      </w:r>
      <w:bookmarkEnd w:id="12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064"/>
        <w:gridCol w:w="714"/>
        <w:gridCol w:w="1341"/>
        <w:gridCol w:w="889"/>
        <w:gridCol w:w="896"/>
        <w:gridCol w:w="674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SZ-GYWM-1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app，进入登录界面，输入已注册的正确的用户名及密码，进入设置界面，点击“关于我们”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显示“关于我们”中的内容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Chars="0"/>
        <w:outlineLvl w:val="1"/>
        <w:rPr>
          <w:rFonts w:hint="default"/>
          <w:szCs w:val="21"/>
          <w:lang w:val="en-US"/>
        </w:rPr>
      </w:pPr>
      <w:bookmarkStart w:id="13" w:name="_Toc17441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退出登录（取消退出）</w:t>
      </w:r>
      <w:bookmarkEnd w:id="13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app，进入登录界面，输入已注册的正确的用户名及密码，进入设置界面，点击“退出登录”，点击取消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界面无变化，依旧显示用户名为jintong，用户ID为T00000013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Chars="0"/>
        <w:outlineLvl w:val="1"/>
        <w:rPr>
          <w:rFonts w:hint="default"/>
          <w:szCs w:val="21"/>
          <w:lang w:val="en-US"/>
        </w:rPr>
      </w:pPr>
      <w:bookmarkStart w:id="14" w:name="_Toc6485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退出登录（确定退出）</w:t>
      </w:r>
      <w:bookmarkEnd w:id="14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SZ-TCDL-2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app，进入登录界面，输入已注册的正确的用户名及密码，进入设置界面，点击“退出登录”，点击确定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b/>
          <w:sz w:val="24"/>
          <w:lang w:val="en-US" w:eastAsia="zh-CN"/>
        </w:rPr>
      </w:pPr>
      <w:r>
        <w:rPr>
          <w:rFonts w:hint="eastAsia"/>
          <w:szCs w:val="21"/>
        </w:rPr>
        <w:t>结论：正确；</w:t>
      </w: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  <w:bookmarkStart w:id="15" w:name="_Toc23793"/>
      <w:r>
        <w:rPr>
          <w:rFonts w:hint="eastAsia"/>
          <w:b/>
          <w:sz w:val="24"/>
          <w:lang w:val="en-US" w:eastAsia="zh-CN"/>
        </w:rPr>
        <w:t>回归测试：</w:t>
      </w:r>
      <w:bookmarkEnd w:id="8"/>
      <w:bookmarkEnd w:id="9"/>
      <w:bookmarkEnd w:id="15"/>
    </w:p>
    <w:p>
      <w:pPr>
        <w:outlineLvl w:val="0"/>
        <w:rPr>
          <w:rFonts w:hint="eastAsia"/>
          <w:szCs w:val="21"/>
        </w:rPr>
      </w:pPr>
      <w:bookmarkStart w:id="16" w:name="_Toc30419"/>
      <w:bookmarkStart w:id="17" w:name="_Toc1640"/>
      <w:r>
        <w:rPr>
          <w:rFonts w:hint="eastAsia"/>
          <w:b/>
          <w:sz w:val="24"/>
          <w:lang w:val="en-US" w:eastAsia="zh-CN"/>
        </w:rPr>
        <w:t>一、登陆注册部分：</w:t>
      </w:r>
      <w:bookmarkEnd w:id="16"/>
      <w:bookmarkEnd w:id="17"/>
    </w:p>
    <w:p>
      <w:pPr>
        <w:numPr>
          <w:numId w:val="0"/>
        </w:numPr>
        <w:outlineLvl w:val="1"/>
        <w:rPr>
          <w:rFonts w:hint="eastAsia"/>
          <w:szCs w:val="21"/>
        </w:rPr>
      </w:pPr>
      <w:bookmarkStart w:id="18" w:name="_Toc24101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用户注册（不输入密码）</w:t>
      </w:r>
      <w:bookmarkEnd w:id="18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19" w:name="_Toc180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用户注册（七位密码）</w:t>
      </w:r>
      <w:bookmarkEnd w:id="19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9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在用户名中输入:gongfy3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  <w:bookmarkStart w:id="22" w:name="_GoBack"/>
      <w:bookmarkEnd w:id="22"/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0" w:name="_Toc18627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用户注册（任意汉字，数字，字母组合）</w:t>
      </w:r>
      <w:bookmarkEnd w:id="20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10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正确注册，并返回登陆界面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1" w:name="_Toc23452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用户注册（已被注册用户）</w:t>
      </w:r>
      <w:bookmarkEnd w:id="21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在用户名中输入：gongfy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提示：用户名已被注册过了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如上述除结果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ahoma" w:hAnsi="Tahoma" w:eastAsia="幼圆" w:cs="Tahoma"/>
        <w:b/>
        <w:i/>
        <w:color w:val="5F497A"/>
      </w:rPr>
    </w:pPr>
  </w:p>
  <w:p>
    <w:pPr>
      <w:pStyle w:val="4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346B8"/>
    <w:multiLevelType w:val="singleLevel"/>
    <w:tmpl w:val="8D4346B8"/>
    <w:lvl w:ilvl="0" w:tentative="0">
      <w:start w:val="2"/>
      <w:numFmt w:val="decimal"/>
      <w:lvlText w:val="%1."/>
      <w:lvlJc w:val="left"/>
    </w:lvl>
  </w:abstractNum>
  <w:abstractNum w:abstractNumId="1">
    <w:nsid w:val="ED10C2F4"/>
    <w:multiLevelType w:val="singleLevel"/>
    <w:tmpl w:val="ED10C2F4"/>
    <w:lvl w:ilvl="0" w:tentative="0">
      <w:start w:val="2"/>
      <w:numFmt w:val="decimal"/>
      <w:lvlText w:val="%1."/>
      <w:lvlJc w:val="left"/>
    </w:lvl>
  </w:abstractNum>
  <w:abstractNum w:abstractNumId="2">
    <w:nsid w:val="0E99AAA0"/>
    <w:multiLevelType w:val="singleLevel"/>
    <w:tmpl w:val="0E99AAA0"/>
    <w:lvl w:ilvl="0" w:tentative="0">
      <w:start w:val="2"/>
      <w:numFmt w:val="decimal"/>
      <w:lvlText w:val="%1."/>
      <w:lvlJc w:val="left"/>
    </w:lvl>
  </w:abstractNum>
  <w:abstractNum w:abstractNumId="3">
    <w:nsid w:val="46671533"/>
    <w:multiLevelType w:val="singleLevel"/>
    <w:tmpl w:val="46671533"/>
    <w:lvl w:ilvl="0" w:tentative="0">
      <w:start w:val="3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960E2"/>
    <w:rsid w:val="1B81142F"/>
    <w:rsid w:val="23131FBD"/>
    <w:rsid w:val="24F22F3F"/>
    <w:rsid w:val="261909DF"/>
    <w:rsid w:val="272B5584"/>
    <w:rsid w:val="2F9652B4"/>
    <w:rsid w:val="44FE3A01"/>
    <w:rsid w:val="45BA14CA"/>
    <w:rsid w:val="51951024"/>
    <w:rsid w:val="59386C93"/>
    <w:rsid w:val="5C15142B"/>
    <w:rsid w:val="5CC97E7E"/>
    <w:rsid w:val="5D680BC3"/>
    <w:rsid w:val="5F8D732D"/>
    <w:rsid w:val="6A352007"/>
    <w:rsid w:val="7A441621"/>
    <w:rsid w:val="7C8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customStyle="1" w:styleId="11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2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2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2019-11-23T01:51:17Z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