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60E" w:rsidRPr="000001E6" w:rsidRDefault="0098160E" w:rsidP="0098160E">
      <w:pPr>
        <w:ind w:firstLineChars="450" w:firstLine="2340"/>
        <w:rPr>
          <w:rFonts w:asciiTheme="minorEastAsia" w:hAnsiTheme="minorEastAsia"/>
          <w:sz w:val="52"/>
          <w:szCs w:val="52"/>
        </w:rPr>
      </w:pPr>
      <w:r w:rsidRPr="000001E6">
        <w:rPr>
          <w:rFonts w:asciiTheme="minorEastAsia" w:hAnsiTheme="minorEastAsia" w:hint="eastAsia"/>
          <w:sz w:val="52"/>
          <w:szCs w:val="52"/>
        </w:rPr>
        <w:t>Tally记账软件项目</w:t>
      </w:r>
    </w:p>
    <w:p w:rsidR="0098160E" w:rsidRPr="000001E6" w:rsidRDefault="0098160E" w:rsidP="0098160E">
      <w:pPr>
        <w:ind w:firstLineChars="150" w:firstLine="780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软件设计规格书V3</w:t>
      </w:r>
      <w:r w:rsidRPr="000001E6">
        <w:rPr>
          <w:rFonts w:asciiTheme="minorEastAsia" w:hAnsiTheme="minorEastAsia" w:hint="eastAsia"/>
          <w:sz w:val="52"/>
          <w:szCs w:val="52"/>
        </w:rPr>
        <w:t>.0评审报告</w:t>
      </w:r>
    </w:p>
    <w:p w:rsidR="0098160E" w:rsidRPr="0098160E" w:rsidRDefault="0098160E"/>
    <w:tbl>
      <w:tblPr>
        <w:tblW w:w="91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6"/>
        <w:gridCol w:w="582"/>
        <w:gridCol w:w="612"/>
        <w:gridCol w:w="6330"/>
        <w:gridCol w:w="1578"/>
        <w:gridCol w:w="9"/>
      </w:tblGrid>
      <w:tr w:rsidR="00CF1CC4" w:rsidTr="00BC2030">
        <w:trPr>
          <w:gridAfter w:val="1"/>
          <w:wAfter w:w="9" w:type="dxa"/>
          <w:trHeight w:val="285"/>
        </w:trPr>
        <w:tc>
          <w:tcPr>
            <w:tcW w:w="1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a7"/>
                <w:rFonts w:hint="eastAsia"/>
                <w:color w:val="000000"/>
                <w:sz w:val="18"/>
                <w:szCs w:val="18"/>
              </w:rPr>
              <w:t>项目名称</w:t>
            </w:r>
          </w:p>
        </w:tc>
        <w:tc>
          <w:tcPr>
            <w:tcW w:w="7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Tally</w:t>
            </w:r>
            <w:r>
              <w:rPr>
                <w:rFonts w:hint="eastAsia"/>
                <w:color w:val="000000"/>
                <w:sz w:val="18"/>
                <w:szCs w:val="18"/>
              </w:rPr>
              <w:t>记账软件项目</w:t>
            </w:r>
          </w:p>
        </w:tc>
      </w:tr>
      <w:tr w:rsidR="00CF1CC4" w:rsidTr="00BC2030">
        <w:trPr>
          <w:gridAfter w:val="1"/>
          <w:wAfter w:w="9" w:type="dxa"/>
          <w:trHeight w:val="285"/>
        </w:trPr>
        <w:tc>
          <w:tcPr>
            <w:tcW w:w="12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a7"/>
                <w:rFonts w:hint="eastAsia"/>
                <w:color w:val="000000"/>
                <w:sz w:val="18"/>
                <w:szCs w:val="18"/>
              </w:rPr>
              <w:t>检查人</w:t>
            </w:r>
          </w:p>
        </w:tc>
        <w:tc>
          <w:tcPr>
            <w:tcW w:w="7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Fonts w:hint="eastAsia"/>
                <w:color w:val="000000"/>
                <w:sz w:val="18"/>
                <w:szCs w:val="18"/>
              </w:rPr>
              <w:t>刘思逸</w:t>
            </w:r>
          </w:p>
        </w:tc>
      </w:tr>
      <w:tr w:rsidR="00CF1CC4" w:rsidTr="00BC2030">
        <w:trPr>
          <w:gridAfter w:val="1"/>
          <w:wAfter w:w="9" w:type="dxa"/>
          <w:trHeight w:val="330"/>
        </w:trPr>
        <w:tc>
          <w:tcPr>
            <w:tcW w:w="12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a7"/>
                <w:rFonts w:hint="eastAsia"/>
                <w:color w:val="000000"/>
                <w:sz w:val="18"/>
                <w:szCs w:val="18"/>
              </w:rPr>
              <w:t>检查日期</w:t>
            </w:r>
          </w:p>
        </w:tc>
        <w:tc>
          <w:tcPr>
            <w:tcW w:w="7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201</w:t>
            </w:r>
            <w:r>
              <w:rPr>
                <w:rFonts w:hint="eastAsia"/>
                <w:color w:val="000000"/>
                <w:sz w:val="18"/>
                <w:szCs w:val="18"/>
              </w:rPr>
              <w:t>9/11/12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b/>
                <w:color w:val="8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color w:val="800000"/>
                <w:kern w:val="0"/>
                <w:sz w:val="20"/>
                <w:szCs w:val="20"/>
              </w:rPr>
              <w:t>#</w:t>
            </w:r>
          </w:p>
        </w:tc>
        <w:tc>
          <w:tcPr>
            <w:tcW w:w="6942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宋体" w:eastAsia="宋体" w:hAnsi="宋体" w:cs="宋体"/>
                <w:b/>
                <w:color w:val="8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800000"/>
                <w:kern w:val="0"/>
                <w:sz w:val="20"/>
                <w:szCs w:val="20"/>
              </w:rPr>
              <w:t>检查项</w:t>
            </w:r>
          </w:p>
        </w:tc>
        <w:tc>
          <w:tcPr>
            <w:tcW w:w="158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宋体" w:eastAsia="宋体" w:hAnsi="宋体" w:cs="宋体"/>
                <w:b/>
                <w:color w:val="8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800000"/>
                <w:kern w:val="0"/>
                <w:sz w:val="20"/>
                <w:szCs w:val="20"/>
              </w:rPr>
              <w:t>是</w:t>
            </w:r>
            <w:r>
              <w:rPr>
                <w:rStyle w:val="font31"/>
                <w:rFonts w:eastAsia="宋体"/>
              </w:rPr>
              <w:t>/</w:t>
            </w:r>
            <w:r>
              <w:rPr>
                <w:rStyle w:val="font21"/>
                <w:rFonts w:hint="default"/>
              </w:rPr>
              <w:t>否</w:t>
            </w:r>
            <w:r>
              <w:rPr>
                <w:rStyle w:val="font31"/>
                <w:rFonts w:eastAsia="宋体"/>
              </w:rPr>
              <w:t>/</w:t>
            </w:r>
            <w:r>
              <w:rPr>
                <w:rStyle w:val="font21"/>
                <w:rFonts w:hint="default"/>
              </w:rPr>
              <w:t>不适用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9111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清晰性、完整性</w:t>
            </w:r>
          </w:p>
        </w:tc>
      </w:tr>
      <w:tr w:rsidR="00CF1CC4" w:rsidTr="00BC2030">
        <w:trPr>
          <w:gridBefore w:val="1"/>
          <w:wBefore w:w="6" w:type="dxa"/>
          <w:trHeight w:val="285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是否清晰的描述了单元设计信息，包括数据流程、控制流程、接口？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文档结构是否清晰、组织是否合理？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文档结构是否便于维护和修改？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设计是否易于理解？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每个单元模块是否都有相应的标识?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是否对单元模块的目的和功能进行了描述？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每个单元模块的输入</w:t>
            </w:r>
            <w:r>
              <w:rPr>
                <w:rStyle w:val="font11"/>
                <w:rFonts w:eastAsia="宋体"/>
              </w:rPr>
              <w:t>/</w:t>
            </w:r>
            <w:r>
              <w:rPr>
                <w:rStyle w:val="font41"/>
                <w:rFonts w:hint="default"/>
              </w:rPr>
              <w:t>输出是否进行了描述</w:t>
            </w:r>
            <w:r>
              <w:rPr>
                <w:rStyle w:val="font11"/>
                <w:rFonts w:eastAsia="宋体"/>
              </w:rPr>
              <w:t>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是否提供了一致的错误处理机制?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系统结构是否合理、清晰？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各子系统、模块之间的关系是否描述得清楚?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系统的设计是否考虑了系统的可扩展性?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未涉及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设计是否使用标准的技术，避免使用怪异的、不易理解的方式和方法?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是否列出了所有的调用？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对变量、指针和常量进行了定义和初始化吗？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设计能实现特定的需求和目标吗？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是否对程序的注释进行了设计？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是否对程序的限制和约束进行了说明？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所有设计是否是可测试的？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9111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一致性、正确性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文档是否符合项目标准？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是否用要求的方法或工具进行设计的？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数据元素的名称在整个单元中保持一致吗？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所有的设计接口相互间是一致的吗？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是否存在逻辑上的问题？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255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是否对各种情况都进行了处理？（如大于、等于、小于</w:t>
            </w:r>
            <w:r>
              <w:rPr>
                <w:rStyle w:val="font01"/>
                <w:rFonts w:eastAsia="宋体"/>
              </w:rPr>
              <w:t>0</w:t>
            </w:r>
            <w:r>
              <w:rPr>
                <w:rStyle w:val="font41"/>
                <w:rFonts w:hint="default"/>
              </w:rPr>
              <w:t>，</w:t>
            </w:r>
            <w:r>
              <w:rPr>
                <w:rStyle w:val="font01"/>
                <w:rFonts w:eastAsia="宋体"/>
              </w:rPr>
              <w:t>switch/case</w:t>
            </w:r>
            <w:r>
              <w:rPr>
                <w:rStyle w:val="font41"/>
                <w:rFonts w:hint="default"/>
              </w:rPr>
              <w:t>情况）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是否为开发和维护代码提供了充分的基础？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所有的设计单元都可追溯回需求吗？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9111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lastRenderedPageBreak/>
              <w:t>28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参数的数量、类型和顺序是否匹配？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是否正确的定义了输入输出数据？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是否清晰的描述了传递参数的顺序？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是否识别了传递参数的机制？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9111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可维护性、可靠性</w:t>
            </w:r>
          </w:p>
        </w:tc>
      </w:tr>
      <w:tr w:rsidR="00CF1CC4" w:rsidTr="00BC2030">
        <w:trPr>
          <w:gridBefore w:val="1"/>
          <w:wBefore w:w="6" w:type="dxa"/>
          <w:trHeight w:val="48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设计单元是否具有高内聚度低耦合度？（即该单元的变化不会对本单元造成不可预料的影响，对其他单元的影响达到最小）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未涉及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设计的复杂度已经最小了吗？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未涉及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是否具有清晰性、可读性、可修改性，满足维护需求？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未涉及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是否对输入、输出、接口和结果进行了错误检查？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是否对错误情况给出了有意义的信息提示？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是否考虑了意外情况？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是否符合相关的法律法规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</w:tbl>
    <w:p w:rsidR="00CF1CC4" w:rsidRDefault="00CF1CC4" w:rsidP="00CF1CC4">
      <w:pPr>
        <w:widowControl/>
        <w:jc w:val="center"/>
        <w:rPr>
          <w:rFonts w:ascii="宋体" w:eastAsia="宋体" w:hAnsi="宋体" w:cs="宋体"/>
          <w:b/>
          <w:kern w:val="0"/>
          <w:sz w:val="32"/>
        </w:rPr>
      </w:pPr>
    </w:p>
    <w:p w:rsidR="00CF1CC4" w:rsidRDefault="00CF1CC4" w:rsidP="00CF1CC4">
      <w:pPr>
        <w:widowControl/>
        <w:jc w:val="center"/>
        <w:rPr>
          <w:rFonts w:ascii="宋体" w:eastAsia="宋体" w:hAnsi="宋体" w:cs="宋体"/>
          <w:b/>
          <w:kern w:val="0"/>
          <w:sz w:val="28"/>
        </w:rPr>
      </w:pPr>
      <w:r>
        <w:rPr>
          <w:rFonts w:ascii="宋体" w:eastAsia="宋体" w:hAnsi="宋体" w:cs="宋体" w:hint="eastAsia"/>
          <w:b/>
          <w:kern w:val="0"/>
          <w:sz w:val="32"/>
        </w:rPr>
        <w:t>评审说明</w:t>
      </w:r>
    </w:p>
    <w:p w:rsidR="00CF1CC4" w:rsidRDefault="00CF1CC4" w:rsidP="00CF1CC4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宋体" w:eastAsia="宋体" w:hAnsi="宋体" w:cs="宋体"/>
          <w:b/>
          <w:bCs/>
          <w:kern w:val="44"/>
          <w:sz w:val="32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32"/>
          <w:szCs w:val="44"/>
        </w:rPr>
        <w:t>概述</w:t>
      </w:r>
    </w:p>
    <w:p w:rsidR="00CF1CC4" w:rsidRDefault="00CF1CC4" w:rsidP="00CF1CC4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本次评审对象为《Tally软件设计规格说明书V3.0》</w:t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在评审报告中，主要针对上述检查项进行了评审。内容包括清晰性、完整性、一致性、正确性、接口、可维护性和可靠性，以及在《需求规格说明书》中表达不明确的地方。</w:t>
      </w:r>
    </w:p>
    <w:p w:rsidR="00CF1CC4" w:rsidRDefault="00CF1CC4" w:rsidP="00CF1CC4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宋体" w:eastAsia="宋体" w:hAnsi="宋体" w:cs="宋体"/>
          <w:b/>
          <w:bCs/>
          <w:kern w:val="44"/>
          <w:sz w:val="32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32"/>
          <w:szCs w:val="44"/>
        </w:rPr>
        <w:t>评审意见</w:t>
      </w:r>
    </w:p>
    <w:p w:rsidR="00CF1CC4" w:rsidRDefault="00CF1CC4" w:rsidP="00CF1CC4">
      <w:pPr>
        <w:widowControl/>
        <w:ind w:firstLineChars="177" w:firstLine="425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本次《软件设计规格说明书》对于运行环境基本已经明确，并且考虑到了数据的类型及长度。系统的安全性、私密性等需求也有所概述。对软件的界面描述清晰。以下我只针对《说明书》中一些可能存在歧义和问题的地方进行说明。</w:t>
      </w: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▽清晰性、完整性：</w:t>
      </w:r>
    </w:p>
    <w:p w:rsidR="00CF1CC4" w:rsidRDefault="00CF1CC4" w:rsidP="00CF1CC4">
      <w:pPr>
        <w:ind w:firstLine="420"/>
        <w:rPr>
          <w:rFonts w:eastAsia="宋体"/>
        </w:rPr>
      </w:pPr>
      <w:r>
        <w:rPr>
          <w:rFonts w:ascii="宋体" w:eastAsia="宋体" w:hAnsi="宋体" w:cs="宋体" w:hint="eastAsia"/>
          <w:kern w:val="0"/>
          <w:sz w:val="24"/>
        </w:rPr>
        <w:t>《软件设计规格书》中</w:t>
      </w:r>
      <w:r>
        <w:rPr>
          <w:rFonts w:ascii="宋体" w:eastAsia="宋体" w:hAnsi="宋体" w:cs="楷体" w:hint="eastAsia"/>
          <w:bCs/>
          <w:iCs/>
          <w:color w:val="000000"/>
          <w:sz w:val="24"/>
        </w:rPr>
        <w:t>“发布动态”用例实现的设计方案</w:t>
      </w:r>
      <w:r>
        <w:rPr>
          <w:rFonts w:cs="楷体" w:hint="eastAsia"/>
          <w:bCs/>
          <w:iCs/>
          <w:color w:val="000000"/>
          <w:sz w:val="24"/>
        </w:rPr>
        <w:t>中，对于用户的动态内容的合理性判断，‘</w:t>
      </w:r>
      <w:r>
        <w:rPr>
          <w:rFonts w:ascii="宋体" w:eastAsia="宋体" w:hAnsi="宋体" w:hint="eastAsia"/>
          <w:sz w:val="24"/>
        </w:rPr>
        <w:t>是否有不利于社会的言论</w:t>
      </w:r>
      <w:r>
        <w:rPr>
          <w:rFonts w:cs="楷体" w:hint="eastAsia"/>
          <w:bCs/>
          <w:iCs/>
          <w:color w:val="000000"/>
          <w:sz w:val="24"/>
        </w:rPr>
        <w:t>’一句用词较为模糊，难以界定判断的标准；</w:t>
      </w:r>
      <w:r>
        <w:rPr>
          <w:rFonts w:cs="楷体" w:hint="eastAsia"/>
          <w:bCs/>
          <w:iCs/>
          <w:color w:val="000000"/>
          <w:sz w:val="24"/>
        </w:rPr>
        <w:t>Bill</w:t>
      </w:r>
      <w:r>
        <w:rPr>
          <w:rFonts w:cs="楷体" w:hint="eastAsia"/>
          <w:bCs/>
          <w:iCs/>
          <w:color w:val="000000"/>
          <w:sz w:val="24"/>
        </w:rPr>
        <w:t>类、</w:t>
      </w:r>
      <w:r>
        <w:rPr>
          <w:rFonts w:cs="楷体" w:hint="eastAsia"/>
          <w:bCs/>
          <w:iCs/>
          <w:color w:val="000000"/>
          <w:sz w:val="24"/>
        </w:rPr>
        <w:t>Social</w:t>
      </w:r>
      <w:r>
        <w:rPr>
          <w:rFonts w:cs="楷体" w:hint="eastAsia"/>
          <w:bCs/>
          <w:iCs/>
          <w:color w:val="000000"/>
          <w:sz w:val="24"/>
        </w:rPr>
        <w:t>类、</w:t>
      </w:r>
      <w:r>
        <w:rPr>
          <w:rFonts w:cs="楷体" w:hint="eastAsia"/>
          <w:bCs/>
          <w:iCs/>
          <w:color w:val="000000"/>
          <w:sz w:val="24"/>
        </w:rPr>
        <w:t>Comment</w:t>
      </w:r>
      <w:r>
        <w:rPr>
          <w:rFonts w:cs="楷体" w:hint="eastAsia"/>
          <w:bCs/>
          <w:iCs/>
          <w:color w:val="000000"/>
          <w:sz w:val="24"/>
        </w:rPr>
        <w:t>类、</w:t>
      </w:r>
      <w:r>
        <w:rPr>
          <w:rFonts w:cs="楷体" w:hint="eastAsia"/>
          <w:bCs/>
          <w:iCs/>
          <w:color w:val="000000"/>
          <w:sz w:val="24"/>
        </w:rPr>
        <w:t>Location</w:t>
      </w:r>
      <w:r>
        <w:rPr>
          <w:rFonts w:cs="楷体" w:hint="eastAsia"/>
          <w:bCs/>
          <w:iCs/>
          <w:color w:val="000000"/>
          <w:sz w:val="24"/>
        </w:rPr>
        <w:t>类、</w:t>
      </w:r>
      <w:r>
        <w:rPr>
          <w:rFonts w:cs="楷体" w:hint="eastAsia"/>
          <w:bCs/>
          <w:iCs/>
          <w:color w:val="000000"/>
          <w:sz w:val="24"/>
        </w:rPr>
        <w:t>User</w:t>
      </w:r>
      <w:r>
        <w:rPr>
          <w:rFonts w:cs="楷体" w:hint="eastAsia"/>
          <w:bCs/>
          <w:iCs/>
          <w:color w:val="000000"/>
          <w:sz w:val="24"/>
        </w:rPr>
        <w:t>类和</w:t>
      </w:r>
      <w:r>
        <w:rPr>
          <w:rFonts w:cs="楷体" w:hint="eastAsia"/>
          <w:bCs/>
          <w:iCs/>
          <w:color w:val="000000"/>
          <w:sz w:val="24"/>
        </w:rPr>
        <w:t>Clarify</w:t>
      </w:r>
      <w:r>
        <w:rPr>
          <w:rFonts w:cs="楷体" w:hint="eastAsia"/>
          <w:bCs/>
          <w:iCs/>
          <w:color w:val="000000"/>
          <w:sz w:val="24"/>
        </w:rPr>
        <w:t>类的变量有定义但是没有进行初始化。</w:t>
      </w: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▽一致性、正确性：</w:t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如表格中第24条所述，《软件设计规格书》中存在逻辑上的问题，在文档中“3.2 用户界面设计”的部分，如下图所示：</w:t>
      </w:r>
      <w:r>
        <w:rPr>
          <w:noProof/>
        </w:rPr>
        <w:drawing>
          <wp:inline distT="0" distB="0" distL="114300" distR="114300">
            <wp:extent cx="5270500" cy="979170"/>
            <wp:effectExtent l="9525" t="9525" r="158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91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不应是在用户发表的评论下，而是在用户发表的评论栏中；</w:t>
      </w:r>
      <w:bookmarkStart w:id="0" w:name="_GoBack"/>
      <w:bookmarkEnd w:id="0"/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114300" distR="114300">
            <wp:extent cx="3994150" cy="412750"/>
            <wp:effectExtent l="9525" t="9525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412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删去‘第一次’的限定词。</w:t>
      </w: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在“3.5数据设计”的部分中，动态表的进度与纬度不能为空。</w:t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▽可维护性和可靠性：</w:t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如表格中第35、36及37条所述，《软件设计规格说明书》中用户id采取自增的方式，考虑用户流量过大时id有可能超过界限。</w:t>
      </w:r>
    </w:p>
    <w:p w:rsidR="00CF1CC4" w:rsidRDefault="00CF1CC4" w:rsidP="00CF1CC4"/>
    <w:p w:rsidR="006F45CF" w:rsidRPr="00CF1CC4" w:rsidRDefault="006F45CF" w:rsidP="00CF1CC4">
      <w:pPr>
        <w:rPr>
          <w:szCs w:val="44"/>
        </w:rPr>
      </w:pPr>
    </w:p>
    <w:sectPr w:rsidR="006F45CF" w:rsidRPr="00CF1CC4" w:rsidSect="00DA0C0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82B" w:rsidRDefault="007E782B" w:rsidP="00DE44B6">
      <w:r>
        <w:separator/>
      </w:r>
    </w:p>
  </w:endnote>
  <w:endnote w:type="continuationSeparator" w:id="1">
    <w:p w:rsidR="007E782B" w:rsidRDefault="007E782B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115AB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115AB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98160E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115AB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115AB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115AB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98160E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3</w:t>
            </w:r>
            <w:r w:rsidR="00115AB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 w:hint="eastAsia"/>
                <w:b/>
                <w:i/>
                <w:color w:val="5F497A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82B" w:rsidRDefault="007E782B" w:rsidP="00DE44B6">
      <w:r>
        <w:separator/>
      </w:r>
    </w:p>
  </w:footnote>
  <w:footnote w:type="continuationSeparator" w:id="1">
    <w:p w:rsidR="007E782B" w:rsidRDefault="007E782B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4737D"/>
    <w:multiLevelType w:val="multilevel"/>
    <w:tmpl w:val="5D24737D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291"/>
    <w:rsid w:val="00036A98"/>
    <w:rsid w:val="000A345E"/>
    <w:rsid w:val="00115AB3"/>
    <w:rsid w:val="0014434F"/>
    <w:rsid w:val="001C7D93"/>
    <w:rsid w:val="002929F9"/>
    <w:rsid w:val="0037471B"/>
    <w:rsid w:val="0040591C"/>
    <w:rsid w:val="004E0432"/>
    <w:rsid w:val="00567715"/>
    <w:rsid w:val="006F45CF"/>
    <w:rsid w:val="0072571B"/>
    <w:rsid w:val="007E782B"/>
    <w:rsid w:val="0098160E"/>
    <w:rsid w:val="00A40185"/>
    <w:rsid w:val="00B2699F"/>
    <w:rsid w:val="00C22C27"/>
    <w:rsid w:val="00CF1CC4"/>
    <w:rsid w:val="00CF2291"/>
    <w:rsid w:val="00DA0C05"/>
    <w:rsid w:val="00DE44B6"/>
    <w:rsid w:val="00E54672"/>
    <w:rsid w:val="00E5580D"/>
    <w:rsid w:val="00EB5211"/>
    <w:rsid w:val="00F9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C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  <w:style w:type="character" w:styleId="a7">
    <w:name w:val="Strong"/>
    <w:qFormat/>
    <w:rsid w:val="00CF1CC4"/>
    <w:rPr>
      <w:b/>
      <w:bCs/>
    </w:rPr>
  </w:style>
  <w:style w:type="character" w:customStyle="1" w:styleId="font31">
    <w:name w:val="font31"/>
    <w:basedOn w:val="a0"/>
    <w:qFormat/>
    <w:rsid w:val="00CF1CC4"/>
    <w:rPr>
      <w:rFonts w:ascii="Times New Roman" w:hAnsi="Times New Roman" w:cs="Times New Roman" w:hint="default"/>
      <w:b/>
      <w:color w:val="800000"/>
      <w:sz w:val="20"/>
      <w:szCs w:val="20"/>
      <w:u w:val="none"/>
    </w:rPr>
  </w:style>
  <w:style w:type="character" w:customStyle="1" w:styleId="font21">
    <w:name w:val="font21"/>
    <w:basedOn w:val="a0"/>
    <w:rsid w:val="00CF1CC4"/>
    <w:rPr>
      <w:rFonts w:ascii="宋体" w:eastAsia="宋体" w:hAnsi="宋体" w:cs="宋体" w:hint="eastAsia"/>
      <w:b/>
      <w:color w:val="800000"/>
      <w:sz w:val="20"/>
      <w:szCs w:val="20"/>
      <w:u w:val="none"/>
    </w:rPr>
  </w:style>
  <w:style w:type="character" w:customStyle="1" w:styleId="font11">
    <w:name w:val="font11"/>
    <w:basedOn w:val="a0"/>
    <w:qFormat/>
    <w:rsid w:val="00CF1CC4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41">
    <w:name w:val="font41"/>
    <w:basedOn w:val="a0"/>
    <w:rsid w:val="00CF1CC4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sid w:val="00CF1CC4"/>
    <w:rPr>
      <w:rFonts w:ascii="Courier" w:hAnsi="Courier" w:cs="Courier"/>
      <w:color w:val="000000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Tally&#36719;&#20214;&#39033;&#30446;&#25991;&#20070;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3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2019-11-13T12:30:00Z</dcterms:created>
  <dcterms:modified xsi:type="dcterms:W3CDTF">2019-11-26T11:21:00Z</dcterms:modified>
</cp:coreProperties>
</file>