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5B8CF" w14:textId="77777777" w:rsidR="007B531C" w:rsidRDefault="007B531C" w:rsidP="007B531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53FB16C" w14:textId="77777777" w:rsidR="007B531C" w:rsidRDefault="007B531C" w:rsidP="007B531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7863602" w14:textId="77777777" w:rsidR="007B531C" w:rsidRDefault="007B531C" w:rsidP="007B531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2D29FEE" w14:textId="77777777" w:rsidR="007B531C" w:rsidRDefault="007B531C" w:rsidP="007B531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54E1F97" w14:textId="77777777" w:rsidR="007B531C" w:rsidRPr="00334D2F" w:rsidRDefault="007B531C" w:rsidP="007B531C">
      <w:pPr>
        <w:jc w:val="both"/>
        <w:rPr>
          <w:rFonts w:ascii="Times New Roman" w:hAnsi="Times New Roman" w:cs="Times New Roman"/>
          <w:sz w:val="20"/>
          <w:szCs w:val="20"/>
        </w:rPr>
      </w:pPr>
      <w:r w:rsidRPr="00334D2F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FD93B09" wp14:editId="0BBA9839">
            <wp:extent cx="5934710" cy="3217545"/>
            <wp:effectExtent l="0" t="0" r="889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EAB31" w14:textId="77777777" w:rsidR="007B531C" w:rsidRPr="00334D2F" w:rsidRDefault="007B531C" w:rsidP="007B531C">
      <w:pPr>
        <w:jc w:val="both"/>
        <w:rPr>
          <w:rFonts w:ascii="Times New Roman" w:hAnsi="Times New Roman" w:cs="Times New Roman"/>
          <w:sz w:val="20"/>
          <w:szCs w:val="20"/>
        </w:rPr>
      </w:pPr>
      <w:r w:rsidRPr="00334D2F">
        <w:rPr>
          <w:rFonts w:ascii="Times New Roman" w:hAnsi="Times New Roman" w:cs="Times New Roman"/>
          <w:sz w:val="20"/>
          <w:szCs w:val="20"/>
        </w:rPr>
        <w:t>Рисунок 1 – Принципиальная схема робота</w:t>
      </w:r>
    </w:p>
    <w:p w14:paraId="609A2747" w14:textId="77777777" w:rsidR="007B531C" w:rsidRPr="00334D2F" w:rsidRDefault="007B531C" w:rsidP="007B531C">
      <w:pPr>
        <w:spacing w:line="24" w:lineRule="atLeast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334D2F">
        <w:rPr>
          <w:rFonts w:ascii="Times New Roman" w:hAnsi="Times New Roman" w:cs="Times New Roman"/>
          <w:sz w:val="20"/>
          <w:szCs w:val="20"/>
        </w:rPr>
        <w:t xml:space="preserve">Ядром программной части проекта стал фреймворк ROS. Главным преимуществом данной системы является независимость отдельных узлов друг от друга, благодаря клиент-серверной архитектуре </w:t>
      </w:r>
      <w:r w:rsidRPr="00334D2F">
        <w:rPr>
          <w:rFonts w:ascii="Times New Roman" w:hAnsi="Times New Roman" w:cs="Times New Roman"/>
          <w:sz w:val="20"/>
          <w:szCs w:val="20"/>
          <w:lang w:val="en-US"/>
        </w:rPr>
        <w:t>ROS</w:t>
      </w:r>
      <w:r w:rsidRPr="00334D2F">
        <w:rPr>
          <w:rFonts w:ascii="Times New Roman" w:hAnsi="Times New Roman" w:cs="Times New Roman"/>
          <w:sz w:val="20"/>
          <w:szCs w:val="20"/>
        </w:rPr>
        <w:t>. (В ней каждый датчик является отдельной нодой/клиентом, что в случае неполадок в одном модуле не влияет на работоспособность всех других.) Сюда надо будет архитектуру пихнуть что-то вроде такого и написать про сообщения, что вот они там передаются удобно так и классно на топик подписываешься и всё погнали.</w:t>
      </w:r>
    </w:p>
    <w:p w14:paraId="14E1BCA4" w14:textId="77777777" w:rsidR="007B531C" w:rsidRPr="00334D2F" w:rsidRDefault="007B531C" w:rsidP="007B531C">
      <w:pPr>
        <w:spacing w:line="24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334D2F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06E6EEB" wp14:editId="77A1E74A">
            <wp:extent cx="5447565" cy="2122254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275" cy="212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E9DFF" w14:textId="77777777" w:rsidR="007B531C" w:rsidRPr="00334D2F" w:rsidRDefault="007B531C" w:rsidP="007B531C">
      <w:pPr>
        <w:spacing w:line="24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334D2F">
        <w:rPr>
          <w:rFonts w:ascii="Times New Roman" w:hAnsi="Times New Roman" w:cs="Times New Roman"/>
          <w:sz w:val="20"/>
          <w:szCs w:val="20"/>
        </w:rPr>
        <w:t xml:space="preserve">Рисунок 2 – Граф отношений между нодами в </w:t>
      </w:r>
      <w:r w:rsidRPr="00334D2F">
        <w:rPr>
          <w:rFonts w:ascii="Times New Roman" w:hAnsi="Times New Roman" w:cs="Times New Roman"/>
          <w:sz w:val="20"/>
          <w:szCs w:val="20"/>
          <w:lang w:val="en-US"/>
        </w:rPr>
        <w:t>ROS</w:t>
      </w:r>
    </w:p>
    <w:p w14:paraId="52CFFEE0" w14:textId="77777777" w:rsidR="007B531C" w:rsidRPr="00334D2F" w:rsidRDefault="007B531C" w:rsidP="007B531C">
      <w:pPr>
        <w:spacing w:line="24" w:lineRule="atLeast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334D2F">
        <w:rPr>
          <w:rFonts w:ascii="Times New Roman" w:hAnsi="Times New Roman" w:cs="Times New Roman"/>
          <w:sz w:val="20"/>
          <w:szCs w:val="20"/>
        </w:rPr>
        <w:t xml:space="preserve">Можно разделить всего робота на три основные системы: </w:t>
      </w:r>
    </w:p>
    <w:p w14:paraId="1071BCE8" w14:textId="77777777" w:rsidR="007B531C" w:rsidRPr="00334D2F" w:rsidRDefault="007B531C" w:rsidP="007B531C">
      <w:pPr>
        <w:pStyle w:val="a3"/>
        <w:numPr>
          <w:ilvl w:val="0"/>
          <w:numId w:val="1"/>
        </w:numPr>
        <w:spacing w:line="24" w:lineRule="atLeast"/>
        <w:rPr>
          <w:rFonts w:ascii="Times New Roman" w:hAnsi="Times New Roman" w:cs="Times New Roman"/>
          <w:sz w:val="20"/>
          <w:szCs w:val="20"/>
        </w:rPr>
      </w:pPr>
      <w:r w:rsidRPr="00334D2F">
        <w:rPr>
          <w:rFonts w:ascii="Times New Roman" w:hAnsi="Times New Roman" w:cs="Times New Roman"/>
          <w:sz w:val="20"/>
          <w:szCs w:val="20"/>
        </w:rPr>
        <w:t xml:space="preserve">Электромеханическую – принципиальная схема устройства, описание всех используемых датчиков и выполняемых ими функций. </w:t>
      </w:r>
    </w:p>
    <w:p w14:paraId="7668C879" w14:textId="77777777" w:rsidR="007B531C" w:rsidRPr="00334D2F" w:rsidRDefault="007B531C" w:rsidP="007B531C">
      <w:pPr>
        <w:pStyle w:val="a3"/>
        <w:numPr>
          <w:ilvl w:val="0"/>
          <w:numId w:val="1"/>
        </w:numPr>
        <w:spacing w:line="24" w:lineRule="atLeast"/>
        <w:rPr>
          <w:rFonts w:ascii="Times New Roman" w:hAnsi="Times New Roman" w:cs="Times New Roman"/>
          <w:sz w:val="20"/>
          <w:szCs w:val="20"/>
        </w:rPr>
      </w:pPr>
      <w:r w:rsidRPr="00334D2F">
        <w:rPr>
          <w:rFonts w:ascii="Times New Roman" w:hAnsi="Times New Roman" w:cs="Times New Roman"/>
          <w:sz w:val="20"/>
          <w:szCs w:val="20"/>
        </w:rPr>
        <w:t xml:space="preserve">Программную, обеспечивающую связь между компонентами системы, в качестве которой выступает фреймворк </w:t>
      </w:r>
      <w:r w:rsidRPr="00334D2F">
        <w:rPr>
          <w:rFonts w:ascii="Times New Roman" w:hAnsi="Times New Roman" w:cs="Times New Roman"/>
          <w:sz w:val="20"/>
          <w:szCs w:val="20"/>
          <w:lang w:val="en-US"/>
        </w:rPr>
        <w:t>ROS</w:t>
      </w:r>
      <w:r w:rsidRPr="00334D2F">
        <w:rPr>
          <w:rFonts w:ascii="Times New Roman" w:hAnsi="Times New Roman" w:cs="Times New Roman"/>
          <w:sz w:val="20"/>
          <w:szCs w:val="20"/>
        </w:rPr>
        <w:t>.</w:t>
      </w:r>
    </w:p>
    <w:p w14:paraId="2CDFD301" w14:textId="77777777" w:rsidR="007B531C" w:rsidRPr="00443261" w:rsidRDefault="007B531C" w:rsidP="007B531C">
      <w:pPr>
        <w:pStyle w:val="a3"/>
        <w:numPr>
          <w:ilvl w:val="0"/>
          <w:numId w:val="1"/>
        </w:numPr>
        <w:spacing w:line="24" w:lineRule="atLeast"/>
        <w:rPr>
          <w:rFonts w:ascii="Times New Roman" w:hAnsi="Times New Roman" w:cs="Times New Roman"/>
          <w:sz w:val="20"/>
          <w:szCs w:val="20"/>
        </w:rPr>
      </w:pPr>
      <w:r w:rsidRPr="00334D2F">
        <w:rPr>
          <w:rFonts w:ascii="Times New Roman" w:hAnsi="Times New Roman" w:cs="Times New Roman"/>
          <w:sz w:val="20"/>
          <w:szCs w:val="20"/>
        </w:rPr>
        <w:t xml:space="preserve">Систему компьютерного зрения, позволяющую роботу ориентироваться в пространстве с помощью специальных цветовых меток.  </w:t>
      </w:r>
    </w:p>
    <w:p w14:paraId="21AE8962" w14:textId="77777777" w:rsidR="007B531C" w:rsidRPr="00443261" w:rsidRDefault="007B531C" w:rsidP="007B531C">
      <w:pPr>
        <w:pStyle w:val="a3"/>
        <w:numPr>
          <w:ilvl w:val="0"/>
          <w:numId w:val="1"/>
        </w:numPr>
        <w:spacing w:line="24" w:lineRule="atLeast"/>
        <w:rPr>
          <w:rFonts w:ascii="Times New Roman" w:hAnsi="Times New Roman" w:cs="Times New Roman"/>
          <w:sz w:val="20"/>
          <w:szCs w:val="20"/>
        </w:rPr>
      </w:pPr>
      <w:r w:rsidRPr="00334D2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3AD122" w14:textId="77777777" w:rsidR="00A13170" w:rsidRDefault="00A13170"/>
    <w:sectPr w:rsidR="00A13170" w:rsidSect="001C6AD4">
      <w:pgSz w:w="8391" w:h="11906" w:code="11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596E"/>
    <w:multiLevelType w:val="hybridMultilevel"/>
    <w:tmpl w:val="5CD48EC0"/>
    <w:lvl w:ilvl="0" w:tplc="2EF623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8F"/>
    <w:rsid w:val="0075608F"/>
    <w:rsid w:val="007B531C"/>
    <w:rsid w:val="00A1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BDE15E-A07C-4045-AC64-A58A524E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3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31C"/>
    <w:pPr>
      <w:spacing w:after="0" w:line="288" w:lineRule="auto"/>
      <w:ind w:left="720" w:firstLine="567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Нестеренко</dc:creator>
  <cp:keywords/>
  <dc:description/>
  <cp:lastModifiedBy>Пётр Нестеренко</cp:lastModifiedBy>
  <cp:revision>2</cp:revision>
  <dcterms:created xsi:type="dcterms:W3CDTF">2021-12-03T23:10:00Z</dcterms:created>
  <dcterms:modified xsi:type="dcterms:W3CDTF">2021-12-03T23:10:00Z</dcterms:modified>
</cp:coreProperties>
</file>