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Systems Analysis and Design</w:t>
      </w:r>
    </w:p>
    <w:p>
      <w:pPr>
        <w:pStyle w:val="Heading2"/>
        <w:jc w:val="center"/>
      </w:pPr>
      <w:r>
        <w:t xml:space="preserve">Laboratory 4 — Section A</w:t>
      </w:r>
    </w:p>
    <w:p>
      <w:pPr>
        <w:spacing w:after="300"/>
        <w:jc w:val="center"/>
      </w:pPr>
      <w:r>
        <w:t xml:space="preserve">Role-Based Asset Transaction and Approval Management</w:t>
      </w:r>
    </w:p>
    <w:p>
      <w:pPr>
        <w:pStyle w:val="Heading1"/>
      </w:pPr>
      <w:r>
        <w:t xml:space="preserve">1. GitHub Repository &amp; Live Site</w:t>
      </w:r>
    </w:p>
    <w:p>
      <w:pPr>
        <w:spacing w:after="120"/>
      </w:pPr>
      <w:r>
        <w:t xml:space="preserve">GitHub Repository URL: ____________________________________________</w:t>
      </w:r>
    </w:p>
    <w:p>
      <w:pPr>
        <w:spacing w:after="120"/>
      </w:pPr>
      <w:r>
        <w:t xml:space="preserve">Live GitHub Pages URL: ____________________________________________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Fill in after you push this project to GitHub and enable Pages (see README.md, section 2.5).</w:t>
      </w:r>
    </w:p>
    <w:p>
      <w:pPr>
        <w:pStyle w:val="Heading1"/>
      </w:pPr>
      <w:r>
        <w:t xml:space="preserve">2. Updated Entity-Relationship Diagram (ERD)</w:t>
      </w:r>
    </w:p>
    <w:p>
      <w:pPr>
        <w:spacing w:after="1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Use Case Diagram</w:t>
      </w:r>
    </w:p>
    <w:p>
      <w:pPr>
        <w:spacing w:after="16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Role-Permission Matrix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2100"/>
      </w:tblGrid>
      <w:tr>
        <w:tc>
          <w:tcPr>
            <w:tcW w:type="dxa" w:w="3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Laboratory Staff</w:t>
            </w:r>
          </w:p>
        </w:tc>
        <w:tc>
          <w:tcPr>
            <w:tcW w:type="dxa" w:w="21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Requester / Viewer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available equipment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/ edit / delete equipment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borrowing request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only)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request history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(all)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(all)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only)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/ reject request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approved equipment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returns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maintenance request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 maintenance request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users / roles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Enforced at two levels: the interface (nav items and action buttons are hidden/disabled per role) and the database (Row-Level Security policies and trigger checks in supabase/schema.sql), so the rule cannot be bypassed by calling the API directly.</w:t>
      </w:r>
    </w:p>
    <w:p>
      <w:r>
        <w:br w:type="page"/>
      </w:r>
    </w:p>
    <w:p>
      <w:pPr>
        <w:pStyle w:val="Heading1"/>
      </w:pPr>
      <w:r>
        <w:t xml:space="preserve">5. Workflow Diagram</w:t>
      </w:r>
    </w:p>
    <w:p>
      <w:pPr>
        <w:spacing w:after="16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Pending -&gt; Approved -&gt; Released -&gt; Returned -&gt; Closed, with Pending -&gt; Rejected and Released -&gt; Overdue -&gt; Returned as alternate paths.</w:t>
      </w:r>
    </w:p>
    <w:p>
      <w:pPr>
        <w:pStyle w:val="Heading1"/>
      </w:pPr>
      <w:r>
        <w:t xml:space="preserve">6. Business Rules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3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Where Enforced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BR-A4-01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available equipment may be requested.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enforce_new_request() trigger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BR-A4-02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Staff/Admin cannot approve their own request.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enforce_borrowing_rules() trigger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BR-A4-03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Administrator may approve or reject requests.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enforce_borrowing_rules() trigger + RLS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BR-A4-04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Approved requests may be released.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enforce_borrowing_rules() trigger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BR-A4-05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Released equipment becomes Borrowed.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enforce_borrowing_rules() trigger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BR-A4-06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Returned equipment becomes Available unless damaged.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enforce_borrowing_rules() trigger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BR-A4-07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 requests cannot be released.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Guaranteed by BR-A4-04 precondition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BR-A4-08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Returned transactions cannot be processed twice.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enforce_borrowing_rules() trigger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BR-A4-09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under Maintenance cannot be borrowed.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enforce_new_request() trigger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BR-A4-10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operations must be logged.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log_*_audit() triggers</w:t>
            </w:r>
          </w:p>
        </w:tc>
      </w:tr>
    </w:tbl>
    <w:p>
      <w:pPr>
        <w:pStyle w:val="Heading1"/>
      </w:pPr>
      <w:r>
        <w:t xml:space="preserve">7. Audit Trail</w:t>
      </w:r>
    </w:p>
    <w:p>
      <w:pPr>
        <w:spacing w:after="120"/>
      </w:pPr>
      <w:r>
        <w:t xml:space="preserve">Table: audit_logs(id, user_id, action, module, record_id, description, created_at).</w:t>
      </w:r>
    </w:p>
    <w:p>
      <w:pPr>
        <w:spacing w:after="120"/>
      </w:pPr>
      <w:r>
        <w:t xml:space="preserve">Populated automatically by SECURITY DEFINER triggers on every sensitive action: request submitted / approved / rejected / released / returned / closed; equipment added / updated / deleted; maintenance opened / resolved; user role changed. Only the Administrator role can read this table, and no role has direct insert/update/delete access to it, so the trail cannot be edited from the application.</w:t>
      </w:r>
    </w:p>
    <w:p>
      <w:pPr>
        <w:spacing w:after="120"/>
      </w:pPr>
      <w:r>
        <w:t xml:space="preserve">Audit-log screenshot (insert after running the app):</w:t>
      </w:r>
    </w:p>
    <w:p>
      <w:pPr>
        <w:spacing w:after="120"/>
      </w:pPr>
      <w:r>
        <w:rPr>
          <w:i/>
          <w:iCs/>
        </w:rPr>
        <w:t xml:space="preserve">[ Insert docs/audit-log-screenshot.png here after testing your deployed instance ]</w:t>
      </w:r>
    </w:p>
    <w:p>
      <w:r>
        <w:br w:type="page"/>
      </w:r>
    </w:p>
    <w:p>
      <w:pPr>
        <w:pStyle w:val="Heading1"/>
      </w:pPr>
      <w:r>
        <w:t xml:space="preserve">8. Functional Test Results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3000"/>
        <w:gridCol w:w="2100"/>
        <w:gridCol w:w="1200"/>
      </w:tblGrid>
      <w:tr>
        <w:tc>
          <w:tcPr>
            <w:tcW w:type="dxa" w:w="11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1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Viewer attempts to open Admin page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denied.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 submits request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saved as Pending.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 approves request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becomes Approved; audit log created.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 rejects request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becomes Rejected.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Attempt to release rejected request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 blocked.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approved equipment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becomes Borrowed.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released equipment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returns to appropriate status.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audit log after approval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 entry is visible.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TC-A4-09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 attempts restricted delete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 blocked.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TC-A4-10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Logout and open protected page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Redirected to login / access denied.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Fill in the Actual Result / Pass-Fail columns after running each scenario on your deployed instance — see docs/test_results.md for the same checklist plus extra rule-specific checks.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9a54eca01d44b812e0643869579cf01e9222fe.png"/><Relationship Id="rId8" Type="http://schemas.openxmlformats.org/officeDocument/2006/relationships/image" Target="media/39db03d0173064dd6e18e0563902da5da915a77a.png"/><Relationship Id="rId9" Type="http://schemas.openxmlformats.org/officeDocument/2006/relationships/image" Target="media/3a4d54c72ed5b50b3c90a89ebbfdd8a3a20542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2026-09-14T23:54:03.161Z</dcterms:created>
  <dcterms:modified xsi:type="dcterms:W3CDTF">2026-09-14T23:54:03.171Z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