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F047F">
      <w:pPr>
        <w:pStyle w:val="2"/>
        <w:bidi w:val="0"/>
        <w:rPr>
          <w:rFonts w:hint="eastAsia"/>
        </w:rPr>
      </w:pPr>
      <w:r>
        <w:rPr>
          <w:rFonts w:hint="eastAsia"/>
        </w:rPr>
        <w:t>项目管理工具说明文档（华为云 CodeArts）</w:t>
      </w:r>
    </w:p>
    <w:p w14:paraId="0B29575C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1. 工具简介</w:t>
      </w:r>
    </w:p>
    <w:p w14:paraId="547802D1">
      <w:pPr>
        <w:rPr>
          <w:rFonts w:hint="eastAsia" w:ascii="黑体" w:hAnsi="黑体" w:eastAsia="黑体" w:cs="黑体"/>
        </w:rPr>
      </w:pPr>
    </w:p>
    <w:p w14:paraId="6A60ED8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华为云 CodeArts 是一个一体化研发平台，提供代码托管、需求管理、任务分配、持续集成、持续交付、代码质量检测等功能。在本项目中，我们使用 CodeArts 进行团队协作与项目管理，确保开发过程透明、高效、可追溯。</w:t>
      </w:r>
    </w:p>
    <w:p w14:paraId="23DF2ECA">
      <w:pPr>
        <w:rPr>
          <w:rFonts w:hint="eastAsia" w:ascii="黑体" w:hAnsi="黑体" w:eastAsia="黑体" w:cs="黑体"/>
        </w:rPr>
      </w:pPr>
    </w:p>
    <w:p w14:paraId="18C476AA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2. 工具主要功能与价值</w:t>
      </w:r>
    </w:p>
    <w:p w14:paraId="49F3AD3C">
      <w:pPr>
        <w:rPr>
          <w:rFonts w:hint="eastAsia" w:ascii="黑体" w:hAnsi="黑体" w:eastAsia="黑体" w:cs="黑体"/>
        </w:rPr>
      </w:pPr>
    </w:p>
    <w:p w14:paraId="3991790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代码托管：集中存放项目代码，支持分支管理与版本控制。</w:t>
      </w:r>
    </w:p>
    <w:p w14:paraId="198E77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需求管理：将毕业要求达成度计算系统的需求分解为功能模块，建立任务关联。</w:t>
      </w:r>
    </w:p>
    <w:p w14:paraId="4776400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任务管理：分配任务给 8 名成员，追踪进度，设置优先级。</w:t>
      </w:r>
    </w:p>
    <w:p w14:paraId="50A3574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持续集成与交付：实现代码自动构建、单元测试、部署，提高开发效率。</w:t>
      </w:r>
    </w:p>
    <w:p w14:paraId="7FB0D8B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代码质量检测：自动检查潜在问题，保证代码规范和可维护性。</w:t>
      </w:r>
    </w:p>
    <w:p w14:paraId="2D51C53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协同沟通：内置工作项评论、通知机制，减少沟通成本。</w:t>
      </w:r>
    </w:p>
    <w:p w14:paraId="1AC4E633">
      <w:pPr>
        <w:rPr>
          <w:rFonts w:hint="eastAsia" w:ascii="黑体" w:hAnsi="黑体" w:eastAsia="黑体" w:cs="黑体"/>
        </w:rPr>
      </w:pPr>
    </w:p>
    <w:p w14:paraId="243237DC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3. 使用流程</w:t>
      </w:r>
    </w:p>
    <w:p w14:paraId="31D76E48">
      <w:pPr>
        <w:rPr>
          <w:rFonts w:hint="eastAsia" w:ascii="黑体" w:hAnsi="黑体" w:eastAsia="黑体" w:cs="黑体"/>
        </w:rPr>
      </w:pPr>
    </w:p>
    <w:p w14:paraId="1165292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3.1</w:t>
      </w:r>
      <w:r>
        <w:rPr>
          <w:rFonts w:hint="eastAsia" w:ascii="黑体" w:hAnsi="黑体" w:eastAsia="黑体" w:cs="黑体"/>
        </w:rPr>
        <w:t>项目初始化</w:t>
      </w:r>
    </w:p>
    <w:p w14:paraId="02D002D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CodeArts 创建新项目，配置代码仓库（Git）。</w:t>
      </w:r>
    </w:p>
    <w:p w14:paraId="5137CA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设置成员权限（系统工程师、开发、测试）。</w:t>
      </w:r>
    </w:p>
    <w:p w14:paraId="2D5748DD">
      <w:pPr>
        <w:rPr>
          <w:rFonts w:hint="eastAsia" w:ascii="黑体" w:hAnsi="黑体" w:eastAsia="黑体" w:cs="黑体"/>
        </w:rPr>
      </w:pPr>
    </w:p>
    <w:p w14:paraId="444DD0C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3.2</w:t>
      </w:r>
      <w:r>
        <w:rPr>
          <w:rFonts w:hint="eastAsia" w:ascii="黑体" w:hAnsi="黑体" w:eastAsia="黑体" w:cs="黑体"/>
        </w:rPr>
        <w:t>需求与任务管理</w:t>
      </w:r>
    </w:p>
    <w:p w14:paraId="2B43065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导入系统功能需求（如达成度计算模块、数据可视化模块）。</w:t>
      </w:r>
    </w:p>
    <w:p w14:paraId="746BC7C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创建任务卡片，分配给具体成员。</w:t>
      </w:r>
    </w:p>
    <w:p w14:paraId="2535A65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设置任务优先级、截止日期，并通过看板进行追踪。</w:t>
      </w:r>
    </w:p>
    <w:p w14:paraId="182A7660">
      <w:pPr>
        <w:rPr>
          <w:rFonts w:hint="eastAsia" w:ascii="黑体" w:hAnsi="黑体" w:eastAsia="黑体" w:cs="黑体"/>
        </w:rPr>
      </w:pPr>
    </w:p>
    <w:p w14:paraId="51FA503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3.3</w:t>
      </w:r>
      <w:r>
        <w:rPr>
          <w:rFonts w:hint="eastAsia" w:ascii="黑体" w:hAnsi="黑体" w:eastAsia="黑体" w:cs="黑体"/>
        </w:rPr>
        <w:t>代码托管与分支管理</w:t>
      </w:r>
    </w:p>
    <w:p w14:paraId="232548D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建立主分支（main/master）和开发分支（dev）。</w:t>
      </w:r>
    </w:p>
    <w:p w14:paraId="0B10C4D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每个功能模块单独建立 feature 分支，开发完成后提交合并请求（Merge Request）。</w:t>
      </w:r>
    </w:p>
    <w:p w14:paraId="55281D2B">
      <w:pPr>
        <w:rPr>
          <w:rFonts w:hint="eastAsia" w:ascii="黑体" w:hAnsi="黑体" w:eastAsia="黑体" w:cs="黑体"/>
        </w:rPr>
      </w:pPr>
    </w:p>
    <w:p w14:paraId="1A6AE78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3.4</w:t>
      </w:r>
      <w:r>
        <w:rPr>
          <w:rFonts w:hint="eastAsia" w:ascii="黑体" w:hAnsi="黑体" w:eastAsia="黑体" w:cs="黑体"/>
        </w:rPr>
        <w:t>持续集成与测试</w:t>
      </w:r>
    </w:p>
    <w:p w14:paraId="19E019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 CodeArts 配置流水线，设置自动构建、运行测试。</w:t>
      </w:r>
    </w:p>
    <w:p w14:paraId="3F75115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代码提交后触发流水线，自动检测代码质量和运行结果。</w:t>
      </w:r>
    </w:p>
    <w:p w14:paraId="0C2E60E5">
      <w:pPr>
        <w:rPr>
          <w:rFonts w:hint="eastAsia" w:ascii="黑体" w:hAnsi="黑体" w:eastAsia="黑体" w:cs="黑体"/>
        </w:rPr>
      </w:pPr>
    </w:p>
    <w:p w14:paraId="2A7B06B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3.5</w:t>
      </w:r>
      <w:r>
        <w:rPr>
          <w:rFonts w:hint="eastAsia" w:ascii="黑体" w:hAnsi="黑体" w:eastAsia="黑体" w:cs="黑体"/>
        </w:rPr>
        <w:t>进度追踪与质量控制</w:t>
      </w:r>
    </w:p>
    <w:p w14:paraId="1518894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通过燃尽图、任务看板，跟踪小组工作进度。</w:t>
      </w:r>
    </w:p>
    <w:p w14:paraId="48FBE6F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定期检查质量检测报告，及时修复缺陷。</w:t>
      </w:r>
    </w:p>
    <w:p w14:paraId="71CFC766">
      <w:pPr>
        <w:rPr>
          <w:rFonts w:hint="eastAsia" w:ascii="黑体" w:hAnsi="黑体" w:eastAsia="黑体" w:cs="黑体"/>
        </w:rPr>
      </w:pPr>
    </w:p>
    <w:p w14:paraId="07130E01">
      <w:pPr>
        <w:rPr>
          <w:rFonts w:hint="eastAsia" w:ascii="黑体" w:hAnsi="黑体" w:eastAsia="黑体" w:cs="黑体"/>
          <w:b/>
          <w:bCs/>
        </w:rPr>
      </w:pPr>
    </w:p>
    <w:p w14:paraId="6D220862">
      <w:pPr>
        <w:rPr>
          <w:rFonts w:hint="eastAsia" w:ascii="黑体" w:hAnsi="黑体" w:eastAsia="黑体" w:cs="黑体"/>
          <w:b/>
          <w:bCs/>
        </w:rPr>
      </w:pPr>
    </w:p>
    <w:p w14:paraId="673F2C3F">
      <w:pPr>
        <w:rPr>
          <w:rFonts w:hint="eastAsia" w:ascii="黑体" w:hAnsi="黑体" w:eastAsia="黑体" w:cs="黑体"/>
          <w:b/>
          <w:bCs/>
        </w:rPr>
      </w:pPr>
    </w:p>
    <w:p w14:paraId="2394F28F">
      <w:pPr>
        <w:rPr>
          <w:rFonts w:hint="eastAsia" w:ascii="黑体" w:hAnsi="黑体" w:eastAsia="黑体" w:cs="黑体"/>
          <w:b/>
          <w:bCs/>
        </w:rPr>
      </w:pPr>
      <w:r>
        <w:rPr>
          <w:rFonts w:hint="eastAsia" w:ascii="黑体" w:hAnsi="黑体" w:eastAsia="黑体" w:cs="黑体"/>
          <w:b/>
          <w:bCs/>
        </w:rPr>
        <w:t>4. 使用规范</w:t>
      </w:r>
    </w:p>
    <w:p w14:paraId="601352BF">
      <w:pPr>
        <w:rPr>
          <w:rFonts w:hint="eastAsia" w:ascii="黑体" w:hAnsi="黑体" w:eastAsia="黑体" w:cs="黑体"/>
        </w:rPr>
      </w:pPr>
    </w:p>
    <w:p w14:paraId="206BDC2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所有代码提交前必须通过 CodeArts 的代码质量检测。</w:t>
      </w:r>
    </w:p>
    <w:p w14:paraId="1C90932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每个任务必须在看板中标记进度（待办 → 进行中 → 已完成）。</w:t>
      </w:r>
    </w:p>
    <w:p w14:paraId="09F293E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版本发布前，必须在 CI/CD 流程中通过自动化测试。</w:t>
      </w:r>
    </w:p>
    <w:p w14:paraId="3680CE7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项目周例会结合 CodeArts 数据（任务完成率、缺陷统计）进行总结。</w:t>
      </w:r>
    </w:p>
    <w:p w14:paraId="36829EFB">
      <w:pPr>
        <w:rPr>
          <w:rFonts w:hint="eastAsia" w:ascii="黑体" w:hAnsi="黑体" w:eastAsia="黑体" w:cs="黑体"/>
        </w:rPr>
      </w:pPr>
    </w:p>
    <w:p w14:paraId="32E9642B">
      <w:pPr>
        <w:rPr>
          <w:rFonts w:hint="eastAsia" w:ascii="黑体" w:hAnsi="黑体" w:eastAsia="黑体" w:cs="黑体"/>
        </w:rPr>
      </w:pPr>
    </w:p>
    <w:p w14:paraId="726ABD54">
      <w:pPr>
        <w:rPr>
          <w:rFonts w:hint="eastAsia" w:ascii="黑体" w:hAnsi="黑体" w:eastAsia="黑体" w:cs="黑体"/>
        </w:rPr>
      </w:pPr>
    </w:p>
    <w:p w14:paraId="31597FED">
      <w:pPr>
        <w:pStyle w:val="2"/>
        <w:bidi w:val="0"/>
        <w:rPr>
          <w:rFonts w:hint="eastAsia"/>
        </w:rPr>
      </w:pPr>
      <w:r>
        <w:rPr>
          <w:rFonts w:hint="eastAsia"/>
        </w:rPr>
        <w:t>开发环境与配置要求</w:t>
      </w:r>
    </w:p>
    <w:p w14:paraId="26F4B12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1. 开发环境概述</w:t>
      </w:r>
    </w:p>
    <w:p w14:paraId="558AB8C7">
      <w:pPr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本系统采用 Python + Flask + MySQL 技术栈进行开发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4D13F6A3">
      <w:pPr>
        <w:rPr>
          <w:rFonts w:hint="eastAsia" w:ascii="黑体" w:hAnsi="黑体" w:eastAsia="黑体" w:cs="黑体"/>
          <w:lang w:eastAsia="zh-CN"/>
        </w:rPr>
      </w:pPr>
    </w:p>
    <w:p w14:paraId="2675BCF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 硬件环境要求</w:t>
      </w:r>
    </w:p>
    <w:p w14:paraId="00E0C04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开发者本地环境</w:t>
      </w:r>
    </w:p>
    <w:p w14:paraId="60EA5936">
      <w:pPr>
        <w:ind w:firstLine="420" w:firstLineChars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</w:rPr>
        <w:t>CPU：双核及以</w:t>
      </w:r>
      <w:r>
        <w:rPr>
          <w:rFonts w:hint="eastAsia" w:ascii="黑体" w:hAnsi="黑体" w:eastAsia="黑体" w:cs="黑体"/>
          <w:lang w:val="en-US" w:eastAsia="zh-CN"/>
        </w:rPr>
        <w:t>上</w:t>
      </w:r>
    </w:p>
    <w:p w14:paraId="4146D3B9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内存：≥ 8 GB</w:t>
      </w:r>
    </w:p>
    <w:p w14:paraId="1D9BEADD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硬盘：≥ 20 GB 可用空间</w:t>
      </w:r>
    </w:p>
    <w:p w14:paraId="1C14FC12">
      <w:pPr>
        <w:rPr>
          <w:rFonts w:hint="eastAsia" w:ascii="黑体" w:hAnsi="黑体" w:eastAsia="黑体" w:cs="黑体"/>
        </w:rPr>
      </w:pPr>
    </w:p>
    <w:p w14:paraId="6AB2FCF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服务器部署环境（预估）</w:t>
      </w:r>
    </w:p>
    <w:p w14:paraId="74498F6C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CPU：4 核及以上</w:t>
      </w:r>
    </w:p>
    <w:p w14:paraId="6291BCE8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内存：≥ 16 GB</w:t>
      </w:r>
    </w:p>
    <w:p w14:paraId="6BF6AF00">
      <w:pPr>
        <w:ind w:firstLine="420" w:firstLineChars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硬盘：≥ 100 GB</w:t>
      </w:r>
    </w:p>
    <w:p w14:paraId="26FC8169">
      <w:pPr>
        <w:rPr>
          <w:rFonts w:hint="eastAsia" w:ascii="黑体" w:hAnsi="黑体" w:eastAsia="黑体" w:cs="黑体"/>
        </w:rPr>
      </w:pPr>
    </w:p>
    <w:p w14:paraId="4DFFD2FC">
      <w:pPr>
        <w:rPr>
          <w:rFonts w:hint="eastAsia" w:ascii="黑体" w:hAnsi="黑体" w:eastAsia="黑体" w:cs="黑体"/>
        </w:rPr>
      </w:pPr>
    </w:p>
    <w:p w14:paraId="609B68B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 软件环境要求</w:t>
      </w:r>
    </w:p>
    <w:p w14:paraId="35C8AC4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操作系统：Windows 10/11 或 Linux</w:t>
      </w:r>
    </w:p>
    <w:p w14:paraId="6ABDBF6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开发语言：Python 3.10 及以上</w:t>
      </w:r>
    </w:p>
    <w:p w14:paraId="2AEA5BB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后端框架：Flask 2.2+</w:t>
      </w:r>
    </w:p>
    <w:p w14:paraId="54CCBF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数据库：MySQL 8.0+</w:t>
      </w:r>
    </w:p>
    <w:p w14:paraId="35E0BC3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包管理工具：pip 或 conda</w:t>
      </w:r>
      <w:bookmarkStart w:id="0" w:name="_GoBack"/>
      <w:bookmarkEnd w:id="0"/>
    </w:p>
    <w:p w14:paraId="6E21D62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代码管理工具：Git（与华为云 CodeArts 绑定）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A628D3"/>
    <w:rsid w:val="02A62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2025-08-27T01:39:00Z</dcterms:created>
  <dc:creator>眰恦.S</dc:creator>
  <cp:lastModifiedBy>眰恦.S</cp:lastModifiedBy>
  <dcterms:modified xsi:type="dcterms:W3CDTF">2025-08-27T01:56:21Z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966AD1D3CC72400E8B6F52045FF475EA_11</vt:lpwstr>
  </property>
  <property fmtid="{D5CDD505-2E9C-101B-9397-08002B2CF9AE}" pid="4" name="KSOTemplateDocerSaveRecord">
    <vt:lpwstr>eyJoZGlkIjoiZjE3NDU3OThmM2UwMzAyYTNiODIxYTZjNDRmZTNkZmIiLCJ1c2VySWQiOiIxNjgxMjY5NzgzIn0=</vt:lpwstr>
  </property>
</Properties>
</file>