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Стандартная авторизация по логину и паролю:</w:t>
      </w:r>
    </w:p>
    <w:p w:rsidR="009274C7" w:rsidRDefault="00601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форму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разделенную вертикально на два блока и содержащую:</w:t>
      </w:r>
    </w:p>
    <w:p w:rsidR="009274C7" w:rsidRDefault="00601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левой части:</w:t>
      </w:r>
    </w:p>
    <w:p w:rsidR="009274C7" w:rsidRDefault="006016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 аутентификации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номеру, "Номер",</w:t>
      </w:r>
    </w:p>
    <w:p w:rsidR="009274C7" w:rsidRDefault="0060160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логину и паролю, "Почта",</w:t>
      </w:r>
    </w:p>
    <w:p w:rsidR="009274C7" w:rsidRDefault="0060160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почте и паролю, "Логин",</w:t>
      </w:r>
    </w:p>
    <w:p w:rsidR="009274C7" w:rsidRDefault="0060160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лицевому счету и паролю,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Лицевой счет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74C7" w:rsidRDefault="006016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 "Номер" или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"Логин"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 "Почта" или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Лицевой счет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 умолчанию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выбрана форма авторизации по телефону)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 "Пароль".</w:t>
      </w:r>
    </w:p>
    <w:p w:rsidR="009274C7" w:rsidRDefault="00601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правой части:</w:t>
      </w:r>
    </w:p>
    <w:p w:rsidR="009274C7" w:rsidRDefault="006016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Продуктовый слоган ЛК "Ростелеком ID"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Вспомогательная информация для клиента.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номера телефона/почты/логина/лицевого счета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меняется автоматически.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"Номер":</w:t>
      </w:r>
    </w:p>
    <w:p w:rsidR="009274C7" w:rsidRDefault="006016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 и пароль.</w:t>
      </w:r>
    </w:p>
    <w:p w:rsidR="009274C7" w:rsidRDefault="006016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номера;</w:t>
      </w:r>
    </w:p>
    <w:p w:rsidR="009274C7" w:rsidRDefault="006016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274C7" w:rsidRDefault="006016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успешной проверки Номера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ароля 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пароль" перекрашивается в оранжевый цвет.</w:t>
      </w:r>
    </w:p>
    <w:p w:rsidR="009274C7" w:rsidRDefault="006016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введенному номеру телефона;</w:t>
      </w:r>
    </w:p>
    <w:p w:rsidR="009274C7" w:rsidRDefault="006016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9274C7" w:rsidRDefault="006016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"Почта":</w:t>
      </w:r>
    </w:p>
    <w:p w:rsidR="009274C7" w:rsidRDefault="006016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Почта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9274C7" w:rsidRDefault="006016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введенной почты;</w:t>
      </w:r>
    </w:p>
    <w:p w:rsidR="009274C7" w:rsidRDefault="0060160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Почта+Пароль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274C7" w:rsidRDefault="0060160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 успешной проверки почты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 пароль" перекрашивается в оранжевый 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вет.</w:t>
      </w:r>
    </w:p>
    <w:p w:rsidR="009274C7" w:rsidRDefault="006016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введенной почте;</w:t>
      </w:r>
    </w:p>
    <w:p w:rsidR="009274C7" w:rsidRDefault="0060160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9274C7" w:rsidRDefault="0060160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"Логин":</w:t>
      </w:r>
    </w:p>
    <w:p w:rsidR="009274C7" w:rsidRDefault="006016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Логин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9274C7" w:rsidRDefault="006016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логина;</w:t>
      </w:r>
    </w:p>
    <w:p w:rsidR="009274C7" w:rsidRDefault="006016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274C7" w:rsidRDefault="006016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проверки почты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 пароль" перекрашивается в оранжевый цвет.</w:t>
      </w:r>
    </w:p>
    <w:p w:rsidR="009274C7" w:rsidRDefault="006016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введенному логину;</w:t>
      </w:r>
    </w:p>
    <w:p w:rsidR="009274C7" w:rsidRDefault="006016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9274C7" w:rsidRDefault="006016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"Лицевой счет":</w:t>
      </w:r>
    </w:p>
    <w:p w:rsidR="009274C7" w:rsidRDefault="006016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Лицевой счет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9274C7" w:rsidRDefault="006016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Система:Проверяет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корректность введенного лицевого счет и ищет логин, связанный с лицевым счетом, в следующих шагах проверяется найденный логин;</w:t>
      </w:r>
    </w:p>
    <w:p w:rsidR="009274C7" w:rsidRDefault="00601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274C7" w:rsidRDefault="00601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проверки логина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:rsidR="009274C7" w:rsidRDefault="006016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Лицевому счету;</w:t>
      </w:r>
    </w:p>
    <w:p w:rsidR="009274C7" w:rsidRDefault="006016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9274C7" w:rsidRDefault="006016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Авторизация по временному коду:</w:t>
      </w: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Система отображает форму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 по коду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содержащую:</w:t>
      </w:r>
    </w:p>
    <w:p w:rsidR="009274C7" w:rsidRDefault="006016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Подсказку по работе с формой: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Укажите контактный номер телефона или почту, на которые необходимо отправить код подтверждения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274C7" w:rsidRDefault="006016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номера телефона или почты;</w:t>
      </w:r>
    </w:p>
    <w:p w:rsidR="009274C7" w:rsidRDefault="006016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код".</w:t>
      </w:r>
    </w:p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телефона/почту и нажимает кнопку "Получить код"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9274C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номера/почты;</w:t>
      </w:r>
    </w:p>
    <w:p w:rsidR="009274C7" w:rsidRDefault="0060160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Отправляет код на введенный номер телефон/почту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Отображает форму ввода кода подтверждения, содержащую:</w:t>
      </w:r>
    </w:p>
    <w:p w:rsidR="009274C7" w:rsidRDefault="0060160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телефона/Почту, на который был отправлен код;</w:t>
      </w:r>
    </w:p>
    <w:p w:rsidR="009274C7" w:rsidRDefault="0060160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Изменить почту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:rsidR="009274C7" w:rsidRDefault="0060160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Шесть отдельных полей для ввода кода подтверждения;</w:t>
      </w:r>
    </w:p>
    <w:p w:rsidR="009274C7" w:rsidRDefault="0060160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с обратным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отсчётом времени до повторной попытки отправки код, по завершении отсчёта отображается ссылка "Получить новый код";</w:t>
      </w:r>
    </w:p>
    <w:p w:rsidR="009274C7" w:rsidRDefault="009274C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начинает вводить полученный код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9274C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:rsidR="009274C7" w:rsidRDefault="0060160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:rsidR="009274C7" w:rsidRDefault="0060160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:rsidR="009274C7" w:rsidRDefault="009274C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9274C7" w:rsidRDefault="0060160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поиск УЗ по введенному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омеру телефона/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очте: </w:t>
      </w:r>
    </w:p>
    <w:p w:rsidR="009274C7" w:rsidRDefault="0060160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УЗ с таким телефоном/почтой не найдена, то создает новую без пароля, ФИО, Региона, после чего переход на шаг 8;</w:t>
      </w:r>
    </w:p>
    <w:p w:rsidR="009274C7" w:rsidRDefault="0060160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УЗ найдена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 8;</w:t>
      </w:r>
    </w:p>
    <w:p w:rsidR="009274C7" w:rsidRDefault="009274C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9274C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9274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Восстановление пароля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Окно выбора типа восстановления пароля:</w:t>
      </w:r>
    </w:p>
    <w:p w:rsidR="009274C7" w:rsidRDefault="0060160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«Восстановление пароля» содержащую:</w:t>
      </w:r>
    </w:p>
    <w:p w:rsidR="009274C7" w:rsidRDefault="0060160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 ввода контактных данных:</w:t>
      </w:r>
    </w:p>
    <w:p w:rsidR="009274C7" w:rsidRDefault="0060160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 восстановления пароля по номеру, "Номер";</w:t>
      </w:r>
    </w:p>
    <w:p w:rsidR="009274C7" w:rsidRDefault="0060160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 восстановления пароля по логину и паролю, "Почта"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 восстановления пароля по почте и паролю, "Логин"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 восстановления пароля по ЛС, "Лицевой счет"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 "Номер" или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"Логин"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 "Почта" или "Лицевой счет"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умолчанию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выбрана форма восстановления пароля по телефону).</w:t>
      </w:r>
    </w:p>
    <w:p w:rsidR="009274C7" w:rsidRDefault="0060160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Капча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9274C7" w:rsidRDefault="0060160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"Далее" переход в п.3. (Продолжить сценарий восстановления пароля).</w:t>
      </w:r>
    </w:p>
    <w:p w:rsidR="009274C7" w:rsidRDefault="0060160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 УЗ привязан только телефон, то переход в Сценарий восстановления пароля клиента по номеру телефона, кнопка "По SMS на номер телефона"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 УЗ привязан только почту, то переход в Сценарий восстановления пароля клиента по номеру телефона, кнопка "П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ссылке на почту".</w:t>
      </w:r>
    </w:p>
    <w:p w:rsidR="009274C7" w:rsidRDefault="0060160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"Вернуться" (Вернуться на форму авторизации).</w:t>
      </w:r>
    </w:p>
    <w:p w:rsidR="009274C7" w:rsidRDefault="0060160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введения телефона, почты, логина или ЛС отображается форма выбора восстановления пароля:</w:t>
      </w:r>
    </w:p>
    <w:p w:rsidR="009274C7" w:rsidRDefault="0060160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SMS на номер телефона" 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телефон привязан к УЗ).</w:t>
      </w:r>
    </w:p>
    <w:p w:rsidR="009274C7" w:rsidRDefault="0060160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ссылке на почту" 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почта привязана к УЗ).</w:t>
      </w:r>
    </w:p>
    <w:p w:rsidR="009274C7" w:rsidRDefault="0060160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"Продолжить" 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родолжить сценарий восстановления пароля).</w:t>
      </w:r>
    </w:p>
    <w:p w:rsidR="009274C7" w:rsidRDefault="0060160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Кнопка "Вернуться назад" (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ернуться на форму ввода контактных данных п.1 для восстановления пароля).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телефона":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номеру телефона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отправляем пользователю смс с кодом на номер привязанный к УЗ SSO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Открывается форма с полем для ввода кода из СМС которая содержит: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3.1 Кнопку "Получить код повторно" (Повторная отправка смс с новым кодом);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3.2 Кнопка "Вернуться назад" (Вернуться на шаг ввода контактных данных для восстановления доступа);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3.3 При вводе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неправильного кода отображается ошибка "Неверный код. Повторите попытку";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3.4 При вводе временного кода, срок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закончился, отображается ошибка "Время жизни кода истекло".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корректный проверочный код (переход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корректного кода из смс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открывается форма для ввода нового пароля, состоящая из: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 Поле ввода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 Поле ввода для подтверждения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5.3 Кнопка "Сохранить" для подтверждения нового пароля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5.4 Правила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создания пароля.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новый пароль, подтверждение пароля и нажимает кнопку "Сохранить"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7.1 Если пользова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 ввел пароль менее 8 символов "Длина пароля должна быть не менее 8 символов" под полем 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7.2 Если пользователь ввел пароль без заглавных букв "Пароль должен содержать хотя бы одну заглавную букву"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7.3 Если пользо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ватель ввел пароль не с латинскими буквами "Пароль должен содержать только латинские буквы"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7.4 Если пользователь ввел в поле "Подтверждение пароля" пароль отличный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выводим "Пароли не совпадают"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"Подтв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ерждение пароля"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8.1 Если пользователь ввел пароль, идентичный трем предыдущим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8.2 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пароль, отличный от трех предыдущих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перенаправляется на страницу авторизации.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почту":</w:t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почте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Открывается форма оповещающая пользователя об отправке письма на его почту,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2.1 Текст оповещающий об отправке письма со ссылкой на почту;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2.2 Кнопку "Вернуться назад"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на форму авторизации)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открывает письмо и переходит по ссылке.</w:t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состоящую из:</w:t>
      </w:r>
    </w:p>
    <w:p w:rsidR="009274C7" w:rsidRDefault="0060160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Поле ввода для подтверждения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"Сохранить" для подтверждения нового пароля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в п.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для создания пароля.</w:t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правилам,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 Если пользователь ввел пароль менее 8 символов: "Длина пароля должна быть не менее 8 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мволов"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 Если пользователь ввел пароль без заглавных букв: "Пароль должен содержать хотя бы одну заглавную букву"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5.3 Если пользователь ввел пароль не с латинскими буквами: "Пароль должен содержать только латинские буквы"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6.1 Если пользователь ввел пароль, идентичный трем предыдущим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"Этот пароль уже использовался, укажите другой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6.2 Если пользователь ввел пароль, отличный от тре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предыдущих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переходит на форму успешной смены пароля.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274C7" w:rsidRDefault="006016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нажатии на кнопку "Авторизоваться" пользователь перенаправляется на форму авторизации.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Регистрация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Основные шаги сценария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переходит на страницу авторизации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нажимает на ссылку "Зарегистрироваться";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регистрации, которая делится по вертикали на две половины;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Правая часть содержит: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имени (обязательное);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фамилии (обязательное);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выбора региона (обязательное;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Поле ввода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мобильного телефона(обязательное);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пароля(обязательное);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подтверждения пароля(обязательное);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"Продолжить";</w:t>
      </w:r>
    </w:p>
    <w:p w:rsidR="009274C7" w:rsidRDefault="00601601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Ссылки на политику конфиденциальности и пользовательское соглашение;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евая часть содержит логотип и продуктовый слоган кабинета;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заполняет поле для ввода имени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заполняет поле для ввода фамилии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регион из выпадающего списка (по умолчанию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Москва)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формат введенного адреса\телефона;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пароль и подтверждение пароля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правилам, и при успешной проверке отображается следующая форма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8.1 Если пользователь ввел пароль менее 8 символов: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"Длина пароля должна быть не менее 8 символов"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8.2 Если пользователь ввел пароль без заглавных букв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8.3 Если пользователь ввел пароль не с латинскими буквами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только латинские буквы"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8.4 Если пользователь ввел в поле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"Подтвер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ждение пароля"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пароль отличный от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выводим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"Пароли не совпадают"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"Подтверждение пароля".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8.5 Если пользователь ввел пароль согласно парольной политике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 9.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Пользователь нажимает кнопку "Продолжить"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отправляе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код подтверждения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телефон;</w:t>
      </w:r>
    </w:p>
    <w:p w:rsidR="009274C7" w:rsidRDefault="00601601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проверяет все обязательные к заполнению поля,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валидацию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телефона\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отображает ошибку если какое-то поле не соответствует требованиям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проверяет введенный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уникальность, если введенный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привязан к имеющейся УЗ SSO, то отображается оповещающая форма, которая состоит из:</w:t>
      </w:r>
    </w:p>
    <w:p w:rsidR="009274C7" w:rsidRDefault="006016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"Войти"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авторизации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"Восстановить пароль"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вос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становления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"х"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всплывающее окно оповещения. 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:rsidR="009274C7" w:rsidRDefault="0060160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"Зарегистрироваться"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телефон отвязывается от существующей УЗ и привязывается к УЗ, которая создается в процессе регистрации;</w:t>
      </w:r>
    </w:p>
    <w:p w:rsidR="009274C7" w:rsidRDefault="0060160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"Отмена"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оповещающую форму.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перенаправляет пользователя на страницу ввода кода из смс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(Маскированный номер телефона, если введен номер телефона при регистрации).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(Маскированн</w:t>
      </w:r>
      <w:r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введена почта при регистрации).</w:t>
      </w:r>
    </w:p>
    <w:p w:rsidR="009274C7" w:rsidRDefault="00601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Поля для ввода кода;</w:t>
      </w:r>
    </w:p>
    <w:p w:rsidR="009274C7" w:rsidRDefault="00601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 повторно"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овторная отправка смс с новым кодом, если введен номер телефона при регистрации)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овторная отправка письма с новым кодом, если введена почта при регистрации)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74C7" w:rsidRDefault="00601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номер"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введен номер телефона при регист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рации)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почт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9274C7" w:rsidRDefault="00601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неправильного кода отображается ошибка "Неверный код. Повторите попытку"</w:t>
      </w:r>
      <w:r>
        <w:rPr>
          <w:rFonts w:ascii="Times New Roman" w:eastAsia="Times New Roman" w:hAnsi="Times New Roman" w:cs="Times New Roman"/>
          <w:sz w:val="24"/>
          <w:szCs w:val="24"/>
        </w:rPr>
        <w:t>; </w:t>
      </w:r>
    </w:p>
    <w:p w:rsidR="009274C7" w:rsidRDefault="006016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вводе временного кода, срок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закончился, отображается ошибка "Время жизни кода истекло".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корректный проверочный код (переход в п.11)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4C7" w:rsidRDefault="006016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перенаправляется в кабинет инициатор.</w:t>
      </w: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Style w:val="af1"/>
        <w:tblW w:w="62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3115"/>
      </w:tblGrid>
      <w:tr w:rsidR="009274C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Ссылка</w:t>
            </w:r>
          </w:p>
        </w:tc>
      </w:tr>
      <w:tr w:rsidR="009274C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https://lk.rt.ru/</w:t>
              </w:r>
            </w:hyperlink>
          </w:p>
        </w:tc>
      </w:tr>
      <w:tr w:rsidR="009274C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https://my.rt.ru/</w:t>
              </w:r>
            </w:hyperlink>
          </w:p>
        </w:tc>
      </w:tr>
      <w:tr w:rsidR="009274C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https://start.rt.ru/</w:t>
              </w:r>
            </w:hyperlink>
          </w:p>
        </w:tc>
      </w:tr>
      <w:tr w:rsidR="009274C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https://lk.smarthome.rt.ru/</w:t>
              </w:r>
            </w:hyperlink>
          </w:p>
        </w:tc>
      </w:tr>
      <w:tr w:rsidR="009274C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https://key.rt.ru/</w:t>
              </w:r>
            </w:hyperlink>
          </w:p>
        </w:tc>
      </w:tr>
    </w:tbl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8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902"/>
        <w:gridCol w:w="1079"/>
        <w:gridCol w:w="902"/>
        <w:gridCol w:w="932"/>
        <w:gridCol w:w="1582"/>
        <w:gridCol w:w="1597"/>
      </w:tblGrid>
      <w:tr w:rsidR="009274C7">
        <w:trPr>
          <w:cantSplit/>
        </w:trPr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6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Аутентификация</w:t>
            </w:r>
          </w:p>
        </w:tc>
      </w:tr>
      <w:tr w:rsidR="009274C7">
        <w:trPr>
          <w:cantSplit/>
        </w:trPr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927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Логин\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ЛС ЕЛК\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</w:tr>
      <w:tr w:rsidR="009274C7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9274C7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9274C7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9274C7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9274C7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6016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f3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271"/>
        <w:gridCol w:w="1319"/>
        <w:gridCol w:w="2523"/>
        <w:gridCol w:w="2977"/>
      </w:tblGrid>
      <w:tr w:rsidR="009274C7">
        <w:trPr>
          <w:cantSplit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Продукт</w:t>
            </w:r>
          </w:p>
        </w:tc>
        <w:tc>
          <w:tcPr>
            <w:tcW w:w="8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Регистрация</w:t>
            </w:r>
          </w:p>
        </w:tc>
      </w:tr>
      <w:tr w:rsidR="009274C7">
        <w:trPr>
          <w:cantSplit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927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 при входе по коду на номер телефона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при входе по коду на почту</w:t>
            </w:r>
          </w:p>
        </w:tc>
      </w:tr>
      <w:tr w:rsidR="009274C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9274C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9274C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9274C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9274C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4"/>
        <w:tblW w:w="81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448"/>
        <w:gridCol w:w="3367"/>
      </w:tblGrid>
      <w:tr w:rsidR="009274C7">
        <w:trPr>
          <w:cantSplit/>
        </w:trPr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5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Восстановление доступа</w:t>
            </w:r>
          </w:p>
        </w:tc>
      </w:tr>
      <w:tr w:rsidR="009274C7">
        <w:trPr>
          <w:cantSplit/>
        </w:trPr>
        <w:tc>
          <w:tcPr>
            <w:tcW w:w="2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927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почту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 на номер телефона</w:t>
            </w:r>
          </w:p>
        </w:tc>
      </w:tr>
      <w:tr w:rsidR="009274C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9274C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9274C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9274C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9274C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74C7" w:rsidRDefault="0060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74C7" w:rsidRDefault="009274C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sectPr w:rsidR="009274C7">
      <w:headerReference w:type="default" r:id="rId13"/>
      <w:footerReference w:type="default" r:id="rId14"/>
      <w:pgSz w:w="11906" w:h="16838"/>
      <w:pgMar w:top="1276" w:right="850" w:bottom="851" w:left="1418" w:header="568" w:footer="9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01" w:rsidRDefault="00601601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601601" w:rsidRDefault="0060160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4C7" w:rsidRDefault="0060160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Исп.  </w:t>
    </w:r>
  </w:p>
  <w:p w:rsidR="009274C7" w:rsidRDefault="0060160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Тел.: +7 900 000 00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01" w:rsidRDefault="00601601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601601" w:rsidRDefault="0060160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4C7" w:rsidRDefault="009274C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f5"/>
      <w:tblW w:w="9923" w:type="dxa"/>
      <w:tblInd w:w="-284" w:type="dxa"/>
      <w:tblLayout w:type="fixed"/>
      <w:tblLook w:val="0000" w:firstRow="0" w:lastRow="0" w:firstColumn="0" w:lastColumn="0" w:noHBand="0" w:noVBand="0"/>
    </w:tblPr>
    <w:tblGrid>
      <w:gridCol w:w="2127"/>
      <w:gridCol w:w="7796"/>
    </w:tblGrid>
    <w:tr w:rsidR="009274C7">
      <w:trPr>
        <w:trHeight w:val="2268"/>
      </w:trPr>
      <w:tc>
        <w:tcPr>
          <w:tcW w:w="2127" w:type="dxa"/>
          <w:vAlign w:val="center"/>
        </w:tcPr>
        <w:p w:rsidR="009274C7" w:rsidRDefault="006016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noProof/>
              <w:color w:val="000000"/>
              <w:lang w:eastAsia="ru-RU"/>
            </w:rPr>
            <w:drawing>
              <wp:inline distT="0" distB="0" distL="114300" distR="114300">
                <wp:extent cx="1213485" cy="941070"/>
                <wp:effectExtent l="0" t="0" r="0" b="0"/>
                <wp:docPr id="1027" name="image1.png" descr="C:\Users\VALERI~1.IVA\AppData\Local\Temp\Rar$DIa0.012\RIT_full_logo-RGB_Vertical_ru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VALERI~1.IVA\AppData\Local\Temp\Rar$DIa0.012\RIT_full_logo-RGB_Vertical_ru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941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:rsidR="009274C7" w:rsidRDefault="009274C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  <w:sz w:val="24"/>
              <w:szCs w:val="24"/>
            </w:rPr>
          </w:pPr>
        </w:p>
        <w:p w:rsidR="009274C7" w:rsidRDefault="006016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Общество с ограниченной ответственностью</w:t>
          </w:r>
        </w:p>
        <w:p w:rsidR="009274C7" w:rsidRDefault="006016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«Ростелеком Информационные Технологии»</w:t>
          </w:r>
        </w:p>
        <w:p w:rsidR="009274C7" w:rsidRDefault="0060160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(ООО «РТК ИТ»)</w:t>
          </w:r>
        </w:p>
        <w:p w:rsidR="009274C7" w:rsidRDefault="009274C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9274C7" w:rsidRDefault="009274C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color w:val="000000"/>
              <w:sz w:val="24"/>
              <w:szCs w:val="24"/>
            </w:rPr>
          </w:pPr>
        </w:p>
      </w:tc>
    </w:tr>
  </w:tbl>
  <w:p w:rsidR="009274C7" w:rsidRDefault="00601601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spacing w:after="0" w:line="240" w:lineRule="auto"/>
      <w:ind w:left="0" w:hanging="2"/>
      <w:rPr>
        <w:color w:val="00000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026" name="Прямая со стрелкой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9875" y="3780000"/>
                        <a:ext cx="6572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700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7B8"/>
    <w:multiLevelType w:val="multilevel"/>
    <w:tmpl w:val="80B89E6A"/>
    <w:lvl w:ilvl="0">
      <w:start w:val="1"/>
      <w:numFmt w:val="decimal"/>
      <w:lvlText w:val="%1."/>
      <w:lvlJc w:val="left"/>
      <w:pPr>
        <w:ind w:left="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0CB35AEE"/>
    <w:multiLevelType w:val="multilevel"/>
    <w:tmpl w:val="53AA12B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lowerRoman"/>
      <w:lvlText w:val="%4."/>
      <w:lvlJc w:val="righ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221A69D9"/>
    <w:multiLevelType w:val="multilevel"/>
    <w:tmpl w:val="FD5200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62B7F0D"/>
    <w:multiLevelType w:val="multilevel"/>
    <w:tmpl w:val="F38002B0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A135A5C"/>
    <w:multiLevelType w:val="multilevel"/>
    <w:tmpl w:val="783E83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31071C69"/>
    <w:multiLevelType w:val="multilevel"/>
    <w:tmpl w:val="3A44C902"/>
    <w:lvl w:ilvl="0">
      <w:start w:val="1"/>
      <w:numFmt w:val="decimal"/>
      <w:lvlText w:val="%1."/>
      <w:lvlJc w:val="left"/>
      <w:pPr>
        <w:ind w:left="7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32E942A0"/>
    <w:multiLevelType w:val="multilevel"/>
    <w:tmpl w:val="8A764A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335B5D38"/>
    <w:multiLevelType w:val="multilevel"/>
    <w:tmpl w:val="E2265D28"/>
    <w:lvl w:ilvl="0">
      <w:start w:val="1"/>
      <w:numFmt w:val="lowerLetter"/>
      <w:lvlText w:val="%1)"/>
      <w:lvlJc w:val="left"/>
      <w:pPr>
        <w:ind w:left="141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346C4953"/>
    <w:multiLevelType w:val="multilevel"/>
    <w:tmpl w:val="5252A22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F501553"/>
    <w:multiLevelType w:val="multilevel"/>
    <w:tmpl w:val="6C7662CC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10" w15:restartNumberingAfterBreak="0">
    <w:nsid w:val="4BA95F81"/>
    <w:multiLevelType w:val="multilevel"/>
    <w:tmpl w:val="3314FF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 w15:restartNumberingAfterBreak="0">
    <w:nsid w:val="4DF322E7"/>
    <w:multiLevelType w:val="multilevel"/>
    <w:tmpl w:val="835E147E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12" w15:restartNumberingAfterBreak="0">
    <w:nsid w:val="4EEC0323"/>
    <w:multiLevelType w:val="multilevel"/>
    <w:tmpl w:val="05584B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3" w15:restartNumberingAfterBreak="0">
    <w:nsid w:val="57407A95"/>
    <w:multiLevelType w:val="multilevel"/>
    <w:tmpl w:val="17E2A008"/>
    <w:lvl w:ilvl="0">
      <w:start w:val="1"/>
      <w:numFmt w:val="lowerRoman"/>
      <w:lvlText w:val="%1."/>
      <w:lvlJc w:val="right"/>
      <w:pPr>
        <w:ind w:left="14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30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502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46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7188" w:hanging="360"/>
      </w:pPr>
      <w:rPr>
        <w:vertAlign w:val="baseline"/>
      </w:rPr>
    </w:lvl>
  </w:abstractNum>
  <w:abstractNum w:abstractNumId="14" w15:restartNumberingAfterBreak="0">
    <w:nsid w:val="5BE76F21"/>
    <w:multiLevelType w:val="multilevel"/>
    <w:tmpl w:val="08086F04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5" w15:restartNumberingAfterBreak="0">
    <w:nsid w:val="5D913F63"/>
    <w:multiLevelType w:val="multilevel"/>
    <w:tmpl w:val="D8D886C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062485E"/>
    <w:multiLevelType w:val="multilevel"/>
    <w:tmpl w:val="0952F5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vertAlign w:val="baseline"/>
      </w:rPr>
    </w:lvl>
  </w:abstractNum>
  <w:abstractNum w:abstractNumId="17" w15:restartNumberingAfterBreak="0">
    <w:nsid w:val="61A82A18"/>
    <w:multiLevelType w:val="multilevel"/>
    <w:tmpl w:val="469055E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8" w15:restartNumberingAfterBreak="0">
    <w:nsid w:val="6BC93E41"/>
    <w:multiLevelType w:val="multilevel"/>
    <w:tmpl w:val="F478523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9" w15:restartNumberingAfterBreak="0">
    <w:nsid w:val="6BF61A7D"/>
    <w:multiLevelType w:val="multilevel"/>
    <w:tmpl w:val="A3521596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20" w15:restartNumberingAfterBreak="0">
    <w:nsid w:val="6F93281C"/>
    <w:multiLevelType w:val="multilevel"/>
    <w:tmpl w:val="F3F221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6FBA111F"/>
    <w:multiLevelType w:val="multilevel"/>
    <w:tmpl w:val="EB16744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74537469"/>
    <w:multiLevelType w:val="multilevel"/>
    <w:tmpl w:val="6D70C5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747A35A9"/>
    <w:multiLevelType w:val="multilevel"/>
    <w:tmpl w:val="9AE020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7BE26B67"/>
    <w:multiLevelType w:val="multilevel"/>
    <w:tmpl w:val="4D9833A6"/>
    <w:lvl w:ilvl="0">
      <w:start w:val="1"/>
      <w:numFmt w:val="lowerLetter"/>
      <w:lvlText w:val="%1)"/>
      <w:lvlJc w:val="left"/>
      <w:pPr>
        <w:ind w:left="1133" w:hanging="35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3"/>
  </w:num>
  <w:num w:numId="2">
    <w:abstractNumId w:val="5"/>
  </w:num>
  <w:num w:numId="3">
    <w:abstractNumId w:val="22"/>
  </w:num>
  <w:num w:numId="4">
    <w:abstractNumId w:val="7"/>
  </w:num>
  <w:num w:numId="5">
    <w:abstractNumId w:val="2"/>
  </w:num>
  <w:num w:numId="6">
    <w:abstractNumId w:val="24"/>
  </w:num>
  <w:num w:numId="7">
    <w:abstractNumId w:val="20"/>
  </w:num>
  <w:num w:numId="8">
    <w:abstractNumId w:val="0"/>
  </w:num>
  <w:num w:numId="9">
    <w:abstractNumId w:val="23"/>
  </w:num>
  <w:num w:numId="10">
    <w:abstractNumId w:val="19"/>
  </w:num>
  <w:num w:numId="11">
    <w:abstractNumId w:val="6"/>
  </w:num>
  <w:num w:numId="12">
    <w:abstractNumId w:val="1"/>
  </w:num>
  <w:num w:numId="13">
    <w:abstractNumId w:val="21"/>
  </w:num>
  <w:num w:numId="14">
    <w:abstractNumId w:val="15"/>
  </w:num>
  <w:num w:numId="15">
    <w:abstractNumId w:val="10"/>
  </w:num>
  <w:num w:numId="16">
    <w:abstractNumId w:val="8"/>
  </w:num>
  <w:num w:numId="17">
    <w:abstractNumId w:val="14"/>
  </w:num>
  <w:num w:numId="18">
    <w:abstractNumId w:val="4"/>
  </w:num>
  <w:num w:numId="19">
    <w:abstractNumId w:val="12"/>
  </w:num>
  <w:num w:numId="20">
    <w:abstractNumId w:val="16"/>
  </w:num>
  <w:num w:numId="21">
    <w:abstractNumId w:val="18"/>
  </w:num>
  <w:num w:numId="22">
    <w:abstractNumId w:val="17"/>
  </w:num>
  <w:num w:numId="23">
    <w:abstractNumId w:val="9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C7"/>
    <w:rsid w:val="00296AFF"/>
    <w:rsid w:val="00601601"/>
    <w:rsid w:val="0092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82717-896B-47FC-AD83-E1845D18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6">
    <w:name w:val="List Paragraph"/>
    <w:basedOn w:val="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qFormat/>
    <w:pPr>
      <w:spacing w:after="0" w:line="240" w:lineRule="auto"/>
    </w:pPr>
  </w:style>
  <w:style w:type="character" w:customStyle="1" w:styleId="a9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a">
    <w:name w:val="footer"/>
    <w:basedOn w:val="a"/>
    <w:qFormat/>
    <w:pPr>
      <w:spacing w:after="0" w:line="240" w:lineRule="auto"/>
    </w:pPr>
  </w:style>
  <w:style w:type="character" w:customStyle="1" w:styleId="ab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c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d">
    <w:name w:val="Body Text"/>
    <w:basedOn w:val="a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e">
    <w:name w:val="Основной текст Знак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ar-SA"/>
    </w:rPr>
  </w:style>
  <w:style w:type="character" w:styleId="af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rt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y.rt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k.smarthome.r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rt.r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rt.ru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bzN0kJa3Hf0HhQBYuRFwI/uKdg==">AMUW2mWnUpVAJEa+P3EXLpgBFd/v0Ip5xTQ8d7khfXJw0oZSaTRoyPA7MUI/jv3FKaV7BmXQpjh6/hPTDnWp0hFiXjqKWKgC4//vUsbtJrLU11v7oEet8kE=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Виталий Владимирович</dc:creator>
  <cp:lastModifiedBy>pdm011010@gmail.com</cp:lastModifiedBy>
  <cp:revision>2</cp:revision>
  <dcterms:created xsi:type="dcterms:W3CDTF">2023-02-08T11:07:00Z</dcterms:created>
  <dcterms:modified xsi:type="dcterms:W3CDTF">2023-02-08T11:07:00Z</dcterms:modified>
</cp:coreProperties>
</file>