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EC989" w14:textId="77777777" w:rsidR="00F67CD0" w:rsidRDefault="00000000">
      <w:pPr>
        <w:pStyle w:val="1"/>
        <w:rPr>
          <w:rFonts w:hint="eastAsia"/>
        </w:rPr>
      </w:pPr>
      <w:r>
        <w:rPr>
          <w:rFonts w:hint="eastAsia"/>
        </w:rPr>
        <w:t>工作的意义</w:t>
      </w:r>
    </w:p>
    <w:p w14:paraId="77B65C1E" w14:textId="77777777" w:rsidR="00F67CD0" w:rsidRPr="005B65DA" w:rsidRDefault="00000000">
      <w:pPr>
        <w:rPr>
          <w:rFonts w:ascii="微软雅黑" w:eastAsia="微软雅黑" w:hAnsi="微软雅黑" w:cs="微软雅黑" w:hint="eastAsia"/>
          <w:sz w:val="24"/>
          <w:szCs w:val="24"/>
        </w:rPr>
      </w:pPr>
      <w:r w:rsidRPr="005B65DA">
        <w:rPr>
          <w:rFonts w:ascii="微软雅黑" w:eastAsia="微软雅黑" w:hAnsi="微软雅黑" w:cs="微软雅黑" w:hint="eastAsia"/>
          <w:sz w:val="24"/>
          <w:szCs w:val="24"/>
        </w:rPr>
        <w:t>这篇文章解决了Multi-Vector Retrieval(MVR)与RAG中的一个核心瓶颈——查询分解质量。传统方式要么逐token分解(</w:t>
      </w:r>
      <w:proofErr w:type="spellStart"/>
      <w:r w:rsidRPr="005B65DA">
        <w:rPr>
          <w:rFonts w:ascii="微软雅黑" w:eastAsia="微软雅黑" w:hAnsi="微软雅黑" w:cs="微软雅黑" w:hint="eastAsia"/>
          <w:sz w:val="24"/>
          <w:szCs w:val="24"/>
        </w:rPr>
        <w:t>ColBERT</w:t>
      </w:r>
      <w:proofErr w:type="spellEnd"/>
      <w:r w:rsidRPr="005B65DA">
        <w:rPr>
          <w:rFonts w:ascii="微软雅黑" w:eastAsia="微软雅黑" w:hAnsi="微软雅黑" w:cs="微软雅黑" w:hint="eastAsia"/>
          <w:sz w:val="24"/>
          <w:szCs w:val="24"/>
        </w:rPr>
        <w:t xml:space="preserve">)，颗粒度过细导致语义错配，要么依赖人工提示驱动LLM生成子查询，但往往包含一些干扰信息，从而削弱检索与问答性能。论文通过分析“Hong Kong”被误解成“Hong”+ </w:t>
      </w:r>
      <w:r w:rsidRPr="005B65DA">
        <w:rPr>
          <w:rFonts w:ascii="微软雅黑" w:eastAsia="微软雅黑" w:hAnsi="微软雅黑" w:cs="微软雅黑"/>
          <w:sz w:val="24"/>
          <w:szCs w:val="24"/>
        </w:rPr>
        <w:t>“</w:t>
      </w:r>
      <w:r w:rsidRPr="005B65DA">
        <w:rPr>
          <w:rFonts w:ascii="微软雅黑" w:eastAsia="微软雅黑" w:hAnsi="微软雅黑" w:cs="微软雅黑" w:hint="eastAsia"/>
          <w:sz w:val="24"/>
          <w:szCs w:val="24"/>
        </w:rPr>
        <w:t>Kong</w:t>
      </w:r>
      <w:r w:rsidRPr="005B65DA">
        <w:rPr>
          <w:rFonts w:ascii="微软雅黑" w:eastAsia="微软雅黑" w:hAnsi="微软雅黑" w:cs="微软雅黑"/>
          <w:sz w:val="24"/>
          <w:szCs w:val="24"/>
        </w:rPr>
        <w:t>”</w:t>
      </w:r>
      <w:r w:rsidRPr="005B65DA">
        <w:rPr>
          <w:rFonts w:ascii="微软雅黑" w:eastAsia="微软雅黑" w:hAnsi="微软雅黑" w:cs="微软雅黑" w:hint="eastAsia"/>
          <w:sz w:val="24"/>
          <w:szCs w:val="24"/>
        </w:rPr>
        <w:t>的案例，直观揭示了现有方法的局限性：错误的粒度划分或冗余子查询会使模型把无关文档或图像排到更靠前的位置，直接影响下游QA质量。详细来说，给定一个由m</w:t>
      </w:r>
      <w:proofErr w:type="gramStart"/>
      <w:r w:rsidRPr="005B65DA">
        <w:rPr>
          <w:rFonts w:ascii="微软雅黑" w:eastAsia="微软雅黑" w:hAnsi="微软雅黑" w:cs="微软雅黑" w:hint="eastAsia"/>
          <w:sz w:val="24"/>
          <w:szCs w:val="24"/>
        </w:rPr>
        <w:t>个</w:t>
      </w:r>
      <w:proofErr w:type="gramEnd"/>
      <w:r w:rsidRPr="005B65DA">
        <w:rPr>
          <w:rFonts w:ascii="微软雅黑" w:eastAsia="微软雅黑" w:hAnsi="微软雅黑" w:cs="微软雅黑" w:hint="eastAsia"/>
          <w:sz w:val="24"/>
          <w:szCs w:val="24"/>
        </w:rPr>
        <w:t>token构成的查询Q，如何自动生成由这些token组成的k个子查询，使下游检索性能最大化，难点有二：1.下游模型对子查询是不可微分的，无法通过梯度传播改进2.评估候选分解需反复训练下游模型，计算代价太高。</w:t>
      </w:r>
    </w:p>
    <w:p w14:paraId="29F8D273" w14:textId="77777777" w:rsidR="00F67CD0" w:rsidRPr="005B65DA" w:rsidRDefault="00000000">
      <w:pPr>
        <w:rPr>
          <w:rFonts w:hint="eastAsia"/>
          <w:sz w:val="24"/>
          <w:szCs w:val="24"/>
        </w:rPr>
      </w:pPr>
      <w:r w:rsidRPr="005B65DA">
        <w:rPr>
          <w:rFonts w:ascii="微软雅黑" w:eastAsia="微软雅黑" w:hAnsi="微软雅黑" w:cs="微软雅黑" w:hint="eastAsia"/>
          <w:sz w:val="24"/>
          <w:szCs w:val="24"/>
        </w:rPr>
        <w:t>基于上面的难题，这篇论文提出了POQD：通过LLM生成子查询，并借助LLM Optimizer搜索和迭代refine提示；训练时采用交替优化，仅需少量下游模型训练即可逼近最优解。该方法在理论上可得到合理性保证，并在图文QA与文本QA等多类RAG任务上显著优于现有的方法，在检索准确率与问答正确率上均大幅提升。</w:t>
      </w:r>
    </w:p>
    <w:p w14:paraId="49AE60D1" w14:textId="07356294" w:rsidR="00F67CD0" w:rsidRDefault="00000000">
      <w:pPr>
        <w:pStyle w:val="1"/>
        <w:rPr>
          <w:rFonts w:hint="eastAsia"/>
        </w:rPr>
      </w:pPr>
      <w:r>
        <w:rPr>
          <w:rFonts w:hint="eastAsia"/>
        </w:rPr>
        <w:t>方法论</w:t>
      </w:r>
    </w:p>
    <w:p w14:paraId="41C50000" w14:textId="77777777" w:rsidR="00F67CD0" w:rsidRPr="005B65DA" w:rsidRDefault="00000000">
      <w:pPr>
        <w:rPr>
          <w:rFonts w:ascii="微软雅黑" w:eastAsia="微软雅黑" w:hAnsi="微软雅黑" w:cs="微软雅黑" w:hint="eastAsia"/>
          <w:b/>
          <w:bCs/>
          <w:sz w:val="24"/>
          <w:szCs w:val="24"/>
        </w:rPr>
      </w:pPr>
      <w:r w:rsidRPr="005B65DA">
        <w:rPr>
          <w:rFonts w:ascii="微软雅黑" w:eastAsia="微软雅黑" w:hAnsi="微软雅黑" w:cs="微软雅黑" w:hint="eastAsia"/>
          <w:b/>
          <w:bCs/>
          <w:sz w:val="24"/>
          <w:szCs w:val="24"/>
        </w:rPr>
        <w:t>POQD Framework</w:t>
      </w:r>
    </w:p>
    <w:p w14:paraId="3D9DE42E" w14:textId="77777777" w:rsidR="00F67CD0" w:rsidRPr="005B65DA" w:rsidRDefault="00000000">
      <w:pPr>
        <w:rPr>
          <w:rFonts w:ascii="微软雅黑" w:eastAsia="微软雅黑" w:hAnsi="微软雅黑" w:cs="微软雅黑" w:hint="eastAsia"/>
          <w:sz w:val="24"/>
          <w:szCs w:val="24"/>
        </w:rPr>
      </w:pPr>
      <w:r w:rsidRPr="005B65DA">
        <w:rPr>
          <w:rFonts w:ascii="微软雅黑" w:eastAsia="微软雅黑" w:hAnsi="微软雅黑" w:cs="微软雅黑" w:hint="eastAsia"/>
          <w:sz w:val="24"/>
          <w:szCs w:val="24"/>
        </w:rPr>
        <w:t>针对现有多向量检索方法依赖人工启发式分解、难以对齐下游任务需求的不足。本文提出Performance Oriented Query Decomposition(POQD)框架，其核</w:t>
      </w:r>
      <w:r w:rsidRPr="005B65DA">
        <w:rPr>
          <w:rFonts w:ascii="微软雅黑" w:eastAsia="微软雅黑" w:hAnsi="微软雅黑" w:cs="微软雅黑" w:hint="eastAsia"/>
          <w:sz w:val="24"/>
          <w:szCs w:val="24"/>
        </w:rPr>
        <w:lastRenderedPageBreak/>
        <w:t>心是以下游问答性能为唯一优化目标，通过LLM主导的Sub-query Generation生成多样候选子查询，再利用Prompt Optimization自动提出语义冗余与噪声子查询，从而保留能够覆盖原始查询意图的关键表达。在此基础上，引入Alternating Training机制：提示优化与下游模型训练交替进行，每轮</w:t>
      </w:r>
      <w:proofErr w:type="gramStart"/>
      <w:r w:rsidRPr="005B65DA">
        <w:rPr>
          <w:rFonts w:ascii="微软雅黑" w:eastAsia="微软雅黑" w:hAnsi="微软雅黑" w:cs="微软雅黑" w:hint="eastAsia"/>
          <w:sz w:val="24"/>
          <w:szCs w:val="24"/>
        </w:rPr>
        <w:t>迭代均</w:t>
      </w:r>
      <w:proofErr w:type="gramEnd"/>
      <w:r w:rsidRPr="005B65DA">
        <w:rPr>
          <w:rFonts w:ascii="微软雅黑" w:eastAsia="微软雅黑" w:hAnsi="微软雅黑" w:cs="微软雅黑" w:hint="eastAsia"/>
          <w:sz w:val="24"/>
          <w:szCs w:val="24"/>
        </w:rPr>
        <w:t>以QA正确率反馈为信号，逐步逼近最优分解。整个流程形成生成——优化——训练——反馈的闭环，确保子查询分解真正提升最终答案质量，而非仅仅优化中间检索指标。</w:t>
      </w:r>
    </w:p>
    <w:p w14:paraId="6D478CEE" w14:textId="77777777" w:rsidR="00F67CD0" w:rsidRDefault="00000000">
      <w:pPr>
        <w:rPr>
          <w:rFonts w:ascii="微软雅黑" w:eastAsia="微软雅黑" w:hAnsi="微软雅黑" w:cs="微软雅黑" w:hint="eastAsia"/>
          <w:sz w:val="24"/>
          <w:szCs w:val="24"/>
        </w:rPr>
      </w:pPr>
      <w:r>
        <w:rPr>
          <w:rFonts w:ascii="微软雅黑" w:eastAsia="微软雅黑" w:hAnsi="微软雅黑" w:cs="微软雅黑" w:hint="eastAsia"/>
          <w:noProof/>
          <w:sz w:val="24"/>
          <w:szCs w:val="24"/>
        </w:rPr>
        <w:drawing>
          <wp:inline distT="0" distB="0" distL="114300" distR="114300" wp14:anchorId="044AD536" wp14:editId="43208CB8">
            <wp:extent cx="5619991" cy="446568"/>
            <wp:effectExtent l="0" t="0" r="0" b="0"/>
            <wp:docPr id="2" name="图片 2" descr="POQD_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OQD_flowchart"/>
                    <pic:cNvPicPr>
                      <a:picLocks noChangeAspect="1"/>
                    </pic:cNvPicPr>
                  </pic:nvPicPr>
                  <pic:blipFill>
                    <a:blip r:embed="rId7"/>
                    <a:stretch>
                      <a:fillRect/>
                    </a:stretch>
                  </pic:blipFill>
                  <pic:spPr>
                    <a:xfrm>
                      <a:off x="0" y="0"/>
                      <a:ext cx="5673345" cy="450808"/>
                    </a:xfrm>
                    <a:prstGeom prst="rect">
                      <a:avLst/>
                    </a:prstGeom>
                  </pic:spPr>
                </pic:pic>
              </a:graphicData>
            </a:graphic>
          </wp:inline>
        </w:drawing>
      </w:r>
    </w:p>
    <w:p w14:paraId="6CF66697" w14:textId="77777777" w:rsidR="00F67CD0" w:rsidRDefault="00000000">
      <w:pPr>
        <w:rPr>
          <w:rFonts w:ascii="微软雅黑" w:eastAsia="微软雅黑" w:hAnsi="微软雅黑" w:cs="微软雅黑" w:hint="eastAsia"/>
          <w:b/>
          <w:bCs/>
          <w:sz w:val="24"/>
          <w:szCs w:val="24"/>
        </w:rPr>
      </w:pPr>
      <w:r>
        <w:rPr>
          <w:rFonts w:ascii="微软雅黑" w:eastAsia="微软雅黑" w:hAnsi="微软雅黑" w:cs="微软雅黑" w:hint="eastAsia"/>
          <w:b/>
          <w:bCs/>
          <w:sz w:val="24"/>
          <w:szCs w:val="24"/>
        </w:rPr>
        <w:t>End to End Training Algorithm</w:t>
      </w:r>
    </w:p>
    <w:p w14:paraId="43CAB0DB" w14:textId="77777777" w:rsidR="00F67CD0" w:rsidRDefault="00000000">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POQD的优化目标本质上是不可微分的，因为性能反馈来自于离散的QA正确率评估，且在候选空间极大时。直接对每个分解方案进行完整训练代价高昂。因此本篇论文提出了端到端交替训练算法。其基本思想是将优化问题分解为两个互补的子过程：</w:t>
      </w:r>
    </w:p>
    <w:p w14:paraId="51EFA117" w14:textId="77777777" w:rsidR="00F67CD0" w:rsidRDefault="00000000">
      <w:pPr>
        <w:numPr>
          <w:ilvl w:val="0"/>
          <w:numId w:val="1"/>
        </w:numPr>
        <w:rPr>
          <w:rFonts w:ascii="微软雅黑" w:eastAsia="微软雅黑" w:hAnsi="微软雅黑" w:cs="微软雅黑" w:hint="eastAsia"/>
          <w:sz w:val="24"/>
          <w:szCs w:val="24"/>
        </w:rPr>
      </w:pPr>
      <w:r>
        <w:rPr>
          <w:rFonts w:ascii="微软雅黑" w:eastAsia="微软雅黑" w:hAnsi="微软雅黑" w:cs="微软雅黑" w:hint="eastAsia"/>
          <w:sz w:val="24"/>
          <w:szCs w:val="24"/>
        </w:rPr>
        <w:t>当prompt fixed，训练下游RAG模型若干轮，使其参数与当前子查询分解保持一致</w:t>
      </w:r>
    </w:p>
    <w:p w14:paraId="7103DFE5" w14:textId="77777777" w:rsidR="00F67CD0" w:rsidRDefault="00000000">
      <w:pPr>
        <w:numPr>
          <w:ilvl w:val="0"/>
          <w:numId w:val="1"/>
        </w:numPr>
        <w:rPr>
          <w:rFonts w:ascii="微软雅黑" w:eastAsia="微软雅黑" w:hAnsi="微软雅黑" w:cs="微软雅黑" w:hint="eastAsia"/>
          <w:sz w:val="24"/>
          <w:szCs w:val="24"/>
        </w:rPr>
      </w:pPr>
      <w:r>
        <w:rPr>
          <w:rFonts w:ascii="微软雅黑" w:eastAsia="微软雅黑" w:hAnsi="微软雅黑" w:cs="微软雅黑" w:hint="eastAsia"/>
          <w:sz w:val="24"/>
          <w:szCs w:val="24"/>
        </w:rPr>
        <w:t>当下游模型固定时，利用反馈信号更新提示，通过LLM或轻</w:t>
      </w:r>
      <w:proofErr w:type="gramStart"/>
      <w:r>
        <w:rPr>
          <w:rFonts w:ascii="微软雅黑" w:eastAsia="微软雅黑" w:hAnsi="微软雅黑" w:cs="微软雅黑" w:hint="eastAsia"/>
          <w:sz w:val="24"/>
          <w:szCs w:val="24"/>
        </w:rPr>
        <w:t>量调优机制</w:t>
      </w:r>
      <w:proofErr w:type="gramEnd"/>
      <w:r>
        <w:rPr>
          <w:rFonts w:ascii="微软雅黑" w:eastAsia="微软雅黑" w:hAnsi="微软雅黑" w:cs="微软雅黑" w:hint="eastAsia"/>
          <w:sz w:val="24"/>
          <w:szCs w:val="24"/>
        </w:rPr>
        <w:t>生成更优子查询</w:t>
      </w:r>
    </w:p>
    <w:p w14:paraId="3CB14DA7" w14:textId="77777777" w:rsidR="00F67CD0" w:rsidRDefault="00000000">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这种交替式优化避免了对不可微分目标的直接梯度估计，通过显著降低了计算成本。这篇论文基于前人的多种假设上证明了该方法的收敛性，可以在有限迭代下即可获得接近全局最优的分解效果</w:t>
      </w:r>
    </w:p>
    <w:p w14:paraId="78FCC413" w14:textId="77777777" w:rsidR="00F67CD0" w:rsidRDefault="00F67CD0">
      <w:pPr>
        <w:rPr>
          <w:rFonts w:ascii="微软雅黑" w:eastAsia="微软雅黑" w:hAnsi="微软雅黑" w:cs="微软雅黑" w:hint="eastAsia"/>
          <w:sz w:val="24"/>
          <w:szCs w:val="24"/>
        </w:rPr>
      </w:pPr>
    </w:p>
    <w:p w14:paraId="13FB06E3" w14:textId="77777777" w:rsidR="00F67CD0" w:rsidRDefault="00000000">
      <w:pPr>
        <w:rPr>
          <w:rFonts w:ascii="微软雅黑" w:eastAsia="微软雅黑" w:hAnsi="微软雅黑" w:cs="微软雅黑" w:hint="eastAsia"/>
          <w:sz w:val="24"/>
          <w:szCs w:val="24"/>
        </w:rPr>
      </w:pPr>
      <w:r>
        <w:rPr>
          <w:rFonts w:ascii="微软雅黑" w:eastAsia="微软雅黑" w:hAnsi="微软雅黑" w:cs="微软雅黑"/>
          <w:noProof/>
          <w:sz w:val="24"/>
          <w:szCs w:val="24"/>
        </w:rPr>
        <w:lastRenderedPageBreak/>
        <w:drawing>
          <wp:inline distT="0" distB="0" distL="114300" distR="114300" wp14:anchorId="0F0D7A0D" wp14:editId="13100457">
            <wp:extent cx="5274310" cy="487680"/>
            <wp:effectExtent l="0" t="0" r="13970" b="0"/>
            <wp:docPr id="3" name="图片 3" descr="End2End_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nd2End_Algorithm"/>
                    <pic:cNvPicPr>
                      <a:picLocks noChangeAspect="1"/>
                    </pic:cNvPicPr>
                  </pic:nvPicPr>
                  <pic:blipFill>
                    <a:blip r:embed="rId8"/>
                    <a:stretch>
                      <a:fillRect/>
                    </a:stretch>
                  </pic:blipFill>
                  <pic:spPr>
                    <a:xfrm>
                      <a:off x="0" y="0"/>
                      <a:ext cx="5274310" cy="487680"/>
                    </a:xfrm>
                    <a:prstGeom prst="rect">
                      <a:avLst/>
                    </a:prstGeom>
                  </pic:spPr>
                </pic:pic>
              </a:graphicData>
            </a:graphic>
          </wp:inline>
        </w:drawing>
      </w:r>
    </w:p>
    <w:p w14:paraId="20440137" w14:textId="77777777" w:rsidR="00F67CD0" w:rsidRDefault="00000000">
      <w:pPr>
        <w:pStyle w:val="1"/>
        <w:rPr>
          <w:rFonts w:hint="eastAsia"/>
        </w:rPr>
      </w:pPr>
      <w:r>
        <w:rPr>
          <w:rFonts w:hint="eastAsia"/>
        </w:rPr>
        <w:t>优缺点分析</w:t>
      </w:r>
    </w:p>
    <w:p w14:paraId="6BEF7125" w14:textId="77777777" w:rsidR="00F67CD0" w:rsidRDefault="00F67CD0">
      <w:pPr>
        <w:rPr>
          <w:rFonts w:hint="eastAsia"/>
        </w:rPr>
      </w:pPr>
    </w:p>
    <w:p w14:paraId="5BD4944C" w14:textId="77777777" w:rsidR="00F67CD0" w:rsidRDefault="00F67CD0">
      <w:pPr>
        <w:rPr>
          <w:rFonts w:hint="eastAsia"/>
        </w:rPr>
      </w:pPr>
    </w:p>
    <w:p w14:paraId="054A0B31" w14:textId="77777777" w:rsidR="00F67CD0" w:rsidRDefault="00F67CD0">
      <w:pPr>
        <w:rPr>
          <w:rFonts w:hint="eastAsia"/>
        </w:rPr>
      </w:pPr>
    </w:p>
    <w:p w14:paraId="049C19A4" w14:textId="77777777" w:rsidR="00F67CD0" w:rsidRDefault="00000000">
      <w:pPr>
        <w:pStyle w:val="1"/>
        <w:rPr>
          <w:rFonts w:hint="eastAsia"/>
        </w:rPr>
      </w:pPr>
      <w:r>
        <w:rPr>
          <w:rFonts w:hint="eastAsia"/>
        </w:rPr>
        <w:t>未来的研究方向</w:t>
      </w:r>
    </w:p>
    <w:p w14:paraId="73905CF3" w14:textId="77777777" w:rsidR="00F67CD0" w:rsidRDefault="00000000">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Based on this paper, 主要集中在对Query的分解，同时训练中。可以考虑Query-Document 协同分解与多目标优化框架，</w:t>
      </w:r>
    </w:p>
    <w:sectPr w:rsidR="00F67C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643ABA" w14:textId="77777777" w:rsidR="00050E6F" w:rsidRDefault="00050E6F" w:rsidP="005B65DA">
      <w:pPr>
        <w:rPr>
          <w:rFonts w:hint="eastAsia"/>
        </w:rPr>
      </w:pPr>
      <w:r>
        <w:separator/>
      </w:r>
    </w:p>
  </w:endnote>
  <w:endnote w:type="continuationSeparator" w:id="0">
    <w:p w14:paraId="7A28501B" w14:textId="77777777" w:rsidR="00050E6F" w:rsidRDefault="00050E6F" w:rsidP="005B65D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DA44F" w14:textId="77777777" w:rsidR="00050E6F" w:rsidRDefault="00050E6F" w:rsidP="005B65DA">
      <w:pPr>
        <w:rPr>
          <w:rFonts w:hint="eastAsia"/>
        </w:rPr>
      </w:pPr>
      <w:r>
        <w:separator/>
      </w:r>
    </w:p>
  </w:footnote>
  <w:footnote w:type="continuationSeparator" w:id="0">
    <w:p w14:paraId="085E81B4" w14:textId="77777777" w:rsidR="00050E6F" w:rsidRDefault="00050E6F" w:rsidP="005B65D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E1EB2B"/>
    <w:multiLevelType w:val="singleLevel"/>
    <w:tmpl w:val="25E1EB2B"/>
    <w:lvl w:ilvl="0">
      <w:start w:val="1"/>
      <w:numFmt w:val="decimal"/>
      <w:suff w:val="space"/>
      <w:lvlText w:val="%1."/>
      <w:lvlJc w:val="left"/>
    </w:lvl>
  </w:abstractNum>
  <w:num w:numId="1" w16cid:durableId="309405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8BE"/>
    <w:rsid w:val="00050E6F"/>
    <w:rsid w:val="005B65DA"/>
    <w:rsid w:val="007C44DA"/>
    <w:rsid w:val="00805BD9"/>
    <w:rsid w:val="008A06B1"/>
    <w:rsid w:val="008E18BE"/>
    <w:rsid w:val="00961306"/>
    <w:rsid w:val="00A966F4"/>
    <w:rsid w:val="00B863E8"/>
    <w:rsid w:val="00EE5D9E"/>
    <w:rsid w:val="00F47691"/>
    <w:rsid w:val="00F67CD0"/>
    <w:rsid w:val="4A087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54A0E3"/>
  <w15:docId w15:val="{B7CD8857-E10A-4AEE-B9AD-C01C0169F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14:ligatures w14:val="standardContextual"/>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5">
    <w:name w:val="Title"/>
    <w:basedOn w:val="a"/>
    <w:next w:val="a"/>
    <w:link w:val="a6"/>
    <w:uiPriority w:val="10"/>
    <w:qFormat/>
    <w:pPr>
      <w:spacing w:after="80"/>
      <w:contextualSpacing/>
      <w:jc w:val="center"/>
    </w:pPr>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qFormat/>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qFormat/>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qFormat/>
    <w:rPr>
      <w:rFonts w:cstheme="majorBidi"/>
      <w:color w:val="0F4761" w:themeColor="accent1" w:themeShade="BF"/>
      <w:sz w:val="28"/>
      <w:szCs w:val="28"/>
    </w:rPr>
  </w:style>
  <w:style w:type="character" w:customStyle="1" w:styleId="50">
    <w:name w:val="标题 5 字符"/>
    <w:basedOn w:val="a0"/>
    <w:link w:val="5"/>
    <w:uiPriority w:val="9"/>
    <w:semiHidden/>
    <w:rPr>
      <w:rFonts w:cstheme="majorBidi"/>
      <w:color w:val="0F4761" w:themeColor="accent1" w:themeShade="BF"/>
      <w:sz w:val="24"/>
      <w:szCs w:val="24"/>
    </w:rPr>
  </w:style>
  <w:style w:type="character" w:customStyle="1" w:styleId="60">
    <w:name w:val="标题 6 字符"/>
    <w:basedOn w:val="a0"/>
    <w:link w:val="6"/>
    <w:uiPriority w:val="9"/>
    <w:semiHidden/>
    <w:qFormat/>
    <w:rPr>
      <w:rFonts w:cstheme="majorBidi"/>
      <w:b/>
      <w:bCs/>
      <w:color w:val="0F4761" w:themeColor="accent1" w:themeShade="BF"/>
    </w:rPr>
  </w:style>
  <w:style w:type="character" w:customStyle="1" w:styleId="70">
    <w:name w:val="标题 7 字符"/>
    <w:basedOn w:val="a0"/>
    <w:link w:val="7"/>
    <w:uiPriority w:val="9"/>
    <w:semiHidden/>
    <w:qFormat/>
    <w:rPr>
      <w:rFonts w:cstheme="majorBidi"/>
      <w:b/>
      <w:bCs/>
      <w:color w:val="595959" w:themeColor="text1" w:themeTint="A6"/>
    </w:rPr>
  </w:style>
  <w:style w:type="character" w:customStyle="1" w:styleId="80">
    <w:name w:val="标题 8 字符"/>
    <w:basedOn w:val="a0"/>
    <w:link w:val="8"/>
    <w:uiPriority w:val="9"/>
    <w:semiHidden/>
    <w:qFormat/>
    <w:rPr>
      <w:rFonts w:cstheme="majorBidi"/>
      <w:color w:val="595959" w:themeColor="text1" w:themeTint="A6"/>
    </w:rPr>
  </w:style>
  <w:style w:type="character" w:customStyle="1" w:styleId="90">
    <w:name w:val="标题 9 字符"/>
    <w:basedOn w:val="a0"/>
    <w:link w:val="9"/>
    <w:uiPriority w:val="9"/>
    <w:semiHidden/>
    <w:rPr>
      <w:rFonts w:eastAsiaTheme="majorEastAsia" w:cstheme="majorBidi"/>
      <w:color w:val="595959" w:themeColor="text1" w:themeTint="A6"/>
    </w:rPr>
  </w:style>
  <w:style w:type="character" w:customStyle="1" w:styleId="a6">
    <w:name w:val="标题 字符"/>
    <w:basedOn w:val="a0"/>
    <w:link w:val="a5"/>
    <w:uiPriority w:val="10"/>
    <w:rPr>
      <w:rFonts w:asciiTheme="majorHAnsi" w:eastAsiaTheme="majorEastAsia" w:hAnsiTheme="majorHAnsi" w:cstheme="majorBidi"/>
      <w:spacing w:val="-10"/>
      <w:kern w:val="28"/>
      <w:sz w:val="56"/>
      <w:szCs w:val="56"/>
    </w:rPr>
  </w:style>
  <w:style w:type="character" w:customStyle="1" w:styleId="a4">
    <w:name w:val="副标题 字符"/>
    <w:basedOn w:val="a0"/>
    <w:link w:val="a3"/>
    <w:uiPriority w:val="1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pPr>
      <w:spacing w:before="160" w:after="160"/>
      <w:jc w:val="center"/>
    </w:pPr>
    <w:rPr>
      <w:i/>
      <w:iCs/>
      <w:color w:val="404040" w:themeColor="text1" w:themeTint="BF"/>
    </w:rPr>
  </w:style>
  <w:style w:type="character" w:customStyle="1" w:styleId="a8">
    <w:name w:val="引用 字符"/>
    <w:basedOn w:val="a0"/>
    <w:link w:val="a7"/>
    <w:uiPriority w:val="29"/>
    <w:rPr>
      <w:i/>
      <w:iCs/>
      <w:color w:val="404040" w:themeColor="text1" w:themeTint="BF"/>
    </w:rPr>
  </w:style>
  <w:style w:type="paragraph" w:styleId="a9">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a">
    <w:name w:val="Intense Quote"/>
    <w:basedOn w:val="a"/>
    <w:next w:val="a"/>
    <w:link w:val="ab"/>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b">
    <w:name w:val="明显引用 字符"/>
    <w:basedOn w:val="a0"/>
    <w:link w:val="aa"/>
    <w:uiPriority w:val="30"/>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paragraph" w:styleId="ac">
    <w:name w:val="header"/>
    <w:basedOn w:val="a"/>
    <w:link w:val="ad"/>
    <w:uiPriority w:val="99"/>
    <w:unhideWhenUsed/>
    <w:rsid w:val="005B65DA"/>
    <w:pPr>
      <w:tabs>
        <w:tab w:val="center" w:pos="4153"/>
        <w:tab w:val="right" w:pos="8306"/>
      </w:tabs>
      <w:snapToGrid w:val="0"/>
      <w:jc w:val="center"/>
    </w:pPr>
    <w:rPr>
      <w:sz w:val="18"/>
      <w:szCs w:val="18"/>
    </w:rPr>
  </w:style>
  <w:style w:type="character" w:customStyle="1" w:styleId="ad">
    <w:name w:val="页眉 字符"/>
    <w:basedOn w:val="a0"/>
    <w:link w:val="ac"/>
    <w:uiPriority w:val="99"/>
    <w:rsid w:val="005B65DA"/>
    <w:rPr>
      <w:kern w:val="2"/>
      <w:sz w:val="18"/>
      <w:szCs w:val="18"/>
      <w14:ligatures w14:val="standardContextual"/>
    </w:rPr>
  </w:style>
  <w:style w:type="paragraph" w:styleId="ae">
    <w:name w:val="footer"/>
    <w:basedOn w:val="a"/>
    <w:link w:val="af"/>
    <w:uiPriority w:val="99"/>
    <w:unhideWhenUsed/>
    <w:rsid w:val="005B65DA"/>
    <w:pPr>
      <w:tabs>
        <w:tab w:val="center" w:pos="4153"/>
        <w:tab w:val="right" w:pos="8306"/>
      </w:tabs>
      <w:snapToGrid w:val="0"/>
      <w:jc w:val="left"/>
    </w:pPr>
    <w:rPr>
      <w:sz w:val="18"/>
      <w:szCs w:val="18"/>
    </w:rPr>
  </w:style>
  <w:style w:type="character" w:customStyle="1" w:styleId="af">
    <w:name w:val="页脚 字符"/>
    <w:basedOn w:val="a0"/>
    <w:link w:val="ae"/>
    <w:uiPriority w:val="99"/>
    <w:rsid w:val="005B65DA"/>
    <w:rPr>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556</Words>
  <Characters>712</Characters>
  <Application>Microsoft Office Word</Application>
  <DocSecurity>0</DocSecurity>
  <Lines>28</Lines>
  <Paragraphs>14</Paragraphs>
  <ScaleCrop>false</ScaleCrop>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天奇 于</dc:creator>
  <cp:lastModifiedBy>天奇 于</cp:lastModifiedBy>
  <cp:revision>3</cp:revision>
  <dcterms:created xsi:type="dcterms:W3CDTF">2025-09-27T09:35:00Z</dcterms:created>
  <dcterms:modified xsi:type="dcterms:W3CDTF">2025-09-28T22:11:00Z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FCC72C5AF00D4CBDBBCCFE2FA4AD5ACC</vt:lpwstr>
  </property>
</Properties>
</file>