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FC70" w14:textId="633C5A21" w:rsidR="007F34F6" w:rsidRPr="00BC63E1" w:rsidRDefault="00D947A0">
      <w:pPr>
        <w:rPr>
          <w:b/>
          <w:bCs/>
          <w:sz w:val="28"/>
          <w:szCs w:val="28"/>
          <w:lang w:val="en-US"/>
        </w:rPr>
      </w:pPr>
      <w:r w:rsidRPr="00BC63E1">
        <w:rPr>
          <w:b/>
          <w:bCs/>
          <w:sz w:val="28"/>
          <w:szCs w:val="28"/>
          <w:lang w:val="en-US"/>
        </w:rPr>
        <w:t>Methods</w:t>
      </w:r>
    </w:p>
    <w:p w14:paraId="106B9C52" w14:textId="77777777" w:rsidR="00D947A0" w:rsidRPr="008D67F6" w:rsidRDefault="00D947A0" w:rsidP="00D947A0">
      <w:pPr>
        <w:rPr>
          <w:b/>
          <w:lang w:val="en-US"/>
        </w:rPr>
      </w:pPr>
      <w:r w:rsidRPr="008D67F6">
        <w:rPr>
          <w:b/>
          <w:lang w:val="en-US"/>
        </w:rPr>
        <w:t>Study design</w:t>
      </w:r>
    </w:p>
    <w:p w14:paraId="0B58A8F8" w14:textId="76F4BF58" w:rsidR="00D947A0" w:rsidRDefault="00D947A0" w:rsidP="00D947A0">
      <w:pPr>
        <w:rPr>
          <w:lang w:val="en-US"/>
        </w:rPr>
      </w:pPr>
      <w:r>
        <w:rPr>
          <w:lang w:val="en-US"/>
        </w:rPr>
        <w:t xml:space="preserve">This study was designed as a retrospective observational study carried out at the medical faculty of Ulm </w:t>
      </w:r>
      <w:r w:rsidR="00C12298">
        <w:rPr>
          <w:lang w:val="en-US"/>
        </w:rPr>
        <w:t>(</w:t>
      </w:r>
      <w:r w:rsidRPr="008D67F6">
        <w:rPr>
          <w:lang w:val="en-US"/>
        </w:rPr>
        <w:t>Baden-Württemberg</w:t>
      </w:r>
      <w:r w:rsidR="00C12298">
        <w:rPr>
          <w:lang w:val="en-US"/>
        </w:rPr>
        <w:t xml:space="preserve">, </w:t>
      </w:r>
      <w:r>
        <w:rPr>
          <w:lang w:val="en-US"/>
        </w:rPr>
        <w:t>Germany</w:t>
      </w:r>
      <w:r w:rsidR="00C12298">
        <w:rPr>
          <w:lang w:val="en-US"/>
        </w:rPr>
        <w:t>)</w:t>
      </w:r>
      <w:r w:rsidR="00087D07">
        <w:rPr>
          <w:lang w:val="en-US"/>
        </w:rPr>
        <w:t xml:space="preserve"> between </w:t>
      </w:r>
      <w:r w:rsidR="00425D6A">
        <w:rPr>
          <w:lang w:val="en-US"/>
        </w:rPr>
        <w:t>July 2022 and July 2023.</w:t>
      </w:r>
    </w:p>
    <w:p w14:paraId="2A1260D0" w14:textId="71353843" w:rsidR="007D345E" w:rsidRPr="007D345E" w:rsidRDefault="007D345E" w:rsidP="00D947A0">
      <w:pPr>
        <w:rPr>
          <w:color w:val="FF0000"/>
          <w:lang w:val="en-US"/>
        </w:rPr>
      </w:pPr>
      <w:r>
        <w:rPr>
          <w:color w:val="FF0000"/>
          <w:lang w:val="en-US"/>
        </w:rPr>
        <w:t xml:space="preserve">Karten </w:t>
      </w:r>
      <w:proofErr w:type="spellStart"/>
      <w:r w:rsidR="00F736FC">
        <w:rPr>
          <w:color w:val="FF0000"/>
          <w:lang w:val="en-US"/>
        </w:rPr>
        <w:t>erstellt</w:t>
      </w:r>
      <w:proofErr w:type="spellEnd"/>
      <w:r w:rsidR="00F736FC">
        <w:rPr>
          <w:color w:val="FF0000"/>
          <w:lang w:val="en-US"/>
        </w:rPr>
        <w:t xml:space="preserve"> von </w:t>
      </w:r>
      <w:proofErr w:type="spellStart"/>
      <w:r w:rsidR="00F736FC">
        <w:rPr>
          <w:color w:val="FF0000"/>
          <w:lang w:val="en-US"/>
        </w:rPr>
        <w:t>wem</w:t>
      </w:r>
      <w:proofErr w:type="spellEnd"/>
      <w:r w:rsidR="00F736FC">
        <w:rPr>
          <w:color w:val="FF0000"/>
          <w:lang w:val="en-US"/>
        </w:rPr>
        <w:t>?</w:t>
      </w:r>
    </w:p>
    <w:p w14:paraId="6356E7E4" w14:textId="5DB54B04" w:rsidR="00D947A0" w:rsidRDefault="00D947A0" w:rsidP="00D947A0">
      <w:pPr>
        <w:rPr>
          <w:lang w:val="en-US"/>
        </w:rPr>
      </w:pPr>
      <w:r>
        <w:rPr>
          <w:lang w:val="en-US"/>
        </w:rPr>
        <w:t>Medical students at Ulm university are enrolled in a lecture and a consecutive seminar on clinical pharmacology</w:t>
      </w:r>
      <w:r w:rsidR="00C12298">
        <w:rPr>
          <w:lang w:val="en-US"/>
        </w:rPr>
        <w:t>.</w:t>
      </w:r>
      <w:r>
        <w:rPr>
          <w:lang w:val="en-US"/>
        </w:rPr>
        <w:t xml:space="preserve"> </w:t>
      </w:r>
      <w:r w:rsidR="00C12298">
        <w:rPr>
          <w:lang w:val="en-US"/>
        </w:rPr>
        <w:t xml:space="preserve">Each </w:t>
      </w:r>
      <w:r>
        <w:rPr>
          <w:lang w:val="en-US"/>
        </w:rPr>
        <w:t>extend</w:t>
      </w:r>
      <w:r w:rsidR="00C12298">
        <w:rPr>
          <w:lang w:val="en-US"/>
        </w:rPr>
        <w:t>s</w:t>
      </w:r>
      <w:r>
        <w:rPr>
          <w:lang w:val="en-US"/>
        </w:rPr>
        <w:t xml:space="preserve"> over one semester and conclude</w:t>
      </w:r>
      <w:r w:rsidR="001A5D1F">
        <w:rPr>
          <w:lang w:val="en-US"/>
        </w:rPr>
        <w:t>s</w:t>
      </w:r>
      <w:r>
        <w:rPr>
          <w:lang w:val="en-US"/>
        </w:rPr>
        <w:t xml:space="preserve"> with a written exam.  As part of the regular curriculum, </w:t>
      </w:r>
      <w:r w:rsidR="001A5D1F">
        <w:rPr>
          <w:lang w:val="en-US"/>
        </w:rPr>
        <w:t>s</w:t>
      </w:r>
      <w:r>
        <w:rPr>
          <w:lang w:val="en-US"/>
        </w:rPr>
        <w:t>tudents are assigned to</w:t>
      </w:r>
      <w:r w:rsidR="00193DE6">
        <w:rPr>
          <w:lang w:val="en-US"/>
        </w:rPr>
        <w:t xml:space="preserve"> one</w:t>
      </w:r>
      <w:r>
        <w:rPr>
          <w:lang w:val="en-US"/>
        </w:rPr>
        <w:t xml:space="preserve"> of two groups and will be enrolled in the lecture either in the seventh or in the</w:t>
      </w:r>
      <w:r w:rsidR="007B2159">
        <w:rPr>
          <w:lang w:val="en-US"/>
        </w:rPr>
        <w:t xml:space="preserve"> </w:t>
      </w:r>
      <w:r w:rsidR="007B2159" w:rsidRPr="007B2159">
        <w:rPr>
          <w:lang w:val="en-US"/>
        </w:rPr>
        <w:t>eighth</w:t>
      </w:r>
      <w:r>
        <w:rPr>
          <w:lang w:val="en-US"/>
        </w:rPr>
        <w:t xml:space="preserve"> semester, and in the seminar in the subsequent semester.</w:t>
      </w:r>
    </w:p>
    <w:p w14:paraId="2CDE9B6F" w14:textId="6E3DF448" w:rsidR="001A112A" w:rsidRDefault="00A67911" w:rsidP="00D947A0">
      <w:pPr>
        <w:rPr>
          <w:lang w:val="en-US"/>
        </w:rPr>
      </w:pPr>
      <w:r>
        <w:rPr>
          <w:lang w:val="en-US"/>
        </w:rPr>
        <w:t>E</w:t>
      </w:r>
      <w:r w:rsidR="00330702">
        <w:rPr>
          <w:lang w:val="en-US"/>
        </w:rPr>
        <w:t xml:space="preserve">xaminees of three seminar exams (seminar 2022, seminar 2022/23, and seminar 2023), and of two lecture exams (lecture 2022, lecture </w:t>
      </w:r>
      <w:r>
        <w:rPr>
          <w:lang w:val="en-US"/>
        </w:rPr>
        <w:t>202</w:t>
      </w:r>
      <w:r w:rsidR="007942E9">
        <w:rPr>
          <w:lang w:val="en-US"/>
        </w:rPr>
        <w:t>2/2</w:t>
      </w:r>
      <w:r>
        <w:rPr>
          <w:lang w:val="en-US"/>
        </w:rPr>
        <w:t>3), in total 820, were invited to participate in the study.</w:t>
      </w:r>
      <w:r w:rsidR="00D715FD">
        <w:rPr>
          <w:lang w:val="en-US"/>
        </w:rPr>
        <w:t xml:space="preserve"> The number of individual students</w:t>
      </w:r>
      <w:r w:rsidR="0030173C">
        <w:rPr>
          <w:lang w:val="en-US"/>
        </w:rPr>
        <w:t xml:space="preserve"> was</w:t>
      </w:r>
      <w:r w:rsidR="00D715FD">
        <w:rPr>
          <w:lang w:val="en-US"/>
        </w:rPr>
        <w:t xml:space="preserve"> lower,</w:t>
      </w:r>
      <w:r>
        <w:rPr>
          <w:lang w:val="en-US"/>
        </w:rPr>
        <w:t xml:space="preserve"> </w:t>
      </w:r>
      <w:r w:rsidR="00D715FD">
        <w:rPr>
          <w:lang w:val="en-US"/>
        </w:rPr>
        <w:t>s</w:t>
      </w:r>
      <w:r>
        <w:rPr>
          <w:lang w:val="en-US"/>
        </w:rPr>
        <w:t xml:space="preserve">ince </w:t>
      </w:r>
      <w:r w:rsidR="006054A1">
        <w:rPr>
          <w:lang w:val="en-US"/>
        </w:rPr>
        <w:t xml:space="preserve">many </w:t>
      </w:r>
      <w:r w:rsidR="000B12A7">
        <w:rPr>
          <w:lang w:val="en-US"/>
        </w:rPr>
        <w:t>examinees of the lecture exams for 202</w:t>
      </w:r>
      <w:r w:rsidR="006054A1">
        <w:rPr>
          <w:lang w:val="en-US"/>
        </w:rPr>
        <w:t>2 and 20</w:t>
      </w:r>
      <w:r w:rsidR="004F10EA">
        <w:rPr>
          <w:lang w:val="en-US"/>
        </w:rPr>
        <w:t>22/</w:t>
      </w:r>
      <w:r w:rsidR="006054A1">
        <w:rPr>
          <w:lang w:val="en-US"/>
        </w:rPr>
        <w:t xml:space="preserve">23 did </w:t>
      </w:r>
      <w:r w:rsidR="00D715FD">
        <w:rPr>
          <w:lang w:val="en-US"/>
        </w:rPr>
        <w:t>later participate in the seminar exams of 202</w:t>
      </w:r>
      <w:r w:rsidR="004F10EA">
        <w:rPr>
          <w:lang w:val="en-US"/>
        </w:rPr>
        <w:t>2</w:t>
      </w:r>
      <w:r w:rsidR="00D715FD">
        <w:rPr>
          <w:lang w:val="en-US"/>
        </w:rPr>
        <w:t xml:space="preserve">/23 and </w:t>
      </w:r>
      <w:r w:rsidR="007942E9">
        <w:rPr>
          <w:lang w:val="en-US"/>
        </w:rPr>
        <w:t>2023 respectively.</w:t>
      </w:r>
    </w:p>
    <w:p w14:paraId="180AFFB4" w14:textId="594F85F9" w:rsidR="00D947A0" w:rsidRDefault="00D947A0" w:rsidP="00D947A0">
      <w:pPr>
        <w:rPr>
          <w:lang w:val="en-US"/>
        </w:rPr>
      </w:pPr>
      <w:r>
        <w:rPr>
          <w:lang w:val="en-US"/>
        </w:rPr>
        <w:t>The exams</w:t>
      </w:r>
      <w:r w:rsidR="009A1227">
        <w:rPr>
          <w:lang w:val="en-US"/>
        </w:rPr>
        <w:t xml:space="preserve"> were</w:t>
      </w:r>
      <w:r>
        <w:rPr>
          <w:lang w:val="en-US"/>
        </w:rPr>
        <w:t xml:space="preserve"> single best</w:t>
      </w:r>
      <w:r w:rsidR="009A1227">
        <w:rPr>
          <w:lang w:val="en-US"/>
        </w:rPr>
        <w:t>-</w:t>
      </w:r>
      <w:r>
        <w:rPr>
          <w:lang w:val="en-US"/>
        </w:rPr>
        <w:t>answer</w:t>
      </w:r>
      <w:r w:rsidR="00CD25D2">
        <w:rPr>
          <w:lang w:val="en-US"/>
        </w:rPr>
        <w:t xml:space="preserve"> tests consisting of 40 (lecture) or 30 (seminar) test items</w:t>
      </w:r>
      <w:r w:rsidR="002A1DB3">
        <w:rPr>
          <w:lang w:val="en-US"/>
        </w:rPr>
        <w:t>,</w:t>
      </w:r>
      <w:r w:rsidR="00CD25D2">
        <w:rPr>
          <w:lang w:val="en-US"/>
        </w:rPr>
        <w:t xml:space="preserve"> each with</w:t>
      </w:r>
      <w:r>
        <w:rPr>
          <w:lang w:val="en-US"/>
        </w:rPr>
        <w:t xml:space="preserve"> </w:t>
      </w:r>
      <w:r w:rsidR="00CD25D2">
        <w:rPr>
          <w:lang w:val="en-US"/>
        </w:rPr>
        <w:t>five</w:t>
      </w:r>
      <w:r>
        <w:rPr>
          <w:lang w:val="en-US"/>
        </w:rPr>
        <w:t xml:space="preserve"> options</w:t>
      </w:r>
      <w:r w:rsidR="00CD25D2">
        <w:rPr>
          <w:lang w:val="en-US"/>
        </w:rPr>
        <w:t>.</w:t>
      </w:r>
      <w:r>
        <w:rPr>
          <w:lang w:val="en-US"/>
        </w:rPr>
        <w:t xml:space="preserve"> </w:t>
      </w:r>
      <w:r w:rsidR="00CD25D2">
        <w:rPr>
          <w:lang w:val="en-US"/>
        </w:rPr>
        <w:t>Each correct item yield</w:t>
      </w:r>
      <w:r w:rsidR="002A1DB3">
        <w:rPr>
          <w:lang w:val="en-US"/>
        </w:rPr>
        <w:t>ed</w:t>
      </w:r>
      <w:r w:rsidR="00CD25D2">
        <w:rPr>
          <w:lang w:val="en-US"/>
        </w:rPr>
        <w:t xml:space="preserve"> one point</w:t>
      </w:r>
      <w:r>
        <w:rPr>
          <w:lang w:val="en-US"/>
        </w:rPr>
        <w:t xml:space="preserve">. Passing both exams as well as attending the seminar are mandatory part of the curriculum, while lecture attendance is </w:t>
      </w:r>
      <w:r w:rsidR="00CD25D2">
        <w:rPr>
          <w:lang w:val="en-US"/>
        </w:rPr>
        <w:t>optional</w:t>
      </w:r>
      <w:r>
        <w:rPr>
          <w:lang w:val="en-US"/>
        </w:rPr>
        <w:t>.</w:t>
      </w:r>
    </w:p>
    <w:p w14:paraId="63A07DEE" w14:textId="7C7291FE" w:rsidR="00896978" w:rsidRDefault="00D947A0" w:rsidP="00D947A0">
      <w:pPr>
        <w:rPr>
          <w:lang w:val="en-US"/>
        </w:rPr>
      </w:pPr>
      <w:r>
        <w:rPr>
          <w:lang w:val="en-US"/>
        </w:rPr>
        <w:t>At the beginning of the lecture</w:t>
      </w:r>
      <w:r w:rsidR="00CD25D2">
        <w:rPr>
          <w:lang w:val="en-US"/>
        </w:rPr>
        <w:t xml:space="preserve"> and of the seminar</w:t>
      </w:r>
      <w:r>
        <w:rPr>
          <w:lang w:val="en-US"/>
        </w:rPr>
        <w:t xml:space="preserve">, students were made aware </w:t>
      </w:r>
      <w:r w:rsidR="008A5227">
        <w:rPr>
          <w:lang w:val="en-US"/>
        </w:rPr>
        <w:t xml:space="preserve">of </w:t>
      </w:r>
      <w:r>
        <w:rPr>
          <w:lang w:val="en-US"/>
        </w:rPr>
        <w:t>the</w:t>
      </w:r>
      <w:r w:rsidR="00CD25D2">
        <w:rPr>
          <w:lang w:val="en-US"/>
        </w:rPr>
        <w:t xml:space="preserve"> option to use</w:t>
      </w:r>
      <w:r>
        <w:rPr>
          <w:lang w:val="en-US"/>
        </w:rPr>
        <w:t xml:space="preserve"> Anki flash cards</w:t>
      </w:r>
      <w:r w:rsidR="00CD25D2">
        <w:rPr>
          <w:lang w:val="en-US"/>
        </w:rPr>
        <w:t xml:space="preserve"> for studying</w:t>
      </w:r>
      <w:r>
        <w:rPr>
          <w:lang w:val="en-US"/>
        </w:rPr>
        <w:t>, which were available for download on the course material website</w:t>
      </w:r>
      <w:r w:rsidR="00885AD9">
        <w:rPr>
          <w:lang w:val="en-US"/>
        </w:rPr>
        <w:t xml:space="preserve">, along with </w:t>
      </w:r>
      <w:r>
        <w:rPr>
          <w:lang w:val="en-US"/>
        </w:rPr>
        <w:t xml:space="preserve">a brief manual </w:t>
      </w:r>
      <w:r w:rsidR="00CD25D2">
        <w:rPr>
          <w:lang w:val="en-US"/>
        </w:rPr>
        <w:t>(</w:t>
      </w:r>
      <w:r w:rsidR="00885AD9">
        <w:rPr>
          <w:lang w:val="en-US"/>
        </w:rPr>
        <w:t xml:space="preserve">explaining </w:t>
      </w:r>
      <w:r w:rsidR="00CD25D2">
        <w:rPr>
          <w:lang w:val="en-US"/>
        </w:rPr>
        <w:t xml:space="preserve">installation of the most </w:t>
      </w:r>
      <w:r>
        <w:rPr>
          <w:lang w:val="en-US"/>
        </w:rPr>
        <w:t>up-to-date Anki version and importing, creating, and editing cards</w:t>
      </w:r>
      <w:r w:rsidR="00CD25D2">
        <w:rPr>
          <w:lang w:val="en-US"/>
        </w:rPr>
        <w:t>)</w:t>
      </w:r>
      <w:r>
        <w:rPr>
          <w:lang w:val="en-US"/>
        </w:rPr>
        <w:t>, as well as an FAQ.</w:t>
      </w:r>
    </w:p>
    <w:p w14:paraId="1FCD7DBD" w14:textId="77777777" w:rsidR="00D947A0" w:rsidRDefault="00D947A0" w:rsidP="00D947A0">
      <w:pPr>
        <w:jc w:val="both"/>
        <w:rPr>
          <w:b/>
          <w:lang w:val="en-US"/>
        </w:rPr>
      </w:pPr>
      <w:r w:rsidRPr="00D17923">
        <w:rPr>
          <w:b/>
          <w:lang w:val="en-US"/>
        </w:rPr>
        <w:t>Anki cards creation and structure</w:t>
      </w:r>
    </w:p>
    <w:p w14:paraId="295D8D69" w14:textId="2E1F430F" w:rsidR="00D947A0" w:rsidRDefault="00D947A0" w:rsidP="00D947A0">
      <w:pPr>
        <w:rPr>
          <w:lang w:val="en-US"/>
        </w:rPr>
      </w:pPr>
      <w:r>
        <w:rPr>
          <w:lang w:val="en-US"/>
        </w:rPr>
        <w:t xml:space="preserve">Anki is an open-source flashcard software available for most desktop and mobile platforms. Anki allows users to study material following a spaced repetition algorithm, in which the interval </w:t>
      </w:r>
      <w:r w:rsidR="00374A43">
        <w:rPr>
          <w:lang w:val="en-US"/>
        </w:rPr>
        <w:t xml:space="preserve">until </w:t>
      </w:r>
      <w:r>
        <w:rPr>
          <w:lang w:val="en-US"/>
        </w:rPr>
        <w:t xml:space="preserve">next review of a card is determined by the </w:t>
      </w:r>
      <w:r w:rsidR="0063496C">
        <w:rPr>
          <w:lang w:val="en-US"/>
        </w:rPr>
        <w:t xml:space="preserve">learner’s </w:t>
      </w:r>
      <w:r>
        <w:rPr>
          <w:lang w:val="en-US"/>
        </w:rPr>
        <w:t xml:space="preserve">self-rated confidence of correct recall. </w:t>
      </w:r>
      <w:r w:rsidR="00433F0A">
        <w:rPr>
          <w:lang w:val="en-US"/>
        </w:rPr>
        <w:t>Cards in which recall is rated as difficult</w:t>
      </w:r>
      <w:r>
        <w:rPr>
          <w:lang w:val="en-US"/>
        </w:rPr>
        <w:t xml:space="preserve"> </w:t>
      </w:r>
      <w:r w:rsidR="00433F0A">
        <w:rPr>
          <w:lang w:val="en-US"/>
        </w:rPr>
        <w:t xml:space="preserve">are </w:t>
      </w:r>
      <w:r w:rsidR="00461841">
        <w:rPr>
          <w:lang w:val="en-US"/>
        </w:rPr>
        <w:t>scheduled for earlier repetition</w:t>
      </w:r>
      <w:r>
        <w:rPr>
          <w:lang w:val="en-US"/>
        </w:rPr>
        <w:t xml:space="preserve">, and cards which were </w:t>
      </w:r>
      <w:r w:rsidR="00461841">
        <w:rPr>
          <w:lang w:val="en-US"/>
        </w:rPr>
        <w:t xml:space="preserve">more </w:t>
      </w:r>
      <w:r>
        <w:rPr>
          <w:lang w:val="en-US"/>
        </w:rPr>
        <w:t xml:space="preserve">easily remembered </w:t>
      </w:r>
      <w:r w:rsidR="00461841">
        <w:rPr>
          <w:lang w:val="en-US"/>
        </w:rPr>
        <w:t>reoccur</w:t>
      </w:r>
      <w:r>
        <w:rPr>
          <w:lang w:val="en-US"/>
        </w:rPr>
        <w:t xml:space="preserve"> after a longer </w:t>
      </w:r>
      <w:r w:rsidR="00896D80">
        <w:rPr>
          <w:lang w:val="en-US"/>
        </w:rPr>
        <w:t>interval</w:t>
      </w:r>
      <w:r>
        <w:rPr>
          <w:lang w:val="en-US"/>
        </w:rPr>
        <w:t>. Content for Anki can be downloaded from a free and user-generated online repository or created by end-users themselves.</w:t>
      </w:r>
    </w:p>
    <w:p w14:paraId="571276D2" w14:textId="2857F502" w:rsidR="00792D61" w:rsidRPr="00792D61" w:rsidRDefault="00395118" w:rsidP="00D947A0">
      <w:pPr>
        <w:rPr>
          <w:color w:val="FF0000"/>
          <w:lang w:val="en-US"/>
        </w:rPr>
      </w:pPr>
      <w:r w:rsidRPr="00395118">
        <w:rPr>
          <w:lang w:val="en-US"/>
        </w:rPr>
        <w:t>Although no statistics are available on the popularity of Anki among German medical students, the platform is widely used in English-language medical education</w:t>
      </w:r>
      <w:r w:rsidR="000F1C12">
        <w:rPr>
          <w:lang w:val="en-US"/>
        </w:rPr>
        <w:t>:</w:t>
      </w:r>
      <w:r w:rsidRPr="00395118">
        <w:rPr>
          <w:lang w:val="en-US"/>
        </w:rPr>
        <w:t xml:space="preserve"> 50.3% of students</w:t>
      </w:r>
      <w:r>
        <w:rPr>
          <w:lang w:val="en-US"/>
        </w:rPr>
        <w:t xml:space="preserve"> at two US medical schools in Georgia and Alabama</w:t>
      </w:r>
      <w:r w:rsidRPr="00395118">
        <w:rPr>
          <w:lang w:val="en-US"/>
        </w:rPr>
        <w:t xml:space="preserve"> </w:t>
      </w:r>
      <w:r>
        <w:rPr>
          <w:lang w:val="en-US"/>
        </w:rPr>
        <w:t xml:space="preserve">reported </w:t>
      </w:r>
      <w:r w:rsidRPr="00395118">
        <w:rPr>
          <w:lang w:val="en-US"/>
        </w:rPr>
        <w:t xml:space="preserve">preparing for the Step 2 Clinical Knowledge exam using Anki </w:t>
      </w:r>
      <w:proofErr w:type="gramStart"/>
      <w:r w:rsidRPr="00395118">
        <w:rPr>
          <w:lang w:val="en-US"/>
        </w:rPr>
        <w:t>cards.</w:t>
      </w:r>
      <w:r>
        <w:rPr>
          <w:color w:val="FF0000"/>
          <w:lang w:val="en-US"/>
        </w:rPr>
        <w:t>(</w:t>
      </w:r>
      <w:proofErr w:type="gramEnd"/>
      <w:r w:rsidRPr="00395118">
        <w:rPr>
          <w:color w:val="FF0000"/>
          <w:lang w:val="en-US"/>
        </w:rPr>
        <w:t>https://pmc.ncbi.nlm.nih.gov/articles/PMC12228608/#:~:text=to%20assess%20their%20study%20resource,reported%20Step%202%20CK%20scores</w:t>
      </w:r>
      <w:r>
        <w:rPr>
          <w:color w:val="FF0000"/>
          <w:lang w:val="en-US"/>
        </w:rPr>
        <w:t>)</w:t>
      </w:r>
    </w:p>
    <w:p w14:paraId="536BEFFC" w14:textId="77777777" w:rsidR="00507A68" w:rsidRDefault="00D947A0" w:rsidP="00D947A0">
      <w:pPr>
        <w:rPr>
          <w:lang w:val="en-US"/>
        </w:rPr>
      </w:pPr>
      <w:r>
        <w:rPr>
          <w:lang w:val="en-US"/>
        </w:rPr>
        <w:t>Anki cards for 226 drugs</w:t>
      </w:r>
      <w:r w:rsidR="00792D61">
        <w:rPr>
          <w:lang w:val="en-US"/>
        </w:rPr>
        <w:t xml:space="preserve"> </w:t>
      </w:r>
      <w:r>
        <w:rPr>
          <w:lang w:val="en-US"/>
        </w:rPr>
        <w:t>had been created by institute</w:t>
      </w:r>
      <w:r w:rsidR="00B31D92">
        <w:rPr>
          <w:lang w:val="en-US"/>
        </w:rPr>
        <w:t xml:space="preserve"> staff</w:t>
      </w:r>
      <w:r>
        <w:rPr>
          <w:lang w:val="en-US"/>
        </w:rPr>
        <w:t xml:space="preserve"> and were based on the 2021 version of the </w:t>
      </w:r>
      <w:r w:rsidRPr="009A28D3">
        <w:rPr>
          <w:i/>
          <w:lang w:val="en-US"/>
        </w:rPr>
        <w:t xml:space="preserve">IMPP </w:t>
      </w:r>
      <w:proofErr w:type="spellStart"/>
      <w:r w:rsidRPr="009A28D3">
        <w:rPr>
          <w:i/>
          <w:lang w:val="en-US"/>
        </w:rPr>
        <w:t>Arzneistoffliste</w:t>
      </w:r>
      <w:proofErr w:type="spellEnd"/>
      <w:r>
        <w:rPr>
          <w:i/>
          <w:lang w:val="en-US"/>
        </w:rPr>
        <w:t xml:space="preserve"> </w:t>
      </w:r>
      <w:r>
        <w:rPr>
          <w:lang w:val="en-US"/>
        </w:rPr>
        <w:t>(IMPP, 2021)</w:t>
      </w:r>
      <w:r w:rsidR="00507A68">
        <w:rPr>
          <w:lang w:val="en-US"/>
        </w:rPr>
        <w:t>, which contains 307 pharmacological agents</w:t>
      </w:r>
      <w:r w:rsidR="00CC7E4C">
        <w:rPr>
          <w:lang w:val="en-US"/>
        </w:rPr>
        <w:t xml:space="preserve">. The </w:t>
      </w:r>
      <w:proofErr w:type="spellStart"/>
      <w:r w:rsidR="00CC7E4C" w:rsidRPr="009A28D3">
        <w:rPr>
          <w:i/>
          <w:lang w:val="en-US"/>
        </w:rPr>
        <w:t>Arzneistoffliste</w:t>
      </w:r>
      <w:proofErr w:type="spellEnd"/>
      <w:r w:rsidR="00C4126F">
        <w:rPr>
          <w:i/>
          <w:lang w:val="en-US"/>
        </w:rPr>
        <w:t xml:space="preserve"> </w:t>
      </w:r>
      <w:r w:rsidR="00C4126F" w:rsidRPr="00C4126F">
        <w:rPr>
          <w:lang w:val="en-US"/>
        </w:rPr>
        <w:t>defines</w:t>
      </w:r>
      <w:r w:rsidR="00CC7E4C">
        <w:rPr>
          <w:lang w:val="en-US"/>
        </w:rPr>
        <w:t xml:space="preserve"> </w:t>
      </w:r>
      <w:r>
        <w:rPr>
          <w:lang w:val="en-US"/>
        </w:rPr>
        <w:t>key drugs and</w:t>
      </w:r>
      <w:r w:rsidRPr="006721C1">
        <w:rPr>
          <w:lang w:val="en-US"/>
        </w:rPr>
        <w:t xml:space="preserve"> serves as a</w:t>
      </w:r>
      <w:r>
        <w:rPr>
          <w:lang w:val="en-US"/>
        </w:rPr>
        <w:t>n official guideline</w:t>
      </w:r>
      <w:r w:rsidRPr="006721C1">
        <w:rPr>
          <w:lang w:val="en-US"/>
        </w:rPr>
        <w:t xml:space="preserve"> for the </w:t>
      </w:r>
      <w:r>
        <w:rPr>
          <w:lang w:val="en-US"/>
        </w:rPr>
        <w:t>pharmac</w:t>
      </w:r>
      <w:r w:rsidR="00426CB4">
        <w:rPr>
          <w:lang w:val="en-US"/>
        </w:rPr>
        <w:t>ology</w:t>
      </w:r>
      <w:r>
        <w:rPr>
          <w:lang w:val="en-US"/>
        </w:rPr>
        <w:t xml:space="preserve">-related </w:t>
      </w:r>
      <w:r w:rsidR="00426CB4">
        <w:rPr>
          <w:lang w:val="en-US"/>
        </w:rPr>
        <w:t xml:space="preserve">items </w:t>
      </w:r>
      <w:r w:rsidRPr="006721C1">
        <w:rPr>
          <w:lang w:val="en-US"/>
        </w:rPr>
        <w:t xml:space="preserve">of the </w:t>
      </w:r>
      <w:r>
        <w:rPr>
          <w:lang w:val="en-US"/>
        </w:rPr>
        <w:t>central</w:t>
      </w:r>
      <w:r w:rsidR="00426CB4">
        <w:rPr>
          <w:lang w:val="en-US"/>
        </w:rPr>
        <w:t>ized</w:t>
      </w:r>
      <w:r>
        <w:rPr>
          <w:lang w:val="en-US"/>
        </w:rPr>
        <w:t xml:space="preserve"> written </w:t>
      </w:r>
      <w:r w:rsidRPr="006721C1">
        <w:rPr>
          <w:lang w:val="en-US"/>
        </w:rPr>
        <w:t>German medical licensing examinations</w:t>
      </w:r>
      <w:r>
        <w:rPr>
          <w:lang w:val="en-US"/>
        </w:rPr>
        <w:t>.</w:t>
      </w:r>
      <w:r w:rsidR="00507A68">
        <w:rPr>
          <w:lang w:val="en-US"/>
        </w:rPr>
        <w:t xml:space="preserve"> </w:t>
      </w:r>
      <w:r w:rsidR="00507A68" w:rsidRPr="00507A68">
        <w:rPr>
          <w:lang w:val="en-US"/>
        </w:rPr>
        <w:t xml:space="preserve">Drugs included in the </w:t>
      </w:r>
      <w:proofErr w:type="spellStart"/>
      <w:r w:rsidR="00507A68" w:rsidRPr="00507A68">
        <w:rPr>
          <w:i/>
          <w:lang w:val="en-US"/>
        </w:rPr>
        <w:t>Arzneistoffliste</w:t>
      </w:r>
      <w:proofErr w:type="spellEnd"/>
      <w:r w:rsidR="00507A68" w:rsidRPr="00507A68">
        <w:rPr>
          <w:lang w:val="en-US"/>
        </w:rPr>
        <w:t xml:space="preserve"> but not covered in the clinical pharmacology curriculum at Ulm University were not converted into Anki cards.</w:t>
      </w:r>
    </w:p>
    <w:p w14:paraId="3335FB10" w14:textId="60B679CF" w:rsidR="00E520E4" w:rsidRDefault="00D947A0" w:rsidP="00D947A0">
      <w:pPr>
        <w:rPr>
          <w:lang w:val="en-US"/>
        </w:rPr>
      </w:pPr>
      <w:r>
        <w:rPr>
          <w:lang w:val="en-US"/>
        </w:rPr>
        <w:t xml:space="preserve">Cards were organized in distinct decks according to medical fields, </w:t>
      </w:r>
      <w:r w:rsidR="00CD1AE7">
        <w:rPr>
          <w:lang w:val="en-US"/>
        </w:rPr>
        <w:t xml:space="preserve">and further divided into </w:t>
      </w:r>
      <w:r>
        <w:rPr>
          <w:lang w:val="en-US"/>
        </w:rPr>
        <w:t>two decks for each field:</w:t>
      </w:r>
    </w:p>
    <w:p w14:paraId="032A1351" w14:textId="08C2F613" w:rsidR="001341FD" w:rsidRDefault="00D947A0" w:rsidP="00E520E4">
      <w:pPr>
        <w:pStyle w:val="ListParagraph"/>
        <w:numPr>
          <w:ilvl w:val="0"/>
          <w:numId w:val="1"/>
        </w:numPr>
        <w:rPr>
          <w:lang w:val="en-US"/>
        </w:rPr>
      </w:pPr>
      <w:r w:rsidRPr="00E520E4">
        <w:rPr>
          <w:lang w:val="en-US"/>
        </w:rPr>
        <w:lastRenderedPageBreak/>
        <w:t xml:space="preserve">A </w:t>
      </w:r>
      <w:r w:rsidRPr="00E520E4">
        <w:rPr>
          <w:i/>
          <w:lang w:val="en-US"/>
        </w:rPr>
        <w:t>basis</w:t>
      </w:r>
      <w:r w:rsidRPr="00E520E4">
        <w:rPr>
          <w:lang w:val="en-US"/>
        </w:rPr>
        <w:t xml:space="preserve"> deck showing the drug name on the front, and on the back either the effect, the mechanism of action, indications, contraindications, side effects</w:t>
      </w:r>
      <w:r w:rsidR="00792D61">
        <w:rPr>
          <w:lang w:val="en-US"/>
        </w:rPr>
        <w:t xml:space="preserve">, </w:t>
      </w:r>
      <w:r w:rsidR="00792D61" w:rsidRPr="00507A68">
        <w:rPr>
          <w:lang w:val="en-US"/>
        </w:rPr>
        <w:t xml:space="preserve">interactions, </w:t>
      </w:r>
      <w:r w:rsidR="00507A68" w:rsidRPr="00507A68">
        <w:rPr>
          <w:lang w:val="en-US"/>
        </w:rPr>
        <w:t xml:space="preserve">or </w:t>
      </w:r>
      <w:r w:rsidR="00507A68">
        <w:rPr>
          <w:lang w:val="en-US"/>
        </w:rPr>
        <w:t xml:space="preserve">special </w:t>
      </w:r>
      <w:r w:rsidR="00792D61" w:rsidRPr="00507A68">
        <w:rPr>
          <w:lang w:val="en-US"/>
        </w:rPr>
        <w:t>features</w:t>
      </w:r>
      <w:r w:rsidR="00507A68">
        <w:rPr>
          <w:lang w:val="en-US"/>
        </w:rPr>
        <w:t xml:space="preserve"> such as notable </w:t>
      </w:r>
    </w:p>
    <w:p w14:paraId="69528E98" w14:textId="135BF970" w:rsidR="001341FD" w:rsidRDefault="001341FD" w:rsidP="00E520E4">
      <w:pPr>
        <w:pStyle w:val="ListParagraph"/>
        <w:numPr>
          <w:ilvl w:val="0"/>
          <w:numId w:val="1"/>
        </w:numPr>
        <w:rPr>
          <w:lang w:val="en-US"/>
        </w:rPr>
      </w:pPr>
      <w:r>
        <w:rPr>
          <w:lang w:val="en-US"/>
        </w:rPr>
        <w:t xml:space="preserve">A </w:t>
      </w:r>
      <w:r w:rsidR="00D947A0" w:rsidRPr="00E520E4">
        <w:rPr>
          <w:i/>
          <w:lang w:val="en-US"/>
        </w:rPr>
        <w:t>comprehensive knowledge</w:t>
      </w:r>
      <w:r w:rsidR="00D947A0" w:rsidRPr="00E520E4">
        <w:rPr>
          <w:lang w:val="en-US"/>
        </w:rPr>
        <w:t xml:space="preserve"> deck, showing the drug name on the front and </w:t>
      </w:r>
      <w:r>
        <w:rPr>
          <w:lang w:val="en-US"/>
        </w:rPr>
        <w:t xml:space="preserve">extended </w:t>
      </w:r>
      <w:r w:rsidR="00D947A0" w:rsidRPr="00E520E4">
        <w:rPr>
          <w:lang w:val="en-US"/>
        </w:rPr>
        <w:t>drug information on the back.</w:t>
      </w:r>
    </w:p>
    <w:p w14:paraId="6C79C22E" w14:textId="20F40400" w:rsidR="00D947A0" w:rsidRPr="001341FD" w:rsidRDefault="00D947A0" w:rsidP="001341FD">
      <w:pPr>
        <w:rPr>
          <w:lang w:val="en-US"/>
        </w:rPr>
      </w:pPr>
      <w:r w:rsidRPr="001341FD">
        <w:rPr>
          <w:lang w:val="en-US"/>
        </w:rPr>
        <w:t>Information on the</w:t>
      </w:r>
      <w:r w:rsidR="00634A32">
        <w:rPr>
          <w:lang w:val="en-US"/>
        </w:rPr>
        <w:t xml:space="preserve"> reverse side</w:t>
      </w:r>
      <w:r w:rsidRPr="001341FD">
        <w:rPr>
          <w:lang w:val="en-US"/>
        </w:rPr>
        <w:t xml:space="preserve"> was mostly </w:t>
      </w:r>
      <w:r w:rsidR="001341FD">
        <w:rPr>
          <w:lang w:val="en-US"/>
        </w:rPr>
        <w:t xml:space="preserve">presented as </w:t>
      </w:r>
      <w:r w:rsidR="00CD1AE7" w:rsidRPr="001341FD">
        <w:rPr>
          <w:lang w:val="en-US"/>
        </w:rPr>
        <w:t>bullet</w:t>
      </w:r>
      <w:r w:rsidRPr="001341FD">
        <w:rPr>
          <w:lang w:val="en-US"/>
        </w:rPr>
        <w:t xml:space="preserve"> lists or single terms, </w:t>
      </w:r>
      <w:r w:rsidR="00387BC1">
        <w:rPr>
          <w:lang w:val="en-US"/>
        </w:rPr>
        <w:t xml:space="preserve">and occasionally </w:t>
      </w:r>
      <w:r w:rsidRPr="001341FD">
        <w:rPr>
          <w:lang w:val="en-US"/>
        </w:rPr>
        <w:t>short texts or diagrams when appropriate. Cards were tagged for efficient filtering in Anki, including a tag for those cards considered relevant for the exam concluding the lecture and the seminar.</w:t>
      </w:r>
    </w:p>
    <w:p w14:paraId="161B5134" w14:textId="036BF1E9" w:rsidR="00D947A0" w:rsidRDefault="00D947A0" w:rsidP="00D947A0">
      <w:pPr>
        <w:rPr>
          <w:lang w:val="en-US"/>
        </w:rPr>
      </w:pPr>
      <w:r>
        <w:rPr>
          <w:lang w:val="en-US"/>
        </w:rPr>
        <w:t>Other studying materials made available to students were lecture and seminar slides, comprehensive electronic scripts accompanying the lecture, example questions, case tasks and exercises as part of our e-learning repository</w:t>
      </w:r>
      <w:r w:rsidR="00E761D0">
        <w:rPr>
          <w:lang w:val="en-US"/>
        </w:rPr>
        <w:t>, and textbook recommendations</w:t>
      </w:r>
      <w:r>
        <w:rPr>
          <w:lang w:val="en-US"/>
        </w:rPr>
        <w:t xml:space="preserve">. Students were free to download </w:t>
      </w:r>
      <w:r w:rsidR="003C641E">
        <w:rPr>
          <w:lang w:val="en-US"/>
        </w:rPr>
        <w:t xml:space="preserve">external </w:t>
      </w:r>
      <w:r>
        <w:rPr>
          <w:lang w:val="en-US"/>
        </w:rPr>
        <w:t>Anki decks or create their own.</w:t>
      </w:r>
    </w:p>
    <w:p w14:paraId="31070059" w14:textId="77777777" w:rsidR="00D947A0" w:rsidRPr="007A27AE" w:rsidRDefault="00D947A0" w:rsidP="00D947A0">
      <w:pPr>
        <w:rPr>
          <w:b/>
          <w:lang w:val="en-US"/>
        </w:rPr>
      </w:pPr>
      <w:r w:rsidRPr="007A27AE">
        <w:rPr>
          <w:b/>
          <w:lang w:val="en-US"/>
        </w:rPr>
        <w:t>Questionnaire</w:t>
      </w:r>
    </w:p>
    <w:p w14:paraId="350A9A31" w14:textId="41FDDC3C" w:rsidR="00FD7041" w:rsidRDefault="00D947A0" w:rsidP="00D947A0">
      <w:pPr>
        <w:rPr>
          <w:lang w:val="en-US"/>
        </w:rPr>
      </w:pPr>
      <w:r>
        <w:rPr>
          <w:lang w:val="en-US"/>
        </w:rPr>
        <w:t>Immediately after both the lecture and seminar exam, students were handed survey questionnaires</w:t>
      </w:r>
      <w:r w:rsidR="00FD7041">
        <w:rPr>
          <w:lang w:val="en-US"/>
        </w:rPr>
        <w:t>. The questionnaires comprised 11 items for the seminar 2022 cohort, while the other four cohorts (lecture cohort 2022/23, seminar cohort 2022/23, lecture cohort 2023, and seminar cohort 2023) were given an extended</w:t>
      </w:r>
      <w:r w:rsidR="001842FB">
        <w:rPr>
          <w:lang w:val="en-US"/>
        </w:rPr>
        <w:t xml:space="preserve"> version</w:t>
      </w:r>
      <w:r w:rsidR="00FD7041">
        <w:rPr>
          <w:lang w:val="en-US"/>
        </w:rPr>
        <w:t xml:space="preserve"> of 22 items for providing comprehensive insights into their Anki-usage.</w:t>
      </w:r>
      <w:r w:rsidR="00B23D65">
        <w:rPr>
          <w:lang w:val="en-US"/>
        </w:rPr>
        <w:t xml:space="preserve"> Some</w:t>
      </w:r>
      <w:r w:rsidR="001842FB">
        <w:rPr>
          <w:lang w:val="en-US"/>
        </w:rPr>
        <w:t xml:space="preserve"> analyses</w:t>
      </w:r>
      <w:r w:rsidR="00B23D65">
        <w:rPr>
          <w:lang w:val="en-US"/>
        </w:rPr>
        <w:t xml:space="preserve"> therefore do not include the seminar 2022 cohort.</w:t>
      </w:r>
    </w:p>
    <w:p w14:paraId="211C6CE0" w14:textId="77777777" w:rsidR="000F5967" w:rsidRDefault="00B21691" w:rsidP="00D947A0">
      <w:pPr>
        <w:rPr>
          <w:lang w:val="en-US"/>
        </w:rPr>
      </w:pPr>
      <w:r>
        <w:rPr>
          <w:lang w:val="en-US"/>
        </w:rPr>
        <w:t>Students were asked</w:t>
      </w:r>
      <w:r w:rsidR="00D947A0">
        <w:rPr>
          <w:lang w:val="en-US"/>
        </w:rPr>
        <w:t xml:space="preserve"> which learning</w:t>
      </w:r>
      <w:r w:rsidR="0092207A">
        <w:rPr>
          <w:lang w:val="en-US"/>
        </w:rPr>
        <w:t xml:space="preserve"> materials</w:t>
      </w:r>
      <w:r w:rsidR="00D947A0">
        <w:rPr>
          <w:lang w:val="en-US"/>
        </w:rPr>
        <w:t xml:space="preserve"> </w:t>
      </w:r>
      <w:r w:rsidR="00950B68">
        <w:rPr>
          <w:lang w:val="en-US"/>
        </w:rPr>
        <w:t xml:space="preserve">they </w:t>
      </w:r>
      <w:r w:rsidR="00D947A0">
        <w:rPr>
          <w:lang w:val="en-US"/>
        </w:rPr>
        <w:t xml:space="preserve">employed and considered </w:t>
      </w:r>
      <w:r w:rsidR="00442544">
        <w:rPr>
          <w:lang w:val="en-US"/>
        </w:rPr>
        <w:t xml:space="preserve">particularly </w:t>
      </w:r>
      <w:r w:rsidR="00D947A0">
        <w:rPr>
          <w:lang w:val="en-US"/>
        </w:rPr>
        <w:t>useful</w:t>
      </w:r>
      <w:r w:rsidR="00442544">
        <w:rPr>
          <w:lang w:val="en-US"/>
        </w:rPr>
        <w:t xml:space="preserve"> for exam preparation</w:t>
      </w:r>
      <w:r w:rsidR="00D947A0">
        <w:rPr>
          <w:lang w:val="en-US"/>
        </w:rPr>
        <w:t>,</w:t>
      </w:r>
      <w:r w:rsidR="007B195C">
        <w:rPr>
          <w:lang w:val="en-US"/>
        </w:rPr>
        <w:t xml:space="preserve"> including</w:t>
      </w:r>
      <w:r w:rsidR="0092207A">
        <w:rPr>
          <w:lang w:val="en-US"/>
        </w:rPr>
        <w:t xml:space="preserve"> the</w:t>
      </w:r>
      <w:r w:rsidR="00442544">
        <w:rPr>
          <w:lang w:val="en-US"/>
        </w:rPr>
        <w:t xml:space="preserve"> institute-supplied Anki cards</w:t>
      </w:r>
      <w:r w:rsidR="007B195C">
        <w:rPr>
          <w:lang w:val="en-US"/>
        </w:rPr>
        <w:t>. Students were also asked whether they had used Anki cards in general</w:t>
      </w:r>
      <w:r w:rsidR="00C8212C">
        <w:rPr>
          <w:lang w:val="en-US"/>
        </w:rPr>
        <w:t xml:space="preserve"> as </w:t>
      </w:r>
      <w:r w:rsidR="0092207A">
        <w:rPr>
          <w:lang w:val="en-US"/>
        </w:rPr>
        <w:t>(</w:t>
      </w:r>
      <w:r w:rsidR="00C8212C">
        <w:rPr>
          <w:lang w:val="en-US"/>
        </w:rPr>
        <w:t>filter question</w:t>
      </w:r>
      <w:proofErr w:type="gramStart"/>
      <w:r w:rsidR="0092207A">
        <w:rPr>
          <w:lang w:val="en-US"/>
        </w:rPr>
        <w:t>)</w:t>
      </w:r>
      <w:r w:rsidR="007B195C">
        <w:rPr>
          <w:lang w:val="en-US"/>
        </w:rPr>
        <w:t xml:space="preserve">, </w:t>
      </w:r>
      <w:r w:rsidR="00C8212C">
        <w:rPr>
          <w:lang w:val="en-US"/>
        </w:rPr>
        <w:t>and</w:t>
      </w:r>
      <w:proofErr w:type="gramEnd"/>
      <w:r w:rsidR="00C8212C">
        <w:rPr>
          <w:lang w:val="en-US"/>
        </w:rPr>
        <w:t xml:space="preserve"> were asked to report on their Anki usage in detail when answering positively. These detailed questions included</w:t>
      </w:r>
      <w:r w:rsidR="00E87AB9">
        <w:rPr>
          <w:lang w:val="en-US"/>
        </w:rPr>
        <w:t xml:space="preserve"> </w:t>
      </w:r>
      <w:r w:rsidR="007B195C">
        <w:rPr>
          <w:lang w:val="en-US"/>
        </w:rPr>
        <w:t xml:space="preserve">whether </w:t>
      </w:r>
      <w:r w:rsidR="00E87AB9">
        <w:rPr>
          <w:lang w:val="en-US"/>
        </w:rPr>
        <w:t xml:space="preserve">students considered </w:t>
      </w:r>
      <w:r w:rsidR="000F5967">
        <w:rPr>
          <w:lang w:val="en-US"/>
        </w:rPr>
        <w:t xml:space="preserve">the </w:t>
      </w:r>
      <w:r w:rsidR="00E87AB9">
        <w:rPr>
          <w:lang w:val="en-US"/>
        </w:rPr>
        <w:t xml:space="preserve">Anki cards useful in general, to what extent they used them, for what purposes and in which situations, and on what kind of device. </w:t>
      </w:r>
      <w:r w:rsidR="000F5967" w:rsidRPr="000F5967">
        <w:rPr>
          <w:lang w:val="en-US"/>
        </w:rPr>
        <w:t>Students who reported not having used the institute-supplied cards were asked to indicate their reason</w:t>
      </w:r>
      <w:r w:rsidR="00E87AB9">
        <w:rPr>
          <w:lang w:val="en-US"/>
        </w:rPr>
        <w:t xml:space="preserve">. </w:t>
      </w:r>
    </w:p>
    <w:p w14:paraId="652A802C" w14:textId="5A8980ED" w:rsidR="00442544" w:rsidRDefault="0067125C" w:rsidP="00D947A0">
      <w:pPr>
        <w:rPr>
          <w:lang w:val="en-US"/>
        </w:rPr>
      </w:pPr>
      <w:r>
        <w:rPr>
          <w:lang w:val="en-US"/>
        </w:rPr>
        <w:t xml:space="preserve">Participants were asked to rate their </w:t>
      </w:r>
      <w:r w:rsidR="00DF5EC6">
        <w:rPr>
          <w:lang w:val="en-US"/>
        </w:rPr>
        <w:t xml:space="preserve">academic performance in general, and </w:t>
      </w:r>
      <w:r w:rsidR="007E29C1">
        <w:rPr>
          <w:lang w:val="en-US"/>
        </w:rPr>
        <w:t xml:space="preserve">in clinical pharmacology in particular, on a five-point ordinal scale. </w:t>
      </w:r>
      <w:r w:rsidR="004A1A97">
        <w:rPr>
          <w:lang w:val="en-US"/>
        </w:rPr>
        <w:t>Since exam scores in other subjects were not available to us,</w:t>
      </w:r>
      <w:r w:rsidR="009A6B84">
        <w:rPr>
          <w:lang w:val="en-US"/>
        </w:rPr>
        <w:t xml:space="preserve"> self-assessment of academic performance served as a proxy.</w:t>
      </w:r>
      <w:r w:rsidR="00307CF0">
        <w:rPr>
          <w:lang w:val="en-US"/>
        </w:rPr>
        <w:t xml:space="preserve"> Students were finally </w:t>
      </w:r>
      <w:r w:rsidR="00442544">
        <w:rPr>
          <w:lang w:val="en-US"/>
        </w:rPr>
        <w:t>as</w:t>
      </w:r>
      <w:r w:rsidR="00307CF0">
        <w:rPr>
          <w:lang w:val="en-US"/>
        </w:rPr>
        <w:t>ked</w:t>
      </w:r>
      <w:r w:rsidR="00442544">
        <w:rPr>
          <w:lang w:val="en-US"/>
        </w:rPr>
        <w:t xml:space="preserve"> </w:t>
      </w:r>
      <w:r w:rsidR="00307CF0">
        <w:rPr>
          <w:lang w:val="en-US"/>
        </w:rPr>
        <w:t xml:space="preserve">for basic </w:t>
      </w:r>
      <w:r w:rsidR="00442544">
        <w:rPr>
          <w:lang w:val="en-US"/>
        </w:rPr>
        <w:t>demographic information</w:t>
      </w:r>
      <w:r w:rsidR="00307CF0">
        <w:rPr>
          <w:lang w:val="en-US"/>
        </w:rPr>
        <w:t>.</w:t>
      </w:r>
    </w:p>
    <w:p w14:paraId="52A841FE" w14:textId="5A920D8C" w:rsidR="00DA4521" w:rsidRDefault="00D947A0" w:rsidP="00D947A0">
      <w:pPr>
        <w:rPr>
          <w:lang w:val="en-US"/>
        </w:rPr>
      </w:pPr>
      <w:r>
        <w:rPr>
          <w:lang w:val="en-US"/>
        </w:rPr>
        <w:t xml:space="preserve">Students explicitly consented to data processing. </w:t>
      </w:r>
    </w:p>
    <w:p w14:paraId="74A5229B" w14:textId="5E81B31D" w:rsidR="00D947A0" w:rsidRDefault="00D947A0" w:rsidP="00D947A0">
      <w:pPr>
        <w:rPr>
          <w:lang w:val="en-US"/>
        </w:rPr>
      </w:pPr>
      <w:r>
        <w:rPr>
          <w:lang w:val="en-US"/>
        </w:rPr>
        <w:t xml:space="preserve">Students generate a pseudonymous code </w:t>
      </w:r>
      <w:r w:rsidR="002D17B1">
        <w:rPr>
          <w:lang w:val="en-US"/>
        </w:rPr>
        <w:t xml:space="preserve">as part of routine exam procedure </w:t>
      </w:r>
      <w:r>
        <w:rPr>
          <w:lang w:val="en-US"/>
        </w:rPr>
        <w:t xml:space="preserve">to write on their response sheet before handing it in. </w:t>
      </w:r>
      <w:r w:rsidR="00F15AA8">
        <w:rPr>
          <w:lang w:val="en-US"/>
        </w:rPr>
        <w:t>For th</w:t>
      </w:r>
      <w:r w:rsidR="00CA51F3">
        <w:rPr>
          <w:lang w:val="en-US"/>
        </w:rPr>
        <w:t>is</w:t>
      </w:r>
      <w:r w:rsidR="00F15AA8">
        <w:rPr>
          <w:lang w:val="en-US"/>
        </w:rPr>
        <w:t xml:space="preserve"> study, </w:t>
      </w:r>
      <w:r w:rsidR="009E62AB">
        <w:rPr>
          <w:lang w:val="en-US"/>
        </w:rPr>
        <w:t xml:space="preserve">they </w:t>
      </w:r>
      <w:r w:rsidR="00F15AA8">
        <w:rPr>
          <w:lang w:val="en-US"/>
        </w:rPr>
        <w:t xml:space="preserve">were invited to </w:t>
      </w:r>
      <w:r>
        <w:rPr>
          <w:lang w:val="en-US"/>
        </w:rPr>
        <w:t xml:space="preserve">voluntarily </w:t>
      </w:r>
      <w:r w:rsidR="005811E1">
        <w:rPr>
          <w:lang w:val="en-US"/>
        </w:rPr>
        <w:t xml:space="preserve">provide </w:t>
      </w:r>
      <w:r>
        <w:rPr>
          <w:lang w:val="en-US"/>
        </w:rPr>
        <w:t xml:space="preserve">their code on the </w:t>
      </w:r>
      <w:r w:rsidR="00F15AA8">
        <w:rPr>
          <w:lang w:val="en-US"/>
        </w:rPr>
        <w:t xml:space="preserve">survey </w:t>
      </w:r>
      <w:r>
        <w:rPr>
          <w:lang w:val="en-US"/>
        </w:rPr>
        <w:t xml:space="preserve">questionnaire as well, allowing us to pseudonymously </w:t>
      </w:r>
      <w:r w:rsidR="006F1638">
        <w:rPr>
          <w:lang w:val="en-US"/>
        </w:rPr>
        <w:t xml:space="preserve">match </w:t>
      </w:r>
      <w:r>
        <w:rPr>
          <w:lang w:val="en-US"/>
        </w:rPr>
        <w:t>survey questionnaires with exam results.</w:t>
      </w:r>
    </w:p>
    <w:p w14:paraId="049A9F91" w14:textId="02B4E82D" w:rsidR="004463D5" w:rsidRDefault="004463D5" w:rsidP="004463D5">
      <w:pPr>
        <w:rPr>
          <w:lang w:val="en-US"/>
        </w:rPr>
      </w:pPr>
      <w:r>
        <w:rPr>
          <w:lang w:val="en-US"/>
        </w:rPr>
        <w:t xml:space="preserve">Questionnaires had been designed and initially prepared using </w:t>
      </w:r>
      <w:proofErr w:type="spellStart"/>
      <w:r w:rsidRPr="004463D5">
        <w:rPr>
          <w:lang w:val="en-US"/>
        </w:rPr>
        <w:t>EvaSys</w:t>
      </w:r>
      <w:proofErr w:type="spellEnd"/>
      <w:r w:rsidRPr="004463D5">
        <w:rPr>
          <w:lang w:val="en-US"/>
        </w:rPr>
        <w:t xml:space="preserve"> software (</w:t>
      </w:r>
      <w:proofErr w:type="spellStart"/>
      <w:r w:rsidRPr="004463D5">
        <w:rPr>
          <w:lang w:val="en-US"/>
        </w:rPr>
        <w:t>evasys</w:t>
      </w:r>
      <w:proofErr w:type="spellEnd"/>
      <w:r w:rsidRPr="004463D5">
        <w:rPr>
          <w:lang w:val="en-US"/>
        </w:rPr>
        <w:t xml:space="preserve"> GmbH, Konrad-</w:t>
      </w:r>
      <w:proofErr w:type="spellStart"/>
      <w:r w:rsidRPr="004463D5">
        <w:rPr>
          <w:lang w:val="en-US"/>
        </w:rPr>
        <w:t>Zuse</w:t>
      </w:r>
      <w:proofErr w:type="spellEnd"/>
      <w:r w:rsidRPr="004463D5">
        <w:rPr>
          <w:lang w:val="en-US"/>
        </w:rPr>
        <w:t xml:space="preserve">-Allee 13, 21337 </w:t>
      </w:r>
      <w:proofErr w:type="spellStart"/>
      <w:r w:rsidRPr="004463D5">
        <w:rPr>
          <w:lang w:val="en-US"/>
        </w:rPr>
        <w:t>Lüneburg</w:t>
      </w:r>
      <w:proofErr w:type="spellEnd"/>
      <w:r w:rsidRPr="004463D5">
        <w:rPr>
          <w:lang w:val="en-US"/>
        </w:rPr>
        <w:t>, Germany)</w:t>
      </w:r>
      <w:r>
        <w:rPr>
          <w:lang w:val="en-US"/>
        </w:rPr>
        <w:t>.</w:t>
      </w:r>
    </w:p>
    <w:p w14:paraId="2EA5C853" w14:textId="6E4EB126" w:rsidR="00D642DE" w:rsidRPr="00D642DE" w:rsidRDefault="00865771" w:rsidP="00D947A0">
      <w:pPr>
        <w:rPr>
          <w:b/>
          <w:bCs/>
          <w:lang w:val="en-US"/>
        </w:rPr>
      </w:pPr>
      <w:r>
        <w:rPr>
          <w:b/>
          <w:bCs/>
          <w:lang w:val="en-US"/>
        </w:rPr>
        <w:t>Data evaluation and s</w:t>
      </w:r>
      <w:r w:rsidR="00D642DE" w:rsidRPr="00D642DE">
        <w:rPr>
          <w:b/>
          <w:bCs/>
          <w:lang w:val="en-US"/>
        </w:rPr>
        <w:t>tatistics</w:t>
      </w:r>
    </w:p>
    <w:p w14:paraId="2F0901D6" w14:textId="0680715F" w:rsidR="00801F85" w:rsidRDefault="006D5E9D" w:rsidP="00801F85">
      <w:pPr>
        <w:rPr>
          <w:lang w:val="en-US"/>
        </w:rPr>
      </w:pPr>
      <w:r>
        <w:rPr>
          <w:lang w:val="en-US"/>
        </w:rPr>
        <w:t xml:space="preserve">For descriptive statistics, </w:t>
      </w:r>
      <w:r w:rsidR="00B3787C">
        <w:rPr>
          <w:lang w:val="en-US"/>
        </w:rPr>
        <w:t xml:space="preserve">exam scores were transformed into percentages of maximum scores. For inference statistics, </w:t>
      </w:r>
      <w:r w:rsidR="00801F85">
        <w:rPr>
          <w:lang w:val="en-US"/>
        </w:rPr>
        <w:t xml:space="preserve">exam scores were z-standardized </w:t>
      </w:r>
      <w:r w:rsidR="00050FF3">
        <w:rPr>
          <w:lang w:val="en-US"/>
        </w:rPr>
        <w:t xml:space="preserve">within each cohort </w:t>
      </w:r>
      <w:r w:rsidR="00801F85">
        <w:rPr>
          <w:lang w:val="en-US"/>
        </w:rPr>
        <w:t>before pooling</w:t>
      </w:r>
      <w:r w:rsidR="00B3787C">
        <w:rPr>
          <w:lang w:val="en-US"/>
        </w:rPr>
        <w:t xml:space="preserve"> to account for differ</w:t>
      </w:r>
      <w:r w:rsidR="000E6437">
        <w:rPr>
          <w:lang w:val="en-US"/>
        </w:rPr>
        <w:t>ing</w:t>
      </w:r>
      <w:r w:rsidR="00B3787C">
        <w:rPr>
          <w:lang w:val="en-US"/>
        </w:rPr>
        <w:t xml:space="preserve"> exam difficulty.</w:t>
      </w:r>
    </w:p>
    <w:p w14:paraId="2AFF48E4" w14:textId="7CB407EF" w:rsidR="001E5886" w:rsidRPr="001E5886" w:rsidRDefault="001E5886" w:rsidP="00801F85">
      <w:pPr>
        <w:rPr>
          <w:lang w:val="en-US"/>
        </w:rPr>
      </w:pPr>
      <w:r w:rsidRPr="001E5886">
        <w:rPr>
          <w:lang w:val="en-US"/>
        </w:rPr>
        <w:t>Differences in categorical variables were assessed using chi-square tests, and ordinal variables were compared between groups using Wilcoxon rank-sum tests.</w:t>
      </w:r>
    </w:p>
    <w:p w14:paraId="01D5DB40" w14:textId="5780D71F" w:rsidR="00050FF3" w:rsidRPr="00050FF3" w:rsidRDefault="00050FF3" w:rsidP="00050FF3">
      <w:pPr>
        <w:rPr>
          <w:lang w:val="en-US"/>
        </w:rPr>
      </w:pPr>
      <w:r w:rsidRPr="00050FF3">
        <w:rPr>
          <w:lang w:val="en-US"/>
        </w:rPr>
        <w:lastRenderedPageBreak/>
        <w:t xml:space="preserve">To investigate whether exam performance differed between Anki users and non-users, we first fitted an unadjusted linear regression model with </w:t>
      </w:r>
      <w:r w:rsidR="00B05D2F">
        <w:rPr>
          <w:lang w:val="en-US"/>
        </w:rPr>
        <w:t>e</w:t>
      </w:r>
      <w:r w:rsidRPr="00050FF3">
        <w:rPr>
          <w:lang w:val="en-US"/>
        </w:rPr>
        <w:t xml:space="preserve">xam score as the dependent variable and Anki use as the independent variable. We then fitted an adjusted model including self-rated academic performance as a covariate to account for potential confounding by general </w:t>
      </w:r>
      <w:r w:rsidR="00F20257">
        <w:rPr>
          <w:lang w:val="en-US"/>
        </w:rPr>
        <w:t xml:space="preserve">academic </w:t>
      </w:r>
      <w:r w:rsidRPr="00050FF3">
        <w:rPr>
          <w:lang w:val="en-US"/>
        </w:rPr>
        <w:t>ability.</w:t>
      </w:r>
    </w:p>
    <w:p w14:paraId="0448E45F" w14:textId="77777777" w:rsidR="00050FF3" w:rsidRPr="00050FF3" w:rsidRDefault="00050FF3" w:rsidP="00050FF3">
      <w:pPr>
        <w:rPr>
          <w:lang w:val="en-US"/>
        </w:rPr>
      </w:pPr>
      <w:r w:rsidRPr="00050FF3">
        <w:rPr>
          <w:lang w:val="en-US"/>
        </w:rPr>
        <w:t xml:space="preserve">For all regression analyses, students with missing data on relevant variables were excluded from the respective models. Statistical significance was set at </w:t>
      </w:r>
      <w:r w:rsidRPr="00050FF3">
        <w:rPr>
          <w:i/>
          <w:iCs/>
          <w:lang w:val="en-US"/>
        </w:rPr>
        <w:t>p</w:t>
      </w:r>
      <w:r w:rsidRPr="00050FF3">
        <w:rPr>
          <w:lang w:val="en-US"/>
        </w:rPr>
        <w:t xml:space="preserve"> &lt; 0.05.</w:t>
      </w:r>
    </w:p>
    <w:p w14:paraId="79D85789" w14:textId="4FF1E808" w:rsidR="00B0499A" w:rsidRDefault="00B0499A">
      <w:pPr>
        <w:rPr>
          <w:lang w:val="en-US"/>
        </w:rPr>
      </w:pPr>
      <w:r w:rsidRPr="00B0499A">
        <w:rPr>
          <w:lang w:val="en-US"/>
        </w:rPr>
        <w:t>All correlation analyses used Spearman’s ρ.</w:t>
      </w:r>
    </w:p>
    <w:p w14:paraId="59C03421" w14:textId="598FB7B3" w:rsidR="00C82147" w:rsidRPr="00ED614F" w:rsidRDefault="00512ED9" w:rsidP="003F4986">
      <w:pPr>
        <w:rPr>
          <w:lang w:val="en-US"/>
        </w:rPr>
      </w:pPr>
      <w:r w:rsidRPr="00512ED9">
        <w:rPr>
          <w:lang w:val="en-US"/>
        </w:rPr>
        <w:t xml:space="preserve">Statistical analysis was performed in R version </w:t>
      </w:r>
      <w:r w:rsidR="00606CD2">
        <w:rPr>
          <w:lang w:val="en-US"/>
        </w:rPr>
        <w:t>4.4.1 (R Core Team</w:t>
      </w:r>
      <w:r w:rsidR="00857753">
        <w:rPr>
          <w:lang w:val="en-US"/>
        </w:rPr>
        <w:t>,</w:t>
      </w:r>
      <w:r w:rsidR="00606CD2">
        <w:rPr>
          <w:lang w:val="en-US"/>
        </w:rPr>
        <w:t xml:space="preserve"> 2024)</w:t>
      </w:r>
      <w:r w:rsidR="00CC358A">
        <w:rPr>
          <w:lang w:val="en-US"/>
        </w:rPr>
        <w:t>,</w:t>
      </w:r>
      <w:r w:rsidR="00570191">
        <w:rPr>
          <w:lang w:val="en-US"/>
        </w:rPr>
        <w:t xml:space="preserve"> using the package </w:t>
      </w:r>
      <w:r w:rsidR="00570191" w:rsidRPr="008E7279">
        <w:rPr>
          <w:lang w:val="en-US"/>
        </w:rPr>
        <w:t>ggplot2</w:t>
      </w:r>
      <w:r w:rsidR="008E7279">
        <w:rPr>
          <w:lang w:val="en-US"/>
        </w:rPr>
        <w:t xml:space="preserve"> </w:t>
      </w:r>
      <w:r w:rsidR="00857753" w:rsidRPr="00857753">
        <w:rPr>
          <w:lang w:val="en-US"/>
        </w:rPr>
        <w:t xml:space="preserve">(Wickham, 2016) </w:t>
      </w:r>
      <w:r w:rsidR="0043714E">
        <w:rPr>
          <w:lang w:val="en-US"/>
        </w:rPr>
        <w:t>for figures</w:t>
      </w:r>
      <w:r w:rsidR="00084E32">
        <w:rPr>
          <w:lang w:val="en-US"/>
        </w:rPr>
        <w:t>.</w:t>
      </w:r>
      <w:r w:rsidR="00C82147" w:rsidRPr="00211240">
        <w:rPr>
          <w:lang w:val="en-US"/>
        </w:rPr>
        <w:br w:type="page"/>
      </w:r>
    </w:p>
    <w:p w14:paraId="35AAE7E4" w14:textId="4C5DBBBA" w:rsidR="00D947A0" w:rsidRDefault="00D947A0" w:rsidP="00F72596">
      <w:pPr>
        <w:rPr>
          <w:b/>
          <w:bCs/>
          <w:sz w:val="28"/>
          <w:szCs w:val="28"/>
        </w:rPr>
      </w:pPr>
      <w:proofErr w:type="spellStart"/>
      <w:r w:rsidRPr="00F72596">
        <w:rPr>
          <w:b/>
          <w:bCs/>
          <w:sz w:val="28"/>
          <w:szCs w:val="28"/>
        </w:rPr>
        <w:lastRenderedPageBreak/>
        <w:t>Results</w:t>
      </w:r>
      <w:proofErr w:type="spellEnd"/>
    </w:p>
    <w:p w14:paraId="4992D001" w14:textId="7BFE3153" w:rsidR="00D61C8C" w:rsidRPr="00507A68" w:rsidRDefault="00D61C8C" w:rsidP="0035652B">
      <w:pPr>
        <w:rPr>
          <w:color w:val="FF0000"/>
        </w:rPr>
      </w:pPr>
      <w:r w:rsidRPr="00507A68">
        <w:rPr>
          <w:color w:val="FF0000"/>
        </w:rPr>
        <w:t>Zwischenüberschriften</w:t>
      </w:r>
    </w:p>
    <w:p w14:paraId="579E333C" w14:textId="1D4EADAF" w:rsidR="00211240" w:rsidRDefault="0035652B" w:rsidP="00211240">
      <w:pPr>
        <w:rPr>
          <w:lang w:val="en-US"/>
        </w:rPr>
      </w:pPr>
      <w:r>
        <w:rPr>
          <w:lang w:val="en-US"/>
        </w:rPr>
        <w:t xml:space="preserve">Out of 920 </w:t>
      </w:r>
      <w:r w:rsidR="00B0499A">
        <w:rPr>
          <w:lang w:val="en-US"/>
        </w:rPr>
        <w:t xml:space="preserve">exam </w:t>
      </w:r>
      <w:r>
        <w:rPr>
          <w:lang w:val="en-US"/>
        </w:rPr>
        <w:t xml:space="preserve">participants, 820 (89.91%) returned the survey questionnaire, consented to data processing, and </w:t>
      </w:r>
      <w:r w:rsidR="00B0499A">
        <w:rPr>
          <w:lang w:val="en-US"/>
        </w:rPr>
        <w:t xml:space="preserve">provided </w:t>
      </w:r>
      <w:r>
        <w:rPr>
          <w:lang w:val="en-US"/>
        </w:rPr>
        <w:t>their pseudonymous code</w:t>
      </w:r>
      <w:r w:rsidR="00B0499A">
        <w:rPr>
          <w:lang w:val="en-US"/>
        </w:rPr>
        <w:t xml:space="preserve"> for matching</w:t>
      </w:r>
      <w:r>
        <w:rPr>
          <w:lang w:val="en-US"/>
        </w:rPr>
        <w:t xml:space="preserve"> survey data with exam scores</w:t>
      </w:r>
      <w:r w:rsidR="00E63AB7">
        <w:rPr>
          <w:lang w:val="en-US"/>
        </w:rPr>
        <w:t xml:space="preserve"> (</w:t>
      </w:r>
      <w:r w:rsidR="00E63AB7">
        <w:rPr>
          <w:lang w:val="en-US"/>
        </w:rPr>
        <w:fldChar w:fldCharType="begin"/>
      </w:r>
      <w:r w:rsidR="00E63AB7">
        <w:rPr>
          <w:lang w:val="en-US"/>
        </w:rPr>
        <w:instrText xml:space="preserve"> REF _Ref208598786 \h </w:instrText>
      </w:r>
      <w:r w:rsidR="00E63AB7">
        <w:rPr>
          <w:lang w:val="en-US"/>
        </w:rPr>
      </w:r>
      <w:r w:rsidR="00E63AB7">
        <w:rPr>
          <w:lang w:val="en-US"/>
        </w:rPr>
        <w:fldChar w:fldCharType="separate"/>
      </w:r>
      <w:r w:rsidR="00E63AB7" w:rsidRPr="00E81FF5">
        <w:rPr>
          <w:lang w:val="en-US"/>
        </w:rPr>
        <w:t>Table</w:t>
      </w:r>
      <w:r w:rsidR="00D3672F">
        <w:rPr>
          <w:lang w:val="en-US"/>
        </w:rPr>
        <w:t> </w:t>
      </w:r>
      <w:r w:rsidR="00E63AB7">
        <w:rPr>
          <w:noProof/>
          <w:lang w:val="en-US"/>
        </w:rPr>
        <w:t>1</w:t>
      </w:r>
      <w:r w:rsidR="00E63AB7">
        <w:rPr>
          <w:lang w:val="en-US"/>
        </w:rPr>
        <w:fldChar w:fldCharType="end"/>
      </w:r>
      <w:r w:rsidR="00E63AB7">
        <w:rPr>
          <w:lang w:val="en-US"/>
        </w:rPr>
        <w:t>)</w:t>
      </w:r>
      <w:r>
        <w:rPr>
          <w:lang w:val="en-US"/>
        </w:rPr>
        <w:t>.</w:t>
      </w:r>
      <w:r w:rsidR="002A12A5">
        <w:rPr>
          <w:lang w:val="en-US"/>
        </w:rPr>
        <w:t xml:space="preserve"> Across</w:t>
      </w:r>
      <w:r w:rsidR="006727A7">
        <w:rPr>
          <w:lang w:val="en-US"/>
        </w:rPr>
        <w:t xml:space="preserve"> all exams, participants correctly answered 75.3% of items, with significantly higher score percentages in lecture exams (77.4%) as compared to seminar exams (73.8%), </w:t>
      </w:r>
      <w:proofErr w:type="gramStart"/>
      <w:r w:rsidR="006727A7" w:rsidRPr="007B195C">
        <w:rPr>
          <w:i/>
          <w:iCs/>
          <w:lang w:val="en-US"/>
        </w:rPr>
        <w:t>t</w:t>
      </w:r>
      <w:r w:rsidR="006727A7" w:rsidRPr="007B195C">
        <w:rPr>
          <w:lang w:val="en-US"/>
        </w:rPr>
        <w:t>(</w:t>
      </w:r>
      <w:proofErr w:type="gramEnd"/>
      <w:r w:rsidR="006727A7" w:rsidRPr="007B195C">
        <w:rPr>
          <w:lang w:val="en-US"/>
        </w:rPr>
        <w:t xml:space="preserve">678) = 3.90, </w:t>
      </w:r>
      <w:r w:rsidR="006727A7" w:rsidRPr="007B195C">
        <w:rPr>
          <w:i/>
          <w:iCs/>
          <w:lang w:val="en-US"/>
        </w:rPr>
        <w:t>p</w:t>
      </w:r>
      <w:r w:rsidR="006727A7" w:rsidRPr="007B195C">
        <w:rPr>
          <w:lang w:val="en-US"/>
        </w:rPr>
        <w:t xml:space="preserve"> &lt; .001, 95% CI [1.76, 5.33</w:t>
      </w:r>
      <w:r w:rsidR="00A0139C">
        <w:rPr>
          <w:lang w:val="en-US"/>
        </w:rPr>
        <w:t>]</w:t>
      </w:r>
      <w:r w:rsidR="00686DAE" w:rsidRPr="007B195C">
        <w:rPr>
          <w:lang w:val="en-US"/>
        </w:rPr>
        <w:t>.</w:t>
      </w:r>
    </w:p>
    <w:p w14:paraId="47C590E7" w14:textId="6B206D52" w:rsidR="0035652B" w:rsidRDefault="0035652B" w:rsidP="0035652B">
      <w:pPr>
        <w:rPr>
          <w:lang w:val="en-US"/>
        </w:rPr>
      </w:pPr>
    </w:p>
    <w:p w14:paraId="269A0D67" w14:textId="1D9261E6" w:rsidR="00E81FF5" w:rsidRDefault="00C25628" w:rsidP="00E81FF5">
      <w:pPr>
        <w:keepNext/>
      </w:pPr>
      <w:r w:rsidRPr="00C25628">
        <w:rPr>
          <w:noProof/>
        </w:rPr>
        <w:drawing>
          <wp:inline distT="0" distB="0" distL="0" distR="0" wp14:anchorId="13C26D21" wp14:editId="6555EA0C">
            <wp:extent cx="5760720" cy="4001770"/>
            <wp:effectExtent l="0" t="0" r="0" b="0"/>
            <wp:docPr id="530373837"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73837" name="Grafik 1" descr="Ein Bild, das Text, Zahl, Screenshot, Schrift enthält.&#10;&#10;KI-generierte Inhalte können fehlerhaft sein."/>
                    <pic:cNvPicPr/>
                  </pic:nvPicPr>
                  <pic:blipFill>
                    <a:blip r:embed="rId11"/>
                    <a:stretch>
                      <a:fillRect/>
                    </a:stretch>
                  </pic:blipFill>
                  <pic:spPr>
                    <a:xfrm>
                      <a:off x="0" y="0"/>
                      <a:ext cx="5760720" cy="4001770"/>
                    </a:xfrm>
                    <a:prstGeom prst="rect">
                      <a:avLst/>
                    </a:prstGeom>
                  </pic:spPr>
                </pic:pic>
              </a:graphicData>
            </a:graphic>
          </wp:inline>
        </w:drawing>
      </w:r>
    </w:p>
    <w:p w14:paraId="4DE8189F" w14:textId="1BB3C892" w:rsidR="008C47BC" w:rsidRDefault="00E81FF5" w:rsidP="00E81FF5">
      <w:pPr>
        <w:pStyle w:val="Caption"/>
        <w:rPr>
          <w:lang w:val="en-US"/>
        </w:rPr>
      </w:pPr>
      <w:bookmarkStart w:id="0" w:name="_Ref208598786"/>
      <w:r w:rsidRPr="00E81FF5">
        <w:rPr>
          <w:lang w:val="en-US"/>
        </w:rPr>
        <w:t xml:space="preserve">Table </w:t>
      </w:r>
      <w:r>
        <w:fldChar w:fldCharType="begin"/>
      </w:r>
      <w:r w:rsidRPr="00E81FF5">
        <w:rPr>
          <w:lang w:val="en-US"/>
        </w:rPr>
        <w:instrText xml:space="preserve"> SEQ Table \* ARABIC </w:instrText>
      </w:r>
      <w:r>
        <w:fldChar w:fldCharType="separate"/>
      </w:r>
      <w:r w:rsidR="00061139">
        <w:rPr>
          <w:noProof/>
          <w:lang w:val="en-US"/>
        </w:rPr>
        <w:t>1</w:t>
      </w:r>
      <w:r>
        <w:fldChar w:fldCharType="end"/>
      </w:r>
      <w:bookmarkEnd w:id="0"/>
      <w:r w:rsidRPr="00E81FF5">
        <w:rPr>
          <w:lang w:val="en-US"/>
        </w:rPr>
        <w:t>. Demographic and response characteristics of the study population.</w:t>
      </w:r>
    </w:p>
    <w:p w14:paraId="40D1F147" w14:textId="102764CB" w:rsidR="006727A7" w:rsidRPr="007B195C" w:rsidRDefault="00297052" w:rsidP="006727A7">
      <w:pPr>
        <w:tabs>
          <w:tab w:val="left" w:pos="3216"/>
        </w:tabs>
        <w:rPr>
          <w:lang w:val="en-US"/>
        </w:rPr>
      </w:pPr>
      <w:r>
        <w:rPr>
          <w:lang w:val="en-US"/>
        </w:rPr>
        <w:t xml:space="preserve">The most used </w:t>
      </w:r>
      <w:r w:rsidR="003A7554">
        <w:rPr>
          <w:lang w:val="en-US"/>
        </w:rPr>
        <w:t xml:space="preserve">frequently used study materials </w:t>
      </w:r>
      <w:r>
        <w:rPr>
          <w:lang w:val="en-US"/>
        </w:rPr>
        <w:t>were digital scripts (</w:t>
      </w:r>
      <w:r>
        <w:rPr>
          <w:lang w:val="en-US"/>
        </w:rPr>
        <w:fldChar w:fldCharType="begin"/>
      </w:r>
      <w:r>
        <w:rPr>
          <w:lang w:val="en-US"/>
        </w:rPr>
        <w:instrText xml:space="preserve"> REF _Ref208602588 \h </w:instrText>
      </w:r>
      <w:r>
        <w:rPr>
          <w:lang w:val="en-US"/>
        </w:rPr>
      </w:r>
      <w:r>
        <w:rPr>
          <w:lang w:val="en-US"/>
        </w:rPr>
        <w:fldChar w:fldCharType="separate"/>
      </w:r>
      <w:r w:rsidRPr="00BA23CD">
        <w:rPr>
          <w:lang w:val="en-US"/>
        </w:rPr>
        <w:t>Figure</w:t>
      </w:r>
      <w:r>
        <w:rPr>
          <w:lang w:val="en-US"/>
        </w:rPr>
        <w:t> </w:t>
      </w:r>
      <w:r>
        <w:rPr>
          <w:noProof/>
          <w:lang w:val="en-US"/>
        </w:rPr>
        <w:t>1</w:t>
      </w:r>
      <w:r>
        <w:rPr>
          <w:lang w:val="en-US"/>
        </w:rPr>
        <w:fldChar w:fldCharType="end"/>
      </w:r>
      <w:r>
        <w:rPr>
          <w:lang w:val="en-US"/>
        </w:rPr>
        <w:t xml:space="preserve">), followed by physical scripts and institute-supplied Anki cards. Anki usage differed significantly between preparation for </w:t>
      </w:r>
      <w:r w:rsidR="003D3ABC">
        <w:rPr>
          <w:lang w:val="en-US"/>
        </w:rPr>
        <w:t xml:space="preserve">lecture </w:t>
      </w:r>
      <w:r>
        <w:rPr>
          <w:lang w:val="en-US"/>
        </w:rPr>
        <w:t xml:space="preserve">exams </w:t>
      </w:r>
      <w:r w:rsidR="003D3ABC">
        <w:rPr>
          <w:lang w:val="en-US"/>
        </w:rPr>
        <w:t xml:space="preserve">(45.0%) vs. seminar exams (18.1%), </w:t>
      </w:r>
      <w:r w:rsidR="003D3ABC" w:rsidRPr="003D3ABC">
        <w:t>χ</w:t>
      </w:r>
      <w:proofErr w:type="gramStart"/>
      <w:r w:rsidR="002C128D" w:rsidRPr="007B195C">
        <w:rPr>
          <w:lang w:val="en-US"/>
        </w:rPr>
        <w:t>²(</w:t>
      </w:r>
      <w:proofErr w:type="gramEnd"/>
      <w:r w:rsidR="003D3ABC" w:rsidRPr="007B195C">
        <w:rPr>
          <w:lang w:val="en-US"/>
        </w:rPr>
        <w:t xml:space="preserve">1, </w:t>
      </w:r>
      <w:r w:rsidR="003D3ABC" w:rsidRPr="003A7554">
        <w:rPr>
          <w:i/>
          <w:lang w:val="en-US"/>
        </w:rPr>
        <w:t>N</w:t>
      </w:r>
      <w:r w:rsidR="003D3ABC" w:rsidRPr="007B195C">
        <w:rPr>
          <w:lang w:val="en-US"/>
        </w:rPr>
        <w:t xml:space="preserve"> = 818) = </w:t>
      </w:r>
      <w:r w:rsidR="00390B38" w:rsidRPr="00390B38">
        <w:rPr>
          <w:lang w:val="en-US"/>
        </w:rPr>
        <w:t>2.636</w:t>
      </w:r>
      <w:r w:rsidR="003D3ABC" w:rsidRPr="007B195C">
        <w:rPr>
          <w:lang w:val="en-US"/>
        </w:rPr>
        <w:t xml:space="preserve">, </w:t>
      </w:r>
      <w:r w:rsidR="003D3ABC" w:rsidRPr="007B195C">
        <w:rPr>
          <w:i/>
          <w:iCs/>
          <w:lang w:val="en-US"/>
        </w:rPr>
        <w:t>p</w:t>
      </w:r>
      <w:r w:rsidR="003D3ABC" w:rsidRPr="007B195C">
        <w:rPr>
          <w:lang w:val="en-US"/>
        </w:rPr>
        <w:t xml:space="preserve"> &lt; .001</w:t>
      </w:r>
      <w:r w:rsidR="00390B38">
        <w:rPr>
          <w:lang w:val="en-US"/>
        </w:rPr>
        <w:t>.</w:t>
      </w:r>
    </w:p>
    <w:p w14:paraId="1A68918C" w14:textId="7A890220" w:rsidR="00A84A42" w:rsidRPr="000D7939" w:rsidRDefault="00A84A42" w:rsidP="006727A7">
      <w:pPr>
        <w:tabs>
          <w:tab w:val="left" w:pos="3216"/>
        </w:tabs>
        <w:rPr>
          <w:lang w:val="en-US"/>
        </w:rPr>
      </w:pPr>
      <w:r>
        <w:rPr>
          <w:lang w:val="en-US"/>
        </w:rPr>
        <w:t xml:space="preserve">Students considered scripts (both digital </w:t>
      </w:r>
      <w:r w:rsidR="00806178">
        <w:rPr>
          <w:lang w:val="en-US"/>
        </w:rPr>
        <w:t xml:space="preserve">and </w:t>
      </w:r>
      <w:r>
        <w:rPr>
          <w:lang w:val="en-US"/>
        </w:rPr>
        <w:t>physical) most useful for exam preparation, followed by lecture and seminar</w:t>
      </w:r>
      <w:r w:rsidR="00806178">
        <w:rPr>
          <w:lang w:val="en-US"/>
        </w:rPr>
        <w:t xml:space="preserve"> videos</w:t>
      </w:r>
      <w:r>
        <w:rPr>
          <w:lang w:val="en-US"/>
        </w:rPr>
        <w:t xml:space="preserve"> (</w:t>
      </w:r>
      <w:r>
        <w:rPr>
          <w:lang w:val="en-US"/>
        </w:rPr>
        <w:fldChar w:fldCharType="begin"/>
      </w:r>
      <w:r>
        <w:rPr>
          <w:lang w:val="en-US"/>
        </w:rPr>
        <w:instrText xml:space="preserve"> REF _Ref208603560 \h </w:instrText>
      </w:r>
      <w:r>
        <w:rPr>
          <w:lang w:val="en-US"/>
        </w:rPr>
      </w:r>
      <w:r>
        <w:rPr>
          <w:lang w:val="en-US"/>
        </w:rPr>
        <w:fldChar w:fldCharType="separate"/>
      </w:r>
      <w:r w:rsidRPr="000F21ED">
        <w:rPr>
          <w:lang w:val="en-US"/>
        </w:rPr>
        <w:t>Figure</w:t>
      </w:r>
      <w:r>
        <w:rPr>
          <w:lang w:val="en-US"/>
        </w:rPr>
        <w:t> </w:t>
      </w:r>
      <w:r>
        <w:rPr>
          <w:noProof/>
          <w:lang w:val="en-US"/>
        </w:rPr>
        <w:t>2</w:t>
      </w:r>
      <w:r>
        <w:rPr>
          <w:lang w:val="en-US"/>
        </w:rPr>
        <w:fldChar w:fldCharType="end"/>
      </w:r>
      <w:r>
        <w:rPr>
          <w:lang w:val="en-US"/>
        </w:rPr>
        <w:t>)</w:t>
      </w:r>
      <w:r w:rsidR="0075400B">
        <w:rPr>
          <w:lang w:val="en-US"/>
        </w:rPr>
        <w:t xml:space="preserve">. </w:t>
      </w:r>
      <w:r w:rsidR="00A16D10">
        <w:rPr>
          <w:lang w:val="en-US"/>
        </w:rPr>
        <w:t xml:space="preserve">Among students who </w:t>
      </w:r>
      <w:r w:rsidR="00806178">
        <w:rPr>
          <w:lang w:val="en-US"/>
        </w:rPr>
        <w:t xml:space="preserve">reported </w:t>
      </w:r>
      <w:r w:rsidR="00D41982">
        <w:rPr>
          <w:lang w:val="en-US"/>
        </w:rPr>
        <w:t xml:space="preserve">having </w:t>
      </w:r>
      <w:r w:rsidR="00A16D10">
        <w:rPr>
          <w:lang w:val="en-US"/>
        </w:rPr>
        <w:t>used Anki</w:t>
      </w:r>
      <w:r w:rsidR="00AB1B7E">
        <w:rPr>
          <w:lang w:val="en-US"/>
        </w:rPr>
        <w:t xml:space="preserve"> for exam preparation</w:t>
      </w:r>
      <w:r w:rsidR="007B789C">
        <w:rPr>
          <w:lang w:val="en-US"/>
        </w:rPr>
        <w:t xml:space="preserve"> (33.2%)</w:t>
      </w:r>
      <w:r w:rsidR="00A16D10">
        <w:rPr>
          <w:lang w:val="en-US"/>
        </w:rPr>
        <w:t xml:space="preserve">, </w:t>
      </w:r>
      <w:r w:rsidR="00D41982">
        <w:rPr>
          <w:lang w:val="en-US"/>
        </w:rPr>
        <w:t>65.4% counted Anki cards among those studying materials considered “particularly helpful” in exam preparation (</w:t>
      </w:r>
      <w:r w:rsidR="00D41982">
        <w:rPr>
          <w:lang w:val="en-US"/>
        </w:rPr>
        <w:fldChar w:fldCharType="begin"/>
      </w:r>
      <w:r w:rsidR="00D41982">
        <w:rPr>
          <w:lang w:val="en-US"/>
        </w:rPr>
        <w:instrText xml:space="preserve"> REF _Ref208781344 \h </w:instrText>
      </w:r>
      <w:r w:rsidR="00D41982">
        <w:rPr>
          <w:lang w:val="en-US"/>
        </w:rPr>
      </w:r>
      <w:r w:rsidR="00D41982">
        <w:rPr>
          <w:lang w:val="en-US"/>
        </w:rPr>
        <w:fldChar w:fldCharType="separate"/>
      </w:r>
      <w:r w:rsidR="00D41982" w:rsidRPr="00363213">
        <w:rPr>
          <w:lang w:val="en-US"/>
        </w:rPr>
        <w:t xml:space="preserve">Figure </w:t>
      </w:r>
      <w:r w:rsidR="00D41982">
        <w:rPr>
          <w:noProof/>
          <w:lang w:val="en-US"/>
        </w:rPr>
        <w:t>3</w:t>
      </w:r>
      <w:r w:rsidR="00D41982">
        <w:rPr>
          <w:lang w:val="en-US"/>
        </w:rPr>
        <w:fldChar w:fldCharType="end"/>
      </w:r>
      <w:r w:rsidR="00D41982">
        <w:rPr>
          <w:lang w:val="en-US"/>
        </w:rPr>
        <w:t>)</w:t>
      </w:r>
      <w:r w:rsidR="00390B38">
        <w:rPr>
          <w:lang w:val="en-US"/>
        </w:rPr>
        <w:t xml:space="preserve">, with no significant differences between cohorts, </w:t>
      </w:r>
      <w:r w:rsidR="00390B38" w:rsidRPr="00390B38">
        <w:rPr>
          <w:lang w:val="en-US"/>
        </w:rPr>
        <w:t>χ²(</w:t>
      </w:r>
      <w:r w:rsidR="000D7939">
        <w:rPr>
          <w:lang w:val="en-US"/>
        </w:rPr>
        <w:t>3</w:t>
      </w:r>
      <w:r w:rsidR="00390B38" w:rsidRPr="00390B38">
        <w:rPr>
          <w:lang w:val="en-US"/>
        </w:rPr>
        <w:t>, N =</w:t>
      </w:r>
      <w:r w:rsidR="00390B38" w:rsidRPr="00390B38">
        <w:rPr>
          <w:rFonts w:ascii="Lucida Console" w:eastAsia="Times New Roman" w:hAnsi="Lucida Console" w:cs="Courier New"/>
          <w:color w:val="000000"/>
          <w:kern w:val="0"/>
          <w:sz w:val="20"/>
          <w:szCs w:val="20"/>
          <w:bdr w:val="none" w:sz="0" w:space="0" w:color="auto" w:frame="1"/>
          <w:lang w:val="en-US" w:eastAsia="de-DE"/>
          <w14:ligatures w14:val="none"/>
        </w:rPr>
        <w:t xml:space="preserve"> </w:t>
      </w:r>
      <w:r w:rsidR="00390B38" w:rsidRPr="00390B38">
        <w:rPr>
          <w:lang w:val="en-US"/>
        </w:rPr>
        <w:t xml:space="preserve">214) = </w:t>
      </w:r>
      <w:r w:rsidR="000D7939" w:rsidRPr="000D7939">
        <w:rPr>
          <w:lang w:val="en-US"/>
        </w:rPr>
        <w:t>2.636</w:t>
      </w:r>
      <w:r w:rsidR="00390B38" w:rsidRPr="00390B38">
        <w:rPr>
          <w:lang w:val="en-US"/>
        </w:rPr>
        <w:t xml:space="preserve">, p </w:t>
      </w:r>
      <w:r w:rsidR="000D7939">
        <w:rPr>
          <w:lang w:val="en-US"/>
        </w:rPr>
        <w:t>=</w:t>
      </w:r>
      <w:r w:rsidR="00390B38" w:rsidRPr="00390B38">
        <w:rPr>
          <w:lang w:val="en-US"/>
        </w:rPr>
        <w:t xml:space="preserve"> </w:t>
      </w:r>
      <w:r w:rsidR="000D7939" w:rsidRPr="000D7939">
        <w:rPr>
          <w:lang w:val="en-US"/>
        </w:rPr>
        <w:t>0.4512</w:t>
      </w:r>
      <w:r w:rsidR="00390B38">
        <w:rPr>
          <w:lang w:val="en-US"/>
        </w:rPr>
        <w:t>.</w:t>
      </w:r>
      <w:r w:rsidR="00D41982">
        <w:rPr>
          <w:lang w:val="en-US"/>
        </w:rPr>
        <w:t xml:space="preserve">  Among students who </w:t>
      </w:r>
      <w:r w:rsidR="00ED46D7">
        <w:rPr>
          <w:lang w:val="en-US"/>
        </w:rPr>
        <w:t>reported</w:t>
      </w:r>
      <w:r w:rsidR="00D41982">
        <w:rPr>
          <w:lang w:val="en-US"/>
        </w:rPr>
        <w:t xml:space="preserve"> having used in</w:t>
      </w:r>
      <w:r w:rsidR="007B789C">
        <w:rPr>
          <w:lang w:val="en-US"/>
        </w:rPr>
        <w:t>s</w:t>
      </w:r>
      <w:r w:rsidR="00D41982">
        <w:rPr>
          <w:lang w:val="en-US"/>
        </w:rPr>
        <w:t>titute-provided Anki-cards in genera</w:t>
      </w:r>
      <w:r w:rsidR="007B789C">
        <w:rPr>
          <w:lang w:val="en-US"/>
        </w:rPr>
        <w:t>l (32.4%), 81.9%</w:t>
      </w:r>
      <w:r w:rsidR="00D41982">
        <w:rPr>
          <w:lang w:val="en-US"/>
        </w:rPr>
        <w:t xml:space="preserve"> </w:t>
      </w:r>
      <w:r w:rsidR="00ED46D7">
        <w:rPr>
          <w:lang w:val="en-US"/>
        </w:rPr>
        <w:t>considered</w:t>
      </w:r>
      <w:r w:rsidR="007B789C">
        <w:rPr>
          <w:lang w:val="en-US"/>
        </w:rPr>
        <w:t xml:space="preserve"> </w:t>
      </w:r>
      <w:r w:rsidR="00806178">
        <w:rPr>
          <w:lang w:val="en-US"/>
        </w:rPr>
        <w:t xml:space="preserve">them </w:t>
      </w:r>
      <w:r w:rsidR="00ED46D7">
        <w:rPr>
          <w:lang w:val="en-US"/>
        </w:rPr>
        <w:t xml:space="preserve">as </w:t>
      </w:r>
      <w:r w:rsidR="007B789C">
        <w:rPr>
          <w:lang w:val="en-US"/>
        </w:rPr>
        <w:t>helpful in general (</w:t>
      </w:r>
      <w:r w:rsidR="007B789C">
        <w:rPr>
          <w:lang w:val="en-US"/>
        </w:rPr>
        <w:fldChar w:fldCharType="begin"/>
      </w:r>
      <w:r w:rsidR="007B789C">
        <w:rPr>
          <w:lang w:val="en-US"/>
        </w:rPr>
        <w:instrText xml:space="preserve"> REF _Ref208782816 \h </w:instrText>
      </w:r>
      <w:r w:rsidR="007B789C">
        <w:rPr>
          <w:lang w:val="en-US"/>
        </w:rPr>
      </w:r>
      <w:r w:rsidR="007B789C">
        <w:rPr>
          <w:lang w:val="en-US"/>
        </w:rPr>
        <w:fldChar w:fldCharType="separate"/>
      </w:r>
      <w:r w:rsidR="007B789C" w:rsidRPr="007B195C">
        <w:rPr>
          <w:lang w:val="en-US"/>
        </w:rPr>
        <w:t xml:space="preserve">Figure </w:t>
      </w:r>
      <w:r w:rsidR="007B789C" w:rsidRPr="007B195C">
        <w:rPr>
          <w:noProof/>
          <w:lang w:val="en-US"/>
        </w:rPr>
        <w:t>4</w:t>
      </w:r>
      <w:r w:rsidR="007B789C">
        <w:rPr>
          <w:lang w:val="en-US"/>
        </w:rPr>
        <w:fldChar w:fldCharType="end"/>
      </w:r>
      <w:r w:rsidR="007B789C">
        <w:rPr>
          <w:lang w:val="en-US"/>
        </w:rPr>
        <w:t xml:space="preserve">), with no significant </w:t>
      </w:r>
      <w:r w:rsidR="003A4B6C">
        <w:rPr>
          <w:lang w:val="en-US"/>
        </w:rPr>
        <w:t>cohort differences</w:t>
      </w:r>
      <w:r w:rsidR="00AF2B7F">
        <w:rPr>
          <w:lang w:val="en-US"/>
        </w:rPr>
        <w:t xml:space="preserve"> either</w:t>
      </w:r>
      <w:r w:rsidR="007B789C">
        <w:rPr>
          <w:lang w:val="en-US"/>
        </w:rPr>
        <w:t xml:space="preserve">, </w:t>
      </w:r>
      <w:r w:rsidR="007B789C" w:rsidRPr="00390B38">
        <w:rPr>
          <w:lang w:val="en-US"/>
        </w:rPr>
        <w:t>χ</w:t>
      </w:r>
      <w:proofErr w:type="gramStart"/>
      <w:r w:rsidR="007B789C" w:rsidRPr="00390B38">
        <w:rPr>
          <w:lang w:val="en-US"/>
        </w:rPr>
        <w:t>²(</w:t>
      </w:r>
      <w:proofErr w:type="gramEnd"/>
      <w:r w:rsidR="000D7939">
        <w:rPr>
          <w:lang w:val="en-US"/>
        </w:rPr>
        <w:t>6</w:t>
      </w:r>
      <w:r w:rsidR="007B789C" w:rsidRPr="00390B38">
        <w:rPr>
          <w:lang w:val="en-US"/>
        </w:rPr>
        <w:t xml:space="preserve">, </w:t>
      </w:r>
      <w:r w:rsidR="007B789C" w:rsidRPr="0077738A">
        <w:rPr>
          <w:i/>
          <w:lang w:val="en-US"/>
        </w:rPr>
        <w:t>N</w:t>
      </w:r>
      <w:r w:rsidR="007B789C" w:rsidRPr="00390B38">
        <w:rPr>
          <w:lang w:val="en-US"/>
        </w:rPr>
        <w:t xml:space="preserve"> =</w:t>
      </w:r>
      <w:r w:rsidR="000D7939">
        <w:rPr>
          <w:lang w:val="en-US"/>
        </w:rPr>
        <w:t>232</w:t>
      </w:r>
      <w:r w:rsidR="007B789C" w:rsidRPr="00390B38">
        <w:rPr>
          <w:lang w:val="en-US"/>
        </w:rPr>
        <w:t xml:space="preserve">) = </w:t>
      </w:r>
      <w:r w:rsidR="000D7939" w:rsidRPr="000D7939">
        <w:rPr>
          <w:lang w:val="en-US"/>
        </w:rPr>
        <w:t>7.1529</w:t>
      </w:r>
      <w:r w:rsidR="007B789C" w:rsidRPr="00390B38">
        <w:rPr>
          <w:lang w:val="en-US"/>
        </w:rPr>
        <w:t xml:space="preserve">, </w:t>
      </w:r>
      <w:r w:rsidR="007B789C" w:rsidRPr="0077738A">
        <w:rPr>
          <w:i/>
          <w:lang w:val="en-US"/>
        </w:rPr>
        <w:t>p</w:t>
      </w:r>
      <w:r w:rsidR="007B789C" w:rsidRPr="00390B38">
        <w:rPr>
          <w:lang w:val="en-US"/>
        </w:rPr>
        <w:t xml:space="preserve"> </w:t>
      </w:r>
      <w:r w:rsidR="000D7939">
        <w:rPr>
          <w:lang w:val="en-US"/>
        </w:rPr>
        <w:t>= .3069.</w:t>
      </w:r>
    </w:p>
    <w:p w14:paraId="024B8E61" w14:textId="14D5FA18" w:rsidR="00BA23CD" w:rsidRPr="00552907" w:rsidRDefault="001A1132" w:rsidP="00BA23CD">
      <w:pPr>
        <w:keepNext/>
        <w:rPr>
          <w:lang w:val="en-US"/>
        </w:rPr>
      </w:pPr>
      <w:r w:rsidRPr="001A1132">
        <w:rPr>
          <w:noProof/>
          <w:lang w:val="en-US"/>
        </w:rPr>
        <w:lastRenderedPageBreak/>
        <w:drawing>
          <wp:inline distT="0" distB="0" distL="0" distR="0" wp14:anchorId="6FE834E5" wp14:editId="6E33C12B">
            <wp:extent cx="5760720" cy="2755900"/>
            <wp:effectExtent l="0" t="0" r="0" b="6350"/>
            <wp:docPr id="1192434452"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4452" name="Grafik 1" descr="Ein Bild, das Text, Diagramm, Reihe, Screenshot enthält.&#10;&#10;KI-generierte Inhalte können fehlerhaft sein."/>
                    <pic:cNvPicPr/>
                  </pic:nvPicPr>
                  <pic:blipFill>
                    <a:blip r:embed="rId12"/>
                    <a:stretch>
                      <a:fillRect/>
                    </a:stretch>
                  </pic:blipFill>
                  <pic:spPr>
                    <a:xfrm>
                      <a:off x="0" y="0"/>
                      <a:ext cx="5760720" cy="2755900"/>
                    </a:xfrm>
                    <a:prstGeom prst="rect">
                      <a:avLst/>
                    </a:prstGeom>
                  </pic:spPr>
                </pic:pic>
              </a:graphicData>
            </a:graphic>
          </wp:inline>
        </w:drawing>
      </w:r>
    </w:p>
    <w:p w14:paraId="685A2786" w14:textId="07BFE308" w:rsidR="001C6F13" w:rsidRPr="00BA23CD" w:rsidRDefault="00BA23CD" w:rsidP="00BA23CD">
      <w:pPr>
        <w:pStyle w:val="Caption"/>
        <w:rPr>
          <w:lang w:val="en-US"/>
        </w:rPr>
      </w:pPr>
      <w:bookmarkStart w:id="1" w:name="_Ref208602588"/>
      <w:r w:rsidRPr="00BA23CD">
        <w:rPr>
          <w:lang w:val="en-US"/>
        </w:rPr>
        <w:t xml:space="preserve">Figure </w:t>
      </w:r>
      <w:r>
        <w:fldChar w:fldCharType="begin"/>
      </w:r>
      <w:r w:rsidRPr="00BA23CD">
        <w:rPr>
          <w:lang w:val="en-US"/>
        </w:rPr>
        <w:instrText xml:space="preserve"> SEQ Figure \* ARABIC </w:instrText>
      </w:r>
      <w:r>
        <w:fldChar w:fldCharType="separate"/>
      </w:r>
      <w:r w:rsidR="00280397">
        <w:rPr>
          <w:noProof/>
          <w:lang w:val="en-US"/>
        </w:rPr>
        <w:t>1</w:t>
      </w:r>
      <w:r>
        <w:fldChar w:fldCharType="end"/>
      </w:r>
      <w:bookmarkEnd w:id="1"/>
      <w:r w:rsidRPr="00BA23CD">
        <w:rPr>
          <w:lang w:val="en-US"/>
        </w:rPr>
        <w:t>. Methods used for exam preparation</w:t>
      </w:r>
      <w:r w:rsidR="001120F6" w:rsidRPr="001120F6">
        <w:rPr>
          <w:lang w:val="en-US"/>
        </w:rPr>
        <w:t xml:space="preserve"> </w:t>
      </w:r>
      <w:r w:rsidR="001120F6">
        <w:rPr>
          <w:lang w:val="en-US"/>
        </w:rPr>
        <w:t>by cohort</w:t>
      </w:r>
      <w:r w:rsidRPr="00BA23CD">
        <w:rPr>
          <w:lang w:val="en-US"/>
        </w:rPr>
        <w:t>.</w:t>
      </w:r>
      <w:r w:rsidR="00E038E8">
        <w:rPr>
          <w:lang w:val="en-US"/>
        </w:rPr>
        <w:t xml:space="preserve"> Multiple answers allowed.</w:t>
      </w:r>
    </w:p>
    <w:p w14:paraId="08B2A67E" w14:textId="394BDCF1" w:rsidR="003A1379" w:rsidRDefault="008760EE" w:rsidP="003A1379">
      <w:pPr>
        <w:keepNext/>
      </w:pPr>
      <w:r>
        <w:rPr>
          <w:noProof/>
        </w:rPr>
        <w:drawing>
          <wp:inline distT="0" distB="0" distL="0" distR="0" wp14:anchorId="2E67D24F" wp14:editId="134F5E53">
            <wp:extent cx="5760720" cy="2880360"/>
            <wp:effectExtent l="0" t="0" r="0" b="0"/>
            <wp:docPr id="3179685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68524" name="Grafik 317968524"/>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2880360"/>
                    </a:xfrm>
                    <a:prstGeom prst="rect">
                      <a:avLst/>
                    </a:prstGeom>
                  </pic:spPr>
                </pic:pic>
              </a:graphicData>
            </a:graphic>
          </wp:inline>
        </w:drawing>
      </w:r>
    </w:p>
    <w:p w14:paraId="423C38BC" w14:textId="564FD259" w:rsidR="0025318C" w:rsidRDefault="003A1379" w:rsidP="003A1379">
      <w:pPr>
        <w:pStyle w:val="Caption"/>
        <w:rPr>
          <w:lang w:val="en-US"/>
        </w:rPr>
      </w:pPr>
      <w:bookmarkStart w:id="2" w:name="_Ref208603560"/>
      <w:r w:rsidRPr="000F21ED">
        <w:rPr>
          <w:lang w:val="en-US"/>
        </w:rPr>
        <w:t xml:space="preserve">Figure </w:t>
      </w:r>
      <w:r>
        <w:fldChar w:fldCharType="begin"/>
      </w:r>
      <w:r w:rsidRPr="000F21ED">
        <w:rPr>
          <w:lang w:val="en-US"/>
        </w:rPr>
        <w:instrText xml:space="preserve"> SEQ Figure \* ARABIC </w:instrText>
      </w:r>
      <w:r>
        <w:fldChar w:fldCharType="separate"/>
      </w:r>
      <w:r w:rsidR="00280397">
        <w:rPr>
          <w:noProof/>
          <w:lang w:val="en-US"/>
        </w:rPr>
        <w:t>2</w:t>
      </w:r>
      <w:r>
        <w:fldChar w:fldCharType="end"/>
      </w:r>
      <w:bookmarkEnd w:id="2"/>
      <w:r w:rsidRPr="000F21ED">
        <w:rPr>
          <w:lang w:val="en-US"/>
        </w:rPr>
        <w:t xml:space="preserve">. Methods considered </w:t>
      </w:r>
      <w:r w:rsidR="00E038E8">
        <w:rPr>
          <w:lang w:val="en-US"/>
        </w:rPr>
        <w:t xml:space="preserve">particularly </w:t>
      </w:r>
      <w:r w:rsidRPr="000F21ED">
        <w:rPr>
          <w:lang w:val="en-US"/>
        </w:rPr>
        <w:t xml:space="preserve">helpful for exam </w:t>
      </w:r>
      <w:r w:rsidR="001120F6">
        <w:rPr>
          <w:lang w:val="en-US"/>
        </w:rPr>
        <w:t xml:space="preserve">preparation </w:t>
      </w:r>
      <w:r w:rsidR="00D41982">
        <w:rPr>
          <w:lang w:val="en-US"/>
        </w:rPr>
        <w:t xml:space="preserve">among all students </w:t>
      </w:r>
      <w:r w:rsidR="001120F6">
        <w:rPr>
          <w:lang w:val="en-US"/>
        </w:rPr>
        <w:t>by cohort.</w:t>
      </w:r>
      <w:r w:rsidR="00E038E8">
        <w:rPr>
          <w:lang w:val="en-US"/>
        </w:rPr>
        <w:t xml:space="preserve"> Multiple answers allowed.</w:t>
      </w:r>
    </w:p>
    <w:p w14:paraId="7D4672DD" w14:textId="448BCBB5" w:rsidR="00363213" w:rsidRDefault="005742E0" w:rsidP="00363213">
      <w:pPr>
        <w:keepNext/>
      </w:pPr>
      <w:r>
        <w:rPr>
          <w:noProof/>
        </w:rPr>
        <w:lastRenderedPageBreak/>
        <w:drawing>
          <wp:inline distT="0" distB="0" distL="0" distR="0" wp14:anchorId="4212C482" wp14:editId="126F66D0">
            <wp:extent cx="5760720" cy="2880360"/>
            <wp:effectExtent l="0" t="0" r="0" b="0"/>
            <wp:docPr id="154125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085" name="Grafik 154125085"/>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2880360"/>
                    </a:xfrm>
                    <a:prstGeom prst="rect">
                      <a:avLst/>
                    </a:prstGeom>
                  </pic:spPr>
                </pic:pic>
              </a:graphicData>
            </a:graphic>
          </wp:inline>
        </w:drawing>
      </w:r>
    </w:p>
    <w:p w14:paraId="3C03B259" w14:textId="59B58D0F" w:rsidR="002A1765" w:rsidRDefault="00363213" w:rsidP="00363213">
      <w:pPr>
        <w:pStyle w:val="Caption"/>
        <w:rPr>
          <w:lang w:val="en-US"/>
        </w:rPr>
      </w:pPr>
      <w:bookmarkStart w:id="3" w:name="_Ref208781344"/>
      <w:r w:rsidRPr="00363213">
        <w:rPr>
          <w:lang w:val="en-US"/>
        </w:rPr>
        <w:t xml:space="preserve">Figure </w:t>
      </w:r>
      <w:r>
        <w:fldChar w:fldCharType="begin"/>
      </w:r>
      <w:r w:rsidRPr="00363213">
        <w:rPr>
          <w:lang w:val="en-US"/>
        </w:rPr>
        <w:instrText xml:space="preserve"> SEQ Figure \* ARABIC </w:instrText>
      </w:r>
      <w:r>
        <w:fldChar w:fldCharType="separate"/>
      </w:r>
      <w:r w:rsidR="00280397">
        <w:rPr>
          <w:noProof/>
          <w:lang w:val="en-US"/>
        </w:rPr>
        <w:t>3</w:t>
      </w:r>
      <w:r>
        <w:fldChar w:fldCharType="end"/>
      </w:r>
      <w:bookmarkEnd w:id="3"/>
      <w:r w:rsidRPr="00363213">
        <w:rPr>
          <w:lang w:val="en-US"/>
        </w:rPr>
        <w:t xml:space="preserve">. </w:t>
      </w:r>
      <w:r w:rsidR="007C4420" w:rsidRPr="007C4420">
        <w:rPr>
          <w:lang w:val="en-US"/>
        </w:rPr>
        <w:t>Share of students who considered Anki as “particularly helpful” in exam preparation, relative to all students who prepared for the exam using Anki institute cards.</w:t>
      </w:r>
    </w:p>
    <w:p w14:paraId="4E35F042" w14:textId="553C2557" w:rsidR="00A70623" w:rsidRDefault="00442544" w:rsidP="00A70623">
      <w:pPr>
        <w:keepNext/>
      </w:pPr>
      <w:r>
        <w:rPr>
          <w:noProof/>
        </w:rPr>
        <w:drawing>
          <wp:inline distT="0" distB="0" distL="0" distR="0" wp14:anchorId="7F714C6C" wp14:editId="6E704C00">
            <wp:extent cx="5760720" cy="2880360"/>
            <wp:effectExtent l="0" t="0" r="0" b="0"/>
            <wp:docPr id="1328308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82" name="Grafik 13283082"/>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2880360"/>
                    </a:xfrm>
                    <a:prstGeom prst="rect">
                      <a:avLst/>
                    </a:prstGeom>
                  </pic:spPr>
                </pic:pic>
              </a:graphicData>
            </a:graphic>
          </wp:inline>
        </w:drawing>
      </w:r>
    </w:p>
    <w:p w14:paraId="2C0FEE24" w14:textId="09BF697B" w:rsidR="00A70623" w:rsidRPr="00A70623" w:rsidRDefault="00A70623" w:rsidP="00A70623">
      <w:pPr>
        <w:pStyle w:val="Caption"/>
        <w:rPr>
          <w:lang w:val="en-US"/>
        </w:rPr>
      </w:pPr>
      <w:bookmarkStart w:id="4" w:name="_Ref208782816"/>
      <w:r w:rsidRPr="007B195C">
        <w:rPr>
          <w:lang w:val="en-US"/>
        </w:rPr>
        <w:t xml:space="preserve">Figure </w:t>
      </w:r>
      <w:r>
        <w:fldChar w:fldCharType="begin"/>
      </w:r>
      <w:r w:rsidRPr="007B195C">
        <w:rPr>
          <w:lang w:val="en-US"/>
        </w:rPr>
        <w:instrText xml:space="preserve"> SEQ Figure \* ARABIC </w:instrText>
      </w:r>
      <w:r>
        <w:fldChar w:fldCharType="separate"/>
      </w:r>
      <w:r w:rsidR="00280397">
        <w:rPr>
          <w:noProof/>
          <w:lang w:val="en-US"/>
        </w:rPr>
        <w:t>4</w:t>
      </w:r>
      <w:r>
        <w:rPr>
          <w:noProof/>
        </w:rPr>
        <w:fldChar w:fldCharType="end"/>
      </w:r>
      <w:bookmarkEnd w:id="4"/>
      <w:r w:rsidRPr="007B195C">
        <w:rPr>
          <w:lang w:val="en-US"/>
        </w:rPr>
        <w:t xml:space="preserve">. </w:t>
      </w:r>
      <w:r>
        <w:rPr>
          <w:lang w:val="en-US"/>
        </w:rPr>
        <w:t>Share of students who considered Anki institute cards as generally helpful, relative to all students who declared having used the cards in general.</w:t>
      </w:r>
    </w:p>
    <w:p w14:paraId="6D78822C" w14:textId="28FAE6A9" w:rsidR="0000364E" w:rsidRPr="00521689" w:rsidRDefault="00521689" w:rsidP="0000364E">
      <w:pPr>
        <w:keepNext/>
        <w:rPr>
          <w:lang w:val="en-US"/>
        </w:rPr>
      </w:pPr>
      <w:r>
        <w:rPr>
          <w:noProof/>
          <w:lang w:val="en-US"/>
        </w:rPr>
        <w:lastRenderedPageBreak/>
        <w:drawing>
          <wp:inline distT="0" distB="0" distL="0" distR="0" wp14:anchorId="3C6FB610" wp14:editId="0443BD6A">
            <wp:extent cx="5756152" cy="2664000"/>
            <wp:effectExtent l="0" t="0" r="0" b="3175"/>
            <wp:docPr id="1322786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6445" name="Grafik 1322786445"/>
                    <pic:cNvPicPr/>
                  </pic:nvPicPr>
                  <pic:blipFill rotWithShape="1">
                    <a:blip r:embed="rId19">
                      <a:extLst>
                        <a:ext uri="{96DAC541-7B7A-43D3-8B79-37D633B846F1}">
                          <asvg:svgBlip xmlns:asvg="http://schemas.microsoft.com/office/drawing/2016/SVG/main" r:embed="rId20"/>
                        </a:ext>
                      </a:extLst>
                    </a:blip>
                    <a:srcRect t="7495" b="-66"/>
                    <a:stretch>
                      <a:fillRect/>
                    </a:stretch>
                  </pic:blipFill>
                  <pic:spPr bwMode="auto">
                    <a:xfrm>
                      <a:off x="0" y="0"/>
                      <a:ext cx="5760720" cy="2666114"/>
                    </a:xfrm>
                    <a:prstGeom prst="rect">
                      <a:avLst/>
                    </a:prstGeom>
                    <a:ln>
                      <a:noFill/>
                    </a:ln>
                    <a:extLst>
                      <a:ext uri="{53640926-AAD7-44D8-BBD7-CCE9431645EC}">
                        <a14:shadowObscured xmlns:a14="http://schemas.microsoft.com/office/drawing/2010/main"/>
                      </a:ext>
                    </a:extLst>
                  </pic:spPr>
                </pic:pic>
              </a:graphicData>
            </a:graphic>
          </wp:inline>
        </w:drawing>
      </w:r>
    </w:p>
    <w:p w14:paraId="32E0D449" w14:textId="5DDCDE8D" w:rsidR="002A1765" w:rsidRPr="0000364E" w:rsidRDefault="0000364E" w:rsidP="0000364E">
      <w:pPr>
        <w:pStyle w:val="Caption"/>
        <w:rPr>
          <w:lang w:val="en-US"/>
        </w:rPr>
      </w:pPr>
      <w:bookmarkStart w:id="5" w:name="_Ref208867369"/>
      <w:r w:rsidRPr="0000364E">
        <w:rPr>
          <w:lang w:val="en-US"/>
        </w:rPr>
        <w:t xml:space="preserve">Figure </w:t>
      </w:r>
      <w:r>
        <w:fldChar w:fldCharType="begin"/>
      </w:r>
      <w:r w:rsidRPr="0000364E">
        <w:rPr>
          <w:lang w:val="en-US"/>
        </w:rPr>
        <w:instrText xml:space="preserve"> SEQ Figure \* ARABIC </w:instrText>
      </w:r>
      <w:r>
        <w:fldChar w:fldCharType="separate"/>
      </w:r>
      <w:r w:rsidR="00280397">
        <w:rPr>
          <w:noProof/>
          <w:lang w:val="en-US"/>
        </w:rPr>
        <w:t>5</w:t>
      </w:r>
      <w:r>
        <w:fldChar w:fldCharType="end"/>
      </w:r>
      <w:bookmarkEnd w:id="5"/>
      <w:r w:rsidRPr="0000364E">
        <w:rPr>
          <w:lang w:val="en-US"/>
        </w:rPr>
        <w:t>. Frequency of Anki usage</w:t>
      </w:r>
      <w:r w:rsidR="00B23D65">
        <w:rPr>
          <w:lang w:val="en-US"/>
        </w:rPr>
        <w:t xml:space="preserve"> among students who reported having used Anki cards in general.</w:t>
      </w:r>
    </w:p>
    <w:p w14:paraId="0B86AC3F" w14:textId="4F210E51" w:rsidR="000E1C5B" w:rsidRPr="0000364E" w:rsidRDefault="00521689">
      <w:pPr>
        <w:rPr>
          <w:lang w:val="en-US"/>
        </w:rPr>
      </w:pPr>
      <w:r>
        <w:rPr>
          <w:lang w:val="en-US"/>
        </w:rPr>
        <w:t>Among students who had used Anki in general (</w:t>
      </w:r>
      <w:r>
        <w:rPr>
          <w:lang w:val="en-US"/>
        </w:rPr>
        <w:fldChar w:fldCharType="begin"/>
      </w:r>
      <w:r>
        <w:rPr>
          <w:lang w:val="en-US"/>
        </w:rPr>
        <w:instrText xml:space="preserve"> REF _Ref208867369 \h </w:instrText>
      </w:r>
      <w:r>
        <w:rPr>
          <w:lang w:val="en-US"/>
        </w:rPr>
      </w:r>
      <w:r>
        <w:rPr>
          <w:lang w:val="en-US"/>
        </w:rPr>
        <w:fldChar w:fldCharType="separate"/>
      </w:r>
      <w:r w:rsidRPr="0000364E">
        <w:rPr>
          <w:lang w:val="en-US"/>
        </w:rPr>
        <w:t xml:space="preserve">Figure </w:t>
      </w:r>
      <w:r>
        <w:rPr>
          <w:noProof/>
          <w:lang w:val="en-US"/>
        </w:rPr>
        <w:t>5</w:t>
      </w:r>
      <w:r>
        <w:rPr>
          <w:lang w:val="en-US"/>
        </w:rPr>
        <w:fldChar w:fldCharType="end"/>
      </w:r>
      <w:r>
        <w:rPr>
          <w:lang w:val="en-US"/>
        </w:rPr>
        <w:t>), most had used Anki multiple times per week (40.5%) or once per week (37.5%)</w:t>
      </w:r>
      <w:r w:rsidR="009A4726">
        <w:rPr>
          <w:lang w:val="en-US"/>
        </w:rPr>
        <w:t xml:space="preserve">. Among </w:t>
      </w:r>
      <w:r w:rsidR="00127742">
        <w:rPr>
          <w:lang w:val="en-US"/>
        </w:rPr>
        <w:t>non-users</w:t>
      </w:r>
      <w:r w:rsidR="009A4726">
        <w:rPr>
          <w:lang w:val="en-US"/>
        </w:rPr>
        <w:t xml:space="preserve"> (</w:t>
      </w:r>
      <w:r w:rsidR="009A4726">
        <w:rPr>
          <w:lang w:val="en-US"/>
        </w:rPr>
        <w:fldChar w:fldCharType="begin"/>
      </w:r>
      <w:r w:rsidR="009A4726">
        <w:rPr>
          <w:lang w:val="en-US"/>
        </w:rPr>
        <w:instrText xml:space="preserve"> REF _Ref208867450 \h </w:instrText>
      </w:r>
      <w:r w:rsidR="009A4726">
        <w:rPr>
          <w:lang w:val="en-US"/>
        </w:rPr>
      </w:r>
      <w:r w:rsidR="009A4726">
        <w:rPr>
          <w:lang w:val="en-US"/>
        </w:rPr>
        <w:fldChar w:fldCharType="separate"/>
      </w:r>
      <w:r w:rsidR="009A4726" w:rsidRPr="005177DF">
        <w:rPr>
          <w:lang w:val="en-US"/>
        </w:rPr>
        <w:t xml:space="preserve">Figure </w:t>
      </w:r>
      <w:r w:rsidR="009A4726">
        <w:rPr>
          <w:noProof/>
          <w:lang w:val="en-US"/>
        </w:rPr>
        <w:t>6</w:t>
      </w:r>
      <w:r w:rsidR="009A4726">
        <w:rPr>
          <w:lang w:val="en-US"/>
        </w:rPr>
        <w:fldChar w:fldCharType="end"/>
      </w:r>
      <w:r w:rsidR="009A4726">
        <w:rPr>
          <w:lang w:val="en-US"/>
        </w:rPr>
        <w:t xml:space="preserve">), most </w:t>
      </w:r>
      <w:r w:rsidR="00127742">
        <w:rPr>
          <w:lang w:val="en-US"/>
        </w:rPr>
        <w:t xml:space="preserve">indicated </w:t>
      </w:r>
      <w:r w:rsidR="009A4726">
        <w:rPr>
          <w:lang w:val="en-US"/>
        </w:rPr>
        <w:t>insufficient time as a reason (49.1%), or considered the available material as already sufficient for exam preparation (37.3%).</w:t>
      </w:r>
    </w:p>
    <w:p w14:paraId="17E15529" w14:textId="30A795EA" w:rsidR="000E1C5B" w:rsidRPr="00CD1AE7" w:rsidRDefault="005768ED">
      <w:r>
        <w:rPr>
          <w:noProof/>
        </w:rPr>
        <w:drawing>
          <wp:inline distT="0" distB="0" distL="0" distR="0" wp14:anchorId="282EF392" wp14:editId="377B36A8">
            <wp:extent cx="5754829" cy="2592000"/>
            <wp:effectExtent l="0" t="0" r="0" b="0"/>
            <wp:docPr id="15353752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5299" name="Grafik 1535375299"/>
                    <pic:cNvPicPr/>
                  </pic:nvPicPr>
                  <pic:blipFill rotWithShape="1">
                    <a:blip r:embed="rId21">
                      <a:extLst>
                        <a:ext uri="{96DAC541-7B7A-43D3-8B79-37D633B846F1}">
                          <asvg:svgBlip xmlns:asvg="http://schemas.microsoft.com/office/drawing/2016/SVG/main" r:embed="rId22"/>
                        </a:ext>
                      </a:extLst>
                    </a:blip>
                    <a:srcRect t="8749" b="1167"/>
                    <a:stretch>
                      <a:fillRect/>
                    </a:stretch>
                  </pic:blipFill>
                  <pic:spPr bwMode="auto">
                    <a:xfrm>
                      <a:off x="0" y="0"/>
                      <a:ext cx="5760720" cy="2594654"/>
                    </a:xfrm>
                    <a:prstGeom prst="rect">
                      <a:avLst/>
                    </a:prstGeom>
                    <a:ln>
                      <a:noFill/>
                    </a:ln>
                    <a:extLst>
                      <a:ext uri="{53640926-AAD7-44D8-BBD7-CCE9431645EC}">
                        <a14:shadowObscured xmlns:a14="http://schemas.microsoft.com/office/drawing/2010/main"/>
                      </a:ext>
                    </a:extLst>
                  </pic:spPr>
                </pic:pic>
              </a:graphicData>
            </a:graphic>
          </wp:inline>
        </w:drawing>
      </w:r>
    </w:p>
    <w:p w14:paraId="5F2DBDE2" w14:textId="069ED42F" w:rsidR="000E1C5B" w:rsidRPr="005768ED" w:rsidRDefault="00665493">
      <w:r>
        <w:rPr>
          <w:noProof/>
        </w:rPr>
        <mc:AlternateContent>
          <mc:Choice Requires="wps">
            <w:drawing>
              <wp:anchor distT="0" distB="0" distL="114300" distR="114300" simplePos="0" relativeHeight="251679744" behindDoc="0" locked="0" layoutInCell="1" allowOverlap="1" wp14:anchorId="0D0C37D0" wp14:editId="28C5D1F3">
                <wp:simplePos x="0" y="0"/>
                <wp:positionH relativeFrom="column">
                  <wp:posOffset>0</wp:posOffset>
                </wp:positionH>
                <wp:positionV relativeFrom="paragraph">
                  <wp:posOffset>0</wp:posOffset>
                </wp:positionV>
                <wp:extent cx="5760720" cy="635"/>
                <wp:effectExtent l="0" t="0" r="0" b="0"/>
                <wp:wrapNone/>
                <wp:docPr id="55294220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A7117AD" w14:textId="382F2598" w:rsidR="00665493" w:rsidRPr="005177DF" w:rsidRDefault="00665493" w:rsidP="00665493">
                            <w:pPr>
                              <w:pStyle w:val="Caption"/>
                              <w:rPr>
                                <w:noProof/>
                                <w:sz w:val="22"/>
                                <w:szCs w:val="22"/>
                                <w:lang w:val="en-US"/>
                              </w:rPr>
                            </w:pPr>
                            <w:bookmarkStart w:id="6" w:name="_Ref208867450"/>
                            <w:r w:rsidRPr="005177DF">
                              <w:rPr>
                                <w:lang w:val="en-US"/>
                              </w:rPr>
                              <w:t xml:space="preserve">Figure </w:t>
                            </w:r>
                            <w:r>
                              <w:fldChar w:fldCharType="begin"/>
                            </w:r>
                            <w:r w:rsidRPr="005177DF">
                              <w:rPr>
                                <w:lang w:val="en-US"/>
                              </w:rPr>
                              <w:instrText xml:space="preserve"> SEQ Figure \* ARABIC </w:instrText>
                            </w:r>
                            <w:r>
                              <w:fldChar w:fldCharType="separate"/>
                            </w:r>
                            <w:r w:rsidR="00280397">
                              <w:rPr>
                                <w:noProof/>
                                <w:lang w:val="en-US"/>
                              </w:rPr>
                              <w:t>6</w:t>
                            </w:r>
                            <w:r>
                              <w:fldChar w:fldCharType="end"/>
                            </w:r>
                            <w:bookmarkEnd w:id="6"/>
                            <w:r w:rsidRPr="005177DF">
                              <w:rPr>
                                <w:lang w:val="en-US"/>
                              </w:rPr>
                              <w:t>. Reasons for not using Anki.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C37D0" id="_x0000_t202" coordsize="21600,21600" o:spt="202" path="m,l,21600r21600,l21600,xe">
                <v:stroke joinstyle="miter"/>
                <v:path gradientshapeok="t" o:connecttype="rect"/>
              </v:shapetype>
              <v:shape id="Text Box 1" o:spid="_x0000_s1026" type="#_x0000_t202" style="position:absolute;margin-left:0;margin-top:0;width:453.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" stroked="f">
                <v:textbox style="mso-fit-shape-to-text:t" inset="0,0,0,0">
                  <w:txbxContent>
                    <w:p w14:paraId="0A7117AD" w14:textId="382F2598" w:rsidR="00665493" w:rsidRPr="005177DF" w:rsidRDefault="00665493" w:rsidP="00665493">
                      <w:pPr>
                        <w:pStyle w:val="Caption"/>
                        <w:rPr>
                          <w:noProof/>
                          <w:sz w:val="22"/>
                          <w:szCs w:val="22"/>
                          <w:lang w:val="en-US"/>
                        </w:rPr>
                      </w:pPr>
                      <w:bookmarkStart w:id="7" w:name="_Ref208867450"/>
                      <w:r w:rsidRPr="005177DF">
                        <w:rPr>
                          <w:lang w:val="en-US"/>
                        </w:rPr>
                        <w:t xml:space="preserve">Figure </w:t>
                      </w:r>
                      <w:r>
                        <w:fldChar w:fldCharType="begin"/>
                      </w:r>
                      <w:r w:rsidRPr="005177DF">
                        <w:rPr>
                          <w:lang w:val="en-US"/>
                        </w:rPr>
                        <w:instrText xml:space="preserve"> SEQ Figure \* ARABIC </w:instrText>
                      </w:r>
                      <w:r>
                        <w:fldChar w:fldCharType="separate"/>
                      </w:r>
                      <w:r w:rsidR="00280397">
                        <w:rPr>
                          <w:noProof/>
                          <w:lang w:val="en-US"/>
                        </w:rPr>
                        <w:t>6</w:t>
                      </w:r>
                      <w:r>
                        <w:fldChar w:fldCharType="end"/>
                      </w:r>
                      <w:bookmarkEnd w:id="7"/>
                      <w:r w:rsidRPr="005177DF">
                        <w:rPr>
                          <w:lang w:val="en-US"/>
                        </w:rPr>
                        <w:t>. Reasons for not using Anki.</w:t>
                      </w:r>
                    </w:p>
                  </w:txbxContent>
                </v:textbox>
              </v:shape>
            </w:pict>
          </mc:Fallback>
        </mc:AlternateContent>
      </w:r>
    </w:p>
    <w:p w14:paraId="718E5821" w14:textId="56043599" w:rsidR="000E1C5B" w:rsidRDefault="004E3727">
      <w:pPr>
        <w:rPr>
          <w:lang w:val="en-US"/>
        </w:rPr>
      </w:pPr>
      <w:r>
        <w:rPr>
          <w:lang w:val="en-US"/>
        </w:rPr>
        <w:t xml:space="preserve">Participants </w:t>
      </w:r>
      <w:r w:rsidR="002C128D">
        <w:rPr>
          <w:lang w:val="en-US"/>
        </w:rPr>
        <w:t xml:space="preserve">studying with institute-provided Anki cards had similar or </w:t>
      </w:r>
      <w:r>
        <w:rPr>
          <w:lang w:val="en-US"/>
        </w:rPr>
        <w:t xml:space="preserve">lower </w:t>
      </w:r>
      <w:r w:rsidR="002C128D">
        <w:rPr>
          <w:lang w:val="en-US"/>
        </w:rPr>
        <w:t xml:space="preserve">exam scores compared to </w:t>
      </w:r>
      <w:r w:rsidR="00536CAC">
        <w:rPr>
          <w:lang w:val="en-US"/>
        </w:rPr>
        <w:t>non-users</w:t>
      </w:r>
      <w:r w:rsidR="002C128D">
        <w:rPr>
          <w:lang w:val="en-US"/>
        </w:rPr>
        <w:t xml:space="preserve"> (</w:t>
      </w:r>
      <w:r w:rsidR="002C128D">
        <w:rPr>
          <w:lang w:val="en-US"/>
        </w:rPr>
        <w:fldChar w:fldCharType="begin"/>
      </w:r>
      <w:r w:rsidR="002C128D">
        <w:rPr>
          <w:lang w:val="en-US"/>
        </w:rPr>
        <w:instrText xml:space="preserve"> REF _Ref208868142 \h </w:instrText>
      </w:r>
      <w:r w:rsidR="002C128D">
        <w:rPr>
          <w:lang w:val="en-US"/>
        </w:rPr>
      </w:r>
      <w:r w:rsidR="002C128D">
        <w:rPr>
          <w:lang w:val="en-US"/>
        </w:rPr>
        <w:fldChar w:fldCharType="separate"/>
      </w:r>
      <w:r w:rsidR="002C128D" w:rsidRPr="00B94786">
        <w:rPr>
          <w:lang w:val="en-US"/>
        </w:rPr>
        <w:t xml:space="preserve">Figure </w:t>
      </w:r>
      <w:r w:rsidR="002C128D">
        <w:rPr>
          <w:noProof/>
          <w:lang w:val="en-US"/>
        </w:rPr>
        <w:t>7</w:t>
      </w:r>
      <w:r w:rsidR="002C128D">
        <w:rPr>
          <w:lang w:val="en-US"/>
        </w:rPr>
        <w:fldChar w:fldCharType="end"/>
      </w:r>
      <w:r w:rsidR="002C128D">
        <w:rPr>
          <w:lang w:val="en-US"/>
        </w:rPr>
        <w:t xml:space="preserve">). After z-standardizing exam scores within each cohort and pooling </w:t>
      </w:r>
      <w:r w:rsidR="00536CAC">
        <w:rPr>
          <w:lang w:val="en-US"/>
        </w:rPr>
        <w:t xml:space="preserve">across </w:t>
      </w:r>
      <w:r w:rsidR="002C128D">
        <w:rPr>
          <w:lang w:val="en-US"/>
        </w:rPr>
        <w:t>all cohorts</w:t>
      </w:r>
      <w:r w:rsidR="00A81BCE">
        <w:rPr>
          <w:lang w:val="en-US"/>
        </w:rPr>
        <w:t>, Anki users</w:t>
      </w:r>
      <w:r w:rsidR="002C128D">
        <w:rPr>
          <w:lang w:val="en-US"/>
        </w:rPr>
        <w:t xml:space="preserve"> performed significantly </w:t>
      </w:r>
      <w:r w:rsidR="00A81BCE">
        <w:rPr>
          <w:lang w:val="en-US"/>
        </w:rPr>
        <w:t xml:space="preserve">lower </w:t>
      </w:r>
      <w:r w:rsidR="002C128D">
        <w:rPr>
          <w:lang w:val="en-US"/>
        </w:rPr>
        <w:t>than non-users by 0.19 standard deviations on average</w:t>
      </w:r>
      <w:r w:rsidR="00274ED0">
        <w:rPr>
          <w:lang w:val="en-US"/>
        </w:rPr>
        <w:t xml:space="preserve"> </w:t>
      </w:r>
      <w:r w:rsidR="00274ED0" w:rsidRPr="00D14DCB">
        <w:rPr>
          <w:lang w:val="en-US"/>
        </w:rPr>
        <w:t>(</w:t>
      </w:r>
      <w:r w:rsidR="00274ED0" w:rsidRPr="00C74BEE">
        <w:rPr>
          <w:i/>
          <w:lang w:val="en-US"/>
        </w:rPr>
        <w:t>β</w:t>
      </w:r>
      <w:r w:rsidR="00274ED0" w:rsidRPr="00D14DCB">
        <w:rPr>
          <w:lang w:val="en-US"/>
        </w:rPr>
        <w:t xml:space="preserve"> = –0.19, </w:t>
      </w:r>
      <w:r w:rsidR="00274ED0" w:rsidRPr="00C74BEE">
        <w:rPr>
          <w:i/>
          <w:lang w:val="en-US"/>
        </w:rPr>
        <w:t>SE</w:t>
      </w:r>
      <w:r w:rsidR="00274ED0" w:rsidRPr="00D14DCB">
        <w:rPr>
          <w:lang w:val="en-US"/>
        </w:rPr>
        <w:t xml:space="preserve"> = 0.08, </w:t>
      </w:r>
      <w:r w:rsidR="00274ED0" w:rsidRPr="00C74BEE">
        <w:rPr>
          <w:i/>
          <w:lang w:val="en-US"/>
        </w:rPr>
        <w:t>p</w:t>
      </w:r>
      <w:r w:rsidR="00274ED0" w:rsidRPr="00D14DCB">
        <w:rPr>
          <w:lang w:val="en-US"/>
        </w:rPr>
        <w:t xml:space="preserve"> = .018)</w:t>
      </w:r>
      <w:r w:rsidR="00274ED0">
        <w:rPr>
          <w:lang w:val="en-US"/>
        </w:rPr>
        <w:t>.</w:t>
      </w:r>
    </w:p>
    <w:p w14:paraId="7DCDDEC2" w14:textId="57AAF213" w:rsidR="000E1C5B" w:rsidRPr="0000364E" w:rsidRDefault="00B30AFF">
      <w:pPr>
        <w:rPr>
          <w:lang w:val="en-US"/>
        </w:rPr>
      </w:pPr>
      <w:r>
        <w:rPr>
          <w:lang w:val="en-US"/>
        </w:rPr>
        <w:t>Self-rated general academic performance (“h</w:t>
      </w:r>
      <w:r w:rsidRPr="00B30AFF">
        <w:rPr>
          <w:lang w:val="en-US"/>
        </w:rPr>
        <w:t>ow</w:t>
      </w:r>
      <w:r>
        <w:rPr>
          <w:lang w:val="en-US"/>
        </w:rPr>
        <w:t xml:space="preserve"> would</w:t>
      </w:r>
      <w:r w:rsidRPr="00B30AFF">
        <w:rPr>
          <w:lang w:val="en-US"/>
        </w:rPr>
        <w:t xml:space="preserve"> you assess your overall academic performance compared to other students in your semester?</w:t>
      </w:r>
      <w:r>
        <w:rPr>
          <w:lang w:val="en-US"/>
        </w:rPr>
        <w:t xml:space="preserve">”; </w:t>
      </w:r>
      <w:commentRangeStart w:id="8"/>
      <w:r w:rsidR="009660FD">
        <w:rPr>
          <w:lang w:val="en-US"/>
        </w:rPr>
        <w:t>Figure 8</w:t>
      </w:r>
      <w:commentRangeEnd w:id="8"/>
      <w:r w:rsidR="00B92517">
        <w:rPr>
          <w:rStyle w:val="CommentReference"/>
        </w:rPr>
        <w:commentReference w:id="8"/>
      </w:r>
      <w:r>
        <w:rPr>
          <w:lang w:val="en-US"/>
        </w:rPr>
        <w:t xml:space="preserve">) </w:t>
      </w:r>
      <w:r w:rsidR="00C92271">
        <w:rPr>
          <w:lang w:val="en-US"/>
        </w:rPr>
        <w:t>was positively correlated</w:t>
      </w:r>
      <w:r w:rsidR="003500F9">
        <w:rPr>
          <w:lang w:val="en-US"/>
        </w:rPr>
        <w:t xml:space="preserve"> </w:t>
      </w:r>
      <w:r>
        <w:rPr>
          <w:lang w:val="en-US"/>
        </w:rPr>
        <w:t>with z-standardized exam scores</w:t>
      </w:r>
      <w:r w:rsidR="00B92517">
        <w:rPr>
          <w:lang w:val="en-US"/>
        </w:rPr>
        <w:t xml:space="preserve"> (</w:t>
      </w:r>
      <w:r w:rsidR="00B92517" w:rsidRPr="00B92517">
        <w:rPr>
          <w:lang w:val="en-US"/>
        </w:rPr>
        <w:t>ρ = .35, p &lt; .001</w:t>
      </w:r>
      <w:proofErr w:type="gramStart"/>
      <w:r w:rsidR="00B92517">
        <w:rPr>
          <w:lang w:val="en-US"/>
        </w:rPr>
        <w:t>)</w:t>
      </w:r>
      <w:r w:rsidR="003500F9">
        <w:rPr>
          <w:lang w:val="en-US"/>
        </w:rPr>
        <w:t>, and</w:t>
      </w:r>
      <w:proofErr w:type="gramEnd"/>
      <w:r w:rsidR="003500F9">
        <w:rPr>
          <w:lang w:val="en-US"/>
        </w:rPr>
        <w:t xml:space="preserve"> </w:t>
      </w:r>
      <w:r w:rsidR="00280397">
        <w:rPr>
          <w:lang w:val="en-US"/>
        </w:rPr>
        <w:t>negative</w:t>
      </w:r>
      <w:r w:rsidR="006C2B4D">
        <w:rPr>
          <w:lang w:val="en-US"/>
        </w:rPr>
        <w:t>ly</w:t>
      </w:r>
      <w:r w:rsidR="00280397">
        <w:rPr>
          <w:lang w:val="en-US"/>
        </w:rPr>
        <w:t xml:space="preserve"> correlat</w:t>
      </w:r>
      <w:r w:rsidR="006C2B4D">
        <w:rPr>
          <w:lang w:val="en-US"/>
        </w:rPr>
        <w:t>ed</w:t>
      </w:r>
      <w:r w:rsidR="002B4E38">
        <w:rPr>
          <w:lang w:val="en-US"/>
        </w:rPr>
        <w:t xml:space="preserve"> (</w:t>
      </w:r>
      <w:commentRangeStart w:id="9"/>
      <w:r w:rsidR="002B4E38">
        <w:rPr>
          <w:lang w:val="en-US"/>
        </w:rPr>
        <w:t>Figure 9</w:t>
      </w:r>
      <w:commentRangeEnd w:id="9"/>
      <w:r w:rsidR="002B4E38">
        <w:rPr>
          <w:rStyle w:val="CommentReference"/>
        </w:rPr>
        <w:commentReference w:id="9"/>
      </w:r>
      <w:r w:rsidR="002B4E38">
        <w:rPr>
          <w:lang w:val="en-US"/>
        </w:rPr>
        <w:t>)</w:t>
      </w:r>
      <w:r w:rsidR="00280397">
        <w:rPr>
          <w:lang w:val="en-US"/>
        </w:rPr>
        <w:t xml:space="preserve"> with </w:t>
      </w:r>
      <w:r w:rsidR="002B4E38">
        <w:rPr>
          <w:lang w:val="en-US"/>
        </w:rPr>
        <w:t xml:space="preserve">Anki usage </w:t>
      </w:r>
      <w:r w:rsidR="002B4E38" w:rsidRPr="002B4E38">
        <w:rPr>
          <w:lang w:val="en-US"/>
        </w:rPr>
        <w:t>(ρ = –.09, p = .014)</w:t>
      </w:r>
      <w:r w:rsidR="002B4E38">
        <w:rPr>
          <w:lang w:val="en-US"/>
        </w:rPr>
        <w:t>.</w:t>
      </w:r>
    </w:p>
    <w:p w14:paraId="2B4DA083" w14:textId="62D2ECB4" w:rsidR="00B94786" w:rsidRPr="00CD1AE7" w:rsidRDefault="006C73A9" w:rsidP="00B94786">
      <w:r>
        <w:rPr>
          <w:noProof/>
        </w:rPr>
        <w:lastRenderedPageBreak/>
        <mc:AlternateContent>
          <mc:Choice Requires="wps">
            <w:drawing>
              <wp:anchor distT="0" distB="0" distL="114300" distR="114300" simplePos="0" relativeHeight="251681792" behindDoc="0" locked="0" layoutInCell="1" allowOverlap="1" wp14:anchorId="79F2DA08" wp14:editId="490F4C98">
                <wp:simplePos x="0" y="0"/>
                <wp:positionH relativeFrom="margin">
                  <wp:posOffset>280035</wp:posOffset>
                </wp:positionH>
                <wp:positionV relativeFrom="paragraph">
                  <wp:posOffset>2856865</wp:posOffset>
                </wp:positionV>
                <wp:extent cx="5755640" cy="635"/>
                <wp:effectExtent l="0" t="0" r="0" b="0"/>
                <wp:wrapNone/>
                <wp:docPr id="1096592855"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7E52F66" w14:textId="7B098362" w:rsidR="00665493" w:rsidRPr="00B94786" w:rsidRDefault="00665493" w:rsidP="00665493">
                            <w:pPr>
                              <w:pStyle w:val="Caption"/>
                              <w:rPr>
                                <w:noProof/>
                                <w:sz w:val="22"/>
                                <w:szCs w:val="22"/>
                                <w:lang w:val="en-US"/>
                              </w:rPr>
                            </w:pPr>
                            <w:bookmarkStart w:id="10" w:name="_Ref208868142"/>
                            <w:r w:rsidRPr="00B94786">
                              <w:rPr>
                                <w:lang w:val="en-US"/>
                              </w:rPr>
                              <w:t xml:space="preserve">Figure </w:t>
                            </w:r>
                            <w:r>
                              <w:fldChar w:fldCharType="begin"/>
                            </w:r>
                            <w:r w:rsidRPr="00B94786">
                              <w:rPr>
                                <w:lang w:val="en-US"/>
                              </w:rPr>
                              <w:instrText xml:space="preserve"> SEQ Figure \* ARABIC </w:instrText>
                            </w:r>
                            <w:r>
                              <w:fldChar w:fldCharType="separate"/>
                            </w:r>
                            <w:r w:rsidR="00280397">
                              <w:rPr>
                                <w:noProof/>
                                <w:lang w:val="en-US"/>
                              </w:rPr>
                              <w:t>7</w:t>
                            </w:r>
                            <w:r>
                              <w:fldChar w:fldCharType="end"/>
                            </w:r>
                            <w:bookmarkEnd w:id="10"/>
                            <w:r w:rsidRPr="00B94786">
                              <w:rPr>
                                <w:lang w:val="en-US"/>
                              </w:rPr>
                              <w:t>. Anki usage and exam scores by cohort.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2DA08" id="_x0000_s1027" type="#_x0000_t202" style="position:absolute;margin-left:22.05pt;margin-top:224.95pt;width:453.2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AaGA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z9Pp7BOFJMVmH6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" stroked="f">
                <v:textbox style="mso-fit-shape-to-text:t" inset="0,0,0,0">
                  <w:txbxContent>
                    <w:p w14:paraId="67E52F66" w14:textId="7B098362" w:rsidR="00665493" w:rsidRPr="00B94786" w:rsidRDefault="00665493" w:rsidP="00665493">
                      <w:pPr>
                        <w:pStyle w:val="Caption"/>
                        <w:rPr>
                          <w:noProof/>
                          <w:sz w:val="22"/>
                          <w:szCs w:val="22"/>
                          <w:lang w:val="en-US"/>
                        </w:rPr>
                      </w:pPr>
                      <w:bookmarkStart w:id="11" w:name="_Ref208868142"/>
                      <w:r w:rsidRPr="00B94786">
                        <w:rPr>
                          <w:lang w:val="en-US"/>
                        </w:rPr>
                        <w:t xml:space="preserve">Figure </w:t>
                      </w:r>
                      <w:r>
                        <w:fldChar w:fldCharType="begin"/>
                      </w:r>
                      <w:r w:rsidRPr="00B94786">
                        <w:rPr>
                          <w:lang w:val="en-US"/>
                        </w:rPr>
                        <w:instrText xml:space="preserve"> SEQ Figure \* ARABIC </w:instrText>
                      </w:r>
                      <w:r>
                        <w:fldChar w:fldCharType="separate"/>
                      </w:r>
                      <w:r w:rsidR="00280397">
                        <w:rPr>
                          <w:noProof/>
                          <w:lang w:val="en-US"/>
                        </w:rPr>
                        <w:t>7</w:t>
                      </w:r>
                      <w:r>
                        <w:fldChar w:fldCharType="end"/>
                      </w:r>
                      <w:bookmarkEnd w:id="11"/>
                      <w:r w:rsidRPr="00B94786">
                        <w:rPr>
                          <w:lang w:val="en-US"/>
                        </w:rPr>
                        <w:t>. Anki usage and exam scores by cohort.</w:t>
                      </w:r>
                    </w:p>
                  </w:txbxContent>
                </v:textbox>
                <w10:wrap anchorx="margin"/>
              </v:shape>
            </w:pict>
          </mc:Fallback>
        </mc:AlternateContent>
      </w:r>
      <w:r w:rsidR="002C128D">
        <w:rPr>
          <w:noProof/>
        </w:rPr>
        <w:drawing>
          <wp:inline distT="0" distB="0" distL="0" distR="0" wp14:anchorId="50CF9094" wp14:editId="1F1FC368">
            <wp:extent cx="5760720" cy="2880360"/>
            <wp:effectExtent l="0" t="0" r="0" b="0"/>
            <wp:docPr id="17804671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67179" name="Grafik 1780467179"/>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2880360"/>
                    </a:xfrm>
                    <a:prstGeom prst="rect">
                      <a:avLst/>
                    </a:prstGeom>
                  </pic:spPr>
                </pic:pic>
              </a:graphicData>
            </a:graphic>
          </wp:inline>
        </w:drawing>
      </w:r>
    </w:p>
    <w:p w14:paraId="085A57A7" w14:textId="26F2DE9C" w:rsidR="00B94786" w:rsidRPr="0000364E" w:rsidRDefault="00B94786" w:rsidP="00B94786">
      <w:pPr>
        <w:rPr>
          <w:lang w:val="en-US"/>
        </w:rPr>
      </w:pPr>
    </w:p>
    <w:p w14:paraId="67A13DA1" w14:textId="77777777" w:rsidR="00B30AFF" w:rsidRDefault="00B3154E" w:rsidP="00B30AFF">
      <w:pPr>
        <w:keepNext/>
      </w:pPr>
      <w:r>
        <w:rPr>
          <w:noProof/>
        </w:rPr>
        <w:drawing>
          <wp:inline distT="0" distB="0" distL="0" distR="0" wp14:anchorId="0F932FDD" wp14:editId="0AF670B2">
            <wp:extent cx="5760720" cy="2880360"/>
            <wp:effectExtent l="0" t="0" r="0" b="0"/>
            <wp:docPr id="37570007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0078" name="Grafik 375700078"/>
                    <pic:cNvPicPr/>
                  </pic:nvPicPr>
                  <pic:blipFill>
                    <a:blip r:embed="rId29">
                      <a:extLst>
                        <a:ext uri="{96DAC541-7B7A-43D3-8B79-37D633B846F1}">
                          <asvg:svgBlip xmlns:asvg="http://schemas.microsoft.com/office/drawing/2016/SVG/main" r:embed="rId30"/>
                        </a:ext>
                      </a:extLst>
                    </a:blip>
                    <a:stretch>
                      <a:fillRect/>
                    </a:stretch>
                  </pic:blipFill>
                  <pic:spPr>
                    <a:xfrm>
                      <a:off x="0" y="0"/>
                      <a:ext cx="5760720" cy="2880360"/>
                    </a:xfrm>
                    <a:prstGeom prst="rect">
                      <a:avLst/>
                    </a:prstGeom>
                  </pic:spPr>
                </pic:pic>
              </a:graphicData>
            </a:graphic>
          </wp:inline>
        </w:drawing>
      </w:r>
    </w:p>
    <w:p w14:paraId="0F3012AC" w14:textId="044AEDEF" w:rsidR="00B94786" w:rsidRPr="009660FD" w:rsidRDefault="00B30AFF" w:rsidP="00B30AFF">
      <w:pPr>
        <w:pStyle w:val="Caption"/>
        <w:rPr>
          <w:lang w:val="en-US"/>
        </w:rPr>
      </w:pPr>
      <w:r w:rsidRPr="009660FD">
        <w:rPr>
          <w:lang w:val="en-US"/>
        </w:rPr>
        <w:t xml:space="preserve">Figure </w:t>
      </w:r>
      <w:r>
        <w:fldChar w:fldCharType="begin"/>
      </w:r>
      <w:r w:rsidRPr="009660FD">
        <w:rPr>
          <w:lang w:val="en-US"/>
        </w:rPr>
        <w:instrText xml:space="preserve"> SEQ Figure \* ARABIC </w:instrText>
      </w:r>
      <w:r>
        <w:fldChar w:fldCharType="separate"/>
      </w:r>
      <w:r w:rsidR="00280397">
        <w:rPr>
          <w:noProof/>
          <w:lang w:val="en-US"/>
        </w:rPr>
        <w:t>8</w:t>
      </w:r>
      <w:r>
        <w:fldChar w:fldCharType="end"/>
      </w:r>
      <w:r w:rsidRPr="009660FD">
        <w:rPr>
          <w:lang w:val="en-US"/>
        </w:rPr>
        <w:t>. Relationship between self-</w:t>
      </w:r>
      <w:proofErr w:type="gramStart"/>
      <w:r w:rsidRPr="009660FD">
        <w:rPr>
          <w:lang w:val="en-US"/>
        </w:rPr>
        <w:t>rated</w:t>
      </w:r>
      <w:proofErr w:type="gramEnd"/>
      <w:r w:rsidRPr="009660FD">
        <w:rPr>
          <w:lang w:val="en-US"/>
        </w:rPr>
        <w:t xml:space="preserve"> academic performance and standardized exam scores.</w:t>
      </w:r>
    </w:p>
    <w:p w14:paraId="0737F9E3" w14:textId="6FBAD196" w:rsidR="00B94786" w:rsidRPr="0077631B" w:rsidRDefault="0077631B" w:rsidP="00B94786">
      <w:pPr>
        <w:rPr>
          <w:lang w:val="en-US"/>
        </w:rPr>
      </w:pPr>
      <w:r w:rsidRPr="0077631B">
        <w:rPr>
          <w:lang w:val="en-US"/>
        </w:rPr>
        <w:t>When adjusting the regression analysis</w:t>
      </w:r>
      <w:r>
        <w:rPr>
          <w:lang w:val="en-US"/>
        </w:rPr>
        <w:t xml:space="preserve"> between Anki usage and exam scores</w:t>
      </w:r>
      <w:r w:rsidRPr="0077631B">
        <w:rPr>
          <w:lang w:val="en-US"/>
        </w:rPr>
        <w:t xml:space="preserve"> for self-rated academic performance, the negative association between Anki usage and exam scores was no longer statistically significant (</w:t>
      </w:r>
      <w:r w:rsidRPr="0077631B">
        <w:rPr>
          <w:i/>
          <w:iCs/>
        </w:rPr>
        <w:t>β</w:t>
      </w:r>
      <w:r w:rsidRPr="0077631B">
        <w:rPr>
          <w:lang w:val="en-US"/>
        </w:rPr>
        <w:t xml:space="preserve"> = –0.13, </w:t>
      </w:r>
      <w:r w:rsidRPr="0077631B">
        <w:rPr>
          <w:i/>
          <w:iCs/>
          <w:lang w:val="en-US"/>
        </w:rPr>
        <w:t>SE</w:t>
      </w:r>
      <w:r w:rsidRPr="0077631B">
        <w:rPr>
          <w:lang w:val="en-US"/>
        </w:rPr>
        <w:t xml:space="preserve"> = 0.08, </w:t>
      </w:r>
      <w:r w:rsidRPr="0077631B">
        <w:rPr>
          <w:i/>
          <w:iCs/>
          <w:lang w:val="en-US"/>
        </w:rPr>
        <w:t>p</w:t>
      </w:r>
      <w:r w:rsidRPr="0077631B">
        <w:rPr>
          <w:lang w:val="en-US"/>
        </w:rPr>
        <w:t xml:space="preserve"> = .095). An F-test comparing the adjusted with the unadjusted model confirmed that including self-rated performance significantly improved model fit (</w:t>
      </w:r>
      <w:r w:rsidRPr="0077631B">
        <w:t>Δ</w:t>
      </w:r>
      <w:r w:rsidRPr="0077631B">
        <w:rPr>
          <w:i/>
          <w:iCs/>
          <w:lang w:val="en-US"/>
        </w:rPr>
        <w:t>R</w:t>
      </w:r>
      <w:r w:rsidRPr="0077631B">
        <w:rPr>
          <w:lang w:val="en-US"/>
        </w:rPr>
        <w:t xml:space="preserve">² = .126, </w:t>
      </w:r>
      <w:proofErr w:type="gramStart"/>
      <w:r w:rsidRPr="0077631B">
        <w:rPr>
          <w:i/>
          <w:iCs/>
          <w:lang w:val="en-US"/>
        </w:rPr>
        <w:t>F</w:t>
      </w:r>
      <w:r w:rsidRPr="0077631B">
        <w:rPr>
          <w:lang w:val="en-US"/>
        </w:rPr>
        <w:t>(</w:t>
      </w:r>
      <w:proofErr w:type="gramEnd"/>
      <w:r w:rsidRPr="0077631B">
        <w:rPr>
          <w:lang w:val="en-US"/>
        </w:rPr>
        <w:t xml:space="preserve">1, 746) = 89.35, </w:t>
      </w:r>
      <w:r w:rsidRPr="0077631B">
        <w:rPr>
          <w:i/>
          <w:iCs/>
          <w:lang w:val="en-US"/>
        </w:rPr>
        <w:t>p</w:t>
      </w:r>
      <w:r w:rsidRPr="0077631B">
        <w:rPr>
          <w:lang w:val="en-US"/>
        </w:rPr>
        <w:t xml:space="preserve"> &lt; .001). The adjusted model explained 11.3% of the variance in exam scores, compared to less than 1% in the unadjusted model.</w:t>
      </w:r>
    </w:p>
    <w:p w14:paraId="7AE6687A" w14:textId="4FE48DE2" w:rsidR="00B94786" w:rsidRPr="00C514C1" w:rsidRDefault="00B94786" w:rsidP="002B4E38">
      <w:pPr>
        <w:rPr>
          <w:lang w:val="en-US"/>
        </w:rPr>
      </w:pPr>
    </w:p>
    <w:p w14:paraId="4DC1D52D" w14:textId="77777777" w:rsidR="00280397" w:rsidRDefault="009F34B8" w:rsidP="00280397">
      <w:pPr>
        <w:keepNext/>
        <w:jc w:val="right"/>
      </w:pPr>
      <w:r>
        <w:rPr>
          <w:noProof/>
        </w:rPr>
        <w:lastRenderedPageBreak/>
        <w:drawing>
          <wp:inline distT="0" distB="0" distL="0" distR="0" wp14:anchorId="57B4F025" wp14:editId="1A8C81B0">
            <wp:extent cx="5760720" cy="2880360"/>
            <wp:effectExtent l="0" t="0" r="0" b="0"/>
            <wp:docPr id="35902749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7490" name="Grafik 359027490"/>
                    <pic:cNvPicPr/>
                  </pic:nvPicPr>
                  <pic:blipFill>
                    <a:blip r:embed="rId31">
                      <a:extLst>
                        <a:ext uri="{96DAC541-7B7A-43D3-8B79-37D633B846F1}">
                          <asvg:svgBlip xmlns:asvg="http://schemas.microsoft.com/office/drawing/2016/SVG/main" r:embed="rId32"/>
                        </a:ext>
                      </a:extLst>
                    </a:blip>
                    <a:stretch>
                      <a:fillRect/>
                    </a:stretch>
                  </pic:blipFill>
                  <pic:spPr>
                    <a:xfrm>
                      <a:off x="0" y="0"/>
                      <a:ext cx="5760720" cy="2880360"/>
                    </a:xfrm>
                    <a:prstGeom prst="rect">
                      <a:avLst/>
                    </a:prstGeom>
                  </pic:spPr>
                </pic:pic>
              </a:graphicData>
            </a:graphic>
          </wp:inline>
        </w:drawing>
      </w:r>
    </w:p>
    <w:p w14:paraId="441B7329" w14:textId="6B5F90E3" w:rsidR="00B94786" w:rsidRPr="002B4E38" w:rsidRDefault="00280397" w:rsidP="00280397">
      <w:pPr>
        <w:pStyle w:val="Caption"/>
        <w:rPr>
          <w:lang w:val="en-US"/>
        </w:rPr>
      </w:pPr>
      <w:r w:rsidRPr="002B4E38">
        <w:rPr>
          <w:lang w:val="en-US"/>
        </w:rPr>
        <w:t xml:space="preserve">Figure </w:t>
      </w:r>
      <w:r>
        <w:fldChar w:fldCharType="begin"/>
      </w:r>
      <w:r w:rsidRPr="002B4E38">
        <w:rPr>
          <w:lang w:val="en-US"/>
        </w:rPr>
        <w:instrText xml:space="preserve"> SEQ Figure \* ARABIC </w:instrText>
      </w:r>
      <w:r>
        <w:fldChar w:fldCharType="separate"/>
      </w:r>
      <w:r w:rsidRPr="002B4E38">
        <w:rPr>
          <w:noProof/>
          <w:lang w:val="en-US"/>
        </w:rPr>
        <w:t>9</w:t>
      </w:r>
      <w:r>
        <w:fldChar w:fldCharType="end"/>
      </w:r>
      <w:r w:rsidRPr="002B4E38">
        <w:rPr>
          <w:lang w:val="en-US"/>
        </w:rPr>
        <w:t>. Self-rated performance and Anki usage.</w:t>
      </w:r>
    </w:p>
    <w:p w14:paraId="180CA27A" w14:textId="3BB1B533" w:rsidR="00A872D6" w:rsidRPr="00A872D6" w:rsidRDefault="00A872D6" w:rsidP="00BF1DCA">
      <w:pPr>
        <w:rPr>
          <w:color w:val="FF0000"/>
        </w:rPr>
      </w:pPr>
      <w:r w:rsidRPr="00A872D6">
        <w:rPr>
          <w:color w:val="FF0000"/>
        </w:rPr>
        <w:t>Erwähnen, dass kein anderes Lernmittel sign. Prädiktor war (evtl. als Tabelle)</w:t>
      </w:r>
    </w:p>
    <w:p w14:paraId="557F1E2B" w14:textId="5C8FE9E3" w:rsidR="00BF1DCA" w:rsidRDefault="00BF1DCA" w:rsidP="00BF1DCA">
      <w:r>
        <w:t xml:space="preserve">Fehlt noch im </w:t>
      </w:r>
      <w:proofErr w:type="spellStart"/>
      <w:r>
        <w:t>Results</w:t>
      </w:r>
      <w:proofErr w:type="spellEnd"/>
      <w:r>
        <w:t>-Teil:</w:t>
      </w:r>
    </w:p>
    <w:p w14:paraId="625CA40A" w14:textId="405CD01D" w:rsidR="00BF1DCA" w:rsidRDefault="00BF1DCA" w:rsidP="00BF1DCA">
      <w:pPr>
        <w:pStyle w:val="ListParagraph"/>
        <w:numPr>
          <w:ilvl w:val="0"/>
          <w:numId w:val="1"/>
        </w:numPr>
      </w:pPr>
      <w:r>
        <w:t xml:space="preserve">Zeitaufwand </w:t>
      </w:r>
      <w:r w:rsidR="00390BC1">
        <w:t xml:space="preserve">der </w:t>
      </w:r>
      <w:r>
        <w:t>Kartenerstellung</w:t>
      </w:r>
    </w:p>
    <w:p w14:paraId="4CC74ADC" w14:textId="125D61E0" w:rsidR="00AA20BE" w:rsidRDefault="002B4E38" w:rsidP="00BF1DCA">
      <w:pPr>
        <w:pStyle w:val="ListParagraph"/>
        <w:numPr>
          <w:ilvl w:val="0"/>
          <w:numId w:val="1"/>
        </w:numPr>
      </w:pPr>
      <w:r>
        <w:t>Keines der anderen Lernmittel</w:t>
      </w:r>
      <w:r w:rsidR="00AA20BE">
        <w:t xml:space="preserve"> (eigene </w:t>
      </w:r>
      <w:proofErr w:type="spellStart"/>
      <w:r w:rsidR="00AA20BE">
        <w:t>Ankikarten</w:t>
      </w:r>
      <w:proofErr w:type="spellEnd"/>
      <w:r w:rsidR="00AA20BE">
        <w:t xml:space="preserve">, digitale und physische Skripte, Leitlinien, Lehrbücher) war signifikanter Prädiktor des </w:t>
      </w:r>
      <w:proofErr w:type="spellStart"/>
      <w:r w:rsidR="00AA20BE">
        <w:t>Examscores</w:t>
      </w:r>
      <w:proofErr w:type="spellEnd"/>
      <w:r w:rsidR="00AA20BE">
        <w:t>. Sollte ich das trotzdem erwähnen, dass der Zusammenhang untersucht wurde, aber nichts gefunden wurde? Interessanterweise waren die meisten Lernmittel negativ mit dem Score korreliert, aber eben wie gesagt nicht signifika</w:t>
      </w:r>
      <w:r>
        <w:t>n</w:t>
      </w:r>
      <w:r w:rsidR="00AA20BE">
        <w:t>t.</w:t>
      </w:r>
    </w:p>
    <w:p w14:paraId="4F67DFB8" w14:textId="2744AF3F" w:rsidR="00DC276F" w:rsidRDefault="00DC276F" w:rsidP="00DC276F">
      <w:pPr>
        <w:rPr>
          <w:b/>
          <w:bCs/>
          <w:sz w:val="28"/>
          <w:szCs w:val="28"/>
        </w:rPr>
      </w:pPr>
      <w:commentRangeStart w:id="12"/>
      <w:proofErr w:type="spellStart"/>
      <w:r w:rsidRPr="00DC276F">
        <w:rPr>
          <w:b/>
          <w:bCs/>
          <w:sz w:val="28"/>
          <w:szCs w:val="28"/>
        </w:rPr>
        <w:t>Conclusions</w:t>
      </w:r>
      <w:commentRangeEnd w:id="12"/>
      <w:proofErr w:type="spellEnd"/>
      <w:r w:rsidR="002B4E38">
        <w:rPr>
          <w:rStyle w:val="CommentReference"/>
        </w:rPr>
        <w:commentReference w:id="12"/>
      </w:r>
    </w:p>
    <w:p w14:paraId="650ECB6E" w14:textId="17647B27" w:rsidR="00BF1DCA" w:rsidRDefault="00BF1DCA" w:rsidP="00DC276F">
      <w:pPr>
        <w:pStyle w:val="ListParagraph"/>
        <w:numPr>
          <w:ilvl w:val="0"/>
          <w:numId w:val="1"/>
        </w:numPr>
        <w:rPr>
          <w:lang w:val="en-US"/>
        </w:rPr>
      </w:pPr>
      <w:r>
        <w:rPr>
          <w:lang w:val="en-US"/>
        </w:rPr>
        <w:t xml:space="preserve">Anki cards were mainly used for studying for lecture, not seminar </w:t>
      </w:r>
      <w:proofErr w:type="gramStart"/>
      <w:r>
        <w:rPr>
          <w:lang w:val="en-US"/>
        </w:rPr>
        <w:t>exam</w:t>
      </w:r>
      <w:proofErr w:type="gramEnd"/>
      <w:r>
        <w:rPr>
          <w:lang w:val="en-US"/>
        </w:rPr>
        <w:t>, perhaps since seminar exams are known to have a stronger focus on case miniatures</w:t>
      </w:r>
    </w:p>
    <w:p w14:paraId="2D353467" w14:textId="1FB81362" w:rsidR="00D551D7" w:rsidRDefault="00D551D7" w:rsidP="00DC276F">
      <w:pPr>
        <w:pStyle w:val="ListParagraph"/>
        <w:numPr>
          <w:ilvl w:val="0"/>
          <w:numId w:val="1"/>
        </w:numPr>
        <w:rPr>
          <w:lang w:val="en-US"/>
        </w:rPr>
      </w:pPr>
      <w:r>
        <w:rPr>
          <w:lang w:val="en-US"/>
        </w:rPr>
        <w:t>Students performed significantly worse when studying with Anki, but this effect was not significant anymore when controlling for general academic performance. Students with lower academic performance seem to have opted for Anki as studying aid, perhaps hoping to compensate with Anki cards for a comparatively lower academic ability as compared to students with high self-rated performance.</w:t>
      </w:r>
    </w:p>
    <w:p w14:paraId="037C9A83" w14:textId="1C966CBA" w:rsidR="00BF1DCA" w:rsidRDefault="00BF1DCA" w:rsidP="00AA20BE">
      <w:pPr>
        <w:pStyle w:val="ListParagraph"/>
        <w:numPr>
          <w:ilvl w:val="0"/>
          <w:numId w:val="1"/>
        </w:numPr>
        <w:rPr>
          <w:lang w:val="en-US"/>
        </w:rPr>
      </w:pPr>
      <w:r>
        <w:rPr>
          <w:lang w:val="en-US"/>
        </w:rPr>
        <w:t xml:space="preserve">No causality can be inferred since no randomization was done, observational study only. However, </w:t>
      </w:r>
      <w:proofErr w:type="gramStart"/>
      <w:r>
        <w:rPr>
          <w:lang w:val="en-US"/>
        </w:rPr>
        <w:t>in reality students</w:t>
      </w:r>
      <w:proofErr w:type="gramEnd"/>
      <w:r>
        <w:rPr>
          <w:lang w:val="en-US"/>
        </w:rPr>
        <w:t xml:space="preserve"> self-select their studying material as well, and a randomized study would have missed self-selection of lower-performing students for Anki.</w:t>
      </w:r>
    </w:p>
    <w:p w14:paraId="413F1EB6" w14:textId="14DAEF97" w:rsidR="00792D61" w:rsidRDefault="00792D61" w:rsidP="00AA20BE">
      <w:pPr>
        <w:pStyle w:val="ListParagraph"/>
        <w:numPr>
          <w:ilvl w:val="0"/>
          <w:numId w:val="1"/>
        </w:numPr>
        <w:rPr>
          <w:lang w:val="en-US"/>
        </w:rPr>
      </w:pPr>
      <w:r>
        <w:rPr>
          <w:lang w:val="en-US"/>
        </w:rPr>
        <w:t>Cost-benefit ratio dubious</w:t>
      </w:r>
    </w:p>
    <w:p w14:paraId="07C884AD" w14:textId="74B8DC92" w:rsidR="00792D61" w:rsidRDefault="00211240" w:rsidP="00AA20BE">
      <w:pPr>
        <w:pStyle w:val="ListParagraph"/>
        <w:numPr>
          <w:ilvl w:val="0"/>
          <w:numId w:val="1"/>
        </w:numPr>
        <w:rPr>
          <w:lang w:val="en-US"/>
        </w:rPr>
      </w:pPr>
      <w:r w:rsidRPr="007B195C">
        <w:rPr>
          <w:lang w:val="en-US"/>
        </w:rPr>
        <w:t>Among participants who declared a binary gender, the proportion of women was 62.1%</w:t>
      </w:r>
      <w:r>
        <w:rPr>
          <w:lang w:val="en-US"/>
        </w:rPr>
        <w:t>.</w:t>
      </w:r>
      <w:r w:rsidRPr="007B195C">
        <w:rPr>
          <w:lang w:val="en-US"/>
        </w:rPr>
        <w:t xml:space="preserve"> </w:t>
      </w:r>
      <w:r>
        <w:rPr>
          <w:lang w:val="en-US"/>
        </w:rPr>
        <w:t>W</w:t>
      </w:r>
      <w:r w:rsidRPr="007B195C">
        <w:rPr>
          <w:lang w:val="en-US"/>
        </w:rPr>
        <w:t>hich is close to the German average of female medical students</w:t>
      </w:r>
      <w:r>
        <w:rPr>
          <w:lang w:val="en-US"/>
        </w:rPr>
        <w:t xml:space="preserve"> in</w:t>
      </w:r>
      <w:r w:rsidRPr="007B195C">
        <w:rPr>
          <w:lang w:val="en-US"/>
        </w:rPr>
        <w:t xml:space="preserve"> 2022 at 64.4% (</w:t>
      </w:r>
      <w:proofErr w:type="spellStart"/>
      <w:r w:rsidRPr="007B195C">
        <w:rPr>
          <w:lang w:val="en-US"/>
        </w:rPr>
        <w:t>Statistisches</w:t>
      </w:r>
      <w:proofErr w:type="spellEnd"/>
      <w:r w:rsidRPr="007B195C">
        <w:rPr>
          <w:lang w:val="en-US"/>
        </w:rPr>
        <w:t xml:space="preserve"> </w:t>
      </w:r>
      <w:proofErr w:type="spellStart"/>
      <w:r w:rsidRPr="007B195C">
        <w:rPr>
          <w:lang w:val="en-US"/>
        </w:rPr>
        <w:t>Bundesamt</w:t>
      </w:r>
      <w:proofErr w:type="spellEnd"/>
      <w:r w:rsidRPr="007B195C">
        <w:rPr>
          <w:lang w:val="en-US"/>
        </w:rPr>
        <w:t>, 2025)</w:t>
      </w:r>
      <w:r>
        <w:rPr>
          <w:lang w:val="en-US"/>
        </w:rPr>
        <w:t xml:space="preserve"> </w:t>
      </w:r>
      <w:r>
        <w:rPr>
          <w:color w:val="FF0000"/>
          <w:lang w:val="en-US"/>
        </w:rPr>
        <w:t xml:space="preserve">muss </w:t>
      </w:r>
      <w:proofErr w:type="spellStart"/>
      <w:r>
        <w:rPr>
          <w:color w:val="FF0000"/>
          <w:lang w:val="en-US"/>
        </w:rPr>
        <w:t>noch</w:t>
      </w:r>
      <w:proofErr w:type="spellEnd"/>
      <w:r>
        <w:rPr>
          <w:color w:val="FF0000"/>
          <w:lang w:val="en-US"/>
        </w:rPr>
        <w:t xml:space="preserve"> </w:t>
      </w:r>
      <w:proofErr w:type="spellStart"/>
      <w:r>
        <w:rPr>
          <w:color w:val="FF0000"/>
          <w:lang w:val="en-US"/>
        </w:rPr>
        <w:t>umschreiben</w:t>
      </w:r>
      <w:proofErr w:type="spellEnd"/>
    </w:p>
    <w:p w14:paraId="395EAE15" w14:textId="6716A03C" w:rsidR="00686DAE" w:rsidRDefault="00686DAE" w:rsidP="00686DAE">
      <w:r w:rsidRPr="00686DAE">
        <w:rPr>
          <w:b/>
          <w:bCs/>
          <w:sz w:val="28"/>
          <w:szCs w:val="28"/>
        </w:rPr>
        <w:t>References</w:t>
      </w:r>
      <w:r w:rsidR="00EE0757">
        <w:rPr>
          <w:b/>
          <w:bCs/>
          <w:sz w:val="28"/>
          <w:szCs w:val="28"/>
        </w:rPr>
        <w:br/>
      </w:r>
      <w:r w:rsidR="00EE0757" w:rsidRPr="00EE0757">
        <w:t xml:space="preserve">Statistisches Bundesamt (Destatis). (2025). Studierende insgesamt und Studierende Deutsche im Studienfach Medizin (Allgemein-Medizin) nach Geschlecht [Data </w:t>
      </w:r>
      <w:proofErr w:type="spellStart"/>
      <w:r w:rsidR="00EE0757" w:rsidRPr="00EE0757">
        <w:t>set</w:t>
      </w:r>
      <w:proofErr w:type="spellEnd"/>
      <w:r w:rsidR="00EE0757" w:rsidRPr="00EE0757">
        <w:t xml:space="preserve">]. GENESIS-Online. </w:t>
      </w:r>
      <w:hyperlink r:id="rId33" w:history="1">
        <w:r w:rsidR="009E2A88" w:rsidRPr="009761F5">
          <w:rPr>
            <w:rStyle w:val="Hyperlink"/>
          </w:rPr>
          <w:t>https://www-genesis.destatis.de</w:t>
        </w:r>
      </w:hyperlink>
    </w:p>
    <w:p w14:paraId="39B32268" w14:textId="283EBACF" w:rsidR="009E2A88" w:rsidRDefault="009E2A88" w:rsidP="009E2A88">
      <w:pPr>
        <w:pStyle w:val="ListParagraph"/>
        <w:numPr>
          <w:ilvl w:val="0"/>
          <w:numId w:val="1"/>
        </w:numPr>
        <w:rPr>
          <w:b/>
          <w:bCs/>
          <w:sz w:val="28"/>
          <w:szCs w:val="28"/>
        </w:rPr>
      </w:pPr>
      <w:r>
        <w:rPr>
          <w:b/>
          <w:bCs/>
          <w:sz w:val="28"/>
          <w:szCs w:val="28"/>
        </w:rPr>
        <w:lastRenderedPageBreak/>
        <w:t>Anzahl Lernmittel mit Noten, Anki-Gebrauch, Selbsteinschätzung</w:t>
      </w:r>
    </w:p>
    <w:p w14:paraId="2A62AD0D" w14:textId="50A18FF9" w:rsidR="009E2A88" w:rsidRDefault="009E2A88" w:rsidP="009E2A88">
      <w:pPr>
        <w:pStyle w:val="ListParagraph"/>
        <w:numPr>
          <w:ilvl w:val="0"/>
          <w:numId w:val="1"/>
        </w:numPr>
        <w:rPr>
          <w:b/>
          <w:bCs/>
          <w:sz w:val="28"/>
          <w:szCs w:val="28"/>
        </w:rPr>
      </w:pPr>
      <w:r>
        <w:rPr>
          <w:b/>
          <w:bCs/>
          <w:sz w:val="28"/>
          <w:szCs w:val="28"/>
        </w:rPr>
        <w:t>Zusammenfassen, wenn keine sign. Unterschiede zwischen Kohorten</w:t>
      </w:r>
    </w:p>
    <w:p w14:paraId="35879214" w14:textId="41F70E83" w:rsidR="00625020" w:rsidRDefault="00625020" w:rsidP="009E2A88">
      <w:pPr>
        <w:pStyle w:val="ListParagraph"/>
        <w:numPr>
          <w:ilvl w:val="0"/>
          <w:numId w:val="1"/>
        </w:numPr>
        <w:rPr>
          <w:b/>
          <w:bCs/>
          <w:sz w:val="28"/>
          <w:szCs w:val="28"/>
        </w:rPr>
      </w:pPr>
      <w:proofErr w:type="spellStart"/>
      <w:r>
        <w:rPr>
          <w:b/>
          <w:bCs/>
          <w:sz w:val="28"/>
          <w:szCs w:val="28"/>
        </w:rPr>
        <w:t>Arlina</w:t>
      </w:r>
      <w:proofErr w:type="spellEnd"/>
      <w:r>
        <w:rPr>
          <w:b/>
          <w:bCs/>
          <w:sz w:val="28"/>
          <w:szCs w:val="28"/>
        </w:rPr>
        <w:t xml:space="preserve"> (Mauder, Frank, </w:t>
      </w:r>
      <w:proofErr w:type="spellStart"/>
      <w:r>
        <w:rPr>
          <w:b/>
          <w:bCs/>
          <w:sz w:val="28"/>
          <w:szCs w:val="28"/>
        </w:rPr>
        <w:t>Dopler</w:t>
      </w:r>
      <w:proofErr w:type="spellEnd"/>
      <w:r>
        <w:rPr>
          <w:b/>
          <w:bCs/>
          <w:sz w:val="28"/>
          <w:szCs w:val="28"/>
        </w:rPr>
        <w:t>, Susanne Hafner aktualisierten die Karten)</w:t>
      </w:r>
      <w:r w:rsidR="007443D3">
        <w:rPr>
          <w:b/>
          <w:bCs/>
          <w:sz w:val="28"/>
          <w:szCs w:val="28"/>
        </w:rPr>
        <w:t>. Arthur fragen.</w:t>
      </w:r>
    </w:p>
    <w:p w14:paraId="2B8EE593" w14:textId="3B451184" w:rsidR="00953F5B" w:rsidRDefault="00953F5B" w:rsidP="009E2A88">
      <w:pPr>
        <w:pStyle w:val="ListParagraph"/>
        <w:numPr>
          <w:ilvl w:val="0"/>
          <w:numId w:val="1"/>
        </w:numPr>
        <w:rPr>
          <w:b/>
          <w:bCs/>
          <w:sz w:val="28"/>
          <w:szCs w:val="28"/>
        </w:rPr>
      </w:pPr>
      <w:r>
        <w:rPr>
          <w:b/>
          <w:bCs/>
          <w:sz w:val="28"/>
          <w:szCs w:val="28"/>
        </w:rPr>
        <w:t>Gruppe 1 rausnehmen und schauen was passiert</w:t>
      </w:r>
    </w:p>
    <w:p w14:paraId="6A97AA56" w14:textId="500CC644" w:rsidR="00D447DB" w:rsidRDefault="00D447DB" w:rsidP="009E2A88">
      <w:pPr>
        <w:pStyle w:val="ListParagraph"/>
        <w:numPr>
          <w:ilvl w:val="0"/>
          <w:numId w:val="1"/>
        </w:numPr>
        <w:rPr>
          <w:b/>
          <w:bCs/>
          <w:sz w:val="28"/>
          <w:szCs w:val="28"/>
        </w:rPr>
      </w:pPr>
      <w:r>
        <w:rPr>
          <w:b/>
          <w:bCs/>
          <w:sz w:val="28"/>
          <w:szCs w:val="28"/>
        </w:rPr>
        <w:t xml:space="preserve">Korrelation </w:t>
      </w:r>
      <w:r w:rsidR="008D56DA">
        <w:rPr>
          <w:b/>
          <w:bCs/>
          <w:sz w:val="28"/>
          <w:szCs w:val="28"/>
        </w:rPr>
        <w:t>L</w:t>
      </w:r>
      <w:r>
        <w:rPr>
          <w:b/>
          <w:bCs/>
          <w:sz w:val="28"/>
          <w:szCs w:val="28"/>
        </w:rPr>
        <w:t>ernmaterial mit Note je nach Kohorte</w:t>
      </w:r>
    </w:p>
    <w:p w14:paraId="6211C892" w14:textId="286DF60E" w:rsidR="008D56DA" w:rsidRPr="00CA3702" w:rsidRDefault="007C33E0" w:rsidP="00CA3702">
      <w:pPr>
        <w:pStyle w:val="ListParagraph"/>
        <w:numPr>
          <w:ilvl w:val="0"/>
          <w:numId w:val="1"/>
        </w:numPr>
        <w:rPr>
          <w:b/>
          <w:bCs/>
          <w:sz w:val="28"/>
          <w:szCs w:val="28"/>
        </w:rPr>
      </w:pPr>
      <w:r>
        <w:rPr>
          <w:b/>
          <w:bCs/>
          <w:sz w:val="28"/>
          <w:szCs w:val="28"/>
        </w:rPr>
        <w:t>Alter und Geschlecht</w:t>
      </w:r>
    </w:p>
    <w:sectPr w:rsidR="008D56DA" w:rsidRPr="00CA370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Harder Fridtjof" w:date="2025-09-15T23:06:00Z" w:initials="FH">
    <w:p w14:paraId="160C8E06" w14:textId="77777777" w:rsidR="00B92517" w:rsidRDefault="00B92517" w:rsidP="00B92517">
      <w:pPr>
        <w:pStyle w:val="CommentText"/>
      </w:pPr>
      <w:r>
        <w:rPr>
          <w:rStyle w:val="CommentReference"/>
        </w:rPr>
        <w:annotationRef/>
      </w:r>
      <w:r>
        <w:t>Querverweis defekt</w:t>
      </w:r>
    </w:p>
  </w:comment>
  <w:comment w:id="9" w:author="Harder Fridtjof" w:date="2025-09-15T23:09:00Z" w:initials="FH">
    <w:p w14:paraId="731F9DF3" w14:textId="77777777" w:rsidR="002B4E38" w:rsidRDefault="002B4E38" w:rsidP="002B4E38">
      <w:pPr>
        <w:pStyle w:val="CommentText"/>
      </w:pPr>
      <w:r>
        <w:rPr>
          <w:rStyle w:val="CommentReference"/>
        </w:rPr>
        <w:annotationRef/>
      </w:r>
      <w:r>
        <w:t>Querverweis defekt</w:t>
      </w:r>
    </w:p>
  </w:comment>
  <w:comment w:id="12" w:author="Harder Fridtjof" w:date="2025-09-15T23:12:00Z" w:initials="FH">
    <w:p w14:paraId="1103D543" w14:textId="77777777" w:rsidR="002B4E38" w:rsidRDefault="002B4E38" w:rsidP="002B4E38">
      <w:pPr>
        <w:pStyle w:val="CommentText"/>
      </w:pPr>
      <w:r>
        <w:rPr>
          <w:rStyle w:val="CommentReference"/>
        </w:rPr>
        <w:annotationRef/>
      </w:r>
      <w:r>
        <w:t>Bisher nur Stichpunkte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0C8E06" w15:done="0"/>
  <w15:commentEx w15:paraId="731F9DF3" w15:done="0"/>
  <w15:commentEx w15:paraId="1103D5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95156A" w16cex:dateUtc="2025-09-15T21:06:00Z"/>
  <w16cex:commentExtensible w16cex:durableId="46ABB442" w16cex:dateUtc="2025-09-15T21:09:00Z"/>
  <w16cex:commentExtensible w16cex:durableId="12B1D65D" w16cex:dateUtc="2025-09-15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0C8E06" w16cid:durableId="5695156A"/>
  <w16cid:commentId w16cid:paraId="731F9DF3" w16cid:durableId="46ABB442"/>
  <w16cid:commentId w16cid:paraId="1103D543" w16cid:durableId="12B1D6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CEBD" w14:textId="77777777" w:rsidR="00477CFF" w:rsidRDefault="00477CFF" w:rsidP="00BC63E1">
      <w:pPr>
        <w:spacing w:after="0" w:line="240" w:lineRule="auto"/>
      </w:pPr>
      <w:r>
        <w:separator/>
      </w:r>
    </w:p>
  </w:endnote>
  <w:endnote w:type="continuationSeparator" w:id="0">
    <w:p w14:paraId="13EDD82E" w14:textId="77777777" w:rsidR="00477CFF" w:rsidRDefault="00477CFF" w:rsidP="00BC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1DDF6" w14:textId="77777777" w:rsidR="00477CFF" w:rsidRDefault="00477CFF" w:rsidP="00BC63E1">
      <w:pPr>
        <w:spacing w:after="0" w:line="240" w:lineRule="auto"/>
      </w:pPr>
      <w:r>
        <w:separator/>
      </w:r>
    </w:p>
  </w:footnote>
  <w:footnote w:type="continuationSeparator" w:id="0">
    <w:p w14:paraId="351750E5" w14:textId="77777777" w:rsidR="00477CFF" w:rsidRDefault="00477CFF" w:rsidP="00BC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9DA"/>
    <w:multiLevelType w:val="hybridMultilevel"/>
    <w:tmpl w:val="9D7A023A"/>
    <w:lvl w:ilvl="0" w:tplc="B1049DE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94AE7"/>
    <w:multiLevelType w:val="hybridMultilevel"/>
    <w:tmpl w:val="ECC4CDD0"/>
    <w:lvl w:ilvl="0" w:tplc="AADA200C">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21800594">
    <w:abstractNumId w:val="0"/>
  </w:num>
  <w:num w:numId="2" w16cid:durableId="61031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der Fridtjof">
    <w15:presenceInfo w15:providerId="AD" w15:userId="S::Fridtjof.Harder@uniklinik-ulm.de::bc60577c-0033-4a21-9c13-0f2abd6ef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A0"/>
    <w:rsid w:val="0000076A"/>
    <w:rsid w:val="0000364E"/>
    <w:rsid w:val="00010F7A"/>
    <w:rsid w:val="00021322"/>
    <w:rsid w:val="00027E4A"/>
    <w:rsid w:val="00050FF3"/>
    <w:rsid w:val="00061139"/>
    <w:rsid w:val="0007335D"/>
    <w:rsid w:val="00084E32"/>
    <w:rsid w:val="00087D07"/>
    <w:rsid w:val="000B12A7"/>
    <w:rsid w:val="000D7939"/>
    <w:rsid w:val="000E1C5B"/>
    <w:rsid w:val="000E6437"/>
    <w:rsid w:val="000F03FA"/>
    <w:rsid w:val="000F1C12"/>
    <w:rsid w:val="000F21ED"/>
    <w:rsid w:val="000F5967"/>
    <w:rsid w:val="001047EF"/>
    <w:rsid w:val="001120F6"/>
    <w:rsid w:val="00127742"/>
    <w:rsid w:val="001341FD"/>
    <w:rsid w:val="00173BD8"/>
    <w:rsid w:val="001842FB"/>
    <w:rsid w:val="00193DE6"/>
    <w:rsid w:val="001A112A"/>
    <w:rsid w:val="001A1132"/>
    <w:rsid w:val="001A51F8"/>
    <w:rsid w:val="001A5D1F"/>
    <w:rsid w:val="001B1A74"/>
    <w:rsid w:val="001C5713"/>
    <w:rsid w:val="001C6F13"/>
    <w:rsid w:val="001D61B8"/>
    <w:rsid w:val="001E5886"/>
    <w:rsid w:val="00211240"/>
    <w:rsid w:val="00234A85"/>
    <w:rsid w:val="00251406"/>
    <w:rsid w:val="0025318C"/>
    <w:rsid w:val="00274ED0"/>
    <w:rsid w:val="00274FFD"/>
    <w:rsid w:val="00280397"/>
    <w:rsid w:val="0029280F"/>
    <w:rsid w:val="00293828"/>
    <w:rsid w:val="00297052"/>
    <w:rsid w:val="002A12A5"/>
    <w:rsid w:val="002A1765"/>
    <w:rsid w:val="002A1DB3"/>
    <w:rsid w:val="002A41EF"/>
    <w:rsid w:val="002B4E38"/>
    <w:rsid w:val="002B51BA"/>
    <w:rsid w:val="002C128D"/>
    <w:rsid w:val="002C57C6"/>
    <w:rsid w:val="002D17B1"/>
    <w:rsid w:val="002F53D0"/>
    <w:rsid w:val="0030173C"/>
    <w:rsid w:val="003042A8"/>
    <w:rsid w:val="00307CF0"/>
    <w:rsid w:val="00330702"/>
    <w:rsid w:val="00343B3E"/>
    <w:rsid w:val="003500F9"/>
    <w:rsid w:val="0035652B"/>
    <w:rsid w:val="00363213"/>
    <w:rsid w:val="00365250"/>
    <w:rsid w:val="00374A43"/>
    <w:rsid w:val="003768A6"/>
    <w:rsid w:val="00387BC1"/>
    <w:rsid w:val="00387E76"/>
    <w:rsid w:val="00390B38"/>
    <w:rsid w:val="00390BC1"/>
    <w:rsid w:val="00395118"/>
    <w:rsid w:val="003A1379"/>
    <w:rsid w:val="003A4B6C"/>
    <w:rsid w:val="003A5868"/>
    <w:rsid w:val="003A7554"/>
    <w:rsid w:val="003C1733"/>
    <w:rsid w:val="003C641E"/>
    <w:rsid w:val="003D3ABC"/>
    <w:rsid w:val="003F4986"/>
    <w:rsid w:val="0040131B"/>
    <w:rsid w:val="00414C34"/>
    <w:rsid w:val="0041762B"/>
    <w:rsid w:val="00424E31"/>
    <w:rsid w:val="00425D6A"/>
    <w:rsid w:val="00426CB4"/>
    <w:rsid w:val="00427865"/>
    <w:rsid w:val="00430FB8"/>
    <w:rsid w:val="00433F0A"/>
    <w:rsid w:val="0043714E"/>
    <w:rsid w:val="00442013"/>
    <w:rsid w:val="00442544"/>
    <w:rsid w:val="004463D5"/>
    <w:rsid w:val="00461841"/>
    <w:rsid w:val="00475DB3"/>
    <w:rsid w:val="00477CFF"/>
    <w:rsid w:val="00482184"/>
    <w:rsid w:val="00483864"/>
    <w:rsid w:val="004A0979"/>
    <w:rsid w:val="004A1A97"/>
    <w:rsid w:val="004A7F0E"/>
    <w:rsid w:val="004B2164"/>
    <w:rsid w:val="004C6CDA"/>
    <w:rsid w:val="004E3727"/>
    <w:rsid w:val="004E63CD"/>
    <w:rsid w:val="004F10EA"/>
    <w:rsid w:val="005067E6"/>
    <w:rsid w:val="00507A68"/>
    <w:rsid w:val="00512ED9"/>
    <w:rsid w:val="005177DF"/>
    <w:rsid w:val="00521689"/>
    <w:rsid w:val="005224D9"/>
    <w:rsid w:val="00527111"/>
    <w:rsid w:val="00527227"/>
    <w:rsid w:val="0053152C"/>
    <w:rsid w:val="00536CAC"/>
    <w:rsid w:val="00536F09"/>
    <w:rsid w:val="00552907"/>
    <w:rsid w:val="00567C2F"/>
    <w:rsid w:val="00570191"/>
    <w:rsid w:val="005742E0"/>
    <w:rsid w:val="005768ED"/>
    <w:rsid w:val="005811E1"/>
    <w:rsid w:val="005B67FB"/>
    <w:rsid w:val="005F104F"/>
    <w:rsid w:val="005F24D3"/>
    <w:rsid w:val="006054A1"/>
    <w:rsid w:val="00606CD2"/>
    <w:rsid w:val="00612FBF"/>
    <w:rsid w:val="00625020"/>
    <w:rsid w:val="0062618D"/>
    <w:rsid w:val="0063496C"/>
    <w:rsid w:val="00634A32"/>
    <w:rsid w:val="00663C81"/>
    <w:rsid w:val="00665493"/>
    <w:rsid w:val="0067125C"/>
    <w:rsid w:val="006727A7"/>
    <w:rsid w:val="00674A74"/>
    <w:rsid w:val="00686DAE"/>
    <w:rsid w:val="006C2B4D"/>
    <w:rsid w:val="006C73A9"/>
    <w:rsid w:val="006D5E9D"/>
    <w:rsid w:val="006F1638"/>
    <w:rsid w:val="00705750"/>
    <w:rsid w:val="00735A84"/>
    <w:rsid w:val="00737B89"/>
    <w:rsid w:val="00740D03"/>
    <w:rsid w:val="007443D3"/>
    <w:rsid w:val="0075400B"/>
    <w:rsid w:val="00775FAB"/>
    <w:rsid w:val="0077631B"/>
    <w:rsid w:val="0077738A"/>
    <w:rsid w:val="00786916"/>
    <w:rsid w:val="00787CA1"/>
    <w:rsid w:val="007906D5"/>
    <w:rsid w:val="00792D61"/>
    <w:rsid w:val="007942E9"/>
    <w:rsid w:val="007A0820"/>
    <w:rsid w:val="007A5F39"/>
    <w:rsid w:val="007B195C"/>
    <w:rsid w:val="007B2159"/>
    <w:rsid w:val="007B789C"/>
    <w:rsid w:val="007C2894"/>
    <w:rsid w:val="007C33E0"/>
    <w:rsid w:val="007C4420"/>
    <w:rsid w:val="007D345E"/>
    <w:rsid w:val="007D7A17"/>
    <w:rsid w:val="007E29C1"/>
    <w:rsid w:val="007F34F6"/>
    <w:rsid w:val="00801B21"/>
    <w:rsid w:val="00801F85"/>
    <w:rsid w:val="00806178"/>
    <w:rsid w:val="00822903"/>
    <w:rsid w:val="00857753"/>
    <w:rsid w:val="00865771"/>
    <w:rsid w:val="008757F3"/>
    <w:rsid w:val="008760EE"/>
    <w:rsid w:val="00885AD9"/>
    <w:rsid w:val="00896978"/>
    <w:rsid w:val="00896D80"/>
    <w:rsid w:val="008A5227"/>
    <w:rsid w:val="008B231E"/>
    <w:rsid w:val="008C47BC"/>
    <w:rsid w:val="008C7FDF"/>
    <w:rsid w:val="008D56DA"/>
    <w:rsid w:val="008E7279"/>
    <w:rsid w:val="00905FD6"/>
    <w:rsid w:val="009108DF"/>
    <w:rsid w:val="0091243C"/>
    <w:rsid w:val="00921B3E"/>
    <w:rsid w:val="0092207A"/>
    <w:rsid w:val="00950B68"/>
    <w:rsid w:val="00953F5B"/>
    <w:rsid w:val="009554DC"/>
    <w:rsid w:val="009660FD"/>
    <w:rsid w:val="00971C11"/>
    <w:rsid w:val="009942BD"/>
    <w:rsid w:val="00995A87"/>
    <w:rsid w:val="00997767"/>
    <w:rsid w:val="009A1227"/>
    <w:rsid w:val="009A4726"/>
    <w:rsid w:val="009A6B84"/>
    <w:rsid w:val="009D575B"/>
    <w:rsid w:val="009E2A88"/>
    <w:rsid w:val="009E62AB"/>
    <w:rsid w:val="009F32E6"/>
    <w:rsid w:val="009F34B8"/>
    <w:rsid w:val="00A01399"/>
    <w:rsid w:val="00A0139C"/>
    <w:rsid w:val="00A16D10"/>
    <w:rsid w:val="00A16EAD"/>
    <w:rsid w:val="00A67911"/>
    <w:rsid w:val="00A70623"/>
    <w:rsid w:val="00A81BCE"/>
    <w:rsid w:val="00A84103"/>
    <w:rsid w:val="00A84A42"/>
    <w:rsid w:val="00A872D6"/>
    <w:rsid w:val="00AA20BE"/>
    <w:rsid w:val="00AA5EAF"/>
    <w:rsid w:val="00AB1B7E"/>
    <w:rsid w:val="00AB5432"/>
    <w:rsid w:val="00AD0903"/>
    <w:rsid w:val="00AE6A5F"/>
    <w:rsid w:val="00AF0470"/>
    <w:rsid w:val="00AF2698"/>
    <w:rsid w:val="00AF2B7F"/>
    <w:rsid w:val="00B0499A"/>
    <w:rsid w:val="00B05D2F"/>
    <w:rsid w:val="00B1543D"/>
    <w:rsid w:val="00B21691"/>
    <w:rsid w:val="00B23D65"/>
    <w:rsid w:val="00B30AFF"/>
    <w:rsid w:val="00B3154E"/>
    <w:rsid w:val="00B31D92"/>
    <w:rsid w:val="00B3468A"/>
    <w:rsid w:val="00B3787C"/>
    <w:rsid w:val="00B47607"/>
    <w:rsid w:val="00B56926"/>
    <w:rsid w:val="00B62C6F"/>
    <w:rsid w:val="00B92517"/>
    <w:rsid w:val="00B94786"/>
    <w:rsid w:val="00BA23CD"/>
    <w:rsid w:val="00BB24ED"/>
    <w:rsid w:val="00BB2F8F"/>
    <w:rsid w:val="00BC63E1"/>
    <w:rsid w:val="00BF1DCA"/>
    <w:rsid w:val="00C027B5"/>
    <w:rsid w:val="00C12298"/>
    <w:rsid w:val="00C17900"/>
    <w:rsid w:val="00C25628"/>
    <w:rsid w:val="00C4126F"/>
    <w:rsid w:val="00C47E85"/>
    <w:rsid w:val="00C514C1"/>
    <w:rsid w:val="00C74BEE"/>
    <w:rsid w:val="00C76021"/>
    <w:rsid w:val="00C81F68"/>
    <w:rsid w:val="00C8212C"/>
    <w:rsid w:val="00C82147"/>
    <w:rsid w:val="00C92271"/>
    <w:rsid w:val="00CA22FD"/>
    <w:rsid w:val="00CA3702"/>
    <w:rsid w:val="00CA51F3"/>
    <w:rsid w:val="00CC2A4E"/>
    <w:rsid w:val="00CC2E09"/>
    <w:rsid w:val="00CC358A"/>
    <w:rsid w:val="00CC5C02"/>
    <w:rsid w:val="00CC7AF6"/>
    <w:rsid w:val="00CC7E4C"/>
    <w:rsid w:val="00CD063A"/>
    <w:rsid w:val="00CD1AE7"/>
    <w:rsid w:val="00CD25D2"/>
    <w:rsid w:val="00CE01F7"/>
    <w:rsid w:val="00CF7314"/>
    <w:rsid w:val="00D13A6C"/>
    <w:rsid w:val="00D14DCB"/>
    <w:rsid w:val="00D17F35"/>
    <w:rsid w:val="00D3672F"/>
    <w:rsid w:val="00D41982"/>
    <w:rsid w:val="00D441F6"/>
    <w:rsid w:val="00D447DB"/>
    <w:rsid w:val="00D44903"/>
    <w:rsid w:val="00D45007"/>
    <w:rsid w:val="00D551D7"/>
    <w:rsid w:val="00D61C8C"/>
    <w:rsid w:val="00D642DE"/>
    <w:rsid w:val="00D715FD"/>
    <w:rsid w:val="00D73B6D"/>
    <w:rsid w:val="00D74278"/>
    <w:rsid w:val="00D947A0"/>
    <w:rsid w:val="00DA4521"/>
    <w:rsid w:val="00DC276F"/>
    <w:rsid w:val="00DD19BC"/>
    <w:rsid w:val="00DE1E1D"/>
    <w:rsid w:val="00DF5EC6"/>
    <w:rsid w:val="00E01C91"/>
    <w:rsid w:val="00E038E8"/>
    <w:rsid w:val="00E12EAB"/>
    <w:rsid w:val="00E15E4D"/>
    <w:rsid w:val="00E32A85"/>
    <w:rsid w:val="00E408B2"/>
    <w:rsid w:val="00E41830"/>
    <w:rsid w:val="00E520E4"/>
    <w:rsid w:val="00E63AB7"/>
    <w:rsid w:val="00E743F7"/>
    <w:rsid w:val="00E761D0"/>
    <w:rsid w:val="00E81FF5"/>
    <w:rsid w:val="00E87AB9"/>
    <w:rsid w:val="00E911EA"/>
    <w:rsid w:val="00E947A7"/>
    <w:rsid w:val="00EA6EF6"/>
    <w:rsid w:val="00ED46D7"/>
    <w:rsid w:val="00ED614F"/>
    <w:rsid w:val="00EE0757"/>
    <w:rsid w:val="00F01E0F"/>
    <w:rsid w:val="00F15AA8"/>
    <w:rsid w:val="00F20257"/>
    <w:rsid w:val="00F3279C"/>
    <w:rsid w:val="00F62821"/>
    <w:rsid w:val="00F72596"/>
    <w:rsid w:val="00F72851"/>
    <w:rsid w:val="00F736FC"/>
    <w:rsid w:val="00F866D6"/>
    <w:rsid w:val="00FA62CC"/>
    <w:rsid w:val="00FA7B56"/>
    <w:rsid w:val="00FB1E05"/>
    <w:rsid w:val="00FC0AA5"/>
    <w:rsid w:val="00FD7041"/>
    <w:rsid w:val="00FD7715"/>
    <w:rsid w:val="00FE7DC5"/>
    <w:rsid w:val="00FF29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6117"/>
  <w15:chartTrackingRefBased/>
  <w15:docId w15:val="{816154C3-3EA0-4454-9DC9-2985645A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7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47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47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47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47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7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47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47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47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47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7A0"/>
    <w:rPr>
      <w:rFonts w:eastAsiaTheme="majorEastAsia" w:cstheme="majorBidi"/>
      <w:color w:val="272727" w:themeColor="text1" w:themeTint="D8"/>
    </w:rPr>
  </w:style>
  <w:style w:type="paragraph" w:styleId="Title">
    <w:name w:val="Title"/>
    <w:basedOn w:val="Normal"/>
    <w:next w:val="Normal"/>
    <w:link w:val="TitleChar"/>
    <w:uiPriority w:val="10"/>
    <w:qFormat/>
    <w:rsid w:val="00D9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7A0"/>
    <w:pPr>
      <w:spacing w:before="160"/>
      <w:jc w:val="center"/>
    </w:pPr>
    <w:rPr>
      <w:i/>
      <w:iCs/>
      <w:color w:val="404040" w:themeColor="text1" w:themeTint="BF"/>
    </w:rPr>
  </w:style>
  <w:style w:type="character" w:customStyle="1" w:styleId="QuoteChar">
    <w:name w:val="Quote Char"/>
    <w:basedOn w:val="DefaultParagraphFont"/>
    <w:link w:val="Quote"/>
    <w:uiPriority w:val="29"/>
    <w:rsid w:val="00D947A0"/>
    <w:rPr>
      <w:i/>
      <w:iCs/>
      <w:color w:val="404040" w:themeColor="text1" w:themeTint="BF"/>
    </w:rPr>
  </w:style>
  <w:style w:type="paragraph" w:styleId="ListParagraph">
    <w:name w:val="List Paragraph"/>
    <w:basedOn w:val="Normal"/>
    <w:uiPriority w:val="34"/>
    <w:qFormat/>
    <w:rsid w:val="00D947A0"/>
    <w:pPr>
      <w:ind w:left="720"/>
      <w:contextualSpacing/>
    </w:pPr>
  </w:style>
  <w:style w:type="character" w:styleId="IntenseEmphasis">
    <w:name w:val="Intense Emphasis"/>
    <w:basedOn w:val="DefaultParagraphFont"/>
    <w:uiPriority w:val="21"/>
    <w:qFormat/>
    <w:rsid w:val="00D947A0"/>
    <w:rPr>
      <w:i/>
      <w:iCs/>
      <w:color w:val="2E74B5" w:themeColor="accent1" w:themeShade="BF"/>
    </w:rPr>
  </w:style>
  <w:style w:type="paragraph" w:styleId="IntenseQuote">
    <w:name w:val="Intense Quote"/>
    <w:basedOn w:val="Normal"/>
    <w:next w:val="Normal"/>
    <w:link w:val="IntenseQuoteChar"/>
    <w:uiPriority w:val="30"/>
    <w:qFormat/>
    <w:rsid w:val="00D94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7A0"/>
    <w:rPr>
      <w:i/>
      <w:iCs/>
      <w:color w:val="2E74B5" w:themeColor="accent1" w:themeShade="BF"/>
    </w:rPr>
  </w:style>
  <w:style w:type="character" w:styleId="IntenseReference">
    <w:name w:val="Intense Reference"/>
    <w:basedOn w:val="DefaultParagraphFont"/>
    <w:uiPriority w:val="32"/>
    <w:qFormat/>
    <w:rsid w:val="00D947A0"/>
    <w:rPr>
      <w:b/>
      <w:bCs/>
      <w:smallCaps/>
      <w:color w:val="2E74B5" w:themeColor="accent1" w:themeShade="BF"/>
      <w:spacing w:val="5"/>
    </w:rPr>
  </w:style>
  <w:style w:type="character" w:styleId="CommentReference">
    <w:name w:val="annotation reference"/>
    <w:basedOn w:val="DefaultParagraphFont"/>
    <w:uiPriority w:val="99"/>
    <w:semiHidden/>
    <w:unhideWhenUsed/>
    <w:rsid w:val="001E5886"/>
    <w:rPr>
      <w:sz w:val="16"/>
      <w:szCs w:val="16"/>
    </w:rPr>
  </w:style>
  <w:style w:type="paragraph" w:styleId="CommentText">
    <w:name w:val="annotation text"/>
    <w:basedOn w:val="Normal"/>
    <w:link w:val="CommentTextChar"/>
    <w:uiPriority w:val="99"/>
    <w:unhideWhenUsed/>
    <w:rsid w:val="001E5886"/>
    <w:pPr>
      <w:spacing w:line="240" w:lineRule="auto"/>
    </w:pPr>
    <w:rPr>
      <w:sz w:val="20"/>
      <w:szCs w:val="20"/>
    </w:rPr>
  </w:style>
  <w:style w:type="character" w:customStyle="1" w:styleId="CommentTextChar">
    <w:name w:val="Comment Text Char"/>
    <w:basedOn w:val="DefaultParagraphFont"/>
    <w:link w:val="CommentText"/>
    <w:uiPriority w:val="99"/>
    <w:rsid w:val="001E5886"/>
    <w:rPr>
      <w:sz w:val="20"/>
      <w:szCs w:val="20"/>
    </w:rPr>
  </w:style>
  <w:style w:type="paragraph" w:styleId="CommentSubject">
    <w:name w:val="annotation subject"/>
    <w:basedOn w:val="CommentText"/>
    <w:next w:val="CommentText"/>
    <w:link w:val="CommentSubjectChar"/>
    <w:uiPriority w:val="99"/>
    <w:semiHidden/>
    <w:unhideWhenUsed/>
    <w:rsid w:val="001E5886"/>
    <w:rPr>
      <w:b/>
      <w:bCs/>
    </w:rPr>
  </w:style>
  <w:style w:type="character" w:customStyle="1" w:styleId="CommentSubjectChar">
    <w:name w:val="Comment Subject Char"/>
    <w:basedOn w:val="CommentTextChar"/>
    <w:link w:val="CommentSubject"/>
    <w:uiPriority w:val="99"/>
    <w:semiHidden/>
    <w:rsid w:val="001E5886"/>
    <w:rPr>
      <w:b/>
      <w:bCs/>
      <w:sz w:val="20"/>
      <w:szCs w:val="20"/>
    </w:rPr>
  </w:style>
  <w:style w:type="paragraph" w:styleId="Caption">
    <w:name w:val="caption"/>
    <w:basedOn w:val="Normal"/>
    <w:next w:val="Normal"/>
    <w:uiPriority w:val="35"/>
    <w:unhideWhenUsed/>
    <w:qFormat/>
    <w:rsid w:val="00E81FF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C63E1"/>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63E1"/>
  </w:style>
  <w:style w:type="paragraph" w:styleId="Footer">
    <w:name w:val="footer"/>
    <w:basedOn w:val="Normal"/>
    <w:link w:val="FooterChar"/>
    <w:uiPriority w:val="99"/>
    <w:unhideWhenUsed/>
    <w:rsid w:val="00BC63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63E1"/>
  </w:style>
  <w:style w:type="paragraph" w:styleId="HTMLPreformatted">
    <w:name w:val="HTML Preformatted"/>
    <w:basedOn w:val="Normal"/>
    <w:link w:val="HTMLPreformattedChar"/>
    <w:uiPriority w:val="99"/>
    <w:semiHidden/>
    <w:unhideWhenUsed/>
    <w:rsid w:val="00390B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0B38"/>
    <w:rPr>
      <w:rFonts w:ascii="Consolas" w:hAnsi="Consolas"/>
      <w:sz w:val="20"/>
      <w:szCs w:val="20"/>
    </w:rPr>
  </w:style>
  <w:style w:type="character" w:styleId="Hyperlink">
    <w:name w:val="Hyperlink"/>
    <w:basedOn w:val="DefaultParagraphFont"/>
    <w:uiPriority w:val="99"/>
    <w:unhideWhenUsed/>
    <w:rsid w:val="009E2A88"/>
    <w:rPr>
      <w:color w:val="0563C1" w:themeColor="hyperlink"/>
      <w:u w:val="single"/>
    </w:rPr>
  </w:style>
  <w:style w:type="character" w:styleId="UnresolvedMention">
    <w:name w:val="Unresolved Mention"/>
    <w:basedOn w:val="DefaultParagraphFont"/>
    <w:uiPriority w:val="99"/>
    <w:semiHidden/>
    <w:unhideWhenUsed/>
    <w:rsid w:val="009E2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1467">
      <w:bodyDiv w:val="1"/>
      <w:marLeft w:val="0"/>
      <w:marRight w:val="0"/>
      <w:marTop w:val="0"/>
      <w:marBottom w:val="0"/>
      <w:divBdr>
        <w:top w:val="none" w:sz="0" w:space="0" w:color="auto"/>
        <w:left w:val="none" w:sz="0" w:space="0" w:color="auto"/>
        <w:bottom w:val="none" w:sz="0" w:space="0" w:color="auto"/>
        <w:right w:val="none" w:sz="0" w:space="0" w:color="auto"/>
      </w:divBdr>
    </w:div>
    <w:div w:id="39134713">
      <w:bodyDiv w:val="1"/>
      <w:marLeft w:val="0"/>
      <w:marRight w:val="0"/>
      <w:marTop w:val="0"/>
      <w:marBottom w:val="0"/>
      <w:divBdr>
        <w:top w:val="none" w:sz="0" w:space="0" w:color="auto"/>
        <w:left w:val="none" w:sz="0" w:space="0" w:color="auto"/>
        <w:bottom w:val="none" w:sz="0" w:space="0" w:color="auto"/>
        <w:right w:val="none" w:sz="0" w:space="0" w:color="auto"/>
      </w:divBdr>
    </w:div>
    <w:div w:id="362286237">
      <w:bodyDiv w:val="1"/>
      <w:marLeft w:val="0"/>
      <w:marRight w:val="0"/>
      <w:marTop w:val="0"/>
      <w:marBottom w:val="0"/>
      <w:divBdr>
        <w:top w:val="none" w:sz="0" w:space="0" w:color="auto"/>
        <w:left w:val="none" w:sz="0" w:space="0" w:color="auto"/>
        <w:bottom w:val="none" w:sz="0" w:space="0" w:color="auto"/>
        <w:right w:val="none" w:sz="0" w:space="0" w:color="auto"/>
      </w:divBdr>
    </w:div>
    <w:div w:id="751241005">
      <w:bodyDiv w:val="1"/>
      <w:marLeft w:val="0"/>
      <w:marRight w:val="0"/>
      <w:marTop w:val="0"/>
      <w:marBottom w:val="0"/>
      <w:divBdr>
        <w:top w:val="none" w:sz="0" w:space="0" w:color="auto"/>
        <w:left w:val="none" w:sz="0" w:space="0" w:color="auto"/>
        <w:bottom w:val="none" w:sz="0" w:space="0" w:color="auto"/>
        <w:right w:val="none" w:sz="0" w:space="0" w:color="auto"/>
      </w:divBdr>
    </w:div>
    <w:div w:id="1363478957">
      <w:bodyDiv w:val="1"/>
      <w:marLeft w:val="0"/>
      <w:marRight w:val="0"/>
      <w:marTop w:val="0"/>
      <w:marBottom w:val="0"/>
      <w:divBdr>
        <w:top w:val="none" w:sz="0" w:space="0" w:color="auto"/>
        <w:left w:val="none" w:sz="0" w:space="0" w:color="auto"/>
        <w:bottom w:val="none" w:sz="0" w:space="0" w:color="auto"/>
        <w:right w:val="none" w:sz="0" w:space="0" w:color="auto"/>
      </w:divBdr>
    </w:div>
    <w:div w:id="1460413523">
      <w:bodyDiv w:val="1"/>
      <w:marLeft w:val="0"/>
      <w:marRight w:val="0"/>
      <w:marTop w:val="0"/>
      <w:marBottom w:val="0"/>
      <w:divBdr>
        <w:top w:val="none" w:sz="0" w:space="0" w:color="auto"/>
        <w:left w:val="none" w:sz="0" w:space="0" w:color="auto"/>
        <w:bottom w:val="none" w:sz="0" w:space="0" w:color="auto"/>
        <w:right w:val="none" w:sz="0" w:space="0" w:color="auto"/>
      </w:divBdr>
    </w:div>
    <w:div w:id="1490514475">
      <w:bodyDiv w:val="1"/>
      <w:marLeft w:val="0"/>
      <w:marRight w:val="0"/>
      <w:marTop w:val="0"/>
      <w:marBottom w:val="0"/>
      <w:divBdr>
        <w:top w:val="none" w:sz="0" w:space="0" w:color="auto"/>
        <w:left w:val="none" w:sz="0" w:space="0" w:color="auto"/>
        <w:bottom w:val="none" w:sz="0" w:space="0" w:color="auto"/>
        <w:right w:val="none" w:sz="0" w:space="0" w:color="auto"/>
      </w:divBdr>
    </w:div>
    <w:div w:id="1566256195">
      <w:bodyDiv w:val="1"/>
      <w:marLeft w:val="0"/>
      <w:marRight w:val="0"/>
      <w:marTop w:val="0"/>
      <w:marBottom w:val="0"/>
      <w:divBdr>
        <w:top w:val="none" w:sz="0" w:space="0" w:color="auto"/>
        <w:left w:val="none" w:sz="0" w:space="0" w:color="auto"/>
        <w:bottom w:val="none" w:sz="0" w:space="0" w:color="auto"/>
        <w:right w:val="none" w:sz="0" w:space="0" w:color="auto"/>
      </w:divBdr>
    </w:div>
    <w:div w:id="1657608508">
      <w:bodyDiv w:val="1"/>
      <w:marLeft w:val="0"/>
      <w:marRight w:val="0"/>
      <w:marTop w:val="0"/>
      <w:marBottom w:val="0"/>
      <w:divBdr>
        <w:top w:val="none" w:sz="0" w:space="0" w:color="auto"/>
        <w:left w:val="none" w:sz="0" w:space="0" w:color="auto"/>
        <w:bottom w:val="none" w:sz="0" w:space="0" w:color="auto"/>
        <w:right w:val="none" w:sz="0" w:space="0" w:color="auto"/>
      </w:divBdr>
    </w:div>
    <w:div w:id="1760054445">
      <w:bodyDiv w:val="1"/>
      <w:marLeft w:val="0"/>
      <w:marRight w:val="0"/>
      <w:marTop w:val="0"/>
      <w:marBottom w:val="0"/>
      <w:divBdr>
        <w:top w:val="none" w:sz="0" w:space="0" w:color="auto"/>
        <w:left w:val="none" w:sz="0" w:space="0" w:color="auto"/>
        <w:bottom w:val="none" w:sz="0" w:space="0" w:color="auto"/>
        <w:right w:val="none" w:sz="0" w:space="0" w:color="auto"/>
      </w:divBdr>
    </w:div>
    <w:div w:id="1784420458">
      <w:bodyDiv w:val="1"/>
      <w:marLeft w:val="0"/>
      <w:marRight w:val="0"/>
      <w:marTop w:val="0"/>
      <w:marBottom w:val="0"/>
      <w:divBdr>
        <w:top w:val="none" w:sz="0" w:space="0" w:color="auto"/>
        <w:left w:val="none" w:sz="0" w:space="0" w:color="auto"/>
        <w:bottom w:val="none" w:sz="0" w:space="0" w:color="auto"/>
        <w:right w:val="none" w:sz="0" w:space="0" w:color="auto"/>
      </w:divBdr>
    </w:div>
    <w:div w:id="1938949363">
      <w:bodyDiv w:val="1"/>
      <w:marLeft w:val="0"/>
      <w:marRight w:val="0"/>
      <w:marTop w:val="0"/>
      <w:marBottom w:val="0"/>
      <w:divBdr>
        <w:top w:val="none" w:sz="0" w:space="0" w:color="auto"/>
        <w:left w:val="none" w:sz="0" w:space="0" w:color="auto"/>
        <w:bottom w:val="none" w:sz="0" w:space="0" w:color="auto"/>
        <w:right w:val="none" w:sz="0" w:space="0" w:color="auto"/>
      </w:divBdr>
    </w:div>
    <w:div w:id="2026904833">
      <w:bodyDiv w:val="1"/>
      <w:marLeft w:val="0"/>
      <w:marRight w:val="0"/>
      <w:marTop w:val="0"/>
      <w:marBottom w:val="0"/>
      <w:divBdr>
        <w:top w:val="none" w:sz="0" w:space="0" w:color="auto"/>
        <w:left w:val="none" w:sz="0" w:space="0" w:color="auto"/>
        <w:bottom w:val="none" w:sz="0" w:space="0" w:color="auto"/>
        <w:right w:val="none" w:sz="0" w:space="0" w:color="auto"/>
      </w:divBdr>
    </w:div>
    <w:div w:id="208591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6/09/relationships/commentsIds" Target="commentsIds.xml"/><Relationship Id="rId33" Type="http://schemas.openxmlformats.org/officeDocument/2006/relationships/hyperlink" Target="https://www-genesis.destatis.de" TargetMode="Externa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image" Target="media/image18.sv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omments" Target="comments.xml"/><Relationship Id="rId28" Type="http://schemas.openxmlformats.org/officeDocument/2006/relationships/image" Target="media/image14.sv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3.png"/><Relationship Id="rId30" Type="http://schemas.openxmlformats.org/officeDocument/2006/relationships/image" Target="media/image16.svg"/><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5B4FC0455BE8645A0DAB58047412904" ma:contentTypeVersion="6" ma:contentTypeDescription="Ein neues Dokument erstellen." ma:contentTypeScope="" ma:versionID="faf3ba9bd2513ad05d7cbbeb91c54af9">
  <xsd:schema xmlns:xsd="http://www.w3.org/2001/XMLSchema" xmlns:xs="http://www.w3.org/2001/XMLSchema" xmlns:p="http://schemas.microsoft.com/office/2006/metadata/properties" xmlns:ns3="90a40bd3-725c-4c7f-9966-3bc532b81c5d" targetNamespace="http://schemas.microsoft.com/office/2006/metadata/properties" ma:root="true" ma:fieldsID="1830e0d7b073f93b7f1117b26394608c" ns3:_="">
    <xsd:import namespace="90a40bd3-725c-4c7f-9966-3bc532b81c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0bd3-725c-4c7f-9966-3bc532b81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0a40bd3-725c-4c7f-9966-3bc532b81c5d" xsi:nil="true"/>
  </documentManagement>
</p:properties>
</file>

<file path=customXml/itemProps1.xml><?xml version="1.0" encoding="utf-8"?>
<ds:datastoreItem xmlns:ds="http://schemas.openxmlformats.org/officeDocument/2006/customXml" ds:itemID="{DCF1300A-B863-496A-9D01-FB90202042BE}">
  <ds:schemaRefs>
    <ds:schemaRef ds:uri="http://schemas.openxmlformats.org/officeDocument/2006/bibliography"/>
  </ds:schemaRefs>
</ds:datastoreItem>
</file>

<file path=customXml/itemProps2.xml><?xml version="1.0" encoding="utf-8"?>
<ds:datastoreItem xmlns:ds="http://schemas.openxmlformats.org/officeDocument/2006/customXml" ds:itemID="{4951C199-DAD7-4E2C-8508-C1859A150E69}">
  <ds:schemaRefs>
    <ds:schemaRef ds:uri="http://schemas.microsoft.com/sharepoint/v3/contenttype/forms"/>
  </ds:schemaRefs>
</ds:datastoreItem>
</file>

<file path=customXml/itemProps3.xml><?xml version="1.0" encoding="utf-8"?>
<ds:datastoreItem xmlns:ds="http://schemas.openxmlformats.org/officeDocument/2006/customXml" ds:itemID="{E5BB01D1-A3DA-4348-A666-56EA26F87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40bd3-725c-4c7f-9966-3bc532b81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AAB2D5-FDA5-41BA-92F5-3C7EACB5E3C4}">
  <ds:schemaRefs>
    <ds:schemaRef ds:uri="http://schemas.microsoft.com/office/2006/metadata/properties"/>
    <ds:schemaRef ds:uri="http://schemas.microsoft.com/office/infopath/2007/PartnerControls"/>
    <ds:schemaRef ds:uri="90a40bd3-725c-4c7f-9966-3bc532b81c5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2035</Words>
  <Characters>11603</Characters>
  <Application>Microsoft Office Word</Application>
  <DocSecurity>0</DocSecurity>
  <Lines>96</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Universitaetsklinikum Ulm</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26</cp:revision>
  <cp:lastPrinted>2025-08-29T21:16:00Z</cp:lastPrinted>
  <dcterms:created xsi:type="dcterms:W3CDTF">2025-09-15T21:53:00Z</dcterms:created>
  <dcterms:modified xsi:type="dcterms:W3CDTF">2025-09-24T13:59:00Z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0x01010015B4FC0455BE8645A0DAB58047412904</vt:lpwstr>
  </property>
</Properties>
</file>