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60" w:before="240" w:line="240" w:lineRule="auto"/>
        <w:ind w:right="832.2047244094489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Project Risk Register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885"/>
        <w:gridCol w:w="1290"/>
        <w:gridCol w:w="2100"/>
        <w:gridCol w:w="1545"/>
        <w:gridCol w:w="1005"/>
        <w:gridCol w:w="870"/>
        <w:gridCol w:w="1275"/>
        <w:tblGridChange w:id="0">
          <w:tblGrid>
            <w:gridCol w:w="2805"/>
            <w:gridCol w:w="885"/>
            <w:gridCol w:w="1290"/>
            <w:gridCol w:w="2100"/>
            <w:gridCol w:w="1545"/>
            <w:gridCol w:w="1005"/>
            <w:gridCol w:w="870"/>
            <w:gridCol w:w="1275"/>
          </w:tblGrid>
        </w:tblGridChange>
      </w:tblGrid>
      <w:tr>
        <w:trPr>
          <w:cantSplit w:val="0"/>
          <w:trHeight w:val="750.937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Impact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Probability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Response strategy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 plan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updated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time working on Spotify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Mitigate - Spend more time research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help from instructor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Oliver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09/24/2021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experience with payment feature which requires strict security 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Mitigate - Spend more time research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and ask instructors for help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Ryan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09/24/2021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with the sponsor due to time difference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- Talk to someone about how to fix the problem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 Neda, Michal, and Seyed about the situation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Ryan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09/24/2021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color w:val="666666"/>
        <w:sz w:val="18"/>
        <w:szCs w:val="18"/>
      </w:rPr>
    </w:pPr>
    <w:r w:rsidDel="00000000" w:rsidR="00000000" w:rsidRPr="00000000">
      <w:rPr>
        <w:rtl w:val="0"/>
      </w:rPr>
      <w:t xml:space="preserve">Musicart Group - ACIT 3900</w:t>
      <w:br w:type="textWrapping"/>
    </w:r>
    <w:r w:rsidDel="00000000" w:rsidR="00000000" w:rsidRPr="00000000">
      <w:rPr>
        <w:color w:val="666666"/>
        <w:sz w:val="18"/>
        <w:szCs w:val="18"/>
        <w:rtl w:val="0"/>
      </w:rPr>
      <w:t xml:space="preserve">Oliver Yan, Ryan Noh, Adrian Chan, Peter Gibbons, Gautam Masand, William Pham, Joshua Warhurst, Sydney Leano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