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9FDD9" w14:textId="56FB233C" w:rsidR="00B70726" w:rsidRPr="006408BA" w:rsidRDefault="00B70726" w:rsidP="006408BA">
      <w:pPr>
        <w:pStyle w:val="Heading1"/>
        <w:rPr>
          <w:lang w:val="de-DE"/>
        </w:rPr>
      </w:pPr>
      <w:proofErr w:type="spellStart"/>
      <w:r>
        <w:rPr>
          <w:lang w:val="de-DE"/>
        </w:rPr>
        <w:t>Manuscript</w:t>
      </w:r>
      <w:proofErr w:type="spellEnd"/>
      <w:r>
        <w:rPr>
          <w:lang w:val="de-DE"/>
        </w:rPr>
        <w:t xml:space="preserve"> – </w:t>
      </w:r>
      <w:proofErr w:type="spellStart"/>
      <w:r>
        <w:rPr>
          <w:lang w:val="de-DE"/>
        </w:rPr>
        <w:t>Draft</w:t>
      </w:r>
      <w:proofErr w:type="spellEnd"/>
      <w:r>
        <w:rPr>
          <w:lang w:val="de-DE"/>
        </w:rPr>
        <w:t xml:space="preserve">: Methods </w:t>
      </w:r>
    </w:p>
    <w:p w14:paraId="21158118" w14:textId="7987DC07" w:rsidR="00B70726" w:rsidRDefault="00B70726" w:rsidP="006408BA">
      <w:pPr>
        <w:pStyle w:val="Heading2"/>
        <w:rPr>
          <w:lang w:val="de-DE"/>
        </w:rPr>
      </w:pPr>
      <w:r>
        <w:rPr>
          <w:lang w:val="de-DE"/>
        </w:rPr>
        <w:t>Data</w:t>
      </w:r>
    </w:p>
    <w:p w14:paraId="511F17FF" w14:textId="4A6F482A" w:rsidR="00B70726" w:rsidRDefault="00B70726" w:rsidP="006408BA">
      <w:pPr>
        <w:pStyle w:val="Heading3"/>
        <w:rPr>
          <w:lang w:val="de-DE"/>
        </w:rPr>
      </w:pPr>
      <w:r>
        <w:rPr>
          <w:lang w:val="de-DE"/>
        </w:rPr>
        <w:t xml:space="preserve">Atlas </w:t>
      </w:r>
      <w:proofErr w:type="spellStart"/>
      <w:r>
        <w:rPr>
          <w:lang w:val="de-DE"/>
        </w:rPr>
        <w:t>data</w:t>
      </w:r>
      <w:proofErr w:type="spellEnd"/>
    </w:p>
    <w:p w14:paraId="1A6C455C" w14:textId="062B3BB2" w:rsidR="00B70726" w:rsidRDefault="00B70726">
      <w:r w:rsidRPr="00B70726">
        <w:t xml:space="preserve">- species presence data grouped by </w:t>
      </w:r>
      <w:proofErr w:type="gramStart"/>
      <w:r w:rsidRPr="00B70726">
        <w:t>t</w:t>
      </w:r>
      <w:r>
        <w:t>ime period</w:t>
      </w:r>
      <w:proofErr w:type="gramEnd"/>
      <w:r>
        <w:t xml:space="preserve"> 1 and 2</w:t>
      </w:r>
    </w:p>
    <w:p w14:paraId="1998F8D0" w14:textId="3DCC8462" w:rsidR="00B70726" w:rsidRDefault="00B70726">
      <w:r>
        <w:t>- species presence data reduced to those cells that are sampled in both periods</w:t>
      </w:r>
    </w:p>
    <w:p w14:paraId="0A28A1F7" w14:textId="12BED85D" w:rsidR="00B70726" w:rsidRDefault="00B70726">
      <w:r>
        <w:t xml:space="preserve">- species presence data reduced to those species that are found in both time periods from the remaining cells </w:t>
      </w:r>
      <w:r>
        <w:br/>
        <w:t>[these two steps together removed 166640 rows]</w:t>
      </w:r>
    </w:p>
    <w:p w14:paraId="31CAA1F4" w14:textId="2D28EC4E" w:rsidR="00B70726" w:rsidRDefault="00B70726"/>
    <w:p w14:paraId="5732F9E1" w14:textId="7D09A901" w:rsidR="00B70726" w:rsidRDefault="00B70726" w:rsidP="006408BA">
      <w:pPr>
        <w:pStyle w:val="Heading3"/>
      </w:pPr>
      <w:r>
        <w:t>Grid data:</w:t>
      </w:r>
    </w:p>
    <w:p w14:paraId="46F69649" w14:textId="2565DBA7" w:rsidR="00B70726" w:rsidRDefault="00B70726">
      <w:r>
        <w:t xml:space="preserve">- different scales read in as layers </w:t>
      </w:r>
    </w:p>
    <w:p w14:paraId="0732F4CC" w14:textId="7319DF07" w:rsidR="00B70726" w:rsidRDefault="00B70726">
      <w:r>
        <w:t xml:space="preserve">- homogenized </w:t>
      </w:r>
      <w:proofErr w:type="spellStart"/>
      <w:r>
        <w:t>crs</w:t>
      </w:r>
      <w:proofErr w:type="spellEnd"/>
      <w:r>
        <w:t xml:space="preserve"> between atlases to WGS84</w:t>
      </w:r>
    </w:p>
    <w:p w14:paraId="5AE5B369" w14:textId="77777777" w:rsidR="00B70726" w:rsidRDefault="00B70726"/>
    <w:p w14:paraId="366C3C1A" w14:textId="057E3917" w:rsidR="00B70726" w:rsidRDefault="00B70726" w:rsidP="006408BA">
      <w:pPr>
        <w:pStyle w:val="Heading4"/>
      </w:pPr>
      <w:r>
        <w:t>Occupancy (AOO)</w:t>
      </w:r>
    </w:p>
    <w:p w14:paraId="5BE6187D" w14:textId="2C7F6C52" w:rsidR="00B70726" w:rsidRDefault="00B70726">
      <w:r>
        <w:t>- AOO was calculated for each species at each scale for each time in each atlas.</w:t>
      </w:r>
    </w:p>
    <w:p w14:paraId="6B9F71EF" w14:textId="3EEA3917" w:rsidR="00B70726" w:rsidRDefault="00B70726">
      <w:r>
        <w:t>- Total number of sampled cells was calculated as the number of cells that are found in both time periods</w:t>
      </w:r>
    </w:p>
    <w:p w14:paraId="0CF6C997" w14:textId="341BC21F" w:rsidR="00B70726" w:rsidRDefault="00B70726">
      <w:r>
        <w:t>- Total number of cells per atlas was calculated as the total number of cells in the grids for each atlas</w:t>
      </w:r>
    </w:p>
    <w:p w14:paraId="43BC669F" w14:textId="35825BC5" w:rsidR="00B70726" w:rsidRDefault="00B70726">
      <w:r>
        <w:t>- The following measures were calculated for ((((Species)</w:t>
      </w:r>
      <w:proofErr w:type="gramStart"/>
      <w:r>
        <w:t>Scale)</w:t>
      </w:r>
      <w:proofErr w:type="spellStart"/>
      <w:r>
        <w:t>Tp</w:t>
      </w:r>
      <w:proofErr w:type="spellEnd"/>
      <w:proofErr w:type="gramEnd"/>
      <w:r>
        <w:t>)Atlas):</w:t>
      </w:r>
    </w:p>
    <w:p w14:paraId="7B22E546" w14:textId="3738A719" w:rsidR="009B0ED2" w:rsidRDefault="00B70726">
      <w:r>
        <w:tab/>
        <w:t xml:space="preserve">- occupancy area = </w:t>
      </w:r>
      <w:proofErr w:type="gramStart"/>
      <w:r>
        <w:t>sum(</w:t>
      </w:r>
      <w:proofErr w:type="gramEnd"/>
      <w:r>
        <w:t>area per cell)</w:t>
      </w:r>
      <w:r>
        <w:br/>
      </w:r>
      <w:r>
        <w:tab/>
        <w:t xml:space="preserve">- occupancy </w:t>
      </w:r>
      <w:proofErr w:type="spellStart"/>
      <w:r>
        <w:t>ncells</w:t>
      </w:r>
      <w:proofErr w:type="spellEnd"/>
      <w:r>
        <w:t xml:space="preserve"> = </w:t>
      </w:r>
      <w:r w:rsidR="009B0ED2">
        <w:t>number of unique cell labels</w:t>
      </w:r>
      <w:r w:rsidR="009B0ED2">
        <w:br/>
      </w:r>
      <w:r w:rsidR="009B0ED2">
        <w:tab/>
        <w:t>- mean area = mean(area per cell)</w:t>
      </w:r>
      <w:r w:rsidR="009B0ED2">
        <w:br/>
      </w:r>
      <w:r w:rsidR="009B0ED2">
        <w:tab/>
        <w:t xml:space="preserve">- AOO = occupancy </w:t>
      </w:r>
      <w:proofErr w:type="spellStart"/>
      <w:r w:rsidR="009B0ED2">
        <w:t>ncells</w:t>
      </w:r>
      <w:proofErr w:type="spellEnd"/>
      <w:r w:rsidR="009B0ED2">
        <w:t xml:space="preserve"> / mean area</w:t>
      </w:r>
      <w:r w:rsidR="009B0ED2">
        <w:br/>
      </w:r>
      <w:r w:rsidR="009B0ED2">
        <w:tab/>
        <w:t>- relative occupancy area = occupancy area / Total area</w:t>
      </w:r>
      <w:r w:rsidR="009B0ED2">
        <w:br/>
      </w:r>
      <w:r w:rsidR="009B0ED2">
        <w:tab/>
        <w:t xml:space="preserve">- relative occupancy </w:t>
      </w:r>
      <w:proofErr w:type="spellStart"/>
      <w:r w:rsidR="009B0ED2">
        <w:t>ncells</w:t>
      </w:r>
      <w:proofErr w:type="spellEnd"/>
      <w:r w:rsidR="009B0ED2">
        <w:t xml:space="preserve"> = occupancy </w:t>
      </w:r>
      <w:proofErr w:type="spellStart"/>
      <w:r w:rsidR="009B0ED2">
        <w:t>ncells</w:t>
      </w:r>
      <w:proofErr w:type="spellEnd"/>
      <w:r w:rsidR="009B0ED2">
        <w:t xml:space="preserve"> / Total </w:t>
      </w:r>
      <w:proofErr w:type="spellStart"/>
      <w:r w:rsidR="009B0ED2">
        <w:t>Ncells</w:t>
      </w:r>
      <w:proofErr w:type="spellEnd"/>
      <w:r w:rsidR="009B0ED2">
        <w:t xml:space="preserve"> sampled</w:t>
      </w:r>
      <w:r w:rsidR="009B0ED2">
        <w:br/>
      </w:r>
      <w:r w:rsidR="009B0ED2">
        <w:tab/>
        <w:t>- total species richness per atlas = number of distinct species in the atlas</w:t>
      </w:r>
    </w:p>
    <w:p w14:paraId="2BBC06DE" w14:textId="4B7B377E" w:rsidR="009B0ED2" w:rsidRDefault="009B0ED2">
      <w:r>
        <w:t xml:space="preserve">[Data for CZ: 200, EU: 503, JP:208, NY:237 species in each </w:t>
      </w:r>
      <w:proofErr w:type="gramStart"/>
      <w:r>
        <w:t>time period</w:t>
      </w:r>
      <w:proofErr w:type="gramEnd"/>
      <w:r>
        <w:t>]</w:t>
      </w:r>
    </w:p>
    <w:p w14:paraId="716A23D3" w14:textId="77777777" w:rsidR="009B0ED2" w:rsidRDefault="009B0ED2"/>
    <w:p w14:paraId="086E297E" w14:textId="53A7FB5F" w:rsidR="009B0ED2" w:rsidRDefault="009B0ED2" w:rsidP="006408BA">
      <w:pPr>
        <w:pStyle w:val="Heading4"/>
      </w:pPr>
      <w:r>
        <w:t>Fractal Dimension (D)</w:t>
      </w:r>
    </w:p>
    <w:p w14:paraId="729ED166" w14:textId="67860A0C" w:rsidR="009B0ED2" w:rsidRDefault="009B0ED2">
      <w:r>
        <w:t xml:space="preserve">- D was calculated from the Occupancy-Area-Relationship for each species in each </w:t>
      </w:r>
      <w:proofErr w:type="gramStart"/>
      <w:r>
        <w:t>time period</w:t>
      </w:r>
      <w:proofErr w:type="gramEnd"/>
      <w:r>
        <w:t xml:space="preserve"> in each atlas across all scales where the relative occupancy was less than 1 (</w:t>
      </w:r>
      <w:proofErr w:type="spellStart"/>
      <w:r>
        <w:t>i.e</w:t>
      </w:r>
      <w:proofErr w:type="spellEnd"/>
      <w:r>
        <w:t xml:space="preserve">, excluding saturated </w:t>
      </w:r>
      <w:r>
        <w:lastRenderedPageBreak/>
        <w:t xml:space="preserve">species). First, species were completely removed from the data which saturate at the highest resolution. Second, all scales where species relative occupancy </w:t>
      </w:r>
      <w:proofErr w:type="spellStart"/>
      <w:r>
        <w:t>ncells</w:t>
      </w:r>
      <w:proofErr w:type="spellEnd"/>
      <w:r>
        <w:t xml:space="preserve"> was 1 were excluded from the calculation of the fractal dimension D. Then, a linear model with the formula </w:t>
      </w:r>
      <w:proofErr w:type="spellStart"/>
      <w:r>
        <w:t>lm</w:t>
      </w:r>
      <w:proofErr w:type="spellEnd"/>
      <w:r>
        <w:t>(</w:t>
      </w:r>
      <w:proofErr w:type="gramStart"/>
      <w:r>
        <w:t>log(</w:t>
      </w:r>
      <w:proofErr w:type="gramEnd"/>
      <w:r>
        <w:t>AOO)~log(</w:t>
      </w:r>
      <w:proofErr w:type="spellStart"/>
      <w:r>
        <w:t>mean_area</w:t>
      </w:r>
      <w:proofErr w:type="spellEnd"/>
      <w:r>
        <w:t>)) was fit for each species/time/atlas combination. From this, the slope (b) was extracted and used to compute fractal dimension D as follows: D = -2*b+2. The transformation is necessary to scale D between 0 and 2 to give a useful indication of its spatial dimension.</w:t>
      </w:r>
    </w:p>
    <w:p w14:paraId="15110C89" w14:textId="77777777" w:rsidR="006408BA" w:rsidRDefault="006408BA"/>
    <w:p w14:paraId="5464C7C1" w14:textId="6F907CCF" w:rsidR="009B0ED2" w:rsidRPr="009B0ED2" w:rsidRDefault="009B0ED2" w:rsidP="006408BA">
      <w:pPr>
        <w:pStyle w:val="Heading4"/>
      </w:pPr>
      <w:r w:rsidRPr="009B0ED2">
        <w:t>Telfer Index</w:t>
      </w:r>
    </w:p>
    <w:p w14:paraId="55A2A671" w14:textId="054939D1" w:rsidR="006408BA" w:rsidRDefault="009B0ED2">
      <w:pPr>
        <w:rPr>
          <w:rFonts w:cs="Helvetica"/>
          <w:shd w:val="clear" w:color="auto" w:fill="FFFFFF"/>
        </w:rPr>
      </w:pPr>
      <w:r w:rsidRPr="009B0ED2">
        <w:t xml:space="preserve">- </w:t>
      </w:r>
      <w:r w:rsidRPr="009B0ED2">
        <w:rPr>
          <w:rFonts w:cs="Helvetica"/>
          <w:shd w:val="clear" w:color="auto" w:fill="FFFFFF"/>
        </w:rPr>
        <w:t>The Telfer index for each species is the standardized residual from a linear regression across all species and is a measure of relative change only as the average real trend across species is obscured</w:t>
      </w:r>
      <w:r w:rsidR="006408BA">
        <w:rPr>
          <w:rFonts w:cs="Helvetica"/>
          <w:shd w:val="clear" w:color="auto" w:fill="FFFFFF"/>
        </w:rPr>
        <w:t xml:space="preserve"> (quote from </w:t>
      </w:r>
      <w:proofErr w:type="spellStart"/>
      <w:r w:rsidR="006408BA">
        <w:rPr>
          <w:rFonts w:cs="Helvetica"/>
          <w:shd w:val="clear" w:color="auto" w:fill="FFFFFF"/>
        </w:rPr>
        <w:t>sparta</w:t>
      </w:r>
      <w:proofErr w:type="spellEnd"/>
      <w:r w:rsidR="006408BA">
        <w:rPr>
          <w:rFonts w:cs="Helvetica"/>
          <w:shd w:val="clear" w:color="auto" w:fill="FFFFFF"/>
        </w:rPr>
        <w:t xml:space="preserve"> package).</w:t>
      </w:r>
    </w:p>
    <w:p w14:paraId="3D7F4934" w14:textId="77777777" w:rsidR="006408BA" w:rsidRDefault="006408BA">
      <w:pPr>
        <w:rPr>
          <w:rFonts w:cs="Helvetica"/>
          <w:shd w:val="clear" w:color="auto" w:fill="FFFFFF"/>
        </w:rPr>
      </w:pPr>
    </w:p>
    <w:p w14:paraId="6F3E795B" w14:textId="2779F6AF" w:rsidR="006408BA" w:rsidRDefault="006408BA" w:rsidP="006408BA">
      <w:pPr>
        <w:pStyle w:val="Heading4"/>
        <w:rPr>
          <w:shd w:val="clear" w:color="auto" w:fill="FFFFFF"/>
        </w:rPr>
      </w:pPr>
      <w:r>
        <w:rPr>
          <w:shd w:val="clear" w:color="auto" w:fill="FFFFFF"/>
        </w:rPr>
        <w:t>Log ratio of temporal change</w:t>
      </w:r>
    </w:p>
    <w:p w14:paraId="57950BC9" w14:textId="0E381D7C" w:rsidR="006408BA" w:rsidRDefault="006408BA" w:rsidP="006408BA">
      <w:r>
        <w:t xml:space="preserve">- Log ratio was calculated as </w:t>
      </w:r>
      <w:proofErr w:type="gramStart"/>
      <w:r>
        <w:t>log(</w:t>
      </w:r>
      <w:proofErr w:type="gramEnd"/>
      <w:r>
        <w:t>AOO</w:t>
      </w:r>
      <w:r>
        <w:rPr>
          <w:vertAlign w:val="subscript"/>
        </w:rPr>
        <w:t xml:space="preserve">time1 </w:t>
      </w:r>
      <w:r>
        <w:t>/ AOO</w:t>
      </w:r>
      <w:r>
        <w:rPr>
          <w:vertAlign w:val="subscript"/>
        </w:rPr>
        <w:t>time2</w:t>
      </w:r>
      <w:r>
        <w:t xml:space="preserve">) at the highest resolution </w:t>
      </w:r>
    </w:p>
    <w:p w14:paraId="4E157C00" w14:textId="77777777" w:rsidR="006408BA" w:rsidRDefault="006408BA" w:rsidP="006408BA"/>
    <w:p w14:paraId="07DCAABF" w14:textId="3251BBA6" w:rsidR="006408BA" w:rsidRDefault="006408BA" w:rsidP="006408BA">
      <w:pPr>
        <w:pStyle w:val="Heading3"/>
      </w:pPr>
      <w:r>
        <w:t>Correlation checks</w:t>
      </w:r>
    </w:p>
    <w:p w14:paraId="6B3414F0" w14:textId="55578EF1" w:rsidR="006408BA" w:rsidRDefault="006408BA" w:rsidP="006408BA">
      <w:pPr>
        <w:pStyle w:val="Heading4"/>
      </w:pPr>
      <w:r>
        <w:t xml:space="preserve">Measures calculated from the </w:t>
      </w:r>
      <w:r w:rsidR="00BE6677">
        <w:t xml:space="preserve">raw </w:t>
      </w:r>
      <w:r>
        <w:t>Atlas:</w:t>
      </w:r>
    </w:p>
    <w:p w14:paraId="3FDBF106" w14:textId="5ACE33F2" w:rsidR="00E3628F" w:rsidRDefault="006408BA" w:rsidP="006408BA">
      <w:r>
        <w:t>- No correlation higher (lower) than 0.69 (AOO and mean area)</w:t>
      </w:r>
    </w:p>
    <w:p w14:paraId="5F7F7C5F" w14:textId="5FB95406" w:rsidR="00B7066E" w:rsidRDefault="004B41A7" w:rsidP="004B41A7">
      <w:pPr>
        <w:pStyle w:val="Heading3"/>
      </w:pPr>
      <w:r>
        <w:t>D</w:t>
      </w:r>
      <w:r w:rsidR="004506B8">
        <w:t>ata standardization</w:t>
      </w:r>
    </w:p>
    <w:p w14:paraId="22245934" w14:textId="77777777" w:rsidR="004506B8" w:rsidRPr="004506B8" w:rsidRDefault="004506B8" w:rsidP="004506B8"/>
    <w:p w14:paraId="4E295EFA" w14:textId="1F692626" w:rsidR="00E3628F" w:rsidRDefault="00E3628F" w:rsidP="00E3628F">
      <w:pPr>
        <w:pStyle w:val="Heading2"/>
      </w:pPr>
      <w:r>
        <w:t>External predictors</w:t>
      </w:r>
    </w:p>
    <w:p w14:paraId="53945DF8" w14:textId="50226A04" w:rsidR="00E3628F" w:rsidRDefault="001A2E6A" w:rsidP="001A2E6A">
      <w:pPr>
        <w:pStyle w:val="Heading3"/>
      </w:pPr>
      <w:r>
        <w:t>Taxonomic homogenization</w:t>
      </w:r>
    </w:p>
    <w:p w14:paraId="569098B6" w14:textId="21D6251A" w:rsidR="001A2E6A" w:rsidRDefault="001A2E6A" w:rsidP="001A2E6A">
      <w:r>
        <w:t xml:space="preserve">- </w:t>
      </w:r>
      <w:r w:rsidR="004507C4">
        <w:t>T</w:t>
      </w:r>
      <w:r>
        <w:t xml:space="preserve">o match the atlas data to other predictors gathered from external sources, taxon names had to be homogenized. For this we </w:t>
      </w:r>
      <w:r w:rsidR="00640F8B">
        <w:t xml:space="preserve">created a lookup table for several taxonomies (eBird, </w:t>
      </w:r>
      <w:proofErr w:type="spellStart"/>
      <w:r w:rsidR="00640F8B">
        <w:t>BirdLife</w:t>
      </w:r>
      <w:proofErr w:type="spellEnd"/>
      <w:r w:rsidR="00640F8B">
        <w:t xml:space="preserve">, </w:t>
      </w:r>
      <w:proofErr w:type="spellStart"/>
      <w:r w:rsidR="00640F8B">
        <w:t>BirdTree</w:t>
      </w:r>
      <w:proofErr w:type="spellEnd"/>
      <w:r w:rsidR="00640F8B">
        <w:t>)</w:t>
      </w:r>
      <w:r w:rsidR="002F652C">
        <w:t>. Nine species were matched by hand becaus</w:t>
      </w:r>
      <w:r w:rsidR="00AE6C85">
        <w:t>e synonyms were not detected from the lookup table.</w:t>
      </w:r>
    </w:p>
    <w:p w14:paraId="601B8ABF" w14:textId="1D03A26D" w:rsidR="005D4D11" w:rsidRDefault="005D4D11" w:rsidP="005D4D11">
      <w:pPr>
        <w:pStyle w:val="Heading3"/>
      </w:pPr>
      <w:r>
        <w:t>Climatic niche breadth</w:t>
      </w:r>
    </w:p>
    <w:p w14:paraId="30A32179" w14:textId="01CAAE9A" w:rsidR="00763A7E" w:rsidRDefault="00C85FFF" w:rsidP="00C6441E">
      <w:r>
        <w:t>- We calculated climatic niche breadth</w:t>
      </w:r>
      <w:r w:rsidR="000469AD">
        <w:t xml:space="preserve"> for each species</w:t>
      </w:r>
      <w:r>
        <w:t xml:space="preserve"> as the standard deviation along the two major PC axis that include</w:t>
      </w:r>
      <w:r w:rsidR="00602D7F">
        <w:t xml:space="preserve"> the following CHELSA bio variables averaged across 1981-2010</w:t>
      </w:r>
      <w:r w:rsidR="000469AD">
        <w:t xml:space="preserve"> a</w:t>
      </w:r>
      <w:r w:rsidR="00055402">
        <w:t>cross the species global range</w:t>
      </w:r>
      <w:r w:rsidR="00602D7F">
        <w:t>:</w:t>
      </w:r>
      <w:r>
        <w:t xml:space="preserve"> </w:t>
      </w:r>
      <w:r w:rsidR="00C6441E" w:rsidRPr="00055402">
        <w:rPr>
          <w:i/>
          <w:iCs/>
          <w:color w:val="808080" w:themeColor="background1" w:themeShade="80"/>
        </w:rPr>
        <w:t>mean annual air temperature</w:t>
      </w:r>
      <w:r w:rsidR="00602D7F" w:rsidRPr="00055402">
        <w:rPr>
          <w:i/>
          <w:iCs/>
          <w:color w:val="808080" w:themeColor="background1" w:themeShade="80"/>
        </w:rPr>
        <w:t xml:space="preserve">, </w:t>
      </w:r>
      <w:r w:rsidR="00C6441E" w:rsidRPr="00055402">
        <w:rPr>
          <w:i/>
          <w:iCs/>
          <w:color w:val="808080" w:themeColor="background1" w:themeShade="80"/>
        </w:rPr>
        <w:t>mean diurnal air temperature range</w:t>
      </w:r>
      <w:r w:rsidR="00602D7F" w:rsidRPr="00055402">
        <w:rPr>
          <w:i/>
          <w:iCs/>
          <w:color w:val="808080" w:themeColor="background1" w:themeShade="80"/>
        </w:rPr>
        <w:t xml:space="preserve">, </w:t>
      </w:r>
      <w:r w:rsidR="00C6441E" w:rsidRPr="00055402">
        <w:rPr>
          <w:i/>
          <w:iCs/>
          <w:color w:val="808080" w:themeColor="background1" w:themeShade="80"/>
        </w:rPr>
        <w:t>isothermality</w:t>
      </w:r>
      <w:r w:rsidR="00602D7F" w:rsidRPr="00055402">
        <w:rPr>
          <w:i/>
          <w:iCs/>
          <w:color w:val="808080" w:themeColor="background1" w:themeShade="80"/>
        </w:rPr>
        <w:t xml:space="preserve">, </w:t>
      </w:r>
      <w:r w:rsidR="00C6441E" w:rsidRPr="00055402">
        <w:rPr>
          <w:i/>
          <w:iCs/>
          <w:color w:val="808080" w:themeColor="background1" w:themeShade="80"/>
        </w:rPr>
        <w:t>temperature seasonality</w:t>
      </w:r>
      <w:r w:rsidR="00602D7F" w:rsidRPr="00055402">
        <w:rPr>
          <w:i/>
          <w:iCs/>
          <w:color w:val="808080" w:themeColor="background1" w:themeShade="80"/>
        </w:rPr>
        <w:t xml:space="preserve">, </w:t>
      </w:r>
      <w:r w:rsidR="00C6441E" w:rsidRPr="00055402">
        <w:rPr>
          <w:i/>
          <w:iCs/>
          <w:color w:val="808080" w:themeColor="background1" w:themeShade="80"/>
        </w:rPr>
        <w:t>mean daily maximum air temperature of the warmest month</w:t>
      </w:r>
      <w:r w:rsidR="00602D7F" w:rsidRPr="00055402">
        <w:rPr>
          <w:i/>
          <w:iCs/>
          <w:color w:val="808080" w:themeColor="background1" w:themeShade="80"/>
        </w:rPr>
        <w:t xml:space="preserve">, </w:t>
      </w:r>
      <w:r w:rsidR="00C6441E" w:rsidRPr="00055402">
        <w:rPr>
          <w:i/>
          <w:iCs/>
          <w:color w:val="808080" w:themeColor="background1" w:themeShade="80"/>
        </w:rPr>
        <w:t>mean daily minimum air temperature of the coldest month</w:t>
      </w:r>
      <w:r w:rsidR="00602D7F" w:rsidRPr="00055402">
        <w:rPr>
          <w:i/>
          <w:iCs/>
          <w:color w:val="808080" w:themeColor="background1" w:themeShade="80"/>
        </w:rPr>
        <w:t xml:space="preserve">, </w:t>
      </w:r>
      <w:r w:rsidR="00C6441E" w:rsidRPr="00055402">
        <w:rPr>
          <w:i/>
          <w:iCs/>
          <w:color w:val="808080" w:themeColor="background1" w:themeShade="80"/>
        </w:rPr>
        <w:t>annual range of air temperature</w:t>
      </w:r>
      <w:r w:rsidR="00602D7F" w:rsidRPr="00055402">
        <w:rPr>
          <w:i/>
          <w:iCs/>
          <w:color w:val="808080" w:themeColor="background1" w:themeShade="80"/>
        </w:rPr>
        <w:t xml:space="preserve">, </w:t>
      </w:r>
      <w:r w:rsidR="00C6441E" w:rsidRPr="00055402">
        <w:rPr>
          <w:i/>
          <w:iCs/>
          <w:color w:val="808080" w:themeColor="background1" w:themeShade="80"/>
        </w:rPr>
        <w:t>annual precipitation amount</w:t>
      </w:r>
      <w:r w:rsidR="00602D7F" w:rsidRPr="00055402">
        <w:rPr>
          <w:i/>
          <w:iCs/>
          <w:color w:val="808080" w:themeColor="background1" w:themeShade="80"/>
        </w:rPr>
        <w:t xml:space="preserve">, </w:t>
      </w:r>
      <w:r w:rsidR="00C6441E" w:rsidRPr="00055402">
        <w:rPr>
          <w:i/>
          <w:iCs/>
          <w:color w:val="808080" w:themeColor="background1" w:themeShade="80"/>
        </w:rPr>
        <w:t>precipitation amount of the wettest month</w:t>
      </w:r>
      <w:r w:rsidR="00602D7F" w:rsidRPr="00055402">
        <w:rPr>
          <w:i/>
          <w:iCs/>
          <w:color w:val="808080" w:themeColor="background1" w:themeShade="80"/>
        </w:rPr>
        <w:t xml:space="preserve">, </w:t>
      </w:r>
      <w:r w:rsidR="00C6441E" w:rsidRPr="00055402">
        <w:rPr>
          <w:i/>
          <w:iCs/>
          <w:color w:val="808080" w:themeColor="background1" w:themeShade="80"/>
        </w:rPr>
        <w:t>precipitation amount of the driest month</w:t>
      </w:r>
      <w:r w:rsidR="00602D7F" w:rsidRPr="00055402">
        <w:rPr>
          <w:i/>
          <w:iCs/>
          <w:color w:val="808080" w:themeColor="background1" w:themeShade="80"/>
        </w:rPr>
        <w:t xml:space="preserve">, </w:t>
      </w:r>
      <w:r w:rsidR="00C6441E" w:rsidRPr="00055402">
        <w:rPr>
          <w:i/>
          <w:iCs/>
          <w:color w:val="808080" w:themeColor="background1" w:themeShade="80"/>
        </w:rPr>
        <w:t>precipitation seasonality</w:t>
      </w:r>
      <w:r w:rsidR="00C0678B" w:rsidRPr="00055402">
        <w:rPr>
          <w:color w:val="808080" w:themeColor="background1" w:themeShade="80"/>
        </w:rPr>
        <w:t xml:space="preserve">. </w:t>
      </w:r>
      <w:r w:rsidR="00C0678B">
        <w:t>These variables are known to</w:t>
      </w:r>
      <w:r w:rsidR="00A15949">
        <w:t xml:space="preserve"> characterize the water- and temperature demands of species. </w:t>
      </w:r>
      <w:r w:rsidR="000B0E32">
        <w:t>Climate raster</w:t>
      </w:r>
      <w:r w:rsidR="002D24F3">
        <w:t xml:space="preserve"> layers </w:t>
      </w:r>
      <w:r w:rsidR="000B0E32">
        <w:t>were</w:t>
      </w:r>
      <w:r w:rsidR="004D4F33">
        <w:t xml:space="preserve"> stacked and</w:t>
      </w:r>
      <w:r w:rsidR="000B0E32">
        <w:t xml:space="preserve"> aggregated to 10x10k</w:t>
      </w:r>
      <w:r w:rsidR="004D4F33">
        <w:t>m resolution to enhance computation and match roughly the scale of the atlas data.</w:t>
      </w:r>
    </w:p>
    <w:p w14:paraId="52E9540A" w14:textId="0B12EA12" w:rsidR="00763A7E" w:rsidRDefault="00763A7E" w:rsidP="00C6441E">
      <w:r>
        <w:lastRenderedPageBreak/>
        <w:t>- First</w:t>
      </w:r>
      <w:r w:rsidR="008C3234">
        <w:t xml:space="preserve"> we calculated the global climate space for these variables using PCA (</w:t>
      </w:r>
      <w:proofErr w:type="spellStart"/>
      <w:r w:rsidR="008C3234">
        <w:t>prcomp</w:t>
      </w:r>
      <w:proofErr w:type="spellEnd"/>
      <w:r w:rsidR="008C3234">
        <w:t xml:space="preserve"> in </w:t>
      </w:r>
      <w:proofErr w:type="gramStart"/>
      <w:r w:rsidR="008C3234">
        <w:t>R)</w:t>
      </w:r>
      <w:r w:rsidR="002D24F3">
        <w:t>(</w:t>
      </w:r>
      <w:proofErr w:type="gramEnd"/>
      <w:r w:rsidR="002D24F3">
        <w:t xml:space="preserve">for loadings see </w:t>
      </w:r>
      <w:r w:rsidR="002D24F3" w:rsidRPr="002D24F3">
        <w:rPr>
          <w:highlight w:val="yellow"/>
        </w:rPr>
        <w:t>Table SXX</w:t>
      </w:r>
      <w:r w:rsidR="002D24F3">
        <w:t>)</w:t>
      </w:r>
      <w:r w:rsidR="00017472">
        <w:t>. Climate variables were scaled because of highly different variable dimensions.</w:t>
      </w:r>
      <w:r w:rsidR="00CE5C6A">
        <w:t xml:space="preserve"> Second, </w:t>
      </w:r>
      <w:proofErr w:type="spellStart"/>
      <w:r w:rsidR="00CE5C6A">
        <w:t>BirdLife</w:t>
      </w:r>
      <w:proofErr w:type="spellEnd"/>
      <w:r w:rsidR="00CE5C6A">
        <w:t xml:space="preserve"> global range maps </w:t>
      </w:r>
      <w:r w:rsidR="00545E16">
        <w:t>(subset to: Breeding</w:t>
      </w:r>
      <w:r w:rsidR="00AB2143">
        <w:t xml:space="preserve"> and resident, native or reintroduce, extant or possibly/probably extant) </w:t>
      </w:r>
      <w:r w:rsidR="00CE5C6A">
        <w:t xml:space="preserve">for each species in the Atlas dataset </w:t>
      </w:r>
      <w:r w:rsidR="00481C32">
        <w:t xml:space="preserve">were projected onto the climate stack and </w:t>
      </w:r>
      <w:r w:rsidR="008F1F75">
        <w:t xml:space="preserve">average </w:t>
      </w:r>
      <w:r w:rsidR="0063123D">
        <w:t xml:space="preserve">climate values were extracted for each species at </w:t>
      </w:r>
      <w:r w:rsidR="008F1F75">
        <w:t>10x10km</w:t>
      </w:r>
      <w:r w:rsidR="0063123D">
        <w:t xml:space="preserve"> square</w:t>
      </w:r>
      <w:r w:rsidR="008F1F75">
        <w:t xml:space="preserve"> cells</w:t>
      </w:r>
      <w:r w:rsidR="0063123D">
        <w:t xml:space="preserve"> across the species global</w:t>
      </w:r>
      <w:r w:rsidR="00777033">
        <w:t xml:space="preserve"> (reduced) </w:t>
      </w:r>
      <w:r w:rsidR="0063123D">
        <w:t>distribution.</w:t>
      </w:r>
      <w:r w:rsidR="00A534C4">
        <w:t xml:space="preserve"> Extracted climate values were used to predict</w:t>
      </w:r>
      <w:r w:rsidR="00F47B2C">
        <w:t xml:space="preserve"> each </w:t>
      </w:r>
      <w:proofErr w:type="gramStart"/>
      <w:r w:rsidR="00F47B2C">
        <w:t>species</w:t>
      </w:r>
      <w:proofErr w:type="gramEnd"/>
      <w:r w:rsidR="00F47B2C">
        <w:t xml:space="preserve"> global distribution into the climate space of the PCA. Standard deviation of the first and second major axis were computed for each species to </w:t>
      </w:r>
      <w:r w:rsidR="00B7066E">
        <w:t>characterize the species climatic niche breadth.</w:t>
      </w:r>
    </w:p>
    <w:p w14:paraId="2943B8B7" w14:textId="0CEB7970" w:rsidR="006302DB" w:rsidRDefault="006302DB" w:rsidP="006302DB">
      <w:pPr>
        <w:pStyle w:val="Heading3"/>
      </w:pPr>
      <w:r>
        <w:t>Diversity Metrics</w:t>
      </w:r>
    </w:p>
    <w:p w14:paraId="2357B087" w14:textId="2E122C08" w:rsidR="0075787B" w:rsidRDefault="00883B38" w:rsidP="0075787B">
      <w:pPr>
        <w:rPr>
          <w:vertAlign w:val="subscript"/>
        </w:rPr>
      </w:pPr>
      <w:r>
        <w:t>- We calculated gamma</w:t>
      </w:r>
      <w:r w:rsidR="00263235">
        <w:t xml:space="preserve"> </w:t>
      </w:r>
      <w:r>
        <w:t>species richness</w:t>
      </w:r>
      <w:r w:rsidR="00366011">
        <w:t xml:space="preserve"> </w:t>
      </w:r>
      <w:r w:rsidR="00263235">
        <w:t>(γ)</w:t>
      </w:r>
      <w:r>
        <w:t xml:space="preserve"> as the total species richness of each atlas in each </w:t>
      </w:r>
      <w:proofErr w:type="gramStart"/>
      <w:r>
        <w:t>time period</w:t>
      </w:r>
      <w:proofErr w:type="gramEnd"/>
      <w:r>
        <w:t xml:space="preserve">. </w:t>
      </w:r>
      <w:r w:rsidR="00097860">
        <w:t>Species alpha diversity</w:t>
      </w:r>
      <w:r w:rsidR="00263235">
        <w:t xml:space="preserve"> (α)</w:t>
      </w:r>
      <w:r w:rsidR="00097860">
        <w:t xml:space="preserve"> was calculated as the average species richness in all cells in which the species is found</w:t>
      </w:r>
      <w:r w:rsidR="002D3A31">
        <w:t xml:space="preserve"> at the highest resolution</w:t>
      </w:r>
      <w:r w:rsidR="00097860">
        <w:t xml:space="preserve">. From these two measures, </w:t>
      </w:r>
      <w:r w:rsidR="00AD1458">
        <w:t xml:space="preserve">a species </w:t>
      </w:r>
      <w:r w:rsidR="00097860">
        <w:t>Whittaker’s beta diversity</w:t>
      </w:r>
      <w:r w:rsidR="00263235">
        <w:t xml:space="preserve"> (β)</w:t>
      </w:r>
      <w:r w:rsidR="00097860">
        <w:t xml:space="preserve"> was calculated as</w:t>
      </w:r>
      <w:r w:rsidR="00366011">
        <w:t>:</w:t>
      </w:r>
      <w:r w:rsidR="00097860">
        <w:t xml:space="preserve"> </w:t>
      </w:r>
      <m:oMath>
        <m:r>
          <w:rPr>
            <w:rFonts w:ascii="Cambria Math" w:hAnsi="Cambria Math"/>
          </w:rPr>
          <m:t>β=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atlas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species</m:t>
                </m:r>
              </m:sub>
            </m:sSub>
          </m:den>
        </m:f>
        <m:r>
          <w:rPr>
            <w:rFonts w:ascii="Cambria Math" w:hAnsi="Cambria Math"/>
          </w:rPr>
          <m:t xml:space="preserve"> </m:t>
        </m:r>
      </m:oMath>
    </w:p>
    <w:p w14:paraId="4B1EF831" w14:textId="324665C6" w:rsidR="0075787B" w:rsidRDefault="0075787B" w:rsidP="0075787B">
      <w:pPr>
        <w:pStyle w:val="Heading3"/>
      </w:pPr>
      <w:r>
        <w:t>Average Species sampling effort</w:t>
      </w:r>
    </w:p>
    <w:p w14:paraId="337AAB9D" w14:textId="45CA0833" w:rsidR="00CE0462" w:rsidRDefault="00CE0462" w:rsidP="00CE0462">
      <w:r>
        <w:t xml:space="preserve">- We calculated the average sampling effort across all cells in which a species occurs to have a measure of over- or under-sampling for each species in each </w:t>
      </w:r>
      <w:proofErr w:type="gramStart"/>
      <w:r>
        <w:t>time period</w:t>
      </w:r>
      <w:proofErr w:type="gramEnd"/>
      <w:r w:rsidR="002D3A31">
        <w:t xml:space="preserve"> at the highest resolution.</w:t>
      </w:r>
      <w:r w:rsidR="00652487">
        <w:t xml:space="preserve"> [Problematic predictor because of NAs for Japan, </w:t>
      </w:r>
      <w:proofErr w:type="gramStart"/>
      <w:r w:rsidR="00652487">
        <w:t>NY</w:t>
      </w:r>
      <w:proofErr w:type="gramEnd"/>
      <w:r w:rsidR="00652487">
        <w:t xml:space="preserve"> and Europe]</w:t>
      </w:r>
    </w:p>
    <w:p w14:paraId="2FF7EB9D" w14:textId="173F2519" w:rsidR="002D3A31" w:rsidRPr="00C9304E" w:rsidRDefault="002D3A31" w:rsidP="002D3A31">
      <w:pPr>
        <w:pStyle w:val="Heading3"/>
        <w:rPr>
          <w:highlight w:val="yellow"/>
        </w:rPr>
      </w:pPr>
      <w:r w:rsidRPr="00C9304E">
        <w:rPr>
          <w:highlight w:val="yellow"/>
        </w:rPr>
        <w:t>Spatial Autocorrelation</w:t>
      </w:r>
    </w:p>
    <w:p w14:paraId="0F91EFF6" w14:textId="6F75B103" w:rsidR="00E61934" w:rsidRDefault="00E61934" w:rsidP="002D3A31">
      <w:r>
        <w:t xml:space="preserve">- We used the </w:t>
      </w:r>
      <w:proofErr w:type="spellStart"/>
      <w:r>
        <w:t>ncf</w:t>
      </w:r>
      <w:proofErr w:type="spellEnd"/>
      <w:r>
        <w:t xml:space="preserve"> R package to calculate </w:t>
      </w:r>
      <w:r w:rsidR="00ED4367">
        <w:t>Moran’s I from the</w:t>
      </w:r>
      <w:r>
        <w:t xml:space="preserve"> correlogram </w:t>
      </w:r>
      <w:r w:rsidR="00ED4367">
        <w:t xml:space="preserve">of species presence/absences based </w:t>
      </w:r>
      <w:r w:rsidR="00BF0A79">
        <w:t>at</w:t>
      </w:r>
      <w:r w:rsidR="00ED4367">
        <w:t xml:space="preserve"> </w:t>
      </w:r>
      <w:r w:rsidR="00953376">
        <w:t xml:space="preserve">the first distance increment, which was based on the original cell size of the specific Atlas. To include adjacent cells </w:t>
      </w:r>
      <w:r w:rsidR="00BF0A79">
        <w:t xml:space="preserve">in addition to the neighboring cells </w:t>
      </w:r>
      <w:r w:rsidR="00953376">
        <w:t>into the calculation</w:t>
      </w:r>
      <w:r w:rsidR="004A5526">
        <w:t xml:space="preserve">, we </w:t>
      </w:r>
      <w:r w:rsidR="00211CFE">
        <w:t>set</w:t>
      </w:r>
      <w:r w:rsidR="004A5526">
        <w:t xml:space="preserve"> the increment to calculate Moran’s I </w:t>
      </w:r>
      <w:r w:rsidR="00211CFE">
        <w:t xml:space="preserve">as: </w:t>
      </w:r>
      <w:r w:rsidR="004A5526">
        <w:t xml:space="preserve"> </w:t>
      </w:r>
      <m:oMath>
        <m:r>
          <w:rPr>
            <w:rFonts w:ascii="Cambria Math" w:hAnsi="Cambria Math"/>
          </w:rPr>
          <m:t>increment= cell size * 1.75</m:t>
        </m:r>
      </m:oMath>
      <w:r w:rsidR="00211CFE">
        <w:rPr>
          <w:rFonts w:eastAsiaTheme="minorEastAsia"/>
        </w:rPr>
        <w:t xml:space="preserve">. </w:t>
      </w:r>
      <w:r w:rsidR="00834F81">
        <w:rPr>
          <w:rFonts w:eastAsiaTheme="minorEastAsia"/>
        </w:rPr>
        <w:t>(See supplementary material for visualization of the estimation of increments)</w:t>
      </w:r>
    </w:p>
    <w:p w14:paraId="577D1C65" w14:textId="77777777" w:rsidR="00E61934" w:rsidRPr="002D3A31" w:rsidRDefault="00E61934" w:rsidP="002D3A31"/>
    <w:p w14:paraId="456D71FA" w14:textId="61CE2087" w:rsidR="00B7066E" w:rsidRDefault="00C9304E" w:rsidP="00C9304E">
      <w:pPr>
        <w:pStyle w:val="Heading3"/>
      </w:pPr>
      <w:r>
        <w:t>Geometries</w:t>
      </w:r>
    </w:p>
    <w:p w14:paraId="3AAFF099" w14:textId="28E9B0B8" w:rsidR="00C9304E" w:rsidRDefault="00C9304E" w:rsidP="00C9304E">
      <w:r>
        <w:t>We aimed to characterize geometric features of our data</w:t>
      </w:r>
      <w:r w:rsidR="00730FD9">
        <w:t xml:space="preserve"> (country geometries and those of the species range).</w:t>
      </w:r>
      <w:r w:rsidR="00200380">
        <w:t xml:space="preserve"> </w:t>
      </w:r>
      <w:r w:rsidR="00C854C6">
        <w:t>See table below.</w:t>
      </w:r>
    </w:p>
    <w:p w14:paraId="0BD63106" w14:textId="77777777" w:rsidR="00287834" w:rsidRDefault="00287834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84"/>
        <w:gridCol w:w="6277"/>
      </w:tblGrid>
      <w:tr w:rsidR="00C854C6" w:rsidRPr="00F45CF1" w14:paraId="77D5B7D1" w14:textId="77777777" w:rsidTr="007C76CA">
        <w:tc>
          <w:tcPr>
            <w:tcW w:w="9396" w:type="dxa"/>
            <w:gridSpan w:val="3"/>
            <w:tcBorders>
              <w:bottom w:val="single" w:sz="4" w:space="0" w:color="auto"/>
            </w:tcBorders>
          </w:tcPr>
          <w:p w14:paraId="62732EC2" w14:textId="652D2EA8" w:rsidR="00C854C6" w:rsidRPr="00F45CF1" w:rsidRDefault="00C854C6" w:rsidP="00C9304E">
            <w:pPr>
              <w:rPr>
                <w:rFonts w:asciiTheme="majorHAnsi" w:hAnsiTheme="majorHAnsi"/>
                <w:sz w:val="16"/>
                <w:szCs w:val="16"/>
              </w:rPr>
            </w:pPr>
            <w:r w:rsidRPr="00F45CF1">
              <w:rPr>
                <w:rFonts w:asciiTheme="majorHAnsi" w:hAnsiTheme="majorHAnsi"/>
                <w:sz w:val="16"/>
                <w:szCs w:val="16"/>
                <w:highlight w:val="yellow"/>
              </w:rPr>
              <w:lastRenderedPageBreak/>
              <w:t>Table XX</w:t>
            </w:r>
            <w:r w:rsidRPr="00F45CF1">
              <w:rPr>
                <w:rFonts w:asciiTheme="majorHAnsi" w:hAnsiTheme="majorHAnsi"/>
                <w:sz w:val="16"/>
                <w:szCs w:val="16"/>
              </w:rPr>
              <w:t xml:space="preserve">: </w:t>
            </w:r>
            <w:r w:rsidR="00292784" w:rsidRPr="00F45CF1">
              <w:rPr>
                <w:rFonts w:asciiTheme="majorHAnsi" w:hAnsiTheme="majorHAnsi"/>
                <w:sz w:val="16"/>
                <w:szCs w:val="16"/>
              </w:rPr>
              <w:t>Geometric indices calculated from the country shapes and species range shapes.</w:t>
            </w:r>
            <w:r w:rsidR="001813DD" w:rsidRPr="00F45CF1">
              <w:rPr>
                <w:rFonts w:asciiTheme="majorHAnsi" w:hAnsiTheme="majorHAnsi"/>
                <w:sz w:val="16"/>
                <w:szCs w:val="16"/>
              </w:rPr>
              <w:t xml:space="preserve"> Bold indices were chosen for the final model because they </w:t>
            </w:r>
            <w:r w:rsidR="00831D6C" w:rsidRPr="00F45CF1">
              <w:rPr>
                <w:rFonts w:asciiTheme="majorHAnsi" w:hAnsiTheme="majorHAnsi"/>
                <w:sz w:val="16"/>
                <w:szCs w:val="16"/>
              </w:rPr>
              <w:t>captured</w:t>
            </w:r>
            <w:r w:rsidR="001813DD" w:rsidRPr="00F45CF1">
              <w:rPr>
                <w:rFonts w:asciiTheme="majorHAnsi" w:hAnsiTheme="majorHAnsi"/>
                <w:sz w:val="16"/>
                <w:szCs w:val="16"/>
              </w:rPr>
              <w:t xml:space="preserve"> the most </w:t>
            </w:r>
            <w:r w:rsidR="00AE6916" w:rsidRPr="00F45CF1">
              <w:rPr>
                <w:rFonts w:asciiTheme="majorHAnsi" w:hAnsiTheme="majorHAnsi"/>
                <w:sz w:val="16"/>
                <w:szCs w:val="16"/>
              </w:rPr>
              <w:t xml:space="preserve">collinearity to the other indices without being collinear to each other. </w:t>
            </w:r>
          </w:p>
        </w:tc>
      </w:tr>
      <w:tr w:rsidR="001124E6" w:rsidRPr="00F45CF1" w14:paraId="13269ADD" w14:textId="77777777" w:rsidTr="003B6964">
        <w:tc>
          <w:tcPr>
            <w:tcW w:w="311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16E4C04" w14:textId="350A8390" w:rsidR="001124E6" w:rsidRPr="00F45CF1" w:rsidRDefault="0006027C" w:rsidP="00C9304E">
            <w:pPr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F45CF1">
              <w:rPr>
                <w:rFonts w:asciiTheme="majorHAnsi" w:hAnsiTheme="majorHAnsi"/>
                <w:b/>
                <w:bCs/>
                <w:sz w:val="16"/>
                <w:szCs w:val="16"/>
              </w:rPr>
              <w:t>Geometry index</w:t>
            </w:r>
          </w:p>
        </w:tc>
        <w:tc>
          <w:tcPr>
            <w:tcW w:w="6277" w:type="dxa"/>
            <w:tcBorders>
              <w:top w:val="single" w:sz="4" w:space="0" w:color="auto"/>
              <w:bottom w:val="single" w:sz="4" w:space="0" w:color="auto"/>
            </w:tcBorders>
          </w:tcPr>
          <w:p w14:paraId="5F6725EB" w14:textId="4901DB6F" w:rsidR="001124E6" w:rsidRPr="00F45CF1" w:rsidRDefault="0006027C" w:rsidP="00C9304E">
            <w:pPr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F45CF1">
              <w:rPr>
                <w:rFonts w:asciiTheme="majorHAnsi" w:hAnsiTheme="majorHAnsi"/>
                <w:b/>
                <w:bCs/>
                <w:sz w:val="16"/>
                <w:szCs w:val="16"/>
              </w:rPr>
              <w:t>Formula</w:t>
            </w:r>
          </w:p>
        </w:tc>
      </w:tr>
      <w:tr w:rsidR="001124E6" w:rsidRPr="00F45CF1" w14:paraId="633D095D" w14:textId="77777777" w:rsidTr="003B6964">
        <w:tc>
          <w:tcPr>
            <w:tcW w:w="3119" w:type="dxa"/>
            <w:gridSpan w:val="2"/>
            <w:tcBorders>
              <w:top w:val="single" w:sz="4" w:space="0" w:color="auto"/>
            </w:tcBorders>
          </w:tcPr>
          <w:p w14:paraId="4B0FD8BE" w14:textId="2FB5B95F" w:rsidR="001124E6" w:rsidRPr="00F45CF1" w:rsidRDefault="001124E6" w:rsidP="00C9304E">
            <w:pPr>
              <w:rPr>
                <w:rFonts w:asciiTheme="majorHAnsi" w:hAnsiTheme="majorHAnsi"/>
                <w:sz w:val="16"/>
                <w:szCs w:val="16"/>
              </w:rPr>
            </w:pPr>
            <w:r w:rsidRPr="00F45CF1">
              <w:rPr>
                <w:rFonts w:asciiTheme="majorHAnsi" w:hAnsiTheme="majorHAnsi"/>
                <w:sz w:val="16"/>
                <w:szCs w:val="16"/>
              </w:rPr>
              <w:t>east-west distance</w:t>
            </w:r>
          </w:p>
        </w:tc>
        <w:tc>
          <w:tcPr>
            <w:tcW w:w="6277" w:type="dxa"/>
            <w:tcBorders>
              <w:top w:val="single" w:sz="4" w:space="0" w:color="auto"/>
            </w:tcBorders>
          </w:tcPr>
          <w:p w14:paraId="39FABD4D" w14:textId="68D3FDE0" w:rsidR="001124E6" w:rsidRPr="00F45CF1" w:rsidRDefault="0008481A" w:rsidP="00C9304E">
            <w:pPr>
              <w:rPr>
                <w:rFonts w:asciiTheme="majorHAnsi" w:hAnsiTheme="majorHAnsi"/>
                <w:sz w:val="16"/>
                <w:szCs w:val="16"/>
              </w:rPr>
            </w:pPr>
            <w:r w:rsidRPr="00F45CF1">
              <w:rPr>
                <w:rFonts w:asciiTheme="majorHAnsi" w:hAnsiTheme="majorHAnsi"/>
                <w:sz w:val="16"/>
                <w:szCs w:val="16"/>
              </w:rPr>
              <w:t>Distance from eastern-most to western-most border</w:t>
            </w:r>
          </w:p>
        </w:tc>
      </w:tr>
      <w:tr w:rsidR="001124E6" w:rsidRPr="00F45CF1" w14:paraId="301A9256" w14:textId="77777777" w:rsidTr="003B6964">
        <w:tc>
          <w:tcPr>
            <w:tcW w:w="3119" w:type="dxa"/>
            <w:gridSpan w:val="2"/>
          </w:tcPr>
          <w:p w14:paraId="379D1F2F" w14:textId="37FEBC5C" w:rsidR="001124E6" w:rsidRPr="00F45CF1" w:rsidRDefault="001124E6" w:rsidP="00C9304E">
            <w:pPr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F45CF1">
              <w:rPr>
                <w:rFonts w:asciiTheme="majorHAnsi" w:hAnsiTheme="majorHAnsi"/>
                <w:b/>
                <w:bCs/>
                <w:sz w:val="16"/>
                <w:szCs w:val="16"/>
              </w:rPr>
              <w:t>north-south distance</w:t>
            </w:r>
          </w:p>
        </w:tc>
        <w:tc>
          <w:tcPr>
            <w:tcW w:w="6277" w:type="dxa"/>
          </w:tcPr>
          <w:p w14:paraId="21C22538" w14:textId="27BF6B98" w:rsidR="001124E6" w:rsidRPr="00F45CF1" w:rsidRDefault="0008481A" w:rsidP="00C9304E">
            <w:pPr>
              <w:rPr>
                <w:rFonts w:asciiTheme="majorHAnsi" w:hAnsiTheme="majorHAnsi"/>
                <w:sz w:val="16"/>
                <w:szCs w:val="16"/>
              </w:rPr>
            </w:pPr>
            <w:r w:rsidRPr="00F45CF1">
              <w:rPr>
                <w:rFonts w:asciiTheme="majorHAnsi" w:hAnsiTheme="majorHAnsi"/>
                <w:sz w:val="16"/>
                <w:szCs w:val="16"/>
              </w:rPr>
              <w:t>Distance from northern-most to southern-most border</w:t>
            </w:r>
          </w:p>
        </w:tc>
      </w:tr>
      <w:tr w:rsidR="001124E6" w:rsidRPr="00F45CF1" w14:paraId="4187C174" w14:textId="77777777" w:rsidTr="003B6964">
        <w:tc>
          <w:tcPr>
            <w:tcW w:w="3119" w:type="dxa"/>
            <w:gridSpan w:val="2"/>
          </w:tcPr>
          <w:p w14:paraId="066CC18A" w14:textId="37F83593" w:rsidR="001124E6" w:rsidRPr="00F45CF1" w:rsidRDefault="001124E6" w:rsidP="00C9304E">
            <w:pPr>
              <w:rPr>
                <w:rFonts w:asciiTheme="majorHAnsi" w:hAnsiTheme="majorHAnsi"/>
                <w:sz w:val="16"/>
                <w:szCs w:val="16"/>
              </w:rPr>
            </w:pPr>
            <w:r w:rsidRPr="00F45CF1">
              <w:rPr>
                <w:rFonts w:asciiTheme="majorHAnsi" w:hAnsiTheme="majorHAnsi"/>
                <w:sz w:val="16"/>
                <w:szCs w:val="16"/>
              </w:rPr>
              <w:t>maximum distance</w:t>
            </w:r>
          </w:p>
        </w:tc>
        <w:tc>
          <w:tcPr>
            <w:tcW w:w="6277" w:type="dxa"/>
          </w:tcPr>
          <w:p w14:paraId="15498BE0" w14:textId="2B48BB52" w:rsidR="001124E6" w:rsidRPr="00F45CF1" w:rsidRDefault="001813DD" w:rsidP="00C9304E">
            <w:pPr>
              <w:rPr>
                <w:rFonts w:asciiTheme="majorHAnsi" w:hAnsiTheme="majorHAnsi"/>
                <w:sz w:val="16"/>
                <w:szCs w:val="16"/>
              </w:rPr>
            </w:pPr>
            <w:r w:rsidRPr="00F45CF1">
              <w:rPr>
                <w:rFonts w:asciiTheme="majorHAnsi" w:hAnsiTheme="majorHAnsi"/>
                <w:sz w:val="16"/>
                <w:szCs w:val="16"/>
              </w:rPr>
              <w:t>Maximum distance between any two points on the borders</w:t>
            </w:r>
          </w:p>
        </w:tc>
      </w:tr>
      <w:tr w:rsidR="001124E6" w:rsidRPr="00F45CF1" w14:paraId="69FA585E" w14:textId="77777777" w:rsidTr="003B6964">
        <w:tc>
          <w:tcPr>
            <w:tcW w:w="3119" w:type="dxa"/>
            <w:gridSpan w:val="2"/>
          </w:tcPr>
          <w:p w14:paraId="10155802" w14:textId="61A6C6FA" w:rsidR="001124E6" w:rsidRPr="00F45CF1" w:rsidRDefault="001124E6" w:rsidP="00C9304E">
            <w:pPr>
              <w:rPr>
                <w:rFonts w:asciiTheme="majorHAnsi" w:hAnsiTheme="majorHAnsi"/>
                <w:sz w:val="16"/>
                <w:szCs w:val="16"/>
              </w:rPr>
            </w:pPr>
            <w:r w:rsidRPr="00F45CF1">
              <w:rPr>
                <w:rFonts w:asciiTheme="majorHAnsi" w:hAnsiTheme="majorHAnsi"/>
                <w:sz w:val="16"/>
                <w:szCs w:val="16"/>
              </w:rPr>
              <w:t>elongation ratio</w:t>
            </w:r>
          </w:p>
        </w:tc>
        <w:tc>
          <w:tcPr>
            <w:tcW w:w="6277" w:type="dxa"/>
          </w:tcPr>
          <w:p w14:paraId="1DDE088A" w14:textId="2A0DAE95" w:rsidR="00AF12AD" w:rsidRPr="00F45CF1" w:rsidRDefault="00D85D89" w:rsidP="00C9304E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E = 1 – S/L (S = short-axis length; L = long-axis length</w:t>
            </w:r>
            <w:r w:rsidR="00AF12AD">
              <w:rPr>
                <w:rFonts w:asciiTheme="majorHAnsi" w:hAnsiTheme="majorHAnsi"/>
                <w:sz w:val="16"/>
                <w:szCs w:val="16"/>
              </w:rPr>
              <w:t xml:space="preserve">; axis </w:t>
            </w:r>
            <w:proofErr w:type="gramStart"/>
            <w:r w:rsidR="00AF12AD">
              <w:rPr>
                <w:rFonts w:asciiTheme="majorHAnsi" w:hAnsiTheme="majorHAnsi"/>
                <w:sz w:val="16"/>
                <w:szCs w:val="16"/>
              </w:rPr>
              <w:t>are</w:t>
            </w:r>
            <w:proofErr w:type="gramEnd"/>
            <w:r w:rsidR="00AF12AD">
              <w:rPr>
                <w:rFonts w:asciiTheme="majorHAnsi" w:hAnsiTheme="majorHAnsi"/>
                <w:sz w:val="16"/>
                <w:szCs w:val="16"/>
              </w:rPr>
              <w:t xml:space="preserve"> estimated from the minimum bounding box</w:t>
            </w:r>
            <w:r w:rsidR="009F7E42">
              <w:rPr>
                <w:rFonts w:asciiTheme="majorHAnsi" w:hAnsiTheme="majorHAnsi"/>
                <w:sz w:val="16"/>
                <w:szCs w:val="16"/>
              </w:rPr>
              <w:t xml:space="preserve">. It gives </w:t>
            </w:r>
            <w:r w:rsidR="005C7F42">
              <w:rPr>
                <w:rFonts w:asciiTheme="majorHAnsi" w:hAnsiTheme="majorHAnsi"/>
                <w:sz w:val="16"/>
                <w:szCs w:val="16"/>
              </w:rPr>
              <w:t>a measure of polygon direction in addition to overall elongation</w:t>
            </w:r>
          </w:p>
        </w:tc>
      </w:tr>
      <w:tr w:rsidR="001124E6" w:rsidRPr="00F45CF1" w14:paraId="76E04397" w14:textId="77777777" w:rsidTr="003B6964">
        <w:tc>
          <w:tcPr>
            <w:tcW w:w="3119" w:type="dxa"/>
            <w:gridSpan w:val="2"/>
          </w:tcPr>
          <w:p w14:paraId="441CFDDE" w14:textId="21713EA5" w:rsidR="001124E6" w:rsidRPr="00F45CF1" w:rsidRDefault="001124E6" w:rsidP="00C9304E">
            <w:pPr>
              <w:rPr>
                <w:rFonts w:asciiTheme="majorHAnsi" w:hAnsiTheme="majorHAnsi"/>
                <w:sz w:val="16"/>
                <w:szCs w:val="16"/>
              </w:rPr>
            </w:pPr>
            <w:r w:rsidRPr="00F45CF1">
              <w:rPr>
                <w:rFonts w:asciiTheme="majorHAnsi" w:hAnsiTheme="majorHAnsi"/>
                <w:sz w:val="16"/>
                <w:szCs w:val="16"/>
              </w:rPr>
              <w:t>circularity</w:t>
            </w:r>
          </w:p>
        </w:tc>
        <w:tc>
          <w:tcPr>
            <w:tcW w:w="6277" w:type="dxa"/>
          </w:tcPr>
          <w:p w14:paraId="274400D2" w14:textId="16BA8894" w:rsidR="001124E6" w:rsidRPr="00F45CF1" w:rsidRDefault="004C119D" w:rsidP="00C9304E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 = (Perimeter ^2)/ Area</w:t>
            </w:r>
            <w:r w:rsidR="00E12CAC">
              <w:rPr>
                <w:rFonts w:asciiTheme="majorHAnsi" w:hAnsiTheme="majorHAnsi"/>
                <w:sz w:val="16"/>
                <w:szCs w:val="16"/>
              </w:rPr>
              <w:t>, where a circle has C = 1</w:t>
            </w:r>
            <w:r w:rsidR="00DE4614">
              <w:rPr>
                <w:rFonts w:asciiTheme="majorHAnsi" w:hAnsiTheme="majorHAnsi"/>
                <w:sz w:val="16"/>
                <w:szCs w:val="16"/>
              </w:rPr>
              <w:t xml:space="preserve"> and everything else C &gt; 1 (</w:t>
            </w:r>
            <w:r w:rsidR="00DE4614" w:rsidRPr="00DE4614">
              <w:rPr>
                <w:rFonts w:asciiTheme="majorHAnsi" w:hAnsiTheme="majorHAnsi"/>
                <w:sz w:val="16"/>
                <w:szCs w:val="16"/>
              </w:rPr>
              <w:sym w:font="Wingdings" w:char="F0E0"/>
            </w:r>
            <w:r w:rsidR="00DE4614">
              <w:rPr>
                <w:rFonts w:asciiTheme="majorHAnsi" w:hAnsiTheme="majorHAnsi"/>
                <w:sz w:val="16"/>
                <w:szCs w:val="16"/>
              </w:rPr>
              <w:t xml:space="preserve"> INF)</w:t>
            </w:r>
          </w:p>
        </w:tc>
      </w:tr>
      <w:tr w:rsidR="001124E6" w:rsidRPr="00F45CF1" w14:paraId="2616D6E9" w14:textId="77777777" w:rsidTr="003B6964">
        <w:tc>
          <w:tcPr>
            <w:tcW w:w="3119" w:type="dxa"/>
            <w:gridSpan w:val="2"/>
          </w:tcPr>
          <w:p w14:paraId="148DE6C1" w14:textId="5840420E" w:rsidR="001124E6" w:rsidRPr="00F45CF1" w:rsidRDefault="001124E6" w:rsidP="00C9304E">
            <w:pPr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F45CF1">
              <w:rPr>
                <w:rFonts w:asciiTheme="majorHAnsi" w:hAnsiTheme="majorHAnsi"/>
                <w:b/>
                <w:bCs/>
                <w:sz w:val="16"/>
                <w:szCs w:val="16"/>
              </w:rPr>
              <w:t>normalized circularity</w:t>
            </w:r>
          </w:p>
        </w:tc>
        <w:tc>
          <w:tcPr>
            <w:tcW w:w="6277" w:type="dxa"/>
          </w:tcPr>
          <w:p w14:paraId="22DA26FF" w14:textId="0B7B0BCA" w:rsidR="001124E6" w:rsidRPr="00F45CF1" w:rsidRDefault="008E0B7A" w:rsidP="00C9304E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</w:t>
            </w:r>
            <w:r w:rsidRPr="008E0B7A">
              <w:rPr>
                <w:rFonts w:asciiTheme="majorHAnsi" w:hAnsiTheme="majorHAnsi"/>
                <w:sz w:val="16"/>
                <w:szCs w:val="16"/>
                <w:vertAlign w:val="subscript"/>
              </w:rPr>
              <w:t>NORM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= </w:t>
            </w:r>
            <w:r w:rsidRPr="008E0B7A">
              <w:rPr>
                <w:rFonts w:asciiTheme="majorHAnsi" w:hAnsiTheme="majorHAnsi"/>
                <w:sz w:val="16"/>
                <w:szCs w:val="16"/>
              </w:rPr>
              <w:t>(perimeter^2) / (4 * pi * area)</w:t>
            </w:r>
            <w:r w:rsidR="00203B7B">
              <w:rPr>
                <w:rFonts w:asciiTheme="majorHAnsi" w:hAnsiTheme="majorHAnsi"/>
                <w:sz w:val="16"/>
                <w:szCs w:val="16"/>
              </w:rPr>
              <w:t>, where a circle has C = 1 and everything else C &lt; 1 (</w:t>
            </w:r>
            <w:r w:rsidR="00203B7B" w:rsidRPr="00203B7B">
              <w:rPr>
                <w:rFonts w:asciiTheme="majorHAnsi" w:hAnsiTheme="majorHAnsi"/>
                <w:sz w:val="16"/>
                <w:szCs w:val="16"/>
              </w:rPr>
              <w:sym w:font="Wingdings" w:char="F0E0"/>
            </w:r>
            <w:r w:rsidR="00203B7B">
              <w:rPr>
                <w:rFonts w:asciiTheme="majorHAnsi" w:hAnsiTheme="majorHAnsi"/>
                <w:sz w:val="16"/>
                <w:szCs w:val="16"/>
              </w:rPr>
              <w:t xml:space="preserve"> 0)</w:t>
            </w:r>
          </w:p>
        </w:tc>
      </w:tr>
      <w:tr w:rsidR="001124E6" w:rsidRPr="00F45CF1" w14:paraId="3BE13F81" w14:textId="77777777" w:rsidTr="003B6964">
        <w:tc>
          <w:tcPr>
            <w:tcW w:w="3119" w:type="dxa"/>
            <w:gridSpan w:val="2"/>
          </w:tcPr>
          <w:p w14:paraId="553F6D0E" w14:textId="531187FE" w:rsidR="001124E6" w:rsidRPr="00F45CF1" w:rsidRDefault="001124E6" w:rsidP="00C9304E">
            <w:pPr>
              <w:rPr>
                <w:rFonts w:asciiTheme="majorHAnsi" w:hAnsiTheme="majorHAnsi"/>
                <w:sz w:val="16"/>
                <w:szCs w:val="16"/>
              </w:rPr>
            </w:pPr>
            <w:r w:rsidRPr="00F45CF1">
              <w:rPr>
                <w:rFonts w:asciiTheme="majorHAnsi" w:hAnsiTheme="majorHAnsi"/>
                <w:sz w:val="16"/>
                <w:szCs w:val="16"/>
              </w:rPr>
              <w:t xml:space="preserve">length of the </w:t>
            </w:r>
            <w:r w:rsidR="00C1435C">
              <w:rPr>
                <w:rFonts w:asciiTheme="majorHAnsi" w:hAnsiTheme="majorHAnsi"/>
                <w:sz w:val="16"/>
                <w:szCs w:val="16"/>
              </w:rPr>
              <w:t>minimum bounding box</w:t>
            </w:r>
          </w:p>
        </w:tc>
        <w:tc>
          <w:tcPr>
            <w:tcW w:w="6277" w:type="dxa"/>
          </w:tcPr>
          <w:p w14:paraId="7D4785B4" w14:textId="1C0F7593" w:rsidR="001124E6" w:rsidRPr="00F45CF1" w:rsidRDefault="00577C35" w:rsidP="00C9304E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Length of the smallest rectangle needed to cover the polygon</w:t>
            </w:r>
          </w:p>
        </w:tc>
      </w:tr>
      <w:tr w:rsidR="001124E6" w:rsidRPr="00F45CF1" w14:paraId="38C30C91" w14:textId="77777777" w:rsidTr="003B6964">
        <w:tc>
          <w:tcPr>
            <w:tcW w:w="3119" w:type="dxa"/>
            <w:gridSpan w:val="2"/>
          </w:tcPr>
          <w:p w14:paraId="063218B9" w14:textId="0F762EF9" w:rsidR="001124E6" w:rsidRPr="00F45CF1" w:rsidRDefault="001124E6" w:rsidP="00C9304E">
            <w:pPr>
              <w:rPr>
                <w:rFonts w:asciiTheme="majorHAnsi" w:hAnsiTheme="majorHAnsi"/>
                <w:sz w:val="16"/>
                <w:szCs w:val="16"/>
              </w:rPr>
            </w:pPr>
            <w:r w:rsidRPr="00F45CF1">
              <w:rPr>
                <w:rFonts w:asciiTheme="majorHAnsi" w:hAnsiTheme="majorHAnsi"/>
                <w:sz w:val="16"/>
                <w:szCs w:val="16"/>
              </w:rPr>
              <w:t>width of the</w:t>
            </w:r>
            <w:r w:rsidR="00C1435C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="00C1435C">
              <w:rPr>
                <w:rFonts w:asciiTheme="majorHAnsi" w:hAnsiTheme="majorHAnsi"/>
                <w:sz w:val="16"/>
                <w:szCs w:val="16"/>
              </w:rPr>
              <w:t>minimum bounding box</w:t>
            </w:r>
          </w:p>
        </w:tc>
        <w:tc>
          <w:tcPr>
            <w:tcW w:w="6277" w:type="dxa"/>
          </w:tcPr>
          <w:p w14:paraId="4AEB1CF7" w14:textId="25A1A620" w:rsidR="001124E6" w:rsidRPr="00F45CF1" w:rsidRDefault="00577C35" w:rsidP="00C9304E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Width of the smallest rectangle needed to cover the polygon</w:t>
            </w:r>
          </w:p>
        </w:tc>
      </w:tr>
      <w:tr w:rsidR="001124E6" w:rsidRPr="00F45CF1" w14:paraId="69DEF431" w14:textId="77777777" w:rsidTr="003B6964">
        <w:tc>
          <w:tcPr>
            <w:tcW w:w="3119" w:type="dxa"/>
            <w:gridSpan w:val="2"/>
          </w:tcPr>
          <w:p w14:paraId="4CFE3DDB" w14:textId="61D79203" w:rsidR="001124E6" w:rsidRPr="00F45CF1" w:rsidRDefault="001124E6" w:rsidP="00C9304E">
            <w:pPr>
              <w:rPr>
                <w:rFonts w:asciiTheme="majorHAnsi" w:hAnsiTheme="majorHAnsi"/>
                <w:sz w:val="16"/>
                <w:szCs w:val="16"/>
              </w:rPr>
            </w:pPr>
            <w:r w:rsidRPr="00F45CF1">
              <w:rPr>
                <w:rFonts w:asciiTheme="majorHAnsi" w:hAnsiTheme="majorHAnsi"/>
                <w:sz w:val="16"/>
                <w:szCs w:val="16"/>
              </w:rPr>
              <w:t>elongation of the</w:t>
            </w:r>
            <w:r w:rsidR="003700BA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="003700BA">
              <w:rPr>
                <w:rFonts w:asciiTheme="majorHAnsi" w:hAnsiTheme="majorHAnsi"/>
                <w:sz w:val="16"/>
                <w:szCs w:val="16"/>
              </w:rPr>
              <w:t>minimum bounding box</w:t>
            </w:r>
          </w:p>
        </w:tc>
        <w:tc>
          <w:tcPr>
            <w:tcW w:w="6277" w:type="dxa"/>
          </w:tcPr>
          <w:p w14:paraId="5097C7F5" w14:textId="7588900D" w:rsidR="00E13F7E" w:rsidRPr="00F45CF1" w:rsidRDefault="00E13F7E" w:rsidP="00C9304E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E = 1 – S/L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of minimum bounding box</w:t>
            </w:r>
          </w:p>
        </w:tc>
      </w:tr>
      <w:tr w:rsidR="001124E6" w:rsidRPr="00F45CF1" w14:paraId="6C106581" w14:textId="77777777" w:rsidTr="003B6964">
        <w:tc>
          <w:tcPr>
            <w:tcW w:w="3119" w:type="dxa"/>
            <w:gridSpan w:val="2"/>
          </w:tcPr>
          <w:p w14:paraId="283A008E" w14:textId="6626A3FB" w:rsidR="001124E6" w:rsidRPr="00F45CF1" w:rsidRDefault="001124E6" w:rsidP="00C9304E">
            <w:pPr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F45CF1">
              <w:rPr>
                <w:rFonts w:asciiTheme="majorHAnsi" w:hAnsiTheme="majorHAnsi"/>
                <w:b/>
                <w:bCs/>
                <w:sz w:val="16"/>
                <w:szCs w:val="16"/>
              </w:rPr>
              <w:t>related circumscribing circle</w:t>
            </w:r>
          </w:p>
        </w:tc>
        <w:tc>
          <w:tcPr>
            <w:tcW w:w="6277" w:type="dxa"/>
          </w:tcPr>
          <w:p w14:paraId="54340E2B" w14:textId="514200A8" w:rsidR="001124E6" w:rsidRPr="00E939A6" w:rsidRDefault="00D51440" w:rsidP="00C9304E">
            <w:pPr>
              <w:rPr>
                <w:rFonts w:asciiTheme="majorHAnsi" w:hAnsiTheme="majorHAnsi"/>
                <w:sz w:val="16"/>
                <w:szCs w:val="16"/>
              </w:rPr>
            </w:pPr>
            <w:r w:rsidRPr="00D51440">
              <w:rPr>
                <w:rFonts w:asciiTheme="majorHAnsi" w:hAnsiTheme="majorHAnsi"/>
                <w:sz w:val="16"/>
                <w:szCs w:val="16"/>
              </w:rPr>
              <w:t xml:space="preserve">RCC = 1 - A / </w:t>
            </w:r>
            <w:proofErr w:type="gramStart"/>
            <w:r w:rsidRPr="00D51440">
              <w:rPr>
                <w:rFonts w:asciiTheme="majorHAnsi" w:hAnsiTheme="majorHAnsi"/>
                <w:sz w:val="16"/>
                <w:szCs w:val="16"/>
              </w:rPr>
              <w:t>A</w:t>
            </w:r>
            <w:r w:rsidRPr="00E939A6">
              <w:rPr>
                <w:rFonts w:asciiTheme="majorHAnsi" w:hAnsiTheme="majorHAnsi"/>
                <w:sz w:val="16"/>
                <w:szCs w:val="16"/>
                <w:vertAlign w:val="subscript"/>
              </w:rPr>
              <w:t>c</w:t>
            </w:r>
            <w:r w:rsidR="00E939A6">
              <w:rPr>
                <w:rFonts w:asciiTheme="majorHAnsi" w:hAnsiTheme="majorHAnsi"/>
                <w:sz w:val="16"/>
                <w:szCs w:val="16"/>
                <w:vertAlign w:val="subscript"/>
              </w:rPr>
              <w:t xml:space="preserve"> </w:t>
            </w:r>
            <w:r w:rsidR="00F055F4">
              <w:rPr>
                <w:rFonts w:asciiTheme="majorHAnsi" w:hAnsiTheme="majorHAnsi"/>
                <w:sz w:val="16"/>
                <w:szCs w:val="16"/>
              </w:rPr>
              <w:t>;</w:t>
            </w:r>
            <w:proofErr w:type="gramEnd"/>
            <w:r w:rsidR="00F055F4">
              <w:rPr>
                <w:rFonts w:asciiTheme="majorHAnsi" w:hAnsiTheme="majorHAnsi"/>
                <w:sz w:val="16"/>
                <w:szCs w:val="16"/>
              </w:rPr>
              <w:t xml:space="preserve"> ranges from 0 to 1, where 0 indicates a circular polygon and 1 a highly elongated polygon</w:t>
            </w:r>
            <w:r w:rsidR="009F7E42">
              <w:rPr>
                <w:rFonts w:asciiTheme="majorHAnsi" w:hAnsiTheme="majorHAnsi"/>
                <w:sz w:val="16"/>
                <w:szCs w:val="16"/>
              </w:rPr>
              <w:t>. It is a measure of polygon elongation</w:t>
            </w:r>
          </w:p>
        </w:tc>
      </w:tr>
      <w:tr w:rsidR="001124E6" w:rsidRPr="00F45CF1" w14:paraId="0B028F73" w14:textId="77777777" w:rsidTr="003B6964">
        <w:tc>
          <w:tcPr>
            <w:tcW w:w="3119" w:type="dxa"/>
            <w:gridSpan w:val="2"/>
          </w:tcPr>
          <w:p w14:paraId="54000BB2" w14:textId="0FC64249" w:rsidR="001124E6" w:rsidRPr="00F45CF1" w:rsidRDefault="001124E6" w:rsidP="00C9304E">
            <w:pPr>
              <w:rPr>
                <w:rFonts w:asciiTheme="majorHAnsi" w:hAnsiTheme="majorHAnsi"/>
                <w:sz w:val="16"/>
                <w:szCs w:val="16"/>
              </w:rPr>
            </w:pPr>
            <w:r w:rsidRPr="00F45CF1">
              <w:rPr>
                <w:rFonts w:asciiTheme="majorHAnsi" w:hAnsiTheme="majorHAnsi"/>
                <w:sz w:val="16"/>
                <w:szCs w:val="16"/>
              </w:rPr>
              <w:t>linearity index</w:t>
            </w:r>
          </w:p>
        </w:tc>
        <w:tc>
          <w:tcPr>
            <w:tcW w:w="6277" w:type="dxa"/>
          </w:tcPr>
          <w:p w14:paraId="20CD9CBC" w14:textId="731D04EB" w:rsidR="001124E6" w:rsidRPr="009865A0" w:rsidRDefault="009865A0" w:rsidP="00C9304E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Coefficient of determination (r</w:t>
            </w:r>
            <w:r>
              <w:rPr>
                <w:rFonts w:asciiTheme="majorHAnsi" w:hAnsiTheme="majorHAnsi"/>
                <w:sz w:val="16"/>
                <w:szCs w:val="16"/>
                <w:vertAlign w:val="superscript"/>
              </w:rPr>
              <w:t>2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) </w:t>
            </w:r>
            <w:r w:rsidR="000A6215">
              <w:rPr>
                <w:rFonts w:asciiTheme="majorHAnsi" w:hAnsiTheme="majorHAnsi"/>
                <w:sz w:val="16"/>
                <w:szCs w:val="16"/>
              </w:rPr>
              <w:t>calculated from a regression analysis of the x and y coordinates of the exterior convex hull nodes.</w:t>
            </w:r>
            <w:r w:rsidR="001077A9">
              <w:rPr>
                <w:rFonts w:asciiTheme="majorHAnsi" w:hAnsiTheme="majorHAnsi"/>
                <w:sz w:val="16"/>
                <w:szCs w:val="16"/>
              </w:rPr>
              <w:t xml:space="preserve"> A measure of how well the polygon can be described by a straight line</w:t>
            </w:r>
            <w:r w:rsidR="00715219">
              <w:rPr>
                <w:rFonts w:asciiTheme="majorHAnsi" w:hAnsiTheme="majorHAnsi"/>
                <w:sz w:val="16"/>
                <w:szCs w:val="16"/>
              </w:rPr>
              <w:t>. It is more efficient than elongation ratio as it does not require finding the minimum bounding box first</w:t>
            </w:r>
          </w:p>
        </w:tc>
      </w:tr>
      <w:tr w:rsidR="001124E6" w:rsidRPr="00F45CF1" w14:paraId="593D4138" w14:textId="77777777" w:rsidTr="003B6964">
        <w:tc>
          <w:tcPr>
            <w:tcW w:w="3119" w:type="dxa"/>
            <w:gridSpan w:val="2"/>
          </w:tcPr>
          <w:p w14:paraId="41107985" w14:textId="4FBA75BC" w:rsidR="001124E6" w:rsidRPr="00F45CF1" w:rsidRDefault="001124E6" w:rsidP="00C9304E">
            <w:pPr>
              <w:rPr>
                <w:rFonts w:asciiTheme="majorHAnsi" w:hAnsiTheme="majorHAnsi"/>
                <w:sz w:val="16"/>
                <w:szCs w:val="16"/>
              </w:rPr>
            </w:pPr>
            <w:r w:rsidRPr="00F45CF1">
              <w:rPr>
                <w:rFonts w:asciiTheme="majorHAnsi" w:hAnsiTheme="majorHAnsi"/>
                <w:sz w:val="16"/>
                <w:szCs w:val="16"/>
              </w:rPr>
              <w:t xml:space="preserve">north bearing of the </w:t>
            </w:r>
            <w:r w:rsidR="003700BA">
              <w:rPr>
                <w:rFonts w:asciiTheme="majorHAnsi" w:hAnsiTheme="majorHAnsi"/>
                <w:sz w:val="16"/>
                <w:szCs w:val="16"/>
              </w:rPr>
              <w:t>minimum bounding box</w:t>
            </w:r>
          </w:p>
        </w:tc>
        <w:tc>
          <w:tcPr>
            <w:tcW w:w="6277" w:type="dxa"/>
          </w:tcPr>
          <w:p w14:paraId="3012B883" w14:textId="4D92FEE8" w:rsidR="001124E6" w:rsidRPr="00F45CF1" w:rsidRDefault="00733F42" w:rsidP="00C9304E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Angle of the minimum bounding box</w:t>
            </w:r>
            <w:r w:rsidR="003E3F5A">
              <w:rPr>
                <w:rFonts w:asciiTheme="majorHAnsi" w:hAnsiTheme="majorHAnsi"/>
                <w:sz w:val="16"/>
                <w:szCs w:val="16"/>
              </w:rPr>
              <w:t>, measured clockwise from the north</w:t>
            </w:r>
            <w:r w:rsidR="003B6964">
              <w:rPr>
                <w:rFonts w:asciiTheme="majorHAnsi" w:hAnsiTheme="majorHAnsi"/>
                <w:sz w:val="16"/>
                <w:szCs w:val="16"/>
              </w:rPr>
              <w:t xml:space="preserve"> angle.</w:t>
            </w:r>
          </w:p>
        </w:tc>
      </w:tr>
      <w:tr w:rsidR="001124E6" w:rsidRPr="00F45CF1" w14:paraId="0FF3C208" w14:textId="77777777" w:rsidTr="003B6964">
        <w:tc>
          <w:tcPr>
            <w:tcW w:w="3119" w:type="dxa"/>
            <w:gridSpan w:val="2"/>
          </w:tcPr>
          <w:p w14:paraId="078B344E" w14:textId="760C68AD" w:rsidR="001124E6" w:rsidRPr="00F45CF1" w:rsidRDefault="001124E6" w:rsidP="00C9304E">
            <w:pPr>
              <w:rPr>
                <w:rFonts w:asciiTheme="majorHAnsi" w:hAnsiTheme="majorHAnsi"/>
                <w:sz w:val="16"/>
                <w:szCs w:val="16"/>
              </w:rPr>
            </w:pPr>
            <w:r w:rsidRPr="00F45CF1">
              <w:rPr>
                <w:rFonts w:asciiTheme="majorHAnsi" w:hAnsiTheme="majorHAnsi"/>
                <w:sz w:val="16"/>
                <w:szCs w:val="16"/>
              </w:rPr>
              <w:t>bearing along the longest axis</w:t>
            </w:r>
          </w:p>
        </w:tc>
        <w:tc>
          <w:tcPr>
            <w:tcW w:w="6277" w:type="dxa"/>
          </w:tcPr>
          <w:p w14:paraId="02624B6A" w14:textId="0567566B" w:rsidR="001124E6" w:rsidRPr="00F45CF1" w:rsidRDefault="003B6964" w:rsidP="00C9304E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Angle of the longest axis, measured clockwise from the north angle</w:t>
            </w:r>
          </w:p>
        </w:tc>
      </w:tr>
      <w:tr w:rsidR="00073517" w:rsidRPr="00F45CF1" w14:paraId="1DFAFF93" w14:textId="77777777" w:rsidTr="003B6964">
        <w:tc>
          <w:tcPr>
            <w:tcW w:w="3119" w:type="dxa"/>
            <w:gridSpan w:val="2"/>
          </w:tcPr>
          <w:p w14:paraId="394FDB40" w14:textId="38B7DC4B" w:rsidR="00073517" w:rsidRPr="00F45CF1" w:rsidRDefault="00006DD8" w:rsidP="00C9304E">
            <w:pPr>
              <w:rPr>
                <w:rFonts w:asciiTheme="majorHAnsi" w:hAnsiTheme="majorHAnsi"/>
                <w:sz w:val="16"/>
                <w:szCs w:val="16"/>
              </w:rPr>
            </w:pPr>
            <w:r w:rsidRPr="00F45CF1">
              <w:rPr>
                <w:rFonts w:asciiTheme="majorHAnsi" w:hAnsiTheme="majorHAnsi"/>
                <w:sz w:val="16"/>
                <w:szCs w:val="16"/>
              </w:rPr>
              <w:t>Center of gravity of the atlas</w:t>
            </w:r>
            <w:r w:rsidR="00EB2479" w:rsidRPr="00F45CF1">
              <w:rPr>
                <w:rFonts w:asciiTheme="majorHAnsi" w:hAnsiTheme="majorHAnsi"/>
                <w:sz w:val="16"/>
                <w:szCs w:val="16"/>
              </w:rPr>
              <w:t xml:space="preserve"> long</w:t>
            </w:r>
          </w:p>
        </w:tc>
        <w:tc>
          <w:tcPr>
            <w:tcW w:w="6277" w:type="dxa"/>
          </w:tcPr>
          <w:p w14:paraId="479AF021" w14:textId="5133AE33" w:rsidR="00073517" w:rsidRPr="00F45CF1" w:rsidRDefault="00006DD8" w:rsidP="00C9304E">
            <w:pPr>
              <w:rPr>
                <w:rFonts w:asciiTheme="majorHAnsi" w:hAnsiTheme="majorHAnsi"/>
                <w:sz w:val="16"/>
                <w:szCs w:val="16"/>
              </w:rPr>
            </w:pPr>
            <w:r w:rsidRPr="00F45CF1">
              <w:rPr>
                <w:rFonts w:asciiTheme="majorHAnsi" w:hAnsiTheme="majorHAnsi"/>
                <w:sz w:val="16"/>
                <w:szCs w:val="16"/>
              </w:rPr>
              <w:t>Mean long of all species population centroids in the country</w:t>
            </w:r>
          </w:p>
        </w:tc>
      </w:tr>
      <w:tr w:rsidR="00EB2479" w:rsidRPr="00F45CF1" w14:paraId="743F82C5" w14:textId="77777777" w:rsidTr="003B6964">
        <w:tc>
          <w:tcPr>
            <w:tcW w:w="3119" w:type="dxa"/>
            <w:gridSpan w:val="2"/>
          </w:tcPr>
          <w:p w14:paraId="5EE0B18D" w14:textId="2B97A4DE" w:rsidR="00EB2479" w:rsidRPr="00F45CF1" w:rsidRDefault="00EB2479" w:rsidP="00EB2479">
            <w:pPr>
              <w:rPr>
                <w:rFonts w:asciiTheme="majorHAnsi" w:hAnsiTheme="majorHAnsi"/>
                <w:sz w:val="16"/>
                <w:szCs w:val="16"/>
              </w:rPr>
            </w:pPr>
            <w:r w:rsidRPr="00F45CF1">
              <w:rPr>
                <w:rFonts w:asciiTheme="majorHAnsi" w:hAnsiTheme="majorHAnsi"/>
                <w:sz w:val="16"/>
                <w:szCs w:val="16"/>
              </w:rPr>
              <w:t xml:space="preserve">Center of gravity of the atlas </w:t>
            </w:r>
            <w:proofErr w:type="spellStart"/>
            <w:r w:rsidRPr="00F45CF1">
              <w:rPr>
                <w:rFonts w:asciiTheme="majorHAnsi" w:hAnsiTheme="majorHAnsi"/>
                <w:sz w:val="16"/>
                <w:szCs w:val="16"/>
              </w:rPr>
              <w:t>lat</w:t>
            </w:r>
            <w:proofErr w:type="spellEnd"/>
          </w:p>
        </w:tc>
        <w:tc>
          <w:tcPr>
            <w:tcW w:w="6277" w:type="dxa"/>
          </w:tcPr>
          <w:p w14:paraId="6D0858B1" w14:textId="15169EAD" w:rsidR="00EB2479" w:rsidRPr="00F45CF1" w:rsidRDefault="00EB2479" w:rsidP="00EB2479">
            <w:pPr>
              <w:rPr>
                <w:rFonts w:asciiTheme="majorHAnsi" w:hAnsiTheme="majorHAnsi"/>
                <w:sz w:val="16"/>
                <w:szCs w:val="16"/>
              </w:rPr>
            </w:pPr>
            <w:r w:rsidRPr="00F45CF1">
              <w:rPr>
                <w:rFonts w:asciiTheme="majorHAnsi" w:hAnsiTheme="majorHAnsi"/>
                <w:sz w:val="16"/>
                <w:szCs w:val="16"/>
              </w:rPr>
              <w:t xml:space="preserve">Mean </w:t>
            </w:r>
            <w:proofErr w:type="spellStart"/>
            <w:r w:rsidRPr="00F45CF1">
              <w:rPr>
                <w:rFonts w:asciiTheme="majorHAnsi" w:hAnsiTheme="majorHAnsi"/>
                <w:sz w:val="16"/>
                <w:szCs w:val="16"/>
              </w:rPr>
              <w:t>lat</w:t>
            </w:r>
            <w:proofErr w:type="spellEnd"/>
            <w:r w:rsidRPr="00F45CF1">
              <w:rPr>
                <w:rFonts w:asciiTheme="majorHAnsi" w:hAnsiTheme="majorHAnsi"/>
                <w:sz w:val="16"/>
                <w:szCs w:val="16"/>
              </w:rPr>
              <w:t xml:space="preserve"> of all species population centroids in the country</w:t>
            </w:r>
          </w:p>
        </w:tc>
      </w:tr>
      <w:tr w:rsidR="00EB2479" w:rsidRPr="00F45CF1" w14:paraId="19129EE6" w14:textId="77777777" w:rsidTr="003B6964">
        <w:tc>
          <w:tcPr>
            <w:tcW w:w="3119" w:type="dxa"/>
            <w:gridSpan w:val="2"/>
          </w:tcPr>
          <w:p w14:paraId="5965FB00" w14:textId="10665BA2" w:rsidR="00EB2479" w:rsidRPr="00F45CF1" w:rsidRDefault="00EB2479" w:rsidP="00EB2479">
            <w:pPr>
              <w:rPr>
                <w:rFonts w:asciiTheme="majorHAnsi" w:hAnsiTheme="majorHAnsi"/>
                <w:sz w:val="16"/>
                <w:szCs w:val="16"/>
              </w:rPr>
            </w:pPr>
            <w:r w:rsidRPr="00F45CF1">
              <w:rPr>
                <w:rFonts w:asciiTheme="majorHAnsi" w:hAnsiTheme="majorHAnsi"/>
                <w:sz w:val="16"/>
                <w:szCs w:val="16"/>
              </w:rPr>
              <w:t xml:space="preserve">Species Centroid </w:t>
            </w:r>
            <w:proofErr w:type="spellStart"/>
            <w:r w:rsidRPr="00F45CF1">
              <w:rPr>
                <w:rFonts w:asciiTheme="majorHAnsi" w:hAnsiTheme="majorHAnsi"/>
                <w:sz w:val="16"/>
                <w:szCs w:val="16"/>
              </w:rPr>
              <w:t>lat</w:t>
            </w:r>
            <w:proofErr w:type="spellEnd"/>
          </w:p>
        </w:tc>
        <w:tc>
          <w:tcPr>
            <w:tcW w:w="6277" w:type="dxa"/>
          </w:tcPr>
          <w:p w14:paraId="385B13C8" w14:textId="00180D52" w:rsidR="00EB2479" w:rsidRPr="00F45CF1" w:rsidRDefault="00EB2479" w:rsidP="00EB2479">
            <w:pPr>
              <w:rPr>
                <w:rFonts w:asciiTheme="majorHAnsi" w:hAnsiTheme="majorHAnsi"/>
                <w:sz w:val="16"/>
                <w:szCs w:val="16"/>
              </w:rPr>
            </w:pPr>
            <w:r w:rsidRPr="00F45CF1">
              <w:rPr>
                <w:rFonts w:asciiTheme="majorHAnsi" w:hAnsiTheme="majorHAnsi"/>
                <w:sz w:val="16"/>
                <w:szCs w:val="16"/>
              </w:rPr>
              <w:t xml:space="preserve">Mean </w:t>
            </w:r>
            <w:proofErr w:type="spellStart"/>
            <w:r w:rsidRPr="00F45CF1">
              <w:rPr>
                <w:rFonts w:asciiTheme="majorHAnsi" w:hAnsiTheme="majorHAnsi"/>
                <w:sz w:val="16"/>
                <w:szCs w:val="16"/>
              </w:rPr>
              <w:t>lat</w:t>
            </w:r>
            <w:proofErr w:type="spellEnd"/>
            <w:r w:rsidRPr="00F45CF1">
              <w:rPr>
                <w:rFonts w:asciiTheme="majorHAnsi" w:hAnsiTheme="majorHAnsi"/>
                <w:sz w:val="16"/>
                <w:szCs w:val="16"/>
              </w:rPr>
              <w:t xml:space="preserve"> of species range inside atlas</w:t>
            </w:r>
          </w:p>
        </w:tc>
      </w:tr>
      <w:tr w:rsidR="00EB2479" w:rsidRPr="00F45CF1" w14:paraId="7A7E578C" w14:textId="77777777" w:rsidTr="003B6964">
        <w:tc>
          <w:tcPr>
            <w:tcW w:w="3119" w:type="dxa"/>
            <w:gridSpan w:val="2"/>
          </w:tcPr>
          <w:p w14:paraId="058D4587" w14:textId="54172A2F" w:rsidR="00EB2479" w:rsidRPr="00F45CF1" w:rsidRDefault="00EB2479" w:rsidP="00EB2479">
            <w:pPr>
              <w:rPr>
                <w:rFonts w:asciiTheme="majorHAnsi" w:hAnsiTheme="majorHAnsi"/>
                <w:sz w:val="16"/>
                <w:szCs w:val="16"/>
              </w:rPr>
            </w:pPr>
            <w:r w:rsidRPr="00F45CF1">
              <w:rPr>
                <w:rFonts w:asciiTheme="majorHAnsi" w:hAnsiTheme="majorHAnsi"/>
                <w:sz w:val="16"/>
                <w:szCs w:val="16"/>
              </w:rPr>
              <w:t>Species Centroid long</w:t>
            </w:r>
          </w:p>
        </w:tc>
        <w:tc>
          <w:tcPr>
            <w:tcW w:w="6277" w:type="dxa"/>
          </w:tcPr>
          <w:p w14:paraId="17B0F39C" w14:textId="457430C3" w:rsidR="00EB2479" w:rsidRPr="00F45CF1" w:rsidRDefault="00EB2479" w:rsidP="00EB2479">
            <w:pPr>
              <w:rPr>
                <w:rFonts w:asciiTheme="majorHAnsi" w:hAnsiTheme="majorHAnsi"/>
                <w:sz w:val="16"/>
                <w:szCs w:val="16"/>
              </w:rPr>
            </w:pPr>
            <w:r w:rsidRPr="00F45CF1">
              <w:rPr>
                <w:rFonts w:asciiTheme="majorHAnsi" w:hAnsiTheme="majorHAnsi"/>
                <w:sz w:val="16"/>
                <w:szCs w:val="16"/>
              </w:rPr>
              <w:t>Mean long of species range inside atlas</w:t>
            </w:r>
          </w:p>
        </w:tc>
      </w:tr>
      <w:tr w:rsidR="00EB2479" w:rsidRPr="00F45CF1" w14:paraId="16A2232E" w14:textId="77777777" w:rsidTr="003B6964">
        <w:tc>
          <w:tcPr>
            <w:tcW w:w="3119" w:type="dxa"/>
            <w:gridSpan w:val="2"/>
          </w:tcPr>
          <w:p w14:paraId="1161B9C6" w14:textId="765FFED0" w:rsidR="00EB2479" w:rsidRPr="00F45CF1" w:rsidRDefault="00EB2479" w:rsidP="00EB2479">
            <w:pPr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F45CF1">
              <w:rPr>
                <w:rFonts w:asciiTheme="majorHAnsi" w:hAnsiTheme="majorHAnsi"/>
                <w:b/>
                <w:bCs/>
                <w:sz w:val="16"/>
                <w:szCs w:val="16"/>
              </w:rPr>
              <w:t>Distance</w:t>
            </w:r>
            <w:r w:rsidR="009D2E0E" w:rsidRPr="00F45CF1">
              <w:rPr>
                <w:rFonts w:asciiTheme="majorHAnsi" w:hAnsiTheme="majorHAnsi"/>
                <w:b/>
                <w:bCs/>
                <w:sz w:val="16"/>
                <w:szCs w:val="16"/>
              </w:rPr>
              <w:t xml:space="preserve"> centroid</w:t>
            </w:r>
            <w:r w:rsidR="009A7729" w:rsidRPr="00F45CF1">
              <w:rPr>
                <w:rFonts w:asciiTheme="majorHAnsi" w:hAnsiTheme="majorHAnsi"/>
                <w:b/>
                <w:bCs/>
                <w:sz w:val="16"/>
                <w:szCs w:val="16"/>
              </w:rPr>
              <w:t>-</w:t>
            </w:r>
            <w:proofErr w:type="spellStart"/>
            <w:r w:rsidR="009D2E0E" w:rsidRPr="00F45CF1">
              <w:rPr>
                <w:rFonts w:asciiTheme="majorHAnsi" w:hAnsiTheme="majorHAnsi"/>
                <w:b/>
                <w:bCs/>
                <w:sz w:val="16"/>
                <w:szCs w:val="16"/>
              </w:rPr>
              <w:t>CoG</w:t>
            </w:r>
            <w:proofErr w:type="spellEnd"/>
          </w:p>
        </w:tc>
        <w:tc>
          <w:tcPr>
            <w:tcW w:w="6277" w:type="dxa"/>
          </w:tcPr>
          <w:p w14:paraId="6D209933" w14:textId="15FE17C0" w:rsidR="00EB2479" w:rsidRPr="00F45CF1" w:rsidRDefault="009D2E0E" w:rsidP="00EB2479">
            <w:pPr>
              <w:rPr>
                <w:rFonts w:asciiTheme="majorHAnsi" w:hAnsiTheme="majorHAnsi"/>
                <w:sz w:val="16"/>
                <w:szCs w:val="16"/>
              </w:rPr>
            </w:pPr>
            <w:r w:rsidRPr="00F45CF1">
              <w:rPr>
                <w:rFonts w:asciiTheme="majorHAnsi" w:hAnsiTheme="majorHAnsi"/>
                <w:sz w:val="16"/>
                <w:szCs w:val="16"/>
              </w:rPr>
              <w:t>Distance from the species centroid to center of gravity of the atlas</w:t>
            </w:r>
          </w:p>
        </w:tc>
      </w:tr>
      <w:tr w:rsidR="001E2A2A" w:rsidRPr="00F45CF1" w14:paraId="11191188" w14:textId="77777777" w:rsidTr="003B6964">
        <w:tc>
          <w:tcPr>
            <w:tcW w:w="3119" w:type="dxa"/>
            <w:gridSpan w:val="2"/>
          </w:tcPr>
          <w:p w14:paraId="1CF7B346" w14:textId="1D08E2E6" w:rsidR="001E2A2A" w:rsidRPr="00F45CF1" w:rsidRDefault="001E2A2A" w:rsidP="001E2A2A">
            <w:pPr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F45CF1">
              <w:rPr>
                <w:rFonts w:asciiTheme="majorHAnsi" w:hAnsiTheme="majorHAnsi"/>
                <w:b/>
                <w:bCs/>
                <w:sz w:val="16"/>
                <w:szCs w:val="16"/>
              </w:rPr>
              <w:t xml:space="preserve">Min </w:t>
            </w:r>
            <w:proofErr w:type="spellStart"/>
            <w:r w:rsidRPr="00F45CF1">
              <w:rPr>
                <w:rFonts w:asciiTheme="majorHAnsi" w:hAnsiTheme="majorHAnsi"/>
                <w:b/>
                <w:bCs/>
                <w:sz w:val="16"/>
                <w:szCs w:val="16"/>
              </w:rPr>
              <w:t>dist</w:t>
            </w:r>
            <w:proofErr w:type="spellEnd"/>
            <w:r w:rsidR="009A7729" w:rsidRPr="00F45CF1">
              <w:rPr>
                <w:rFonts w:asciiTheme="majorHAnsi" w:hAnsiTheme="majorHAnsi"/>
                <w:b/>
                <w:bCs/>
                <w:sz w:val="16"/>
                <w:szCs w:val="16"/>
              </w:rPr>
              <w:t xml:space="preserve"> c</w:t>
            </w:r>
            <w:r w:rsidRPr="00F45CF1">
              <w:rPr>
                <w:rFonts w:asciiTheme="majorHAnsi" w:hAnsiTheme="majorHAnsi"/>
                <w:b/>
                <w:bCs/>
                <w:sz w:val="16"/>
                <w:szCs w:val="16"/>
              </w:rPr>
              <w:t>en</w:t>
            </w:r>
            <w:r w:rsidR="009A7729" w:rsidRPr="00F45CF1">
              <w:rPr>
                <w:rFonts w:asciiTheme="majorHAnsi" w:hAnsiTheme="majorHAnsi"/>
                <w:b/>
                <w:bCs/>
                <w:sz w:val="16"/>
                <w:szCs w:val="16"/>
              </w:rPr>
              <w:t>troid-</w:t>
            </w:r>
            <w:r w:rsidRPr="00F45CF1">
              <w:rPr>
                <w:rFonts w:asciiTheme="majorHAnsi" w:hAnsiTheme="majorHAnsi"/>
                <w:b/>
                <w:bCs/>
                <w:sz w:val="16"/>
                <w:szCs w:val="16"/>
              </w:rPr>
              <w:t>border</w:t>
            </w:r>
          </w:p>
        </w:tc>
        <w:tc>
          <w:tcPr>
            <w:tcW w:w="6277" w:type="dxa"/>
          </w:tcPr>
          <w:p w14:paraId="65A54A1C" w14:textId="7C31EA42" w:rsidR="001E2A2A" w:rsidRPr="00F45CF1" w:rsidRDefault="001E2A2A" w:rsidP="001E2A2A">
            <w:pPr>
              <w:rPr>
                <w:rFonts w:asciiTheme="majorHAnsi" w:hAnsiTheme="majorHAnsi"/>
                <w:sz w:val="16"/>
                <w:szCs w:val="16"/>
              </w:rPr>
            </w:pPr>
            <w:r w:rsidRPr="00F45CF1">
              <w:rPr>
                <w:rFonts w:asciiTheme="majorHAnsi" w:hAnsiTheme="majorHAnsi"/>
                <w:sz w:val="16"/>
                <w:szCs w:val="16"/>
              </w:rPr>
              <w:t xml:space="preserve">Minimum distance from the species centroid to the border of the atlas </w:t>
            </w:r>
          </w:p>
        </w:tc>
      </w:tr>
      <w:tr w:rsidR="001E2A2A" w:rsidRPr="00F45CF1" w14:paraId="213C0116" w14:textId="77777777" w:rsidTr="003B6964">
        <w:tc>
          <w:tcPr>
            <w:tcW w:w="3119" w:type="dxa"/>
            <w:gridSpan w:val="2"/>
          </w:tcPr>
          <w:p w14:paraId="2FA11793" w14:textId="03B64B8E" w:rsidR="001E2A2A" w:rsidRPr="00F45CF1" w:rsidRDefault="009A7729" w:rsidP="001E2A2A">
            <w:pPr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F45CF1">
              <w:rPr>
                <w:rFonts w:asciiTheme="majorHAnsi" w:hAnsiTheme="majorHAnsi"/>
                <w:b/>
                <w:bCs/>
                <w:sz w:val="16"/>
                <w:szCs w:val="16"/>
              </w:rPr>
              <w:t xml:space="preserve">Min </w:t>
            </w:r>
            <w:proofErr w:type="spellStart"/>
            <w:r w:rsidRPr="00F45CF1">
              <w:rPr>
                <w:rFonts w:asciiTheme="majorHAnsi" w:hAnsiTheme="majorHAnsi"/>
                <w:b/>
                <w:bCs/>
                <w:sz w:val="16"/>
                <w:szCs w:val="16"/>
              </w:rPr>
              <w:t>dist</w:t>
            </w:r>
            <w:proofErr w:type="spellEnd"/>
            <w:r w:rsidR="00127346" w:rsidRPr="00F45CF1">
              <w:rPr>
                <w:rFonts w:asciiTheme="majorHAnsi" w:hAnsiTheme="majorHAnsi"/>
                <w:b/>
                <w:bCs/>
                <w:sz w:val="16"/>
                <w:szCs w:val="16"/>
              </w:rPr>
              <w:t xml:space="preserve"> border species-border atlas</w:t>
            </w:r>
          </w:p>
        </w:tc>
        <w:tc>
          <w:tcPr>
            <w:tcW w:w="6277" w:type="dxa"/>
          </w:tcPr>
          <w:p w14:paraId="5212405D" w14:textId="21F4EDE6" w:rsidR="001E2A2A" w:rsidRPr="00F45CF1" w:rsidRDefault="001E2A2A" w:rsidP="001E2A2A">
            <w:pPr>
              <w:rPr>
                <w:rFonts w:asciiTheme="majorHAnsi" w:hAnsiTheme="majorHAnsi"/>
                <w:sz w:val="16"/>
                <w:szCs w:val="16"/>
              </w:rPr>
            </w:pPr>
            <w:r w:rsidRPr="00F45CF1">
              <w:rPr>
                <w:rFonts w:asciiTheme="majorHAnsi" w:hAnsiTheme="majorHAnsi"/>
                <w:sz w:val="16"/>
                <w:szCs w:val="16"/>
              </w:rPr>
              <w:t>Minimum distance from the species range border to the border of the atlas</w:t>
            </w:r>
          </w:p>
        </w:tc>
      </w:tr>
      <w:tr w:rsidR="001E2A2A" w:rsidRPr="00F45CF1" w14:paraId="5D7A6AFF" w14:textId="77777777" w:rsidTr="003B6964">
        <w:tc>
          <w:tcPr>
            <w:tcW w:w="3119" w:type="dxa"/>
            <w:gridSpan w:val="2"/>
          </w:tcPr>
          <w:p w14:paraId="63162C5A" w14:textId="68BFAE16" w:rsidR="001E2A2A" w:rsidRPr="00F45CF1" w:rsidRDefault="009A7729" w:rsidP="001E2A2A">
            <w:pPr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F45CF1">
              <w:rPr>
                <w:rFonts w:asciiTheme="majorHAnsi" w:hAnsiTheme="majorHAnsi"/>
                <w:b/>
                <w:bCs/>
                <w:sz w:val="16"/>
                <w:szCs w:val="16"/>
              </w:rPr>
              <w:t xml:space="preserve">Max </w:t>
            </w:r>
            <w:proofErr w:type="spellStart"/>
            <w:r w:rsidRPr="00F45CF1">
              <w:rPr>
                <w:rFonts w:asciiTheme="majorHAnsi" w:hAnsiTheme="majorHAnsi"/>
                <w:b/>
                <w:bCs/>
                <w:sz w:val="16"/>
                <w:szCs w:val="16"/>
              </w:rPr>
              <w:t>dist</w:t>
            </w:r>
            <w:proofErr w:type="spellEnd"/>
            <w:r w:rsidRPr="00F45CF1">
              <w:rPr>
                <w:rFonts w:asciiTheme="majorHAnsi" w:hAnsiTheme="majorHAnsi"/>
                <w:b/>
                <w:bCs/>
                <w:sz w:val="16"/>
                <w:szCs w:val="16"/>
              </w:rPr>
              <w:t xml:space="preserve"> centroid-border</w:t>
            </w:r>
          </w:p>
        </w:tc>
        <w:tc>
          <w:tcPr>
            <w:tcW w:w="6277" w:type="dxa"/>
          </w:tcPr>
          <w:p w14:paraId="64B060B2" w14:textId="4C575736" w:rsidR="001E2A2A" w:rsidRPr="00F45CF1" w:rsidRDefault="001E2A2A" w:rsidP="001E2A2A">
            <w:pPr>
              <w:rPr>
                <w:rFonts w:asciiTheme="majorHAnsi" w:hAnsiTheme="majorHAnsi"/>
                <w:sz w:val="16"/>
                <w:szCs w:val="16"/>
              </w:rPr>
            </w:pPr>
            <w:r w:rsidRPr="00F45CF1">
              <w:rPr>
                <w:rFonts w:asciiTheme="majorHAnsi" w:hAnsiTheme="majorHAnsi"/>
                <w:sz w:val="16"/>
                <w:szCs w:val="16"/>
              </w:rPr>
              <w:t>Maximum distance from the species centroid to the border of the atlas</w:t>
            </w:r>
          </w:p>
        </w:tc>
      </w:tr>
      <w:tr w:rsidR="001E2A2A" w:rsidRPr="00F45CF1" w14:paraId="263E528A" w14:textId="77777777" w:rsidTr="003B6964">
        <w:tc>
          <w:tcPr>
            <w:tcW w:w="3119" w:type="dxa"/>
            <w:gridSpan w:val="2"/>
          </w:tcPr>
          <w:p w14:paraId="5AC2B49C" w14:textId="60BD4A3D" w:rsidR="001E2A2A" w:rsidRPr="00F45CF1" w:rsidRDefault="00127346" w:rsidP="001E2A2A">
            <w:pPr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F45CF1">
              <w:rPr>
                <w:rFonts w:asciiTheme="majorHAnsi" w:hAnsiTheme="majorHAnsi"/>
                <w:b/>
                <w:bCs/>
                <w:sz w:val="16"/>
                <w:szCs w:val="16"/>
              </w:rPr>
              <w:t xml:space="preserve">Max </w:t>
            </w:r>
            <w:proofErr w:type="spellStart"/>
            <w:r w:rsidRPr="00F45CF1">
              <w:rPr>
                <w:rFonts w:asciiTheme="majorHAnsi" w:hAnsiTheme="majorHAnsi"/>
                <w:b/>
                <w:bCs/>
                <w:sz w:val="16"/>
                <w:szCs w:val="16"/>
              </w:rPr>
              <w:t>dist</w:t>
            </w:r>
            <w:proofErr w:type="spellEnd"/>
            <w:r w:rsidRPr="00F45CF1">
              <w:rPr>
                <w:rFonts w:asciiTheme="majorHAnsi" w:hAnsiTheme="majorHAnsi"/>
                <w:b/>
                <w:bCs/>
                <w:sz w:val="16"/>
                <w:szCs w:val="16"/>
              </w:rPr>
              <w:t xml:space="preserve"> border species-border atlas</w:t>
            </w:r>
          </w:p>
        </w:tc>
        <w:tc>
          <w:tcPr>
            <w:tcW w:w="6277" w:type="dxa"/>
          </w:tcPr>
          <w:p w14:paraId="7A97A267" w14:textId="4DB99778" w:rsidR="001E2A2A" w:rsidRPr="00F45CF1" w:rsidRDefault="001E2A2A" w:rsidP="001E2A2A">
            <w:pPr>
              <w:rPr>
                <w:rFonts w:asciiTheme="majorHAnsi" w:hAnsiTheme="majorHAnsi"/>
                <w:sz w:val="16"/>
                <w:szCs w:val="16"/>
              </w:rPr>
            </w:pPr>
            <w:r w:rsidRPr="00F45CF1">
              <w:rPr>
                <w:rFonts w:asciiTheme="majorHAnsi" w:hAnsiTheme="majorHAnsi"/>
                <w:sz w:val="16"/>
                <w:szCs w:val="16"/>
              </w:rPr>
              <w:t>Maximum distance from the species range border to the border of the atlas</w:t>
            </w:r>
          </w:p>
        </w:tc>
      </w:tr>
      <w:tr w:rsidR="001E2A2A" w:rsidRPr="00F45CF1" w14:paraId="0E151D1A" w14:textId="77777777" w:rsidTr="003B6964">
        <w:tc>
          <w:tcPr>
            <w:tcW w:w="3119" w:type="dxa"/>
            <w:gridSpan w:val="2"/>
          </w:tcPr>
          <w:p w14:paraId="2B4FEF97" w14:textId="5C6AF089" w:rsidR="001E2A2A" w:rsidRPr="00F45CF1" w:rsidRDefault="001E2A2A" w:rsidP="001E2A2A">
            <w:pPr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proofErr w:type="spellStart"/>
            <w:r w:rsidRPr="00F45CF1">
              <w:rPr>
                <w:rFonts w:asciiTheme="majorHAnsi" w:hAnsiTheme="majorHAnsi"/>
                <w:b/>
                <w:bCs/>
                <w:sz w:val="16"/>
                <w:szCs w:val="16"/>
              </w:rPr>
              <w:t>Southerness</w:t>
            </w:r>
            <w:proofErr w:type="spellEnd"/>
          </w:p>
        </w:tc>
        <w:tc>
          <w:tcPr>
            <w:tcW w:w="6277" w:type="dxa"/>
          </w:tcPr>
          <w:p w14:paraId="34A737D1" w14:textId="2C0780E5" w:rsidR="001E2A2A" w:rsidRPr="00F45CF1" w:rsidRDefault="001E2A2A" w:rsidP="001E2A2A">
            <w:pPr>
              <w:rPr>
                <w:rFonts w:asciiTheme="majorHAnsi" w:hAnsiTheme="majorHAnsi"/>
                <w:sz w:val="16"/>
                <w:szCs w:val="16"/>
              </w:rPr>
            </w:pPr>
            <w:r w:rsidRPr="00F45CF1">
              <w:rPr>
                <w:rFonts w:asciiTheme="majorHAnsi" w:hAnsiTheme="majorHAnsi"/>
                <w:sz w:val="16"/>
                <w:szCs w:val="16"/>
              </w:rPr>
              <w:t xml:space="preserve">Divided the atlas into </w:t>
            </w:r>
            <w:r w:rsidR="00F45CF1">
              <w:rPr>
                <w:rFonts w:asciiTheme="majorHAnsi" w:hAnsiTheme="majorHAnsi"/>
                <w:sz w:val="16"/>
                <w:szCs w:val="16"/>
              </w:rPr>
              <w:t>half</w:t>
            </w:r>
            <w:r w:rsidRPr="00F45CF1">
              <w:rPr>
                <w:rFonts w:asciiTheme="majorHAnsi" w:hAnsiTheme="majorHAnsi"/>
                <w:sz w:val="16"/>
                <w:szCs w:val="16"/>
              </w:rPr>
              <w:t>, set values</w:t>
            </w:r>
            <w:r w:rsidR="00F45CF1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F45CF1">
              <w:rPr>
                <w:rFonts w:asciiTheme="majorHAnsi" w:hAnsiTheme="majorHAnsi"/>
                <w:sz w:val="16"/>
                <w:szCs w:val="16"/>
              </w:rPr>
              <w:t>above the centroid to northern and below the centroid to southern</w:t>
            </w:r>
            <w:r w:rsidR="000E562B">
              <w:rPr>
                <w:rFonts w:asciiTheme="majorHAnsi" w:hAnsiTheme="majorHAnsi"/>
                <w:sz w:val="16"/>
                <w:szCs w:val="16"/>
              </w:rPr>
              <w:t xml:space="preserve"> and assigned a scaled score where 1 = most northern and 0 = most southern</w:t>
            </w:r>
            <w:r w:rsidRPr="00F45CF1">
              <w:rPr>
                <w:rFonts w:asciiTheme="majorHAnsi" w:hAnsiTheme="majorHAnsi"/>
                <w:sz w:val="16"/>
                <w:szCs w:val="16"/>
              </w:rPr>
              <w:t xml:space="preserve">. Extracted the </w:t>
            </w:r>
            <w:proofErr w:type="spellStart"/>
            <w:r w:rsidRPr="00F45CF1">
              <w:rPr>
                <w:rFonts w:asciiTheme="majorHAnsi" w:hAnsiTheme="majorHAnsi"/>
                <w:sz w:val="16"/>
                <w:szCs w:val="16"/>
              </w:rPr>
              <w:t>lat</w:t>
            </w:r>
            <w:proofErr w:type="spellEnd"/>
            <w:r w:rsidRPr="00F45CF1">
              <w:rPr>
                <w:rFonts w:asciiTheme="majorHAnsi" w:hAnsiTheme="majorHAnsi"/>
                <w:sz w:val="16"/>
                <w:szCs w:val="16"/>
              </w:rPr>
              <w:t xml:space="preserve"> and long values for these classes, classified species by the </w:t>
            </w:r>
            <w:proofErr w:type="spellStart"/>
            <w:r w:rsidRPr="00F45CF1">
              <w:rPr>
                <w:rFonts w:asciiTheme="majorHAnsi" w:hAnsiTheme="majorHAnsi"/>
                <w:sz w:val="16"/>
                <w:szCs w:val="16"/>
              </w:rPr>
              <w:t>lat</w:t>
            </w:r>
            <w:proofErr w:type="spellEnd"/>
            <w:r w:rsidRPr="00F45CF1">
              <w:rPr>
                <w:rFonts w:asciiTheme="majorHAnsi" w:hAnsiTheme="majorHAnsi"/>
                <w:sz w:val="16"/>
                <w:szCs w:val="16"/>
              </w:rPr>
              <w:t xml:space="preserve"> and long of the range centroid and </w:t>
            </w:r>
            <w:r w:rsidR="000E562B">
              <w:rPr>
                <w:rFonts w:asciiTheme="majorHAnsi" w:hAnsiTheme="majorHAnsi"/>
                <w:sz w:val="16"/>
                <w:szCs w:val="16"/>
              </w:rPr>
              <w:t>transformed</w:t>
            </w:r>
            <w:r w:rsidRPr="00F45CF1">
              <w:rPr>
                <w:rFonts w:asciiTheme="majorHAnsi" w:hAnsiTheme="majorHAnsi"/>
                <w:sz w:val="16"/>
                <w:szCs w:val="16"/>
              </w:rPr>
              <w:t xml:space="preserve"> the values so that </w:t>
            </w:r>
            <w:proofErr w:type="spellStart"/>
            <w:r w:rsidRPr="00F45CF1">
              <w:rPr>
                <w:rFonts w:asciiTheme="majorHAnsi" w:hAnsiTheme="majorHAnsi"/>
                <w:sz w:val="16"/>
                <w:szCs w:val="16"/>
              </w:rPr>
              <w:t>Southerness</w:t>
            </w:r>
            <w:proofErr w:type="spellEnd"/>
            <w:r w:rsidRPr="00F45CF1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="000E562B">
              <w:rPr>
                <w:rFonts w:asciiTheme="majorHAnsi" w:hAnsiTheme="majorHAnsi"/>
                <w:sz w:val="16"/>
                <w:szCs w:val="16"/>
              </w:rPr>
              <w:t>=</w:t>
            </w:r>
            <w:r w:rsidRPr="00F45CF1">
              <w:rPr>
                <w:rFonts w:asciiTheme="majorHAnsi" w:hAnsiTheme="majorHAnsi"/>
                <w:sz w:val="16"/>
                <w:szCs w:val="16"/>
              </w:rPr>
              <w:t xml:space="preserve"> 1-Northerness</w:t>
            </w:r>
            <w:r w:rsidR="00824F1A">
              <w:rPr>
                <w:rFonts w:asciiTheme="majorHAnsi" w:hAnsiTheme="majorHAnsi"/>
                <w:sz w:val="16"/>
                <w:szCs w:val="16"/>
              </w:rPr>
              <w:t>.</w:t>
            </w:r>
          </w:p>
        </w:tc>
      </w:tr>
      <w:tr w:rsidR="001E2A2A" w:rsidRPr="00F45CF1" w14:paraId="49D75CCD" w14:textId="77777777" w:rsidTr="003B6964">
        <w:tc>
          <w:tcPr>
            <w:tcW w:w="3119" w:type="dxa"/>
            <w:gridSpan w:val="2"/>
          </w:tcPr>
          <w:p w14:paraId="4880933F" w14:textId="6126F013" w:rsidR="001E2A2A" w:rsidRPr="00F45CF1" w:rsidRDefault="001E2A2A" w:rsidP="001E2A2A">
            <w:pPr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proofErr w:type="spellStart"/>
            <w:r w:rsidRPr="00F45CF1">
              <w:rPr>
                <w:rFonts w:asciiTheme="majorHAnsi" w:hAnsiTheme="majorHAnsi"/>
                <w:b/>
                <w:bCs/>
                <w:sz w:val="16"/>
                <w:szCs w:val="16"/>
              </w:rPr>
              <w:t>Westerness</w:t>
            </w:r>
            <w:proofErr w:type="spellEnd"/>
          </w:p>
        </w:tc>
        <w:tc>
          <w:tcPr>
            <w:tcW w:w="6277" w:type="dxa"/>
          </w:tcPr>
          <w:p w14:paraId="079DBFE5" w14:textId="113193C4" w:rsidR="001E2A2A" w:rsidRPr="00F45CF1" w:rsidRDefault="00F45CF1" w:rsidP="001E2A2A">
            <w:pPr>
              <w:rPr>
                <w:rFonts w:asciiTheme="majorHAnsi" w:hAnsiTheme="majorHAnsi"/>
                <w:sz w:val="16"/>
                <w:szCs w:val="16"/>
              </w:rPr>
            </w:pPr>
            <w:r w:rsidRPr="00F45CF1">
              <w:rPr>
                <w:rFonts w:asciiTheme="majorHAnsi" w:hAnsiTheme="majorHAnsi"/>
                <w:sz w:val="16"/>
                <w:szCs w:val="16"/>
              </w:rPr>
              <w:t xml:space="preserve">Divided the atlas into </w:t>
            </w:r>
            <w:r>
              <w:rPr>
                <w:rFonts w:asciiTheme="majorHAnsi" w:hAnsiTheme="majorHAnsi"/>
                <w:sz w:val="16"/>
                <w:szCs w:val="16"/>
              </w:rPr>
              <w:t>half</w:t>
            </w:r>
            <w:r w:rsidRPr="00F45CF1">
              <w:rPr>
                <w:rFonts w:asciiTheme="majorHAnsi" w:hAnsiTheme="majorHAnsi"/>
                <w:sz w:val="16"/>
                <w:szCs w:val="16"/>
              </w:rPr>
              <w:t>, set values right of the centroid to Eastern, left of the centroid to Western</w:t>
            </w:r>
            <w:r w:rsidR="000E562B">
              <w:rPr>
                <w:rFonts w:asciiTheme="majorHAnsi" w:hAnsiTheme="majorHAnsi"/>
                <w:sz w:val="16"/>
                <w:szCs w:val="16"/>
              </w:rPr>
              <w:t xml:space="preserve"> and assigned a scaled score where 1 = most eastern and 0 = most </w:t>
            </w:r>
            <w:r w:rsidR="00824F1A">
              <w:rPr>
                <w:rFonts w:asciiTheme="majorHAnsi" w:hAnsiTheme="majorHAnsi"/>
                <w:sz w:val="16"/>
                <w:szCs w:val="16"/>
              </w:rPr>
              <w:t>western</w:t>
            </w:r>
            <w:r w:rsidR="000E562B" w:rsidRPr="00F45CF1">
              <w:rPr>
                <w:rFonts w:asciiTheme="majorHAnsi" w:hAnsiTheme="majorHAnsi"/>
                <w:sz w:val="16"/>
                <w:szCs w:val="16"/>
              </w:rPr>
              <w:t>.</w:t>
            </w:r>
            <w:r w:rsidR="00824F1A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="00824F1A" w:rsidRPr="00F45CF1">
              <w:rPr>
                <w:rFonts w:asciiTheme="majorHAnsi" w:hAnsiTheme="majorHAnsi"/>
                <w:sz w:val="16"/>
                <w:szCs w:val="16"/>
              </w:rPr>
              <w:t xml:space="preserve">Extracted the </w:t>
            </w:r>
            <w:proofErr w:type="spellStart"/>
            <w:r w:rsidR="00824F1A" w:rsidRPr="00F45CF1">
              <w:rPr>
                <w:rFonts w:asciiTheme="majorHAnsi" w:hAnsiTheme="majorHAnsi"/>
                <w:sz w:val="16"/>
                <w:szCs w:val="16"/>
              </w:rPr>
              <w:t>lat</w:t>
            </w:r>
            <w:proofErr w:type="spellEnd"/>
            <w:r w:rsidR="00824F1A" w:rsidRPr="00F45CF1">
              <w:rPr>
                <w:rFonts w:asciiTheme="majorHAnsi" w:hAnsiTheme="majorHAnsi"/>
                <w:sz w:val="16"/>
                <w:szCs w:val="16"/>
              </w:rPr>
              <w:t xml:space="preserve"> and long values for these classes, classified species by the </w:t>
            </w:r>
            <w:proofErr w:type="spellStart"/>
            <w:r w:rsidR="00824F1A" w:rsidRPr="00F45CF1">
              <w:rPr>
                <w:rFonts w:asciiTheme="majorHAnsi" w:hAnsiTheme="majorHAnsi"/>
                <w:sz w:val="16"/>
                <w:szCs w:val="16"/>
              </w:rPr>
              <w:t>lat</w:t>
            </w:r>
            <w:proofErr w:type="spellEnd"/>
            <w:r w:rsidR="00824F1A" w:rsidRPr="00F45CF1">
              <w:rPr>
                <w:rFonts w:asciiTheme="majorHAnsi" w:hAnsiTheme="majorHAnsi"/>
                <w:sz w:val="16"/>
                <w:szCs w:val="16"/>
              </w:rPr>
              <w:t xml:space="preserve"> and long of the range centroid and </w:t>
            </w:r>
            <w:r w:rsidR="00824F1A">
              <w:rPr>
                <w:rFonts w:asciiTheme="majorHAnsi" w:hAnsiTheme="majorHAnsi"/>
                <w:sz w:val="16"/>
                <w:szCs w:val="16"/>
              </w:rPr>
              <w:t>transformed</w:t>
            </w:r>
            <w:r w:rsidR="00824F1A" w:rsidRPr="00F45CF1">
              <w:rPr>
                <w:rFonts w:asciiTheme="majorHAnsi" w:hAnsiTheme="majorHAnsi"/>
                <w:sz w:val="16"/>
                <w:szCs w:val="16"/>
              </w:rPr>
              <w:t xml:space="preserve"> the values so that </w:t>
            </w:r>
            <w:proofErr w:type="spellStart"/>
            <w:r w:rsidR="00824F1A" w:rsidRPr="00F45CF1">
              <w:rPr>
                <w:rFonts w:asciiTheme="majorHAnsi" w:hAnsiTheme="majorHAnsi"/>
                <w:sz w:val="16"/>
                <w:szCs w:val="16"/>
              </w:rPr>
              <w:t>Westerness</w:t>
            </w:r>
            <w:proofErr w:type="spellEnd"/>
            <w:r w:rsidR="00824F1A" w:rsidRPr="00F45CF1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="00824F1A">
              <w:rPr>
                <w:rFonts w:asciiTheme="majorHAnsi" w:hAnsiTheme="majorHAnsi"/>
                <w:sz w:val="16"/>
                <w:szCs w:val="16"/>
              </w:rPr>
              <w:t>=</w:t>
            </w:r>
            <w:r w:rsidR="00824F1A" w:rsidRPr="00F45CF1">
              <w:rPr>
                <w:rFonts w:asciiTheme="majorHAnsi" w:hAnsiTheme="majorHAnsi"/>
                <w:sz w:val="16"/>
                <w:szCs w:val="16"/>
              </w:rPr>
              <w:t xml:space="preserve"> 1-Easterness</w:t>
            </w:r>
            <w:r w:rsidR="00824F1A">
              <w:rPr>
                <w:rFonts w:asciiTheme="majorHAnsi" w:hAnsiTheme="majorHAnsi"/>
                <w:sz w:val="16"/>
                <w:szCs w:val="16"/>
              </w:rPr>
              <w:t>.</w:t>
            </w:r>
          </w:p>
        </w:tc>
      </w:tr>
      <w:tr w:rsidR="001E2A2A" w:rsidRPr="00F45CF1" w14:paraId="4F774582" w14:textId="77777777" w:rsidTr="00127346">
        <w:tc>
          <w:tcPr>
            <w:tcW w:w="2835" w:type="dxa"/>
          </w:tcPr>
          <w:p w14:paraId="4311C86E" w14:textId="77777777" w:rsidR="001E2A2A" w:rsidRPr="00F45CF1" w:rsidRDefault="001E2A2A" w:rsidP="001E2A2A">
            <w:pPr>
              <w:rPr>
                <w:rFonts w:asciiTheme="majorHAnsi" w:hAnsiTheme="majorHAnsi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561" w:type="dxa"/>
            <w:gridSpan w:val="2"/>
          </w:tcPr>
          <w:p w14:paraId="1C42F32A" w14:textId="77777777" w:rsidR="001E2A2A" w:rsidRPr="00F45CF1" w:rsidRDefault="001E2A2A" w:rsidP="001E2A2A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</w:tbl>
    <w:p w14:paraId="3F19D7F1" w14:textId="77777777" w:rsidR="001124E6" w:rsidRDefault="001124E6" w:rsidP="00C9304E"/>
    <w:p w14:paraId="687853AA" w14:textId="7279363F" w:rsidR="00250C10" w:rsidRDefault="00250C10" w:rsidP="00250C10">
      <w:pPr>
        <w:pStyle w:val="Heading3"/>
      </w:pPr>
      <w:r>
        <w:t>Co-occurrence of species</w:t>
      </w:r>
    </w:p>
    <w:p w14:paraId="6CAB1242" w14:textId="351CF4D3" w:rsidR="00250C10" w:rsidRPr="00250C10" w:rsidRDefault="00250C10" w:rsidP="00250C10">
      <w:r>
        <w:t>We used the R package “fossil”</w:t>
      </w:r>
      <w:r w:rsidR="002B159D">
        <w:fldChar w:fldCharType="begin"/>
      </w:r>
      <w:r w:rsidR="002B159D">
        <w:instrText xml:space="preserve"> ADDIN ZOTERO_ITEM CSL_CITATION {"citationID":"hE5zmSkm","properties":{"formattedCitation":"(Vavrek, 2011)","plainCitation":"(Vavrek, 2011)","noteIndex":0},"citationItems":[{"id":5717,"uris":["http://zotero.org/users/9869395/items/Q3T2KK4B"],"itemData":{"id":5717,"type":"article-journal","container-title":"Palaeontologia electronica","issue":"1","journalAbbreviation":"Palaeontologia electronica","page":"16","title":"Fossil: palaeoecological and palaeogeographical analysis tools","volume":"14","author":[{"family":"Vavrek","given":"Matthew J"}],"issued":{"date-parts":[["2011"]]},"citation-key":"vavrekFossilPalaeoecologicalPalaeogeographical2011"}}],"schema":"https://github.com/citation-style-language/schema/raw/master/csl-citation.json"} </w:instrText>
      </w:r>
      <w:r w:rsidR="002B159D">
        <w:fldChar w:fldCharType="separate"/>
      </w:r>
      <w:r w:rsidR="002B159D" w:rsidRPr="002B159D">
        <w:rPr>
          <w:rFonts w:ascii="Aptos" w:hAnsi="Aptos"/>
        </w:rPr>
        <w:t>(Vavrek, 2011)</w:t>
      </w:r>
      <w:r w:rsidR="002B159D">
        <w:fldChar w:fldCharType="end"/>
      </w:r>
      <w:r w:rsidR="002B159D">
        <w:t xml:space="preserve"> to calculate co-occurrence metrics from our occupancy data. The package was designed to work with </w:t>
      </w:r>
      <w:r w:rsidR="002E448B">
        <w:t xml:space="preserve">paleontological data, for which abundance is most often difficult to estimate – just like in our atlas data. </w:t>
      </w:r>
      <w:r w:rsidR="004527B9">
        <w:t xml:space="preserve">We computed community </w:t>
      </w:r>
      <w:r w:rsidR="00402CE2">
        <w:t xml:space="preserve">presence-absence </w:t>
      </w:r>
      <w:r w:rsidR="004527B9">
        <w:t xml:space="preserve">matrices for each </w:t>
      </w:r>
      <w:r w:rsidR="00402CE2">
        <w:t xml:space="preserve">grid cell in each </w:t>
      </w:r>
      <w:r w:rsidR="004527B9">
        <w:t xml:space="preserve">atlas in each </w:t>
      </w:r>
      <w:proofErr w:type="gramStart"/>
      <w:r w:rsidR="004527B9">
        <w:t>time period</w:t>
      </w:r>
      <w:proofErr w:type="gramEnd"/>
      <w:r w:rsidR="004527B9">
        <w:t xml:space="preserve"> and estimated a species mean co</w:t>
      </w:r>
      <w:r w:rsidR="00402CE2">
        <w:t>-</w:t>
      </w:r>
      <w:r w:rsidR="004527B9">
        <w:t>occurrence with any other species by estimating pair-wise co</w:t>
      </w:r>
      <w:r w:rsidR="00402CE2">
        <w:t xml:space="preserve">-occurrence across all species in the community, and then determining a species average </w:t>
      </w:r>
      <w:proofErr w:type="spellStart"/>
      <w:r w:rsidR="00402CE2">
        <w:t>co occurrence</w:t>
      </w:r>
      <w:proofErr w:type="spellEnd"/>
      <w:r w:rsidR="00402CE2">
        <w:t xml:space="preserve"> to all other species in the community.</w:t>
      </w:r>
      <w:r w:rsidR="00A61F2C">
        <w:t xml:space="preserve"> These values range from -1 to 1, where species with an index of -1 never co-occur with any other species in the matrix, while those with index of 1 tend to always co-occur with all other species. These are two extreme and rather unrealistic examples of the community structure as it is experienced by each species. Intermediate values will give an indication </w:t>
      </w:r>
      <w:r w:rsidR="00F718F9">
        <w:t>of where on the continuous spectrum of co-occurrence each species is placed.</w:t>
      </w:r>
    </w:p>
    <w:p w14:paraId="0D3C2AD7" w14:textId="173D7710" w:rsidR="00050415" w:rsidRDefault="00050415" w:rsidP="00BE6677">
      <w:pPr>
        <w:pStyle w:val="Heading2"/>
        <w:numPr>
          <w:ilvl w:val="0"/>
          <w:numId w:val="0"/>
        </w:numPr>
      </w:pPr>
    </w:p>
    <w:p w14:paraId="55860943" w14:textId="77777777" w:rsidR="006408BA" w:rsidRDefault="006408BA" w:rsidP="006408BA"/>
    <w:p w14:paraId="2D9F7309" w14:textId="0A78F6C8" w:rsidR="006408BA" w:rsidRDefault="00112772" w:rsidP="00112772">
      <w:pPr>
        <w:pStyle w:val="Heading1"/>
      </w:pPr>
      <w:r>
        <w:lastRenderedPageBreak/>
        <w:t>Supplementary material</w:t>
      </w:r>
    </w:p>
    <w:p w14:paraId="61D3B373" w14:textId="77777777" w:rsidR="00112772" w:rsidRDefault="00112772" w:rsidP="00112772"/>
    <w:p w14:paraId="16E184CB" w14:textId="17320C62" w:rsidR="00112772" w:rsidRDefault="00112772" w:rsidP="00112772">
      <w:pPr>
        <w:pStyle w:val="Heading2"/>
      </w:pPr>
      <w:r>
        <w:t xml:space="preserve">Data Processing </w:t>
      </w:r>
    </w:p>
    <w:p w14:paraId="2565AB34" w14:textId="69955F0C" w:rsidR="00112772" w:rsidRDefault="00112772" w:rsidP="00112772">
      <w:pPr>
        <w:pStyle w:val="Heading3"/>
      </w:pPr>
      <w:r>
        <w:t>PCA Loadings:</w:t>
      </w:r>
    </w:p>
    <w:tbl>
      <w:tblPr>
        <w:tblW w:w="0" w:type="auto"/>
        <w:tblInd w:w="612" w:type="dxa"/>
        <w:tblLook w:val="04A0" w:firstRow="1" w:lastRow="0" w:firstColumn="1" w:lastColumn="0" w:noHBand="0" w:noVBand="1"/>
      </w:tblPr>
      <w:tblGrid>
        <w:gridCol w:w="1031"/>
        <w:gridCol w:w="4429"/>
        <w:gridCol w:w="678"/>
        <w:gridCol w:w="678"/>
      </w:tblGrid>
      <w:tr w:rsidR="00087FF4" w:rsidRPr="00E36CBC" w14:paraId="4ECAF983" w14:textId="77777777" w:rsidTr="00E67212">
        <w:trPr>
          <w:trHeight w:val="170"/>
        </w:trPr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8548DA7" w14:textId="659F9AEC" w:rsidR="00087FF4" w:rsidRPr="00287834" w:rsidRDefault="00087FF4" w:rsidP="00E36CB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87834">
              <w:rPr>
                <w:rFonts w:asciiTheme="majorHAnsi" w:eastAsia="Times New Roman" w:hAnsiTheme="majorHAnsi" w:cs="Times New Roman"/>
                <w:color w:val="000000"/>
                <w:kern w:val="0"/>
                <w:sz w:val="12"/>
                <w:szCs w:val="12"/>
                <w14:ligatures w14:val="none"/>
              </w:rPr>
              <w:t>Table SXX: PCA Loadings for calculating the global climate space in which species occurrences are projected to estimate climatic niches.</w:t>
            </w:r>
          </w:p>
        </w:tc>
      </w:tr>
      <w:tr w:rsidR="00E36CBC" w:rsidRPr="00E36CBC" w14:paraId="2359E4B8" w14:textId="77777777" w:rsidTr="00E67212">
        <w:trPr>
          <w:trHeight w:val="17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AA87AA" w14:textId="77777777" w:rsidR="00E36CBC" w:rsidRPr="00E36CBC" w:rsidRDefault="00E36CBC" w:rsidP="00E36CB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E36CBC">
              <w:rPr>
                <w:rFonts w:asciiTheme="majorHAnsi" w:eastAsia="Times New Roman" w:hAnsiTheme="majorHAnsi" w:cs="Times New Roman"/>
                <w:color w:val="000000"/>
                <w:kern w:val="0"/>
                <w:sz w:val="12"/>
                <w:szCs w:val="12"/>
                <w14:ligatures w14:val="none"/>
              </w:rPr>
              <w:t>Bio_Name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236783" w14:textId="77777777" w:rsidR="00E36CBC" w:rsidRPr="00E36CBC" w:rsidRDefault="00E36CBC" w:rsidP="00E36CB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E36CBC">
              <w:rPr>
                <w:rFonts w:asciiTheme="majorHAnsi" w:eastAsia="Times New Roman" w:hAnsiTheme="majorHAnsi" w:cs="Times New Roman"/>
                <w:color w:val="000000"/>
                <w:kern w:val="0"/>
                <w:sz w:val="12"/>
                <w:szCs w:val="12"/>
                <w14:ligatures w14:val="none"/>
              </w:rPr>
              <w:t>CHELSA_1981-2010_Bio_Var_name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46F5DC" w14:textId="77777777" w:rsidR="00E36CBC" w:rsidRPr="00E36CBC" w:rsidRDefault="00E36CBC" w:rsidP="00087FF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E36CBC">
              <w:rPr>
                <w:rFonts w:asciiTheme="majorHAnsi" w:eastAsia="Times New Roman" w:hAnsiTheme="majorHAnsi" w:cs="Times New Roman"/>
                <w:color w:val="000000"/>
                <w:kern w:val="0"/>
                <w:sz w:val="12"/>
                <w:szCs w:val="12"/>
                <w14:ligatures w14:val="none"/>
              </w:rPr>
              <w:t>PC1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5300FD" w14:textId="77777777" w:rsidR="00E36CBC" w:rsidRPr="00E36CBC" w:rsidRDefault="00E36CBC" w:rsidP="00087FF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E36CBC">
              <w:rPr>
                <w:rFonts w:asciiTheme="majorHAnsi" w:eastAsia="Times New Roman" w:hAnsiTheme="majorHAnsi" w:cs="Times New Roman"/>
                <w:color w:val="000000"/>
                <w:kern w:val="0"/>
                <w:sz w:val="12"/>
                <w:szCs w:val="12"/>
                <w14:ligatures w14:val="none"/>
              </w:rPr>
              <w:t>PC2</w:t>
            </w:r>
          </w:p>
        </w:tc>
      </w:tr>
      <w:tr w:rsidR="00E36CBC" w:rsidRPr="00E36CBC" w14:paraId="461B03F5" w14:textId="77777777" w:rsidTr="00E67212">
        <w:trPr>
          <w:trHeight w:val="17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83598" w14:textId="77777777" w:rsidR="00E36CBC" w:rsidRPr="00E36CBC" w:rsidRDefault="00E36CBC" w:rsidP="00E36CB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E36CBC">
              <w:rPr>
                <w:rFonts w:asciiTheme="majorHAnsi" w:eastAsia="Times New Roman" w:hAnsiTheme="majorHAnsi" w:cs="Times New Roman"/>
                <w:color w:val="000000"/>
                <w:kern w:val="0"/>
                <w:sz w:val="12"/>
                <w:szCs w:val="12"/>
                <w14:ligatures w14:val="none"/>
              </w:rPr>
              <w:t>bio1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CDE63" w14:textId="77777777" w:rsidR="00E36CBC" w:rsidRPr="00E36CBC" w:rsidRDefault="00E36CBC" w:rsidP="00E36CB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E36CBC">
              <w:rPr>
                <w:rFonts w:asciiTheme="majorHAnsi" w:eastAsia="Times New Roman" w:hAnsiTheme="majorHAnsi" w:cs="Times New Roman"/>
                <w:color w:val="000000"/>
                <w:kern w:val="0"/>
                <w:sz w:val="12"/>
                <w:szCs w:val="12"/>
                <w14:ligatures w14:val="none"/>
              </w:rPr>
              <w:t>mean annual air temperature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C5176" w14:textId="77777777" w:rsidR="00E36CBC" w:rsidRPr="00E36CBC" w:rsidRDefault="00E36CBC" w:rsidP="00087FF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E36CBC">
              <w:rPr>
                <w:rFonts w:asciiTheme="majorHAnsi" w:eastAsia="Times New Roman" w:hAnsiTheme="majorHAnsi" w:cs="Times New Roman"/>
                <w:color w:val="000000"/>
                <w:kern w:val="0"/>
                <w:sz w:val="12"/>
                <w:szCs w:val="12"/>
                <w14:ligatures w14:val="none"/>
              </w:rPr>
              <w:t>0.36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DD902" w14:textId="77777777" w:rsidR="00E36CBC" w:rsidRPr="00E36CBC" w:rsidRDefault="00E36CBC" w:rsidP="00087FF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E36CBC">
              <w:rPr>
                <w:rFonts w:asciiTheme="majorHAnsi" w:eastAsia="Times New Roman" w:hAnsiTheme="majorHAnsi" w:cs="Times New Roman"/>
                <w:color w:val="000000"/>
                <w:kern w:val="0"/>
                <w:sz w:val="12"/>
                <w:szCs w:val="12"/>
                <w14:ligatures w14:val="none"/>
              </w:rPr>
              <w:t>0.26</w:t>
            </w:r>
          </w:p>
        </w:tc>
      </w:tr>
      <w:tr w:rsidR="00E36CBC" w:rsidRPr="00E36CBC" w14:paraId="0F609BC5" w14:textId="77777777" w:rsidTr="00E67212">
        <w:trPr>
          <w:trHeight w:val="1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3ACDE" w14:textId="77777777" w:rsidR="00E36CBC" w:rsidRPr="00E36CBC" w:rsidRDefault="00E36CBC" w:rsidP="00E36CB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E36CBC">
              <w:rPr>
                <w:rFonts w:asciiTheme="majorHAnsi" w:eastAsia="Times New Roman" w:hAnsiTheme="majorHAnsi" w:cs="Times New Roman"/>
                <w:color w:val="000000"/>
                <w:kern w:val="0"/>
                <w:sz w:val="12"/>
                <w:szCs w:val="12"/>
                <w14:ligatures w14:val="none"/>
              </w:rPr>
              <w:t>bio2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B727B" w14:textId="77777777" w:rsidR="00E36CBC" w:rsidRPr="00E36CBC" w:rsidRDefault="00E36CBC" w:rsidP="00E36CB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E36CBC">
              <w:rPr>
                <w:rFonts w:asciiTheme="majorHAnsi" w:eastAsia="Times New Roman" w:hAnsiTheme="majorHAnsi" w:cs="Times New Roman"/>
                <w:color w:val="000000"/>
                <w:kern w:val="0"/>
                <w:sz w:val="12"/>
                <w:szCs w:val="12"/>
                <w14:ligatures w14:val="none"/>
              </w:rPr>
              <w:t>mean diurnal air temperature 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38424" w14:textId="77777777" w:rsidR="00E36CBC" w:rsidRPr="00E36CBC" w:rsidRDefault="00E36CBC" w:rsidP="00087FF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E36CBC">
              <w:rPr>
                <w:rFonts w:asciiTheme="majorHAnsi" w:eastAsia="Times New Roman" w:hAnsiTheme="majorHAnsi" w:cs="Times New Roman"/>
                <w:color w:val="000000"/>
                <w:kern w:val="0"/>
                <w:sz w:val="12"/>
                <w:szCs w:val="12"/>
                <w14:ligatures w14:val="none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14067" w14:textId="77777777" w:rsidR="00E36CBC" w:rsidRPr="00E36CBC" w:rsidRDefault="00E36CBC" w:rsidP="00087FF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E36CBC">
              <w:rPr>
                <w:rFonts w:asciiTheme="majorHAnsi" w:eastAsia="Times New Roman" w:hAnsiTheme="majorHAnsi" w:cs="Times New Roman"/>
                <w:color w:val="000000"/>
                <w:kern w:val="0"/>
                <w:sz w:val="12"/>
                <w:szCs w:val="12"/>
                <w14:ligatures w14:val="none"/>
              </w:rPr>
              <w:t>0.48</w:t>
            </w:r>
          </w:p>
        </w:tc>
      </w:tr>
      <w:tr w:rsidR="00E36CBC" w:rsidRPr="00E36CBC" w14:paraId="734FBBBB" w14:textId="77777777" w:rsidTr="00E67212">
        <w:trPr>
          <w:trHeight w:val="1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47ADC" w14:textId="77777777" w:rsidR="00E36CBC" w:rsidRPr="00E36CBC" w:rsidRDefault="00E36CBC" w:rsidP="00E36CB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E36CBC">
              <w:rPr>
                <w:rFonts w:asciiTheme="majorHAnsi" w:eastAsia="Times New Roman" w:hAnsiTheme="majorHAnsi" w:cs="Times New Roman"/>
                <w:color w:val="000000"/>
                <w:kern w:val="0"/>
                <w:sz w:val="12"/>
                <w:szCs w:val="12"/>
                <w14:ligatures w14:val="none"/>
              </w:rPr>
              <w:t>bio3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9F66E" w14:textId="77777777" w:rsidR="00E36CBC" w:rsidRPr="00E36CBC" w:rsidRDefault="00E36CBC" w:rsidP="00E36CB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E36CBC">
              <w:rPr>
                <w:rFonts w:asciiTheme="majorHAnsi" w:eastAsia="Times New Roman" w:hAnsiTheme="majorHAnsi" w:cs="Times New Roman"/>
                <w:color w:val="000000"/>
                <w:kern w:val="0"/>
                <w:sz w:val="12"/>
                <w:szCs w:val="12"/>
                <w14:ligatures w14:val="none"/>
              </w:rPr>
              <w:t>isothermality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FAFC1" w14:textId="77777777" w:rsidR="00E36CBC" w:rsidRPr="00E36CBC" w:rsidRDefault="00E36CBC" w:rsidP="00087FF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E36CBC">
              <w:rPr>
                <w:rFonts w:asciiTheme="majorHAnsi" w:eastAsia="Times New Roman" w:hAnsiTheme="majorHAnsi" w:cs="Times New Roman"/>
                <w:color w:val="000000"/>
                <w:kern w:val="0"/>
                <w:sz w:val="12"/>
                <w:szCs w:val="12"/>
                <w14:ligatures w14:val="none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65820" w14:textId="77777777" w:rsidR="00E36CBC" w:rsidRPr="00E36CBC" w:rsidRDefault="00E36CBC" w:rsidP="00087FF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E36CBC">
              <w:rPr>
                <w:rFonts w:asciiTheme="majorHAnsi" w:eastAsia="Times New Roman" w:hAnsiTheme="majorHAnsi" w:cs="Times New Roman"/>
                <w:color w:val="000000"/>
                <w:kern w:val="0"/>
                <w:sz w:val="12"/>
                <w:szCs w:val="12"/>
                <w14:ligatures w14:val="none"/>
              </w:rPr>
              <w:t>0.18</w:t>
            </w:r>
          </w:p>
        </w:tc>
      </w:tr>
      <w:tr w:rsidR="00E36CBC" w:rsidRPr="00E36CBC" w14:paraId="1B961686" w14:textId="77777777" w:rsidTr="00E67212">
        <w:trPr>
          <w:trHeight w:val="1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1FBA7" w14:textId="77777777" w:rsidR="00E36CBC" w:rsidRPr="00E36CBC" w:rsidRDefault="00E36CBC" w:rsidP="00E36CB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E36CBC">
              <w:rPr>
                <w:rFonts w:asciiTheme="majorHAnsi" w:eastAsia="Times New Roman" w:hAnsiTheme="majorHAnsi" w:cs="Times New Roman"/>
                <w:color w:val="000000"/>
                <w:kern w:val="0"/>
                <w:sz w:val="12"/>
                <w:szCs w:val="12"/>
                <w14:ligatures w14:val="none"/>
              </w:rPr>
              <w:t>bio4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02648" w14:textId="77777777" w:rsidR="00E36CBC" w:rsidRPr="00E36CBC" w:rsidRDefault="00E36CBC" w:rsidP="00E36CB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E36CBC">
              <w:rPr>
                <w:rFonts w:asciiTheme="majorHAnsi" w:eastAsia="Times New Roman" w:hAnsiTheme="majorHAnsi" w:cs="Times New Roman"/>
                <w:color w:val="000000"/>
                <w:kern w:val="0"/>
                <w:sz w:val="12"/>
                <w:szCs w:val="12"/>
                <w14:ligatures w14:val="none"/>
              </w:rPr>
              <w:t>temperature seasonality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99895" w14:textId="77777777" w:rsidR="00E36CBC" w:rsidRPr="00E36CBC" w:rsidRDefault="00E36CBC" w:rsidP="00087FF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E36CBC">
              <w:rPr>
                <w:rFonts w:asciiTheme="majorHAnsi" w:eastAsia="Times New Roman" w:hAnsiTheme="majorHAnsi" w:cs="Times New Roman"/>
                <w:color w:val="000000"/>
                <w:kern w:val="0"/>
                <w:sz w:val="12"/>
                <w:szCs w:val="12"/>
                <w14:ligatures w14:val="none"/>
              </w:rPr>
              <w:t>-0.36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F72DB" w14:textId="77777777" w:rsidR="00E36CBC" w:rsidRPr="00E36CBC" w:rsidRDefault="00E36CBC" w:rsidP="00087FF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E36CBC">
              <w:rPr>
                <w:rFonts w:asciiTheme="majorHAnsi" w:eastAsia="Times New Roman" w:hAnsiTheme="majorHAnsi" w:cs="Times New Roman"/>
                <w:color w:val="000000"/>
                <w:kern w:val="0"/>
                <w:sz w:val="12"/>
                <w:szCs w:val="12"/>
                <w14:ligatures w14:val="none"/>
              </w:rPr>
              <w:t>0.14</w:t>
            </w:r>
          </w:p>
        </w:tc>
      </w:tr>
      <w:tr w:rsidR="00E36CBC" w:rsidRPr="00E36CBC" w14:paraId="4E569808" w14:textId="77777777" w:rsidTr="00E67212">
        <w:trPr>
          <w:trHeight w:val="1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AD9C9" w14:textId="77777777" w:rsidR="00E36CBC" w:rsidRPr="00E36CBC" w:rsidRDefault="00E36CBC" w:rsidP="00E36CB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E36CBC">
              <w:rPr>
                <w:rFonts w:asciiTheme="majorHAnsi" w:eastAsia="Times New Roman" w:hAnsiTheme="majorHAnsi" w:cs="Times New Roman"/>
                <w:color w:val="000000"/>
                <w:kern w:val="0"/>
                <w:sz w:val="12"/>
                <w:szCs w:val="12"/>
                <w14:ligatures w14:val="none"/>
              </w:rPr>
              <w:t>bio5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1DC52" w14:textId="77777777" w:rsidR="00E36CBC" w:rsidRPr="00E36CBC" w:rsidRDefault="00E36CBC" w:rsidP="00E36CB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E36CBC">
              <w:rPr>
                <w:rFonts w:asciiTheme="majorHAnsi" w:eastAsia="Times New Roman" w:hAnsiTheme="majorHAnsi" w:cs="Times New Roman"/>
                <w:color w:val="000000"/>
                <w:kern w:val="0"/>
                <w:sz w:val="12"/>
                <w:szCs w:val="12"/>
                <w14:ligatures w14:val="none"/>
              </w:rPr>
              <w:t>mean daily maximum air temperature of the warmest 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E09A2" w14:textId="77777777" w:rsidR="00E36CBC" w:rsidRPr="00E36CBC" w:rsidRDefault="00E36CBC" w:rsidP="00087FF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E36CBC">
              <w:rPr>
                <w:rFonts w:asciiTheme="majorHAnsi" w:eastAsia="Times New Roman" w:hAnsiTheme="majorHAnsi" w:cs="Times New Roman"/>
                <w:color w:val="000000"/>
                <w:kern w:val="0"/>
                <w:sz w:val="12"/>
                <w:szCs w:val="12"/>
                <w14:ligatures w14:val="none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46F81" w14:textId="77777777" w:rsidR="00E36CBC" w:rsidRPr="00E36CBC" w:rsidRDefault="00E36CBC" w:rsidP="00087FF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E36CBC">
              <w:rPr>
                <w:rFonts w:asciiTheme="majorHAnsi" w:eastAsia="Times New Roman" w:hAnsiTheme="majorHAnsi" w:cs="Times New Roman"/>
                <w:color w:val="000000"/>
                <w:kern w:val="0"/>
                <w:sz w:val="12"/>
                <w:szCs w:val="12"/>
                <w14:ligatures w14:val="none"/>
              </w:rPr>
              <w:t>0.41</w:t>
            </w:r>
          </w:p>
        </w:tc>
      </w:tr>
      <w:tr w:rsidR="00E36CBC" w:rsidRPr="00E36CBC" w14:paraId="7C5A84A7" w14:textId="77777777" w:rsidTr="00E67212">
        <w:trPr>
          <w:trHeight w:val="1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34185" w14:textId="77777777" w:rsidR="00E36CBC" w:rsidRPr="00E36CBC" w:rsidRDefault="00E36CBC" w:rsidP="00E36CB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E36CBC">
              <w:rPr>
                <w:rFonts w:asciiTheme="majorHAnsi" w:eastAsia="Times New Roman" w:hAnsiTheme="majorHAnsi" w:cs="Times New Roman"/>
                <w:color w:val="000000"/>
                <w:kern w:val="0"/>
                <w:sz w:val="12"/>
                <w:szCs w:val="12"/>
                <w14:ligatures w14:val="none"/>
              </w:rPr>
              <w:t>bio6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58A9E" w14:textId="77777777" w:rsidR="00E36CBC" w:rsidRPr="00E36CBC" w:rsidRDefault="00E36CBC" w:rsidP="00E36CB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E36CBC">
              <w:rPr>
                <w:rFonts w:asciiTheme="majorHAnsi" w:eastAsia="Times New Roman" w:hAnsiTheme="majorHAnsi" w:cs="Times New Roman"/>
                <w:color w:val="000000"/>
                <w:kern w:val="0"/>
                <w:sz w:val="12"/>
                <w:szCs w:val="12"/>
                <w14:ligatures w14:val="none"/>
              </w:rPr>
              <w:t>mean daily minimum air temperature of the coldest 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3C09E" w14:textId="77777777" w:rsidR="00E36CBC" w:rsidRPr="00E36CBC" w:rsidRDefault="00E36CBC" w:rsidP="00087FF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E36CBC">
              <w:rPr>
                <w:rFonts w:asciiTheme="majorHAnsi" w:eastAsia="Times New Roman" w:hAnsiTheme="majorHAnsi" w:cs="Times New Roman"/>
                <w:color w:val="000000"/>
                <w:kern w:val="0"/>
                <w:sz w:val="12"/>
                <w:szCs w:val="12"/>
                <w14:ligatures w14:val="none"/>
              </w:rPr>
              <w:t>0.39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1327C" w14:textId="77777777" w:rsidR="00E36CBC" w:rsidRPr="00E36CBC" w:rsidRDefault="00E36CBC" w:rsidP="00087FF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E36CBC">
              <w:rPr>
                <w:rFonts w:asciiTheme="majorHAnsi" w:eastAsia="Times New Roman" w:hAnsiTheme="majorHAnsi" w:cs="Times New Roman"/>
                <w:color w:val="000000"/>
                <w:kern w:val="0"/>
                <w:sz w:val="12"/>
                <w:szCs w:val="12"/>
                <w14:ligatures w14:val="none"/>
              </w:rPr>
              <w:t>0.14</w:t>
            </w:r>
          </w:p>
        </w:tc>
      </w:tr>
      <w:tr w:rsidR="00E36CBC" w:rsidRPr="00E36CBC" w14:paraId="36F1A26B" w14:textId="77777777" w:rsidTr="00E67212">
        <w:trPr>
          <w:trHeight w:val="1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FF10E" w14:textId="77777777" w:rsidR="00E36CBC" w:rsidRPr="00E36CBC" w:rsidRDefault="00E36CBC" w:rsidP="00E36CB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E36CBC">
              <w:rPr>
                <w:rFonts w:asciiTheme="majorHAnsi" w:eastAsia="Times New Roman" w:hAnsiTheme="majorHAnsi" w:cs="Times New Roman"/>
                <w:color w:val="000000"/>
                <w:kern w:val="0"/>
                <w:sz w:val="12"/>
                <w:szCs w:val="12"/>
                <w14:ligatures w14:val="none"/>
              </w:rPr>
              <w:t>bio7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F7FA1" w14:textId="77777777" w:rsidR="00E36CBC" w:rsidRPr="00E36CBC" w:rsidRDefault="00E36CBC" w:rsidP="00E36CB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E36CBC">
              <w:rPr>
                <w:rFonts w:asciiTheme="majorHAnsi" w:eastAsia="Times New Roman" w:hAnsiTheme="majorHAnsi" w:cs="Times New Roman"/>
                <w:color w:val="000000"/>
                <w:kern w:val="0"/>
                <w:sz w:val="12"/>
                <w:szCs w:val="12"/>
                <w14:ligatures w14:val="none"/>
              </w:rPr>
              <w:t>annual range of air temperature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FF94A" w14:textId="77777777" w:rsidR="00E36CBC" w:rsidRPr="00E36CBC" w:rsidRDefault="00E36CBC" w:rsidP="00087FF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E36CBC">
              <w:rPr>
                <w:rFonts w:asciiTheme="majorHAnsi" w:eastAsia="Times New Roman" w:hAnsiTheme="majorHAnsi" w:cs="Times New Roman"/>
                <w:color w:val="000000"/>
                <w:kern w:val="0"/>
                <w:sz w:val="12"/>
                <w:szCs w:val="12"/>
                <w14:ligatures w14:val="none"/>
              </w:rPr>
              <w:t>-0.34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B4F64" w14:textId="77777777" w:rsidR="00E36CBC" w:rsidRPr="00E36CBC" w:rsidRDefault="00E36CBC" w:rsidP="00087FF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E36CBC">
              <w:rPr>
                <w:rFonts w:asciiTheme="majorHAnsi" w:eastAsia="Times New Roman" w:hAnsiTheme="majorHAnsi" w:cs="Times New Roman"/>
                <w:color w:val="000000"/>
                <w:kern w:val="0"/>
                <w:sz w:val="12"/>
                <w:szCs w:val="12"/>
                <w14:ligatures w14:val="none"/>
              </w:rPr>
              <w:t>0.25</w:t>
            </w:r>
          </w:p>
        </w:tc>
      </w:tr>
      <w:tr w:rsidR="00E36CBC" w:rsidRPr="00E36CBC" w14:paraId="6D186D10" w14:textId="77777777" w:rsidTr="00E67212">
        <w:trPr>
          <w:trHeight w:val="1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0BCB5" w14:textId="77777777" w:rsidR="00E36CBC" w:rsidRPr="00E36CBC" w:rsidRDefault="00E36CBC" w:rsidP="00E36CB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E36CBC">
              <w:rPr>
                <w:rFonts w:asciiTheme="majorHAnsi" w:eastAsia="Times New Roman" w:hAnsiTheme="majorHAnsi" w:cs="Times New Roman"/>
                <w:color w:val="000000"/>
                <w:kern w:val="0"/>
                <w:sz w:val="12"/>
                <w:szCs w:val="12"/>
                <w14:ligatures w14:val="none"/>
              </w:rPr>
              <w:t>bio12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463CB" w14:textId="77777777" w:rsidR="00E36CBC" w:rsidRPr="00E36CBC" w:rsidRDefault="00E36CBC" w:rsidP="00E36CB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E36CBC">
              <w:rPr>
                <w:rFonts w:asciiTheme="majorHAnsi" w:eastAsia="Times New Roman" w:hAnsiTheme="majorHAnsi" w:cs="Times New Roman"/>
                <w:color w:val="000000"/>
                <w:kern w:val="0"/>
                <w:sz w:val="12"/>
                <w:szCs w:val="12"/>
                <w14:ligatures w14:val="none"/>
              </w:rPr>
              <w:t>annual precipitation amount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515ED" w14:textId="77777777" w:rsidR="00E36CBC" w:rsidRPr="00E36CBC" w:rsidRDefault="00E36CBC" w:rsidP="00087FF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E36CBC">
              <w:rPr>
                <w:rFonts w:asciiTheme="majorHAnsi" w:eastAsia="Times New Roman" w:hAnsiTheme="majorHAnsi" w:cs="Times New Roman"/>
                <w:color w:val="000000"/>
                <w:kern w:val="0"/>
                <w:sz w:val="12"/>
                <w:szCs w:val="12"/>
                <w14:ligatures w14:val="none"/>
              </w:rPr>
              <w:t>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6DAE6" w14:textId="77777777" w:rsidR="00E36CBC" w:rsidRPr="00E36CBC" w:rsidRDefault="00E36CBC" w:rsidP="00087FF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E36CBC">
              <w:rPr>
                <w:rFonts w:asciiTheme="majorHAnsi" w:eastAsia="Times New Roman" w:hAnsiTheme="majorHAnsi" w:cs="Times New Roman"/>
                <w:color w:val="000000"/>
                <w:kern w:val="0"/>
                <w:sz w:val="12"/>
                <w:szCs w:val="12"/>
                <w14:ligatures w14:val="none"/>
              </w:rPr>
              <w:t>-0.13</w:t>
            </w:r>
          </w:p>
        </w:tc>
      </w:tr>
      <w:tr w:rsidR="00E36CBC" w:rsidRPr="00E36CBC" w14:paraId="0A27E365" w14:textId="77777777" w:rsidTr="00E67212">
        <w:trPr>
          <w:trHeight w:val="1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CF1E7" w14:textId="77777777" w:rsidR="00E36CBC" w:rsidRPr="00E36CBC" w:rsidRDefault="00E36CBC" w:rsidP="00E36CB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E36CBC">
              <w:rPr>
                <w:rFonts w:asciiTheme="majorHAnsi" w:eastAsia="Times New Roman" w:hAnsiTheme="majorHAnsi" w:cs="Times New Roman"/>
                <w:color w:val="000000"/>
                <w:kern w:val="0"/>
                <w:sz w:val="12"/>
                <w:szCs w:val="12"/>
                <w14:ligatures w14:val="none"/>
              </w:rPr>
              <w:t>bio13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904C2" w14:textId="77777777" w:rsidR="00E36CBC" w:rsidRPr="00E36CBC" w:rsidRDefault="00E36CBC" w:rsidP="00E36CB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E36CBC">
              <w:rPr>
                <w:rFonts w:asciiTheme="majorHAnsi" w:eastAsia="Times New Roman" w:hAnsiTheme="majorHAnsi" w:cs="Times New Roman"/>
                <w:color w:val="000000"/>
                <w:kern w:val="0"/>
                <w:sz w:val="12"/>
                <w:szCs w:val="12"/>
                <w14:ligatures w14:val="none"/>
              </w:rPr>
              <w:t>precipitation amount of the wettest 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85826" w14:textId="77777777" w:rsidR="00E36CBC" w:rsidRPr="00E36CBC" w:rsidRDefault="00E36CBC" w:rsidP="00087FF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E36CBC">
              <w:rPr>
                <w:rFonts w:asciiTheme="majorHAnsi" w:eastAsia="Times New Roman" w:hAnsiTheme="majorHAnsi" w:cs="Times New Roman"/>
                <w:color w:val="000000"/>
                <w:kern w:val="0"/>
                <w:sz w:val="12"/>
                <w:szCs w:val="12"/>
                <w14:ligatures w14:val="none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A8331" w14:textId="77777777" w:rsidR="00E36CBC" w:rsidRPr="00E36CBC" w:rsidRDefault="00E36CBC" w:rsidP="00087FF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E36CBC">
              <w:rPr>
                <w:rFonts w:asciiTheme="majorHAnsi" w:eastAsia="Times New Roman" w:hAnsiTheme="majorHAnsi" w:cs="Times New Roman"/>
                <w:color w:val="000000"/>
                <w:kern w:val="0"/>
                <w:sz w:val="12"/>
                <w:szCs w:val="12"/>
                <w14:ligatures w14:val="none"/>
              </w:rPr>
              <w:t>0.03</w:t>
            </w:r>
          </w:p>
        </w:tc>
      </w:tr>
      <w:tr w:rsidR="00E36CBC" w:rsidRPr="00E36CBC" w14:paraId="759C726E" w14:textId="77777777" w:rsidTr="00E67212">
        <w:trPr>
          <w:trHeight w:val="17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B3F15" w14:textId="77777777" w:rsidR="00E36CBC" w:rsidRPr="00E36CBC" w:rsidRDefault="00E36CBC" w:rsidP="00E36CB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E36CBC">
              <w:rPr>
                <w:rFonts w:asciiTheme="majorHAnsi" w:eastAsia="Times New Roman" w:hAnsiTheme="majorHAnsi" w:cs="Times New Roman"/>
                <w:color w:val="000000"/>
                <w:kern w:val="0"/>
                <w:sz w:val="12"/>
                <w:szCs w:val="12"/>
                <w14:ligatures w14:val="none"/>
              </w:rPr>
              <w:t>bio14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FD49B" w14:textId="77777777" w:rsidR="00E36CBC" w:rsidRPr="00E36CBC" w:rsidRDefault="00E36CBC" w:rsidP="00E36CB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E36CBC">
              <w:rPr>
                <w:rFonts w:asciiTheme="majorHAnsi" w:eastAsia="Times New Roman" w:hAnsiTheme="majorHAnsi" w:cs="Times New Roman"/>
                <w:color w:val="000000"/>
                <w:kern w:val="0"/>
                <w:sz w:val="12"/>
                <w:szCs w:val="12"/>
                <w14:ligatures w14:val="none"/>
              </w:rPr>
              <w:t>precipitation amount of the driest month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C1F31" w14:textId="77777777" w:rsidR="00E36CBC" w:rsidRPr="00E36CBC" w:rsidRDefault="00E36CBC" w:rsidP="00087FF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E36CBC">
              <w:rPr>
                <w:rFonts w:asciiTheme="majorHAnsi" w:eastAsia="Times New Roman" w:hAnsiTheme="majorHAnsi" w:cs="Times New Roman"/>
                <w:color w:val="000000"/>
                <w:kern w:val="0"/>
                <w:sz w:val="12"/>
                <w:szCs w:val="12"/>
                <w14:ligatures w14:val="none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56F51" w14:textId="77777777" w:rsidR="00E36CBC" w:rsidRPr="00E36CBC" w:rsidRDefault="00E36CBC" w:rsidP="00087FF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E36CBC">
              <w:rPr>
                <w:rFonts w:asciiTheme="majorHAnsi" w:eastAsia="Times New Roman" w:hAnsiTheme="majorHAnsi" w:cs="Times New Roman"/>
                <w:color w:val="000000"/>
                <w:kern w:val="0"/>
                <w:sz w:val="12"/>
                <w:szCs w:val="12"/>
                <w14:ligatures w14:val="none"/>
              </w:rPr>
              <w:t>-0.30</w:t>
            </w:r>
          </w:p>
        </w:tc>
      </w:tr>
      <w:tr w:rsidR="00E36CBC" w:rsidRPr="00E36CBC" w14:paraId="5C5088DD" w14:textId="77777777" w:rsidTr="00E67212">
        <w:trPr>
          <w:trHeight w:val="17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DED77B" w14:textId="77777777" w:rsidR="00E36CBC" w:rsidRPr="00E36CBC" w:rsidRDefault="00E36CBC" w:rsidP="00E36CB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E36CBC">
              <w:rPr>
                <w:rFonts w:asciiTheme="majorHAnsi" w:eastAsia="Times New Roman" w:hAnsiTheme="majorHAnsi" w:cs="Times New Roman"/>
                <w:color w:val="000000"/>
                <w:kern w:val="0"/>
                <w:sz w:val="12"/>
                <w:szCs w:val="12"/>
                <w14:ligatures w14:val="none"/>
              </w:rPr>
              <w:t>bio15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FD445A" w14:textId="77777777" w:rsidR="00E36CBC" w:rsidRPr="00E36CBC" w:rsidRDefault="00E36CBC" w:rsidP="00E36CB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E36CBC">
              <w:rPr>
                <w:rFonts w:asciiTheme="majorHAnsi" w:eastAsia="Times New Roman" w:hAnsiTheme="majorHAnsi" w:cs="Times New Roman"/>
                <w:color w:val="000000"/>
                <w:kern w:val="0"/>
                <w:sz w:val="12"/>
                <w:szCs w:val="12"/>
                <w14:ligatures w14:val="none"/>
              </w:rPr>
              <w:t>precipitation seasonality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341326" w14:textId="77777777" w:rsidR="00E36CBC" w:rsidRPr="00E36CBC" w:rsidRDefault="00E36CBC" w:rsidP="00087FF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E36CBC">
              <w:rPr>
                <w:rFonts w:asciiTheme="majorHAnsi" w:eastAsia="Times New Roman" w:hAnsiTheme="majorHAnsi" w:cs="Times New Roman"/>
                <w:color w:val="000000"/>
                <w:kern w:val="0"/>
                <w:sz w:val="12"/>
                <w:szCs w:val="12"/>
                <w14:ligatures w14:val="none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CF8C91" w14:textId="77777777" w:rsidR="00E36CBC" w:rsidRPr="00E36CBC" w:rsidRDefault="00E36CBC" w:rsidP="00087FF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E36CBC">
              <w:rPr>
                <w:rFonts w:asciiTheme="majorHAnsi" w:eastAsia="Times New Roman" w:hAnsiTheme="majorHAnsi" w:cs="Times New Roman"/>
                <w:color w:val="000000"/>
                <w:kern w:val="0"/>
                <w:sz w:val="12"/>
                <w:szCs w:val="12"/>
                <w14:ligatures w14:val="none"/>
              </w:rPr>
              <w:t>0.55</w:t>
            </w:r>
          </w:p>
        </w:tc>
      </w:tr>
      <w:tr w:rsidR="00286B65" w:rsidRPr="00E36CBC" w14:paraId="09414C2B" w14:textId="77777777" w:rsidTr="00E67212">
        <w:trPr>
          <w:trHeight w:val="170"/>
        </w:trPr>
        <w:tc>
          <w:tcPr>
            <w:tcW w:w="0" w:type="auto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0B34080B" w14:textId="4D0B3A64" w:rsidR="00286B65" w:rsidRPr="00287834" w:rsidRDefault="00286B65" w:rsidP="00E36CB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87834">
              <w:rPr>
                <w:rFonts w:asciiTheme="majorHAnsi" w:eastAsia="Times New Roman" w:hAnsiTheme="majorHAnsi" w:cs="Times New Roman"/>
                <w:color w:val="000000"/>
                <w:kern w:val="0"/>
                <w:sz w:val="12"/>
                <w:szCs w:val="12"/>
                <w14:ligatures w14:val="none"/>
              </w:rPr>
              <w:t>Proportion of variance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66254D9C" w14:textId="7147AA0D" w:rsidR="00286B65" w:rsidRPr="00287834" w:rsidRDefault="00F33176" w:rsidP="00087FF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87834">
              <w:rPr>
                <w:rFonts w:asciiTheme="majorHAnsi" w:eastAsia="Times New Roman" w:hAnsiTheme="majorHAnsi" w:cs="Times New Roman"/>
                <w:color w:val="000000"/>
                <w:kern w:val="0"/>
                <w:sz w:val="12"/>
                <w:szCs w:val="12"/>
                <w14:ligatures w14:val="none"/>
              </w:rPr>
              <w:t xml:space="preserve">0.51 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401F3BAE" w14:textId="5444DFB9" w:rsidR="00286B65" w:rsidRPr="00287834" w:rsidRDefault="00F33176" w:rsidP="00087FF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87834">
              <w:rPr>
                <w:rFonts w:asciiTheme="majorHAnsi" w:eastAsia="Times New Roman" w:hAnsiTheme="majorHAnsi" w:cs="Times New Roman"/>
                <w:color w:val="000000"/>
                <w:kern w:val="0"/>
                <w:sz w:val="12"/>
                <w:szCs w:val="12"/>
                <w14:ligatures w14:val="none"/>
              </w:rPr>
              <w:t>0.22</w:t>
            </w:r>
          </w:p>
        </w:tc>
      </w:tr>
      <w:tr w:rsidR="00286B65" w:rsidRPr="00E36CBC" w14:paraId="51D015A2" w14:textId="77777777" w:rsidTr="00E67212">
        <w:trPr>
          <w:trHeight w:val="170"/>
        </w:trPr>
        <w:tc>
          <w:tcPr>
            <w:tcW w:w="0" w:type="auto"/>
            <w:gridSpan w:val="2"/>
            <w:shd w:val="clear" w:color="auto" w:fill="auto"/>
            <w:noWrap/>
            <w:vAlign w:val="bottom"/>
          </w:tcPr>
          <w:p w14:paraId="7615E1AD" w14:textId="039D3505" w:rsidR="00286B65" w:rsidRPr="00287834" w:rsidRDefault="00286B65" w:rsidP="00F33176">
            <w:pPr>
              <w:spacing w:after="0"/>
              <w:rPr>
                <w:rFonts w:asciiTheme="majorHAnsi" w:hAnsiTheme="majorHAnsi"/>
                <w:sz w:val="12"/>
                <w:szCs w:val="12"/>
              </w:rPr>
            </w:pPr>
            <w:r w:rsidRPr="00287834">
              <w:rPr>
                <w:rFonts w:asciiTheme="majorHAnsi" w:hAnsiTheme="majorHAnsi"/>
                <w:sz w:val="12"/>
                <w:szCs w:val="12"/>
              </w:rPr>
              <w:t>Cumulative proportion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07F9C90" w14:textId="57FBA864" w:rsidR="00286B65" w:rsidRPr="00287834" w:rsidRDefault="00F33176" w:rsidP="00F331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87834">
              <w:rPr>
                <w:rFonts w:asciiTheme="majorHAnsi" w:eastAsia="Times New Roman" w:hAnsiTheme="majorHAnsi" w:cs="Times New Roman"/>
                <w:color w:val="000000"/>
                <w:kern w:val="0"/>
                <w:sz w:val="12"/>
                <w:szCs w:val="12"/>
                <w14:ligatures w14:val="none"/>
              </w:rPr>
              <w:t xml:space="preserve">0.51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AA61DBF" w14:textId="50E00345" w:rsidR="00286B65" w:rsidRPr="00287834" w:rsidRDefault="00F33176" w:rsidP="00F331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kern w:val="0"/>
                <w:sz w:val="12"/>
                <w:szCs w:val="12"/>
                <w14:ligatures w14:val="none"/>
              </w:rPr>
            </w:pPr>
            <w:r w:rsidRPr="00287834">
              <w:rPr>
                <w:rFonts w:asciiTheme="majorHAnsi" w:eastAsia="Times New Roman" w:hAnsiTheme="majorHAnsi" w:cs="Times New Roman"/>
                <w:color w:val="000000"/>
                <w:kern w:val="0"/>
                <w:sz w:val="12"/>
                <w:szCs w:val="12"/>
                <w14:ligatures w14:val="none"/>
              </w:rPr>
              <w:t>0.73</w:t>
            </w:r>
          </w:p>
        </w:tc>
      </w:tr>
    </w:tbl>
    <w:p w14:paraId="2B5F3FA8" w14:textId="2B9DFB07" w:rsidR="009C6D05" w:rsidRDefault="009C6D05" w:rsidP="009C6D05"/>
    <w:p w14:paraId="6A729487" w14:textId="541B789B" w:rsidR="00E67212" w:rsidRDefault="00E67212" w:rsidP="00E67212">
      <w:pPr>
        <w:keepNext/>
      </w:pPr>
      <w:r>
        <w:rPr>
          <w:noProof/>
        </w:rPr>
        <w:drawing>
          <wp:inline distT="0" distB="0" distL="0" distR="0" wp14:anchorId="529BE616" wp14:editId="2C8960DB">
            <wp:extent cx="4654550" cy="2877142"/>
            <wp:effectExtent l="0" t="0" r="0" b="0"/>
            <wp:docPr id="17448502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040" cy="28860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3B2886" w14:textId="56FC9F37" w:rsidR="00E67212" w:rsidRDefault="00E67212" w:rsidP="00E67212">
      <w:pPr>
        <w:pStyle w:val="Caption"/>
        <w:ind w:firstLine="720"/>
        <w:rPr>
          <w:rFonts w:asciiTheme="majorHAnsi" w:hAnsiTheme="majorHAnsi"/>
          <w:i w:val="0"/>
          <w:iCs w:val="0"/>
          <w:sz w:val="14"/>
          <w:szCs w:val="14"/>
        </w:rPr>
      </w:pPr>
      <w:r w:rsidRPr="00E67212">
        <w:rPr>
          <w:rFonts w:asciiTheme="majorHAnsi" w:hAnsiTheme="majorHAnsi"/>
          <w:i w:val="0"/>
          <w:iCs w:val="0"/>
          <w:sz w:val="14"/>
          <w:szCs w:val="14"/>
        </w:rPr>
        <w:t xml:space="preserve">Figure </w:t>
      </w:r>
      <w:r w:rsidR="00E20F03">
        <w:rPr>
          <w:rFonts w:asciiTheme="majorHAnsi" w:hAnsiTheme="majorHAnsi"/>
          <w:i w:val="0"/>
          <w:iCs w:val="0"/>
          <w:sz w:val="14"/>
          <w:szCs w:val="14"/>
        </w:rPr>
        <w:t>S</w:t>
      </w:r>
      <w:r w:rsidRPr="00E67212">
        <w:rPr>
          <w:rFonts w:asciiTheme="majorHAnsi" w:hAnsiTheme="majorHAnsi"/>
          <w:i w:val="0"/>
          <w:iCs w:val="0"/>
          <w:sz w:val="14"/>
          <w:szCs w:val="14"/>
        </w:rPr>
        <w:fldChar w:fldCharType="begin"/>
      </w:r>
      <w:r w:rsidRPr="00E67212">
        <w:rPr>
          <w:rFonts w:asciiTheme="majorHAnsi" w:hAnsiTheme="majorHAnsi"/>
          <w:i w:val="0"/>
          <w:iCs w:val="0"/>
          <w:sz w:val="14"/>
          <w:szCs w:val="14"/>
        </w:rPr>
        <w:instrText xml:space="preserve"> SEQ Figure \* ARABIC </w:instrText>
      </w:r>
      <w:r w:rsidRPr="00E67212">
        <w:rPr>
          <w:rFonts w:asciiTheme="majorHAnsi" w:hAnsiTheme="majorHAnsi"/>
          <w:i w:val="0"/>
          <w:iCs w:val="0"/>
          <w:sz w:val="14"/>
          <w:szCs w:val="14"/>
        </w:rPr>
        <w:fldChar w:fldCharType="separate"/>
      </w:r>
      <w:r w:rsidRPr="00E67212">
        <w:rPr>
          <w:rFonts w:asciiTheme="majorHAnsi" w:hAnsiTheme="majorHAnsi"/>
          <w:i w:val="0"/>
          <w:iCs w:val="0"/>
          <w:noProof/>
          <w:sz w:val="14"/>
          <w:szCs w:val="14"/>
        </w:rPr>
        <w:t>1</w:t>
      </w:r>
      <w:r w:rsidRPr="00E67212">
        <w:rPr>
          <w:rFonts w:asciiTheme="majorHAnsi" w:hAnsiTheme="majorHAnsi"/>
          <w:i w:val="0"/>
          <w:iCs w:val="0"/>
          <w:sz w:val="14"/>
          <w:szCs w:val="14"/>
        </w:rPr>
        <w:fldChar w:fldCharType="end"/>
      </w:r>
      <w:r>
        <w:rPr>
          <w:rFonts w:asciiTheme="majorHAnsi" w:hAnsiTheme="majorHAnsi"/>
          <w:i w:val="0"/>
          <w:iCs w:val="0"/>
          <w:sz w:val="14"/>
          <w:szCs w:val="14"/>
        </w:rPr>
        <w:t>: Example of climate space for some species (colored points) against the global climate space (black points)</w:t>
      </w:r>
    </w:p>
    <w:p w14:paraId="0F5C1D9E" w14:textId="77777777" w:rsidR="00834F81" w:rsidRDefault="00834F81" w:rsidP="00834F81"/>
    <w:p w14:paraId="13B40D48" w14:textId="2A80B59A" w:rsidR="00834F81" w:rsidRDefault="00834F81" w:rsidP="00834F81">
      <w:pPr>
        <w:pStyle w:val="Heading2"/>
      </w:pPr>
      <w:r>
        <w:lastRenderedPageBreak/>
        <w:t>Spatial Autocorrelation</w:t>
      </w:r>
    </w:p>
    <w:p w14:paraId="3AE47467" w14:textId="5C0AC82D" w:rsidR="00834F81" w:rsidRDefault="006520A7" w:rsidP="00834F81">
      <w:pPr>
        <w:rPr>
          <w:lang w:val="de-DE"/>
        </w:rPr>
      </w:pPr>
      <w:r>
        <w:rPr>
          <w:noProof/>
          <w:lang w:val="de-DE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4AE41C3" wp14:editId="125370BB">
                <wp:simplePos x="0" y="0"/>
                <wp:positionH relativeFrom="column">
                  <wp:posOffset>1768342</wp:posOffset>
                </wp:positionH>
                <wp:positionV relativeFrom="paragraph">
                  <wp:posOffset>1394981</wp:posOffset>
                </wp:positionV>
                <wp:extent cx="522783" cy="914400"/>
                <wp:effectExtent l="0" t="0" r="0" b="0"/>
                <wp:wrapNone/>
                <wp:docPr id="18407844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783" cy="914400"/>
                          <a:chOff x="0" y="0"/>
                          <a:chExt cx="522783" cy="914400"/>
                        </a:xfrm>
                      </wpg:grpSpPr>
                      <wps:wsp>
                        <wps:cNvPr id="72940093" name="Text Box 2"/>
                        <wps:cNvSpPr txBox="1"/>
                        <wps:spPr>
                          <a:xfrm>
                            <a:off x="0" y="272955"/>
                            <a:ext cx="262890" cy="390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3FD8E9" w14:textId="4D6E73C2" w:rsidR="004B2996" w:rsidRPr="00E95949" w:rsidRDefault="004B2996">
                              <w:pPr>
                                <w:rPr>
                                  <w14:textOutline w14:w="317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E95949">
                                <w:rPr>
                                  <w:color w:val="FF5050"/>
                                  <w:lang w:val="de-DE"/>
                                  <w14:textOutline w14:w="317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5163593" name="Text Box 3"/>
                        <wps:cNvSpPr txBox="1"/>
                        <wps:spPr>
                          <a:xfrm>
                            <a:off x="259258" y="0"/>
                            <a:ext cx="263525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806073" w14:textId="08033F12" w:rsidR="0038597B" w:rsidRPr="00E95949" w:rsidRDefault="0038597B">
                              <w:pPr>
                                <w:rPr>
                                  <w:color w:val="4EA72E" w:themeColor="accent6"/>
                                  <w:lang w:val="de-DE"/>
                                  <w14:textOutline w14:w="317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E95949">
                                <w:rPr>
                                  <w:color w:val="4EA72E" w:themeColor="accent6"/>
                                  <w:lang w:val="de-DE"/>
                                  <w14:textOutline w14:w="317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AE41C3" id="Group 5" o:spid="_x0000_s1026" style="position:absolute;margin-left:139.25pt;margin-top:109.85pt;width:41.15pt;height:1in;z-index:251658240" coordsize="5227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top:2729;width:2628;height:39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" filled="f" stroked="f" strokeweight=".5pt">
                  <v:textbox>
                    <w:txbxContent>
                      <w:p w14:paraId="733FD8E9" w14:textId="4D6E73C2" w:rsidR="004B2996" w:rsidRPr="00E95949" w:rsidRDefault="004B2996">
                        <w:pPr>
                          <w:rPr>
                            <w14:textOutline w14:w="317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E95949">
                          <w:rPr>
                            <w:color w:val="FF5050"/>
                            <w:lang w:val="de-DE"/>
                            <w14:textOutline w14:w="317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c</w:t>
                        </w:r>
                      </w:p>
                    </w:txbxContent>
                  </v:textbox>
                </v:shape>
                <v:shape id="Text Box 3" o:spid="_x0000_s1028" type="#_x0000_t202" style="position:absolute;left:2592;width:2635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" filled="f" stroked="f" strokeweight=".5pt">
                  <v:textbox>
                    <w:txbxContent>
                      <w:p w14:paraId="2F806073" w14:textId="08033F12" w:rsidR="0038597B" w:rsidRPr="00E95949" w:rsidRDefault="0038597B">
                        <w:pPr>
                          <w:rPr>
                            <w:color w:val="4EA72E" w:themeColor="accent6"/>
                            <w:lang w:val="de-DE"/>
                            <w14:textOutline w14:w="317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E95949">
                          <w:rPr>
                            <w:color w:val="4EA72E" w:themeColor="accent6"/>
                            <w:lang w:val="de-DE"/>
                            <w14:textOutline w14:w="317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947AE">
        <w:rPr>
          <w:noProof/>
          <w:lang w:val="de-DE"/>
        </w:rPr>
        <w:drawing>
          <wp:inline distT="0" distB="0" distL="0" distR="0" wp14:anchorId="4D113A28" wp14:editId="0AD41E7B">
            <wp:extent cx="5208059" cy="4166558"/>
            <wp:effectExtent l="0" t="0" r="0" b="0"/>
            <wp:docPr id="2127152976" name="Picture 1" descr="A grid with a green square and red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152976" name="Picture 1" descr="A grid with a green square and red arrow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565" cy="417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7F21A" w14:textId="11F74AC8" w:rsidR="006520A7" w:rsidRDefault="006520A7" w:rsidP="00834F81">
      <w:r w:rsidRPr="006F2569">
        <w:t xml:space="preserve">Figure </w:t>
      </w:r>
      <w:r w:rsidR="00E20F03">
        <w:t>S</w:t>
      </w:r>
      <w:r w:rsidRPr="006F2569">
        <w:t xml:space="preserve">XX: </w:t>
      </w:r>
      <w:r w:rsidR="006F2569" w:rsidRPr="006F2569">
        <w:t>Estimation of increment f</w:t>
      </w:r>
      <w:r w:rsidR="006F2569">
        <w:t xml:space="preserve">or calculation of Moran’s I on the gridded atlas data. </w:t>
      </w:r>
    </w:p>
    <w:p w14:paraId="2D543D8D" w14:textId="77777777" w:rsidR="00A16B87" w:rsidRDefault="00A16B87" w:rsidP="00834F81"/>
    <w:p w14:paraId="4B357E3C" w14:textId="7A55D65C" w:rsidR="00A16B87" w:rsidRDefault="0037704A" w:rsidP="00A16B87">
      <w:pPr>
        <w:pStyle w:val="Heading2"/>
      </w:pPr>
      <w:r>
        <w:t>Collinearity in the predictors</w:t>
      </w:r>
    </w:p>
    <w:p w14:paraId="0BFC1C3F" w14:textId="35C9C69D" w:rsidR="00405FB9" w:rsidRDefault="00064F10" w:rsidP="0037704A">
      <w:r>
        <w:t xml:space="preserve">We </w:t>
      </w:r>
      <w:r w:rsidR="00F1140E">
        <w:t xml:space="preserve">calculated Pearson correlation coefficients </w:t>
      </w:r>
      <w:r w:rsidR="001219F3">
        <w:t xml:space="preserve">for a closer selection of predictor variables that we chose </w:t>
      </w:r>
      <w:proofErr w:type="gramStart"/>
      <w:r w:rsidR="008109C7">
        <w:t xml:space="preserve">on </w:t>
      </w:r>
      <w:r w:rsidR="00BB40F1">
        <w:t>the basis</w:t>
      </w:r>
      <w:r w:rsidR="008109C7">
        <w:t xml:space="preserve"> of</w:t>
      </w:r>
      <w:proofErr w:type="gramEnd"/>
      <w:r w:rsidR="008109C7">
        <w:t xml:space="preserve"> our hypotheses for further analysis. </w:t>
      </w:r>
      <w:r w:rsidR="00BB40F1">
        <w:t xml:space="preserve">Variables that exceeded </w:t>
      </w:r>
      <w:proofErr w:type="gramStart"/>
      <w:r w:rsidR="00BB40F1">
        <w:t>a  threshold</w:t>
      </w:r>
      <w:proofErr w:type="gramEnd"/>
      <w:r w:rsidR="00BB40F1">
        <w:t xml:space="preserve"> of Pearson &gt; 0.8</w:t>
      </w:r>
      <w:r w:rsidR="00FD56C8">
        <w:t xml:space="preserve"> </w:t>
      </w:r>
      <w:r w:rsidR="00405FB9">
        <w:t>were removed from the final set of predictors that went into the models.</w:t>
      </w:r>
      <w:r w:rsidR="008B007D">
        <w:t xml:space="preserve"> These variables </w:t>
      </w:r>
      <w:r w:rsidR="0060370F">
        <w:t xml:space="preserve">are </w:t>
      </w:r>
      <w:r w:rsidR="00582552">
        <w:t>listed in Table XX.</w:t>
      </w:r>
    </w:p>
    <w:p w14:paraId="165CD6CE" w14:textId="77777777" w:rsidR="0073446F" w:rsidRDefault="0073446F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4820"/>
      </w:tblGrid>
      <w:tr w:rsidR="002471EF" w:rsidRPr="003846B8" w14:paraId="148102A6" w14:textId="77777777" w:rsidTr="007077C4">
        <w:tc>
          <w:tcPr>
            <w:tcW w:w="7088" w:type="dxa"/>
            <w:gridSpan w:val="2"/>
            <w:tcBorders>
              <w:bottom w:val="single" w:sz="4" w:space="0" w:color="auto"/>
            </w:tcBorders>
          </w:tcPr>
          <w:p w14:paraId="6D9BFE8B" w14:textId="1EF895F5" w:rsidR="002471EF" w:rsidRPr="003846B8" w:rsidRDefault="002471EF" w:rsidP="0037704A">
            <w:pPr>
              <w:rPr>
                <w:sz w:val="16"/>
                <w:szCs w:val="16"/>
              </w:rPr>
            </w:pPr>
            <w:r w:rsidRPr="003846B8">
              <w:rPr>
                <w:sz w:val="16"/>
                <w:szCs w:val="16"/>
              </w:rPr>
              <w:lastRenderedPageBreak/>
              <w:t xml:space="preserve">Table </w:t>
            </w:r>
            <w:r w:rsidR="00075494">
              <w:rPr>
                <w:sz w:val="16"/>
                <w:szCs w:val="16"/>
              </w:rPr>
              <w:t>S</w:t>
            </w:r>
            <w:r w:rsidRPr="003846B8">
              <w:rPr>
                <w:sz w:val="16"/>
                <w:szCs w:val="16"/>
              </w:rPr>
              <w:t>XX: Highly correlated predictors that were removed from the analysis</w:t>
            </w:r>
          </w:p>
        </w:tc>
      </w:tr>
      <w:tr w:rsidR="00582552" w:rsidRPr="003846B8" w14:paraId="38F3DBCA" w14:textId="77777777" w:rsidTr="007077C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4F605D" w14:textId="70C3C417" w:rsidR="00582552" w:rsidRPr="003846B8" w:rsidRDefault="00582552" w:rsidP="0037704A">
            <w:pPr>
              <w:rPr>
                <w:b/>
                <w:bCs/>
                <w:sz w:val="16"/>
                <w:szCs w:val="16"/>
              </w:rPr>
            </w:pPr>
            <w:r w:rsidRPr="003846B8">
              <w:rPr>
                <w:b/>
                <w:bCs/>
                <w:sz w:val="16"/>
                <w:szCs w:val="16"/>
              </w:rPr>
              <w:t>Atlas predictors</w:t>
            </w: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0A341" w14:textId="21A14ADB" w:rsidR="00582552" w:rsidRPr="003846B8" w:rsidRDefault="00582552" w:rsidP="0037704A">
            <w:pPr>
              <w:rPr>
                <w:b/>
                <w:bCs/>
                <w:sz w:val="16"/>
                <w:szCs w:val="16"/>
              </w:rPr>
            </w:pPr>
            <w:r w:rsidRPr="003846B8">
              <w:rPr>
                <w:b/>
                <w:bCs/>
                <w:sz w:val="16"/>
                <w:szCs w:val="16"/>
              </w:rPr>
              <w:t>Species predictors</w:t>
            </w:r>
          </w:p>
        </w:tc>
      </w:tr>
      <w:tr w:rsidR="00582552" w:rsidRPr="003846B8" w14:paraId="50E6A808" w14:textId="77777777" w:rsidTr="007077C4"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14:paraId="7E43B2CA" w14:textId="4AC5FDBF" w:rsidR="00582552" w:rsidRPr="003846B8" w:rsidRDefault="00582552" w:rsidP="0037704A">
            <w:pPr>
              <w:rPr>
                <w:sz w:val="16"/>
                <w:szCs w:val="16"/>
              </w:rPr>
            </w:pPr>
            <w:r w:rsidRPr="003846B8">
              <w:rPr>
                <w:sz w:val="16"/>
                <w:szCs w:val="16"/>
              </w:rPr>
              <w:t>Related circumscribing circle</w:t>
            </w:r>
          </w:p>
        </w:tc>
        <w:tc>
          <w:tcPr>
            <w:tcW w:w="4820" w:type="dxa"/>
            <w:tcBorders>
              <w:top w:val="single" w:sz="4" w:space="0" w:color="auto"/>
              <w:right w:val="single" w:sz="4" w:space="0" w:color="auto"/>
            </w:tcBorders>
          </w:tcPr>
          <w:p w14:paraId="062EEA7E" w14:textId="0B19D579" w:rsidR="00582552" w:rsidRPr="003846B8" w:rsidRDefault="003F2860" w:rsidP="0037704A">
            <w:pPr>
              <w:rPr>
                <w:sz w:val="16"/>
                <w:szCs w:val="16"/>
              </w:rPr>
            </w:pPr>
            <w:r w:rsidRPr="003846B8">
              <w:rPr>
                <w:sz w:val="16"/>
                <w:szCs w:val="16"/>
              </w:rPr>
              <w:t>Related circumscribing circle</w:t>
            </w:r>
          </w:p>
        </w:tc>
      </w:tr>
      <w:tr w:rsidR="00582552" w:rsidRPr="003846B8" w14:paraId="1D5E5D46" w14:textId="77777777" w:rsidTr="007077C4">
        <w:tc>
          <w:tcPr>
            <w:tcW w:w="2268" w:type="dxa"/>
            <w:tcBorders>
              <w:left w:val="single" w:sz="4" w:space="0" w:color="auto"/>
            </w:tcBorders>
          </w:tcPr>
          <w:p w14:paraId="3BC926F4" w14:textId="222C78DF" w:rsidR="00582552" w:rsidRPr="003846B8" w:rsidRDefault="003F2860" w:rsidP="0037704A">
            <w:pPr>
              <w:rPr>
                <w:sz w:val="16"/>
                <w:szCs w:val="16"/>
              </w:rPr>
            </w:pPr>
            <w:r w:rsidRPr="003846B8">
              <w:rPr>
                <w:sz w:val="16"/>
                <w:szCs w:val="16"/>
              </w:rPr>
              <w:t>Longitude center of gravity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2EE835A2" w14:textId="019103BF" w:rsidR="00582552" w:rsidRPr="003846B8" w:rsidRDefault="003F2860" w:rsidP="0037704A">
            <w:pPr>
              <w:rPr>
                <w:sz w:val="16"/>
                <w:szCs w:val="16"/>
              </w:rPr>
            </w:pPr>
            <w:r w:rsidRPr="003846B8">
              <w:rPr>
                <w:sz w:val="16"/>
                <w:szCs w:val="16"/>
              </w:rPr>
              <w:t>Longitude centroid</w:t>
            </w:r>
          </w:p>
        </w:tc>
      </w:tr>
      <w:tr w:rsidR="00E10A89" w:rsidRPr="003846B8" w14:paraId="4990F142" w14:textId="77777777" w:rsidTr="007077C4">
        <w:tc>
          <w:tcPr>
            <w:tcW w:w="2268" w:type="dxa"/>
            <w:tcBorders>
              <w:left w:val="single" w:sz="4" w:space="0" w:color="auto"/>
            </w:tcBorders>
          </w:tcPr>
          <w:p w14:paraId="1296F548" w14:textId="4EC1B277" w:rsidR="00E10A89" w:rsidRPr="003846B8" w:rsidRDefault="00E10A89" w:rsidP="003770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Latitude center of gravity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444C98DB" w14:textId="77777777" w:rsidR="00E10A89" w:rsidRPr="003846B8" w:rsidRDefault="00E10A89" w:rsidP="0037704A">
            <w:pPr>
              <w:rPr>
                <w:sz w:val="16"/>
                <w:szCs w:val="16"/>
              </w:rPr>
            </w:pPr>
          </w:p>
        </w:tc>
      </w:tr>
      <w:tr w:rsidR="002471EF" w:rsidRPr="003846B8" w14:paraId="33A3F018" w14:textId="77777777" w:rsidTr="007077C4">
        <w:tc>
          <w:tcPr>
            <w:tcW w:w="2268" w:type="dxa"/>
            <w:tcBorders>
              <w:left w:val="single" w:sz="4" w:space="0" w:color="auto"/>
            </w:tcBorders>
          </w:tcPr>
          <w:p w14:paraId="482CFC9A" w14:textId="429A8A63" w:rsidR="002471EF" w:rsidRPr="003846B8" w:rsidRDefault="002471EF" w:rsidP="002471EF">
            <w:pPr>
              <w:rPr>
                <w:sz w:val="16"/>
                <w:szCs w:val="16"/>
              </w:rPr>
            </w:pPr>
            <w:r w:rsidRPr="003846B8">
              <w:rPr>
                <w:sz w:val="16"/>
                <w:szCs w:val="16"/>
              </w:rPr>
              <w:t xml:space="preserve">East-West </w:t>
            </w:r>
            <w:r w:rsidR="00C27A62" w:rsidRPr="003846B8">
              <w:rPr>
                <w:sz w:val="16"/>
                <w:szCs w:val="16"/>
              </w:rPr>
              <w:t>d</w:t>
            </w:r>
            <w:r w:rsidRPr="003846B8">
              <w:rPr>
                <w:sz w:val="16"/>
                <w:szCs w:val="16"/>
              </w:rPr>
              <w:t>istance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00E3864D" w14:textId="6AD10FA3" w:rsidR="002471EF" w:rsidRPr="003846B8" w:rsidRDefault="002471EF" w:rsidP="002471EF">
            <w:pPr>
              <w:rPr>
                <w:sz w:val="16"/>
                <w:szCs w:val="16"/>
              </w:rPr>
            </w:pPr>
            <w:r w:rsidRPr="003846B8">
              <w:rPr>
                <w:sz w:val="16"/>
                <w:szCs w:val="16"/>
              </w:rPr>
              <w:t>East-West distance</w:t>
            </w:r>
          </w:p>
        </w:tc>
      </w:tr>
      <w:tr w:rsidR="00DA12AD" w:rsidRPr="003846B8" w14:paraId="4B503DBC" w14:textId="77777777" w:rsidTr="007077C4">
        <w:tc>
          <w:tcPr>
            <w:tcW w:w="2268" w:type="dxa"/>
            <w:tcBorders>
              <w:left w:val="single" w:sz="4" w:space="0" w:color="auto"/>
            </w:tcBorders>
          </w:tcPr>
          <w:p w14:paraId="15CAE6DD" w14:textId="5F6CC578" w:rsidR="00DA12AD" w:rsidRPr="003846B8" w:rsidRDefault="00DA12AD" w:rsidP="002471EF">
            <w:pPr>
              <w:rPr>
                <w:sz w:val="16"/>
                <w:szCs w:val="16"/>
              </w:rPr>
            </w:pPr>
            <w:r w:rsidRPr="003846B8">
              <w:rPr>
                <w:sz w:val="16"/>
                <w:szCs w:val="16"/>
              </w:rPr>
              <w:t xml:space="preserve">North-South </w:t>
            </w:r>
            <w:r w:rsidR="00C27A62" w:rsidRPr="003846B8">
              <w:rPr>
                <w:sz w:val="16"/>
                <w:szCs w:val="16"/>
              </w:rPr>
              <w:t>d</w:t>
            </w:r>
            <w:r w:rsidRPr="003846B8">
              <w:rPr>
                <w:sz w:val="16"/>
                <w:szCs w:val="16"/>
              </w:rPr>
              <w:t>istance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240768E7" w14:textId="77777777" w:rsidR="00DA12AD" w:rsidRPr="003846B8" w:rsidRDefault="00DA12AD" w:rsidP="002471EF">
            <w:pPr>
              <w:rPr>
                <w:sz w:val="16"/>
                <w:szCs w:val="16"/>
              </w:rPr>
            </w:pPr>
          </w:p>
        </w:tc>
      </w:tr>
      <w:tr w:rsidR="002471EF" w:rsidRPr="003846B8" w14:paraId="2A505591" w14:textId="77777777" w:rsidTr="007077C4">
        <w:tc>
          <w:tcPr>
            <w:tcW w:w="2268" w:type="dxa"/>
            <w:tcBorders>
              <w:left w:val="single" w:sz="4" w:space="0" w:color="auto"/>
            </w:tcBorders>
          </w:tcPr>
          <w:p w14:paraId="333EA46F" w14:textId="5821DFAF" w:rsidR="002471EF" w:rsidRPr="003846B8" w:rsidRDefault="002471EF" w:rsidP="002471EF">
            <w:pPr>
              <w:rPr>
                <w:sz w:val="16"/>
                <w:szCs w:val="16"/>
              </w:rPr>
            </w:pPr>
            <w:r w:rsidRPr="003846B8">
              <w:rPr>
                <w:sz w:val="16"/>
                <w:szCs w:val="16"/>
              </w:rPr>
              <w:t>Maximum distance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053701E5" w14:textId="655BEDB4" w:rsidR="002471EF" w:rsidRPr="003846B8" w:rsidRDefault="002471EF" w:rsidP="002471EF">
            <w:pPr>
              <w:rPr>
                <w:sz w:val="16"/>
                <w:szCs w:val="16"/>
              </w:rPr>
            </w:pPr>
            <w:r w:rsidRPr="003846B8">
              <w:rPr>
                <w:sz w:val="16"/>
                <w:szCs w:val="16"/>
              </w:rPr>
              <w:t>Maximum distance</w:t>
            </w:r>
          </w:p>
        </w:tc>
      </w:tr>
      <w:tr w:rsidR="003846B8" w:rsidRPr="003846B8" w14:paraId="4E6F7B87" w14:textId="77777777" w:rsidTr="007077C4">
        <w:tc>
          <w:tcPr>
            <w:tcW w:w="2268" w:type="dxa"/>
            <w:tcBorders>
              <w:left w:val="single" w:sz="4" w:space="0" w:color="auto"/>
            </w:tcBorders>
          </w:tcPr>
          <w:p w14:paraId="5E7959D5" w14:textId="77777777" w:rsidR="003846B8" w:rsidRPr="003846B8" w:rsidRDefault="003846B8" w:rsidP="002471EF">
            <w:pPr>
              <w:rPr>
                <w:sz w:val="16"/>
                <w:szCs w:val="16"/>
              </w:rPr>
            </w:pP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707833FE" w14:textId="6EBCB2CF" w:rsidR="003846B8" w:rsidRPr="003846B8" w:rsidRDefault="003846B8" w:rsidP="002471EF">
            <w:pPr>
              <w:rPr>
                <w:sz w:val="16"/>
                <w:szCs w:val="16"/>
              </w:rPr>
            </w:pPr>
            <w:r w:rsidRPr="003846B8">
              <w:rPr>
                <w:sz w:val="16"/>
                <w:szCs w:val="16"/>
              </w:rPr>
              <w:t>Max distance from the border of the range to the border of the atlas</w:t>
            </w:r>
          </w:p>
        </w:tc>
      </w:tr>
      <w:tr w:rsidR="003846B8" w:rsidRPr="003846B8" w14:paraId="041475F8" w14:textId="77777777" w:rsidTr="007077C4">
        <w:tc>
          <w:tcPr>
            <w:tcW w:w="2268" w:type="dxa"/>
            <w:tcBorders>
              <w:left w:val="single" w:sz="4" w:space="0" w:color="auto"/>
            </w:tcBorders>
          </w:tcPr>
          <w:p w14:paraId="4F885E13" w14:textId="77777777" w:rsidR="003846B8" w:rsidRPr="003846B8" w:rsidRDefault="003846B8" w:rsidP="002471EF">
            <w:pPr>
              <w:rPr>
                <w:sz w:val="16"/>
                <w:szCs w:val="16"/>
              </w:rPr>
            </w:pP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3D8DCD94" w14:textId="4726C836" w:rsidR="003846B8" w:rsidRPr="003846B8" w:rsidRDefault="003846B8" w:rsidP="002471EF">
            <w:pPr>
              <w:rPr>
                <w:sz w:val="16"/>
                <w:szCs w:val="16"/>
              </w:rPr>
            </w:pPr>
            <w:r w:rsidRPr="003846B8">
              <w:rPr>
                <w:sz w:val="16"/>
                <w:szCs w:val="16"/>
              </w:rPr>
              <w:t>Max distance from the centroid to the border of the atlas</w:t>
            </w:r>
          </w:p>
        </w:tc>
      </w:tr>
      <w:tr w:rsidR="002471EF" w:rsidRPr="003846B8" w14:paraId="6B7A18EA" w14:textId="77777777" w:rsidTr="007077C4">
        <w:tc>
          <w:tcPr>
            <w:tcW w:w="2268" w:type="dxa"/>
            <w:tcBorders>
              <w:left w:val="single" w:sz="4" w:space="0" w:color="auto"/>
            </w:tcBorders>
          </w:tcPr>
          <w:p w14:paraId="60E95618" w14:textId="5A7E7E02" w:rsidR="002471EF" w:rsidRPr="003846B8" w:rsidRDefault="00DA12AD" w:rsidP="002471EF">
            <w:pPr>
              <w:rPr>
                <w:sz w:val="16"/>
                <w:szCs w:val="16"/>
              </w:rPr>
            </w:pPr>
            <w:r w:rsidRPr="003846B8">
              <w:rPr>
                <w:sz w:val="16"/>
                <w:szCs w:val="16"/>
              </w:rPr>
              <w:t>Linearity index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7298D040" w14:textId="73CF31F6" w:rsidR="002471EF" w:rsidRPr="003846B8" w:rsidRDefault="002471EF" w:rsidP="002471EF">
            <w:pPr>
              <w:rPr>
                <w:sz w:val="16"/>
                <w:szCs w:val="16"/>
              </w:rPr>
            </w:pPr>
          </w:p>
        </w:tc>
      </w:tr>
      <w:tr w:rsidR="00C27A62" w:rsidRPr="003846B8" w14:paraId="10291E23" w14:textId="77777777" w:rsidTr="007077C4">
        <w:tc>
          <w:tcPr>
            <w:tcW w:w="2268" w:type="dxa"/>
            <w:tcBorders>
              <w:left w:val="single" w:sz="4" w:space="0" w:color="auto"/>
            </w:tcBorders>
          </w:tcPr>
          <w:p w14:paraId="61BF68F8" w14:textId="67A99591" w:rsidR="00C27A62" w:rsidRPr="003846B8" w:rsidRDefault="00C27A62" w:rsidP="002471EF">
            <w:pPr>
              <w:rPr>
                <w:sz w:val="16"/>
                <w:szCs w:val="16"/>
              </w:rPr>
            </w:pPr>
            <w:r w:rsidRPr="003846B8">
              <w:rPr>
                <w:sz w:val="16"/>
                <w:szCs w:val="16"/>
              </w:rPr>
              <w:t>Total area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072ACDE2" w14:textId="77777777" w:rsidR="00C27A62" w:rsidRPr="003846B8" w:rsidRDefault="00C27A62" w:rsidP="002471EF">
            <w:pPr>
              <w:rPr>
                <w:sz w:val="16"/>
                <w:szCs w:val="16"/>
              </w:rPr>
            </w:pPr>
          </w:p>
        </w:tc>
      </w:tr>
      <w:tr w:rsidR="003846B8" w:rsidRPr="003846B8" w14:paraId="605F4162" w14:textId="77777777" w:rsidTr="007077C4">
        <w:tc>
          <w:tcPr>
            <w:tcW w:w="2268" w:type="dxa"/>
            <w:tcBorders>
              <w:left w:val="single" w:sz="4" w:space="0" w:color="auto"/>
            </w:tcBorders>
          </w:tcPr>
          <w:p w14:paraId="218DA52E" w14:textId="7037DC84" w:rsidR="003846B8" w:rsidRPr="003846B8" w:rsidRDefault="003846B8" w:rsidP="002471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Gamma species richness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52068D15" w14:textId="77777777" w:rsidR="003846B8" w:rsidRPr="003846B8" w:rsidRDefault="003846B8" w:rsidP="002471EF">
            <w:pPr>
              <w:rPr>
                <w:sz w:val="16"/>
                <w:szCs w:val="16"/>
              </w:rPr>
            </w:pPr>
          </w:p>
        </w:tc>
      </w:tr>
      <w:tr w:rsidR="003846B8" w:rsidRPr="003846B8" w14:paraId="60ACCA14" w14:textId="77777777" w:rsidTr="007077C4">
        <w:tc>
          <w:tcPr>
            <w:tcW w:w="2268" w:type="dxa"/>
            <w:tcBorders>
              <w:left w:val="single" w:sz="4" w:space="0" w:color="auto"/>
            </w:tcBorders>
          </w:tcPr>
          <w:p w14:paraId="4FD973C8" w14:textId="6EB0F845" w:rsidR="003846B8" w:rsidRPr="003846B8" w:rsidRDefault="004279DB" w:rsidP="002471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grain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643BAEC6" w14:textId="77777777" w:rsidR="003846B8" w:rsidRPr="003846B8" w:rsidRDefault="003846B8" w:rsidP="002471EF">
            <w:pPr>
              <w:rPr>
                <w:sz w:val="16"/>
                <w:szCs w:val="16"/>
              </w:rPr>
            </w:pPr>
          </w:p>
        </w:tc>
      </w:tr>
      <w:tr w:rsidR="004279DB" w:rsidRPr="003846B8" w14:paraId="7E0C5CF2" w14:textId="77777777" w:rsidTr="007077C4">
        <w:tc>
          <w:tcPr>
            <w:tcW w:w="2268" w:type="dxa"/>
            <w:tcBorders>
              <w:left w:val="single" w:sz="4" w:space="0" w:color="auto"/>
            </w:tcBorders>
          </w:tcPr>
          <w:p w14:paraId="25F64FF8" w14:textId="5B181F34" w:rsidR="004279DB" w:rsidRDefault="004279DB" w:rsidP="002471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Elongation ratio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7566A672" w14:textId="77777777" w:rsidR="004279DB" w:rsidRPr="003846B8" w:rsidRDefault="004279DB" w:rsidP="002471EF">
            <w:pPr>
              <w:rPr>
                <w:sz w:val="16"/>
                <w:szCs w:val="16"/>
              </w:rPr>
            </w:pPr>
          </w:p>
        </w:tc>
      </w:tr>
      <w:tr w:rsidR="002471EF" w:rsidRPr="003846B8" w14:paraId="1FA243DA" w14:textId="77777777" w:rsidTr="007077C4">
        <w:tc>
          <w:tcPr>
            <w:tcW w:w="2268" w:type="dxa"/>
            <w:tcBorders>
              <w:left w:val="single" w:sz="4" w:space="0" w:color="auto"/>
            </w:tcBorders>
          </w:tcPr>
          <w:p w14:paraId="77B3065F" w14:textId="77777777" w:rsidR="002471EF" w:rsidRPr="003846B8" w:rsidRDefault="002471EF" w:rsidP="002471EF">
            <w:pPr>
              <w:rPr>
                <w:sz w:val="16"/>
                <w:szCs w:val="16"/>
              </w:rPr>
            </w:pP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2A08689E" w14:textId="33DE90FC" w:rsidR="002471EF" w:rsidRPr="003846B8" w:rsidRDefault="00E10A89" w:rsidP="002471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Relative occupancy # cells</w:t>
            </w:r>
          </w:p>
        </w:tc>
      </w:tr>
      <w:tr w:rsidR="00E10A89" w:rsidRPr="003846B8" w14:paraId="2C5F981B" w14:textId="77777777" w:rsidTr="007077C4"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14:paraId="4BBC2F69" w14:textId="77777777" w:rsidR="00E10A89" w:rsidRPr="003846B8" w:rsidRDefault="00E10A89" w:rsidP="002471EF">
            <w:pPr>
              <w:rPr>
                <w:sz w:val="16"/>
                <w:szCs w:val="16"/>
              </w:rPr>
            </w:pPr>
          </w:p>
        </w:tc>
        <w:tc>
          <w:tcPr>
            <w:tcW w:w="4820" w:type="dxa"/>
            <w:tcBorders>
              <w:bottom w:val="single" w:sz="4" w:space="0" w:color="auto"/>
              <w:right w:val="single" w:sz="4" w:space="0" w:color="auto"/>
            </w:tcBorders>
          </w:tcPr>
          <w:p w14:paraId="0D73BE7E" w14:textId="73D4FDDD" w:rsidR="00E10A89" w:rsidRPr="003846B8" w:rsidRDefault="00E10A89" w:rsidP="002471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Mean probability to co-</w:t>
            </w:r>
            <w:proofErr w:type="spellStart"/>
            <w:r>
              <w:rPr>
                <w:sz w:val="16"/>
                <w:szCs w:val="16"/>
              </w:rPr>
              <w:t>occurr</w:t>
            </w:r>
            <w:proofErr w:type="spellEnd"/>
          </w:p>
        </w:tc>
      </w:tr>
    </w:tbl>
    <w:p w14:paraId="4A25DA36" w14:textId="77777777" w:rsidR="00582552" w:rsidRDefault="00582552" w:rsidP="0037704A"/>
    <w:p w14:paraId="05EEA8DE" w14:textId="77777777" w:rsidR="00CC4AF4" w:rsidRDefault="00CC4AF4" w:rsidP="0037704A">
      <w:pPr>
        <w:rPr>
          <w:noProof/>
        </w:rPr>
      </w:pPr>
    </w:p>
    <w:p w14:paraId="389227E1" w14:textId="67DF8B44" w:rsidR="007077C4" w:rsidRDefault="00CC4AF4" w:rsidP="0037704A">
      <w:r>
        <w:rPr>
          <w:noProof/>
        </w:rPr>
        <w:drawing>
          <wp:inline distT="0" distB="0" distL="0" distR="0" wp14:anchorId="6410BD78" wp14:editId="670A7003">
            <wp:extent cx="5773003" cy="4911332"/>
            <wp:effectExtent l="0" t="0" r="0" b="3810"/>
            <wp:docPr id="568719986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719986" name="Picture 1" descr="A close-up of a computer screen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4" t="24623" r="8513" b="24477"/>
                    <a:stretch/>
                  </pic:blipFill>
                  <pic:spPr bwMode="auto">
                    <a:xfrm>
                      <a:off x="0" y="0"/>
                      <a:ext cx="5785067" cy="4921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F0F24B" w14:textId="3C22D2AA" w:rsidR="004F6964" w:rsidRPr="0037704A" w:rsidRDefault="004F6964" w:rsidP="0037704A">
      <w:r>
        <w:t xml:space="preserve">Figure SXX: Correlation matrix of predictor variables to predict temporal change. </w:t>
      </w:r>
      <w:r w:rsidR="00075494">
        <w:t>Those labels marked in red are highly correlated and some of them are finally removed (see Table SXX).</w:t>
      </w:r>
    </w:p>
    <w:sectPr w:rsidR="004F6964" w:rsidRPr="0037704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61B5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262571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726"/>
    <w:rsid w:val="00006DD8"/>
    <w:rsid w:val="00017472"/>
    <w:rsid w:val="000469AD"/>
    <w:rsid w:val="00050415"/>
    <w:rsid w:val="00055402"/>
    <w:rsid w:val="0006027C"/>
    <w:rsid w:val="00064F10"/>
    <w:rsid w:val="00073517"/>
    <w:rsid w:val="00075494"/>
    <w:rsid w:val="0008481A"/>
    <w:rsid w:val="00087FF4"/>
    <w:rsid w:val="00097860"/>
    <w:rsid w:val="000A6215"/>
    <w:rsid w:val="000B0E32"/>
    <w:rsid w:val="000E562B"/>
    <w:rsid w:val="001077A9"/>
    <w:rsid w:val="001124E6"/>
    <w:rsid w:val="00112772"/>
    <w:rsid w:val="00113B1E"/>
    <w:rsid w:val="001219F3"/>
    <w:rsid w:val="00127346"/>
    <w:rsid w:val="001341D8"/>
    <w:rsid w:val="001813DD"/>
    <w:rsid w:val="001A2E6A"/>
    <w:rsid w:val="001A7B38"/>
    <w:rsid w:val="001E2A2A"/>
    <w:rsid w:val="00200380"/>
    <w:rsid w:val="00203B7B"/>
    <w:rsid w:val="00211CFE"/>
    <w:rsid w:val="002471EF"/>
    <w:rsid w:val="00250C10"/>
    <w:rsid w:val="00263235"/>
    <w:rsid w:val="00286B65"/>
    <w:rsid w:val="00287834"/>
    <w:rsid w:val="00292784"/>
    <w:rsid w:val="002B159D"/>
    <w:rsid w:val="002D24F3"/>
    <w:rsid w:val="002D3A31"/>
    <w:rsid w:val="002E448B"/>
    <w:rsid w:val="002F652C"/>
    <w:rsid w:val="003524E2"/>
    <w:rsid w:val="00366011"/>
    <w:rsid w:val="003700BA"/>
    <w:rsid w:val="003757ED"/>
    <w:rsid w:val="0037704A"/>
    <w:rsid w:val="003846B8"/>
    <w:rsid w:val="0038597B"/>
    <w:rsid w:val="00390500"/>
    <w:rsid w:val="003B3FDC"/>
    <w:rsid w:val="003B6964"/>
    <w:rsid w:val="003C2C68"/>
    <w:rsid w:val="003E3F5A"/>
    <w:rsid w:val="003F2860"/>
    <w:rsid w:val="00402CE2"/>
    <w:rsid w:val="00405FB9"/>
    <w:rsid w:val="004279DB"/>
    <w:rsid w:val="004506B8"/>
    <w:rsid w:val="004507C4"/>
    <w:rsid w:val="004527B9"/>
    <w:rsid w:val="00481C32"/>
    <w:rsid w:val="004A5526"/>
    <w:rsid w:val="004B2996"/>
    <w:rsid w:val="004B41A7"/>
    <w:rsid w:val="004B5041"/>
    <w:rsid w:val="004C119D"/>
    <w:rsid w:val="004D4F33"/>
    <w:rsid w:val="004F6964"/>
    <w:rsid w:val="00544750"/>
    <w:rsid w:val="00545E16"/>
    <w:rsid w:val="00555078"/>
    <w:rsid w:val="00577C35"/>
    <w:rsid w:val="00582552"/>
    <w:rsid w:val="005C7F42"/>
    <w:rsid w:val="005D4D11"/>
    <w:rsid w:val="005F3FD9"/>
    <w:rsid w:val="00602D7F"/>
    <w:rsid w:val="0060370F"/>
    <w:rsid w:val="006302DB"/>
    <w:rsid w:val="0063123D"/>
    <w:rsid w:val="006408BA"/>
    <w:rsid w:val="00640F8B"/>
    <w:rsid w:val="006520A7"/>
    <w:rsid w:val="00652487"/>
    <w:rsid w:val="00664A18"/>
    <w:rsid w:val="00681A0A"/>
    <w:rsid w:val="006F2569"/>
    <w:rsid w:val="007077C4"/>
    <w:rsid w:val="00715219"/>
    <w:rsid w:val="00730FD9"/>
    <w:rsid w:val="00733F42"/>
    <w:rsid w:val="0073446F"/>
    <w:rsid w:val="0075787B"/>
    <w:rsid w:val="00763A7E"/>
    <w:rsid w:val="00764303"/>
    <w:rsid w:val="00777033"/>
    <w:rsid w:val="007A2BDF"/>
    <w:rsid w:val="007C76CA"/>
    <w:rsid w:val="008109C7"/>
    <w:rsid w:val="00823894"/>
    <w:rsid w:val="00824F1A"/>
    <w:rsid w:val="00831D6C"/>
    <w:rsid w:val="00834F81"/>
    <w:rsid w:val="00883B38"/>
    <w:rsid w:val="008B007D"/>
    <w:rsid w:val="008C3234"/>
    <w:rsid w:val="008E0B7A"/>
    <w:rsid w:val="008F1F75"/>
    <w:rsid w:val="00904992"/>
    <w:rsid w:val="0092150E"/>
    <w:rsid w:val="00927F58"/>
    <w:rsid w:val="00953376"/>
    <w:rsid w:val="009865A0"/>
    <w:rsid w:val="009A7729"/>
    <w:rsid w:val="009B0ED2"/>
    <w:rsid w:val="009C6D05"/>
    <w:rsid w:val="009D2E0E"/>
    <w:rsid w:val="009F7E42"/>
    <w:rsid w:val="00A046D5"/>
    <w:rsid w:val="00A15949"/>
    <w:rsid w:val="00A16B87"/>
    <w:rsid w:val="00A534C4"/>
    <w:rsid w:val="00A61F2C"/>
    <w:rsid w:val="00A63102"/>
    <w:rsid w:val="00A773B5"/>
    <w:rsid w:val="00AB20FC"/>
    <w:rsid w:val="00AB2143"/>
    <w:rsid w:val="00AD1458"/>
    <w:rsid w:val="00AE4A38"/>
    <w:rsid w:val="00AE6916"/>
    <w:rsid w:val="00AE6C85"/>
    <w:rsid w:val="00AF12AD"/>
    <w:rsid w:val="00B7066E"/>
    <w:rsid w:val="00B70726"/>
    <w:rsid w:val="00BB40F1"/>
    <w:rsid w:val="00BE52A1"/>
    <w:rsid w:val="00BE6677"/>
    <w:rsid w:val="00BF0A79"/>
    <w:rsid w:val="00C0678B"/>
    <w:rsid w:val="00C106C6"/>
    <w:rsid w:val="00C1435C"/>
    <w:rsid w:val="00C17D49"/>
    <w:rsid w:val="00C27A62"/>
    <w:rsid w:val="00C6441E"/>
    <w:rsid w:val="00C854C6"/>
    <w:rsid w:val="00C85FFF"/>
    <w:rsid w:val="00C9304E"/>
    <w:rsid w:val="00CC4AF4"/>
    <w:rsid w:val="00CD3F19"/>
    <w:rsid w:val="00CE0462"/>
    <w:rsid w:val="00CE5C6A"/>
    <w:rsid w:val="00D51440"/>
    <w:rsid w:val="00D85D89"/>
    <w:rsid w:val="00D86BE0"/>
    <w:rsid w:val="00D947AE"/>
    <w:rsid w:val="00DA12AD"/>
    <w:rsid w:val="00DA5F39"/>
    <w:rsid w:val="00DE0F49"/>
    <w:rsid w:val="00DE4614"/>
    <w:rsid w:val="00E10A89"/>
    <w:rsid w:val="00E12CAC"/>
    <w:rsid w:val="00E13F7E"/>
    <w:rsid w:val="00E20559"/>
    <w:rsid w:val="00E20F03"/>
    <w:rsid w:val="00E259E7"/>
    <w:rsid w:val="00E325D9"/>
    <w:rsid w:val="00E3628F"/>
    <w:rsid w:val="00E36CBC"/>
    <w:rsid w:val="00E61934"/>
    <w:rsid w:val="00E67212"/>
    <w:rsid w:val="00E939A6"/>
    <w:rsid w:val="00E95949"/>
    <w:rsid w:val="00EB2479"/>
    <w:rsid w:val="00ED27D2"/>
    <w:rsid w:val="00ED4367"/>
    <w:rsid w:val="00EF6EFE"/>
    <w:rsid w:val="00F055F4"/>
    <w:rsid w:val="00F1140E"/>
    <w:rsid w:val="00F33176"/>
    <w:rsid w:val="00F45CF1"/>
    <w:rsid w:val="00F47B2C"/>
    <w:rsid w:val="00F718F9"/>
    <w:rsid w:val="00FD2943"/>
    <w:rsid w:val="00FD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B80D5"/>
  <w15:chartTrackingRefBased/>
  <w15:docId w15:val="{88BEDA49-C2F6-4F6C-A697-C435B6925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726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726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0726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0726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726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726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726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726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726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7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707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707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707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7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7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7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7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7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7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7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7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7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7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7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7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7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7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7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726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408BA"/>
    <w:pPr>
      <w:spacing w:before="240" w:after="0"/>
      <w:outlineLvl w:val="9"/>
    </w:pPr>
    <w:rPr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6408BA"/>
    <w:pPr>
      <w:spacing w:after="100"/>
      <w:ind w:left="220"/>
    </w:pPr>
    <w:rPr>
      <w:rFonts w:eastAsiaTheme="minorEastAsia" w:cs="Times New Roman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6408BA"/>
    <w:pPr>
      <w:spacing w:after="100"/>
    </w:pPr>
    <w:rPr>
      <w:rFonts w:eastAsiaTheme="minorEastAsia" w:cs="Times New Roman"/>
      <w:kern w:val="0"/>
    </w:rPr>
  </w:style>
  <w:style w:type="paragraph" w:styleId="TOC3">
    <w:name w:val="toc 3"/>
    <w:basedOn w:val="Normal"/>
    <w:next w:val="Normal"/>
    <w:autoRedefine/>
    <w:uiPriority w:val="39"/>
    <w:unhideWhenUsed/>
    <w:rsid w:val="006408BA"/>
    <w:pPr>
      <w:spacing w:after="100"/>
      <w:ind w:left="440"/>
    </w:pPr>
    <w:rPr>
      <w:rFonts w:eastAsiaTheme="minorEastAsia" w:cs="Times New Roman"/>
      <w:kern w:val="0"/>
    </w:rPr>
  </w:style>
  <w:style w:type="table" w:styleId="TableGrid">
    <w:name w:val="Table Grid"/>
    <w:basedOn w:val="TableNormal"/>
    <w:uiPriority w:val="39"/>
    <w:rsid w:val="00112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6721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F6EF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E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6EF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01D37-BEE5-45BD-BEF6-DD6552D3E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1655</TotalTime>
  <Pages>7</Pages>
  <Words>2004</Words>
  <Characters>11423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Wölke Friederike</dc:creator>
  <cp:keywords/>
  <dc:description/>
  <cp:lastModifiedBy>Wölke Friederike</cp:lastModifiedBy>
  <cp:revision>183</cp:revision>
  <dcterms:created xsi:type="dcterms:W3CDTF">2024-03-15T15:47:00Z</dcterms:created>
  <dcterms:modified xsi:type="dcterms:W3CDTF">2024-03-24T18:15:00Z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zotero-version="6.0.26"&gt;&lt;session id="7vVDQKCJ"/&gt;&lt;style id="http://www.zotero.org/styles/apa" locale="en-US" hasBibliography="1" bibliographyStyleHasBeenSet="0"/&gt;&lt;prefs&gt;&lt;pref name="fieldType" value="Field"/&gt;&lt;/prefs&gt;&lt;/data&gt;</vt:lpwstr>
  </property>
</Properties>
</file>