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C9" w:rsidRDefault="00B0719A" w:rsidP="00B0719A">
      <w:pPr>
        <w:pStyle w:val="berschrift1"/>
      </w:pPr>
      <w:r>
        <w:t>Anwendungsarchitektur</w:t>
      </w:r>
    </w:p>
    <w:p w:rsidR="00B13C17" w:rsidRDefault="00C538EB" w:rsidP="00B13C17">
      <w:pPr>
        <w:pStyle w:val="berschrift2"/>
      </w:pPr>
      <w:r>
        <w:t>Framework</w:t>
      </w:r>
    </w:p>
    <w:p w:rsidR="00C538EB" w:rsidRPr="00C538EB" w:rsidRDefault="00C538EB" w:rsidP="00C538EB">
      <w:r>
        <w:t xml:space="preserve">Für das Projekt wurde eine Anwendungsinfrastruktur gefordert, die in Java umsetzt sein sollte, da das </w:t>
      </w:r>
      <w:proofErr w:type="spellStart"/>
      <w:r>
        <w:t>Know-How</w:t>
      </w:r>
      <w:proofErr w:type="spellEnd"/>
      <w:r>
        <w:t xml:space="preserve"> des Projektteams zu überwiegenden teilen im Bereich der Java-Entwicklung liegt. Außerdem sollte das Framework maximale </w:t>
      </w:r>
      <w:proofErr w:type="gramStart"/>
      <w:r>
        <w:t xml:space="preserve">Unterstützung </w:t>
      </w:r>
      <w:r w:rsidR="00EC3194">
        <w:t xml:space="preserve"> bieten</w:t>
      </w:r>
      <w:proofErr w:type="gramEnd"/>
      <w:r w:rsidR="00AC6378">
        <w:t xml:space="preserve"> eine solche Webanwendung in einem kurzem Zeitraum zu</w:t>
      </w:r>
      <w:r w:rsidR="00EC3194">
        <w:t xml:space="preserve"> realisieren</w:t>
      </w:r>
      <w:r w:rsidR="00AC6378">
        <w:t>.</w:t>
      </w:r>
    </w:p>
    <w:p w:rsidR="00B13C17" w:rsidRDefault="00B13C17" w:rsidP="00B13C17">
      <w:r>
        <w:t xml:space="preserve">Spring </w:t>
      </w:r>
      <w:proofErr w:type="spellStart"/>
      <w:r>
        <w:t>Roo</w:t>
      </w:r>
      <w:proofErr w:type="spellEnd"/>
      <w:r>
        <w:t xml:space="preserve"> schien zur Umsetzung am meisten geeignet, da es eine umfassende Unterstützung durch Generatoren viele allgemeine Aufgaben den Entwicklern abnimmt (z.B. CRUD-Prozesse), so dass sich das Projektteam vermehrt mit Problemstellungen der Daten- und Prozessmodellierung beschäftigen kann. </w:t>
      </w:r>
    </w:p>
    <w:p w:rsidR="009943B4" w:rsidRPr="00B13C17" w:rsidRDefault="000612E4" w:rsidP="009943B4">
      <w:pPr>
        <w:pStyle w:val="berschrift2"/>
      </w:pPr>
      <w:r>
        <w:t xml:space="preserve">Kurzbeschreibung: </w:t>
      </w:r>
      <w:r w:rsidR="009943B4">
        <w:t xml:space="preserve">Spring </w:t>
      </w:r>
      <w:proofErr w:type="spellStart"/>
      <w:r w:rsidR="009943B4">
        <w:t>Roo</w:t>
      </w:r>
      <w:proofErr w:type="spellEnd"/>
    </w:p>
    <w:p w:rsidR="00D85E8E" w:rsidRDefault="00EE224E" w:rsidP="009943B4">
      <w:r>
        <w:t xml:space="preserve">Spring </w:t>
      </w:r>
      <w:proofErr w:type="spellStart"/>
      <w:r>
        <w:t>Roo</w:t>
      </w:r>
      <w:proofErr w:type="spellEnd"/>
      <w:r>
        <w:t xml:space="preserve"> ist eine Erweiterung des Spring Frameworks und konzentriert sich auf das unterstützen von „rapid-</w:t>
      </w:r>
      <w:proofErr w:type="spellStart"/>
      <w:r>
        <w:t>development</w:t>
      </w:r>
      <w:proofErr w:type="spellEnd"/>
      <w:r>
        <w:t>“ Entwicklungsprozessen durch Umsetzung der Prinzipien „</w:t>
      </w:r>
      <w:proofErr w:type="spellStart"/>
      <w:r>
        <w:t>Dont</w:t>
      </w:r>
      <w:proofErr w:type="spellEnd"/>
      <w:r>
        <w:t>-Repeat-</w:t>
      </w:r>
      <w:proofErr w:type="spellStart"/>
      <w:r>
        <w:t>Yourself</w:t>
      </w:r>
      <w:proofErr w:type="spellEnd"/>
      <w:r>
        <w:t>“</w:t>
      </w:r>
      <w:r w:rsidR="00B13C17">
        <w:t xml:space="preserve"> </w:t>
      </w:r>
      <w:r>
        <w:t>(D</w:t>
      </w:r>
      <w:r w:rsidR="00B13C17">
        <w:t>RY</w:t>
      </w:r>
      <w:r>
        <w:t>) und „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“. Spring </w:t>
      </w:r>
      <w:proofErr w:type="spellStart"/>
      <w:r>
        <w:t>Roo</w:t>
      </w:r>
      <w:proofErr w:type="spellEnd"/>
      <w:r>
        <w:t xml:space="preserve"> ähnelt daher anderen Web-Frameworks wie </w:t>
      </w:r>
      <w:r w:rsidR="00B13C17">
        <w:t xml:space="preserve">„Ruby on </w:t>
      </w:r>
      <w:proofErr w:type="spellStart"/>
      <w:r w:rsidR="00B13C17">
        <w:t>Rails</w:t>
      </w:r>
      <w:proofErr w:type="spellEnd"/>
      <w:r w:rsidR="00B13C17">
        <w:t>“</w:t>
      </w:r>
      <w:r>
        <w:t xml:space="preserve"> oder </w:t>
      </w:r>
      <w:r w:rsidR="00B13C17">
        <w:t>„</w:t>
      </w:r>
      <w:proofErr w:type="spellStart"/>
      <w:r>
        <w:t>Django</w:t>
      </w:r>
      <w:proofErr w:type="spellEnd"/>
      <w:r w:rsidR="00B13C17">
        <w:t>“</w:t>
      </w:r>
      <w:r>
        <w:t xml:space="preserve"> für Python. </w:t>
      </w:r>
      <w:r w:rsidR="009943B4">
        <w:t xml:space="preserve">Spring </w:t>
      </w:r>
      <w:proofErr w:type="spellStart"/>
      <w:r w:rsidR="009943B4">
        <w:t>Roo</w:t>
      </w:r>
      <w:proofErr w:type="spellEnd"/>
      <w:r w:rsidR="009943B4">
        <w:t xml:space="preserve"> stellt keine gesonderte Laufzeitumgebung bereit, sondern </w:t>
      </w:r>
      <w:r w:rsidR="00AC6452">
        <w:t xml:space="preserve">unterstützt </w:t>
      </w:r>
      <w:r w:rsidR="009943B4">
        <w:t xml:space="preserve">bei der Generierung von </w:t>
      </w:r>
      <w:proofErr w:type="spellStart"/>
      <w:r w:rsidR="009943B4">
        <w:t>Sourcen</w:t>
      </w:r>
      <w:proofErr w:type="spellEnd"/>
      <w:r w:rsidR="009943B4">
        <w:t xml:space="preserve">, aber auch der Klassen zum </w:t>
      </w:r>
      <w:proofErr w:type="spellStart"/>
      <w:r w:rsidR="009943B4">
        <w:t>Compile</w:t>
      </w:r>
      <w:proofErr w:type="spellEnd"/>
      <w:r w:rsidR="009943B4">
        <w:t>-Zeitpunkt.</w:t>
      </w:r>
      <w:r w:rsidR="000612E4">
        <w:t xml:space="preserve"> Über eine </w:t>
      </w:r>
      <w:proofErr w:type="spellStart"/>
      <w:r w:rsidR="000612E4">
        <w:t>Eclipse</w:t>
      </w:r>
      <w:proofErr w:type="spellEnd"/>
      <w:r w:rsidR="000612E4">
        <w:t xml:space="preserve"> Umgebung mit </w:t>
      </w:r>
      <w:proofErr w:type="spellStart"/>
      <w:r w:rsidR="000612E4">
        <w:t>Roo-Addons</w:t>
      </w:r>
      <w:proofErr w:type="spellEnd"/>
      <w:r w:rsidR="000612E4">
        <w:t xml:space="preserve"> oder eine laufende </w:t>
      </w:r>
      <w:proofErr w:type="spellStart"/>
      <w:r w:rsidR="000612E4">
        <w:t>Roo</w:t>
      </w:r>
      <w:proofErr w:type="spellEnd"/>
      <w:r w:rsidR="000612E4">
        <w:t xml:space="preserve">-Shell kann Source-Code editiert werden. </w:t>
      </w:r>
      <w:proofErr w:type="spellStart"/>
      <w:r w:rsidR="000612E4">
        <w:t>Roo</w:t>
      </w:r>
      <w:proofErr w:type="spellEnd"/>
      <w:r w:rsidR="000612E4">
        <w:t xml:space="preserve"> beobachtet die Projekt-Dateien und modifiziert diese automatisch abhängig von den Aktionen des Entwicklers. Zur Identifikation </w:t>
      </w:r>
      <w:r w:rsidR="00EC3194">
        <w:t>der von</w:t>
      </w:r>
      <w:r w:rsidR="000612E4">
        <w:t xml:space="preserve"> </w:t>
      </w:r>
      <w:proofErr w:type="spellStart"/>
      <w:r w:rsidR="000612E4">
        <w:t>Roo</w:t>
      </w:r>
      <w:proofErr w:type="spellEnd"/>
      <w:r w:rsidR="000612E4">
        <w:t xml:space="preserve"> „überwachten“ Dateien werden @</w:t>
      </w:r>
      <w:proofErr w:type="spellStart"/>
      <w:r w:rsidR="000612E4">
        <w:t>Roo-Annotations</w:t>
      </w:r>
      <w:proofErr w:type="spellEnd"/>
      <w:r w:rsidR="000612E4">
        <w:t xml:space="preserve"> genutzt.</w:t>
      </w:r>
      <w:r w:rsidR="00574227">
        <w:t xml:space="preserve"> Diese Annotationen werden vor dem Kompilieren aus dem Quelltext entfernt (Source Retention </w:t>
      </w:r>
      <w:proofErr w:type="spellStart"/>
      <w:r w:rsidR="00574227">
        <w:t>Policy</w:t>
      </w:r>
      <w:proofErr w:type="spellEnd"/>
      <w:r w:rsidR="00574227">
        <w:t>). Entsprechend steht sie zur Laufzeit eines Programms nicht zur Verfügung.</w:t>
      </w:r>
    </w:p>
    <w:p w:rsidR="009943B4" w:rsidRDefault="00D85E8E" w:rsidP="009943B4">
      <w:pPr>
        <w:keepNext/>
        <w:ind w:left="360"/>
      </w:pPr>
      <w:r>
        <w:rPr>
          <w:noProof/>
          <w:lang w:eastAsia="de-DE"/>
        </w:rPr>
        <w:drawing>
          <wp:inline distT="0" distB="0" distL="0" distR="0">
            <wp:extent cx="5172075" cy="3403845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74" cy="340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E4" w:rsidRDefault="000612E4" w:rsidP="009943B4"/>
    <w:p w:rsidR="000612E4" w:rsidRDefault="000612E4" w:rsidP="009943B4"/>
    <w:p w:rsidR="009943B4" w:rsidRDefault="009943B4" w:rsidP="009943B4">
      <w:r>
        <w:t xml:space="preserve">Die daraus resultierenden Applikationen nutzen </w:t>
      </w:r>
      <w:r w:rsidR="00574227">
        <w:t xml:space="preserve">im </w:t>
      </w:r>
      <w:proofErr w:type="gramStart"/>
      <w:r w:rsidR="00574227">
        <w:t>allgemeinen</w:t>
      </w:r>
      <w:proofErr w:type="gramEnd"/>
      <w:r>
        <w:t>:</w:t>
      </w:r>
    </w:p>
    <w:p w:rsidR="009943B4" w:rsidRDefault="009943B4" w:rsidP="009943B4">
      <w:pPr>
        <w:pStyle w:val="Listenabsatz"/>
        <w:numPr>
          <w:ilvl w:val="0"/>
          <w:numId w:val="1"/>
        </w:numPr>
      </w:pPr>
      <w:r>
        <w:t xml:space="preserve">eine relationale Datenbank im Backend, angesprochen über die Java </w:t>
      </w:r>
      <w:proofErr w:type="spellStart"/>
      <w:r>
        <w:t>Persistence</w:t>
      </w:r>
      <w:proofErr w:type="spellEnd"/>
      <w:r>
        <w:t xml:space="preserve"> API (JPA),</w:t>
      </w:r>
    </w:p>
    <w:p w:rsidR="009943B4" w:rsidRDefault="009943B4" w:rsidP="009943B4">
      <w:pPr>
        <w:pStyle w:val="Listenabsatz"/>
        <w:numPr>
          <w:ilvl w:val="0"/>
          <w:numId w:val="1"/>
        </w:numPr>
      </w:pPr>
      <w:r>
        <w:t>das Spring Framework und Transaktionsmanagement</w:t>
      </w:r>
    </w:p>
    <w:p w:rsidR="009943B4" w:rsidRDefault="009943B4" w:rsidP="009943B4">
      <w:pPr>
        <w:pStyle w:val="Listenabsatz"/>
        <w:numPr>
          <w:ilvl w:val="0"/>
          <w:numId w:val="1"/>
        </w:numPr>
      </w:pPr>
      <w:proofErr w:type="spellStart"/>
      <w:r>
        <w:t>Aspektorientierung</w:t>
      </w:r>
      <w:proofErr w:type="spellEnd"/>
      <w:r>
        <w:t xml:space="preserve"> (</w:t>
      </w:r>
      <w:proofErr w:type="spellStart"/>
      <w:r>
        <w:t>aspectJ</w:t>
      </w:r>
      <w:proofErr w:type="spellEnd"/>
      <w:r>
        <w:t>)</w:t>
      </w:r>
    </w:p>
    <w:p w:rsidR="009943B4" w:rsidRDefault="009943B4" w:rsidP="009943B4">
      <w:pPr>
        <w:pStyle w:val="Listenabsatz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-Konfiguration durch </w:t>
      </w:r>
      <w:proofErr w:type="spellStart"/>
      <w:r>
        <w:t>Maven</w:t>
      </w:r>
      <w:proofErr w:type="spellEnd"/>
    </w:p>
    <w:p w:rsidR="005D4220" w:rsidRDefault="009943B4" w:rsidP="009943B4">
      <w:pPr>
        <w:pStyle w:val="Listenabsatz"/>
        <w:numPr>
          <w:ilvl w:val="0"/>
          <w:numId w:val="1"/>
        </w:numPr>
      </w:pPr>
      <w:proofErr w:type="gramStart"/>
      <w:r>
        <w:t>ein</w:t>
      </w:r>
      <w:proofErr w:type="gramEnd"/>
      <w:r>
        <w:t xml:space="preserve"> MVC basiertes Frontend (Spring MVC), welches JSPs als Views verwendet.</w:t>
      </w:r>
    </w:p>
    <w:p w:rsidR="003C3878" w:rsidRDefault="003C3878" w:rsidP="003C3878">
      <w:r>
        <w:t xml:space="preserve">Mehr Informationen zu Spring </w:t>
      </w:r>
      <w:proofErr w:type="spellStart"/>
      <w:r>
        <w:t>Roo</w:t>
      </w:r>
      <w:proofErr w:type="spellEnd"/>
      <w:r>
        <w:t xml:space="preserve"> unter: </w:t>
      </w:r>
      <w:r w:rsidRPr="003C3878">
        <w:t>http://www.springsource.org/spring-roo</w:t>
      </w:r>
    </w:p>
    <w:p w:rsidR="00C538EB" w:rsidRDefault="00C538EB" w:rsidP="003E6B07">
      <w:pPr>
        <w:pStyle w:val="berschrift3"/>
      </w:pPr>
      <w:r>
        <w:t>Hardware</w:t>
      </w:r>
      <w:r w:rsidR="00EC3194">
        <w:t>-Architektur</w:t>
      </w:r>
    </w:p>
    <w:p w:rsidR="00AC6452" w:rsidRDefault="00AC6452" w:rsidP="00C538EB">
      <w:r>
        <w:t xml:space="preserve">Das Zielsystem besteht aus einer Client-Serverarchitektur die vorwiegend über den Browser der Endnutzer aufgerufen wird. Die Hardware besteht auf der Server-Seite aus folgenden </w:t>
      </w:r>
      <w:proofErr w:type="spellStart"/>
      <w:r>
        <w:t>Kompon</w:t>
      </w:r>
      <w:r w:rsidR="00EC3194">
        <w:t>em</w:t>
      </w:r>
      <w:r>
        <w:t>ten</w:t>
      </w:r>
      <w:proofErr w:type="spellEnd"/>
      <w:r>
        <w:t>:</w:t>
      </w:r>
    </w:p>
    <w:p w:rsidR="00AC6452" w:rsidRDefault="00AC6452" w:rsidP="00AC6452">
      <w:pPr>
        <w:pStyle w:val="Listenabsatz"/>
        <w:numPr>
          <w:ilvl w:val="0"/>
          <w:numId w:val="3"/>
        </w:numPr>
      </w:pPr>
      <w:r>
        <w:t xml:space="preserve">Ein J2EE-Anwendungsserver </w:t>
      </w:r>
    </w:p>
    <w:p w:rsidR="00AC6452" w:rsidRDefault="00AC6452" w:rsidP="00AC6452">
      <w:pPr>
        <w:pStyle w:val="Listenabsatz"/>
        <w:numPr>
          <w:ilvl w:val="0"/>
          <w:numId w:val="3"/>
        </w:numPr>
      </w:pPr>
      <w:r>
        <w:t>Eine relationales-Datenbanksystem</w:t>
      </w:r>
    </w:p>
    <w:p w:rsidR="003C3878" w:rsidRDefault="003C3878" w:rsidP="003E6B07">
      <w:r>
        <w:t xml:space="preserve">Ein separater Webserver (Apache Webserver) wie er häufig in </w:t>
      </w:r>
      <w:proofErr w:type="spellStart"/>
      <w:r>
        <w:t>Produktzonsszenarien</w:t>
      </w:r>
      <w:proofErr w:type="spellEnd"/>
      <w:r>
        <w:t xml:space="preserve"> vor dem </w:t>
      </w:r>
      <w:proofErr w:type="spellStart"/>
      <w:r>
        <w:t>Tomcat</w:t>
      </w:r>
      <w:proofErr w:type="spellEnd"/>
      <w:r>
        <w:t xml:space="preserve"> verwendet wird, wird für dieses Projekt nicht </w:t>
      </w:r>
      <w:r w:rsidR="003E6B07">
        <w:t>betrachtet/</w:t>
      </w:r>
      <w:r>
        <w:t>verwendet.</w:t>
      </w:r>
      <w:r w:rsidR="005D4220">
        <w:rPr>
          <w:noProof/>
          <w:lang w:eastAsia="de-DE"/>
        </w:rPr>
        <w:drawing>
          <wp:inline distT="0" distB="0" distL="0" distR="0">
            <wp:extent cx="5760720" cy="4155141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20" w:rsidRDefault="003C3878" w:rsidP="003C387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Hardwaresicht des Systems</w:t>
      </w:r>
      <w:r w:rsidR="003E6B07">
        <w:rPr>
          <w:rStyle w:val="Funotenzeichen"/>
        </w:rPr>
        <w:footnoteReference w:id="1"/>
      </w:r>
    </w:p>
    <w:p w:rsidR="00AC6452" w:rsidRDefault="005D4220" w:rsidP="003E6B07">
      <w:pPr>
        <w:pStyle w:val="berschrift2"/>
      </w:pPr>
      <w:r>
        <w:br w:type="page"/>
      </w:r>
      <w:r w:rsidR="00EC3194">
        <w:lastRenderedPageBreak/>
        <w:t>Software-Architektur</w:t>
      </w:r>
    </w:p>
    <w:p w:rsidR="003E6B07" w:rsidRDefault="003E6B07" w:rsidP="00AC6452">
      <w:r>
        <w:t xml:space="preserve">Die Softwarearchitektur ist durch die </w:t>
      </w:r>
      <w:proofErr w:type="spellStart"/>
      <w:r>
        <w:t>Roo</w:t>
      </w:r>
      <w:proofErr w:type="spellEnd"/>
      <w:r>
        <w:t>-Unterstützung stark vorgegeben.</w:t>
      </w:r>
      <w:r w:rsidR="00EC3194">
        <w:t xml:space="preserve"> Grundsätzlich kann gesagt werden, dass es sich um eine klassische 4-Schitarchitektur </w:t>
      </w:r>
    </w:p>
    <w:p w:rsidR="00FE5546" w:rsidRDefault="00AC6452" w:rsidP="00AC6452">
      <w:r>
        <w:t xml:space="preserve">Die Anwendungslogik orientiert sich am Model-View-Controller-Pattern. </w:t>
      </w:r>
      <w:r w:rsidR="00FE5546">
        <w:t xml:space="preserve">Entitäten liegen als „JPA </w:t>
      </w:r>
      <w:proofErr w:type="spellStart"/>
      <w:r w:rsidR="00FE5546">
        <w:t>Active</w:t>
      </w:r>
      <w:proofErr w:type="spellEnd"/>
      <w:r w:rsidR="00FE5546">
        <w:t xml:space="preserve"> </w:t>
      </w:r>
      <w:proofErr w:type="spellStart"/>
      <w:r w:rsidR="00FE5546">
        <w:t>Record</w:t>
      </w:r>
      <w:proofErr w:type="spellEnd"/>
      <w:r w:rsidR="00FE5546">
        <w:t xml:space="preserve">“ im </w:t>
      </w:r>
      <w:proofErr w:type="spellStart"/>
      <w:r w:rsidR="00FE5546">
        <w:t>Entity</w:t>
      </w:r>
      <w:proofErr w:type="spellEnd"/>
      <w:r w:rsidR="00FE5546">
        <w:t xml:space="preserve"> Layer oder </w:t>
      </w:r>
      <w:proofErr w:type="spellStart"/>
      <w:r w:rsidR="00FE5546">
        <w:t>Persistence</w:t>
      </w:r>
      <w:proofErr w:type="spellEnd"/>
      <w:r w:rsidR="00FE5546">
        <w:t xml:space="preserve"> Layer</w:t>
      </w:r>
      <w:r w:rsidR="00141A9C">
        <w:t>.</w:t>
      </w:r>
      <w:r w:rsidR="006C44FE">
        <w:t xml:space="preserve"> Über die JPA-Annotationen stellt das Framework die Kommunikation zur Datenbank bereit.</w:t>
      </w:r>
      <w:r w:rsidR="00141A9C">
        <w:t xml:space="preserve"> </w:t>
      </w:r>
      <w:r>
        <w:t>Benutzer</w:t>
      </w:r>
      <w:r w:rsidR="006C44FE">
        <w:t xml:space="preserve">interaktion </w:t>
      </w:r>
      <w:proofErr w:type="gramStart"/>
      <w:r w:rsidR="006C44FE">
        <w:t>werden</w:t>
      </w:r>
      <w:proofErr w:type="gramEnd"/>
      <w:r w:rsidR="00141A9C">
        <w:t xml:space="preserve"> durch Views </w:t>
      </w:r>
      <w:r>
        <w:t xml:space="preserve">bereitgestellt. </w:t>
      </w:r>
      <w:r w:rsidR="006C44FE">
        <w:t>Diese liegen in Form von JSPs vor</w:t>
      </w:r>
      <w:r w:rsidR="00141A9C">
        <w:t xml:space="preserve">. </w:t>
      </w:r>
    </w:p>
    <w:p w:rsidR="00FE5546" w:rsidRDefault="00FE5546" w:rsidP="00AC6452">
      <w:r>
        <w:rPr>
          <w:noProof/>
          <w:lang w:eastAsia="de-DE"/>
        </w:rPr>
        <w:drawing>
          <wp:inline distT="0" distB="0" distL="0" distR="0">
            <wp:extent cx="5705475" cy="5534025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452" w:rsidRPr="00AC6452" w:rsidRDefault="00AC6452" w:rsidP="00AC6452"/>
    <w:sectPr w:rsidR="00AC6452" w:rsidRPr="00AC6452" w:rsidSect="00C62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72E" w:rsidRDefault="00D5372E" w:rsidP="003E6B07">
      <w:pPr>
        <w:spacing w:after="0" w:line="240" w:lineRule="auto"/>
      </w:pPr>
      <w:r>
        <w:separator/>
      </w:r>
    </w:p>
  </w:endnote>
  <w:endnote w:type="continuationSeparator" w:id="0">
    <w:p w:rsidR="00D5372E" w:rsidRDefault="00D5372E" w:rsidP="003E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72E" w:rsidRDefault="00D5372E" w:rsidP="003E6B07">
      <w:pPr>
        <w:spacing w:after="0" w:line="240" w:lineRule="auto"/>
      </w:pPr>
      <w:r>
        <w:separator/>
      </w:r>
    </w:p>
  </w:footnote>
  <w:footnote w:type="continuationSeparator" w:id="0">
    <w:p w:rsidR="00D5372E" w:rsidRDefault="00D5372E" w:rsidP="003E6B07">
      <w:pPr>
        <w:spacing w:after="0" w:line="240" w:lineRule="auto"/>
      </w:pPr>
      <w:r>
        <w:continuationSeparator/>
      </w:r>
    </w:p>
  </w:footnote>
  <w:footnote w:id="1">
    <w:p w:rsidR="003E6B07" w:rsidRDefault="003E6B07">
      <w:pPr>
        <w:pStyle w:val="Funotentext"/>
      </w:pPr>
      <w:r>
        <w:rPr>
          <w:rStyle w:val="Funotenzeichen"/>
        </w:rPr>
        <w:footnoteRef/>
      </w:r>
      <w:r>
        <w:t xml:space="preserve"> Die „InternetWolke“ zwischen Clients und Webserver/Anwendungsserver wurde vorsätzlich nicht mit in die Darstellung aufgenommen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351FE"/>
    <w:multiLevelType w:val="hybridMultilevel"/>
    <w:tmpl w:val="50E26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75B40"/>
    <w:multiLevelType w:val="hybridMultilevel"/>
    <w:tmpl w:val="EAAA166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261D69"/>
    <w:multiLevelType w:val="hybridMultilevel"/>
    <w:tmpl w:val="F7E0F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719A"/>
    <w:rsid w:val="000612E4"/>
    <w:rsid w:val="00141A9C"/>
    <w:rsid w:val="001D5213"/>
    <w:rsid w:val="003C3878"/>
    <w:rsid w:val="003E6B07"/>
    <w:rsid w:val="00574227"/>
    <w:rsid w:val="005D4220"/>
    <w:rsid w:val="00644673"/>
    <w:rsid w:val="006756F6"/>
    <w:rsid w:val="006C44FE"/>
    <w:rsid w:val="00743213"/>
    <w:rsid w:val="008B4AD8"/>
    <w:rsid w:val="009943B4"/>
    <w:rsid w:val="00AC6378"/>
    <w:rsid w:val="00AC6452"/>
    <w:rsid w:val="00AE6ABC"/>
    <w:rsid w:val="00B0719A"/>
    <w:rsid w:val="00B13C17"/>
    <w:rsid w:val="00BC0BC6"/>
    <w:rsid w:val="00C0457F"/>
    <w:rsid w:val="00C255DE"/>
    <w:rsid w:val="00C52831"/>
    <w:rsid w:val="00C538EB"/>
    <w:rsid w:val="00C62254"/>
    <w:rsid w:val="00C631F8"/>
    <w:rsid w:val="00D5372E"/>
    <w:rsid w:val="00D85E8E"/>
    <w:rsid w:val="00EC3194"/>
    <w:rsid w:val="00EE224E"/>
    <w:rsid w:val="00FE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2254"/>
  </w:style>
  <w:style w:type="paragraph" w:styleId="berschrift1">
    <w:name w:val="heading 1"/>
    <w:basedOn w:val="Standard"/>
    <w:next w:val="Standard"/>
    <w:link w:val="berschrift1Zchn"/>
    <w:uiPriority w:val="9"/>
    <w:qFormat/>
    <w:rsid w:val="00B0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2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53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631F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E2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3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554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943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6B0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6B0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E6B0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07CC0-963D-422C-8D65-35C9F7E4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GAD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xgadfew</dc:creator>
  <cp:keywords/>
  <dc:description/>
  <cp:lastModifiedBy>xgadfew</cp:lastModifiedBy>
  <cp:revision>7</cp:revision>
  <dcterms:created xsi:type="dcterms:W3CDTF">2012-04-19T22:59:00Z</dcterms:created>
  <dcterms:modified xsi:type="dcterms:W3CDTF">2012-05-02T17:46:00Z</dcterms:modified>
</cp:coreProperties>
</file>