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Raster-Akzent5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992"/>
        <w:gridCol w:w="1134"/>
        <w:gridCol w:w="4360"/>
      </w:tblGrid>
      <w:tr w:rsidR="00175BB7" w:rsidRPr="001D0F56" w:rsidTr="0017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extDirection w:val="btLr"/>
          </w:tcPr>
          <w:p w:rsidR="001D0F56" w:rsidRPr="001D0F56" w:rsidRDefault="001D0F56" w:rsidP="00175BB7">
            <w:pPr>
              <w:ind w:left="113" w:right="113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Beschreibung des Risikos</w:t>
            </w:r>
          </w:p>
        </w:tc>
        <w:tc>
          <w:tcPr>
            <w:tcW w:w="992" w:type="dxa"/>
            <w:textDirection w:val="btLr"/>
          </w:tcPr>
          <w:p w:rsidR="00175BB7" w:rsidRDefault="00175BB7" w:rsidP="00175BB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>
              <w:rPr>
                <w:rFonts w:eastAsia="Times New Roman"/>
                <w:sz w:val="24"/>
                <w:szCs w:val="20"/>
                <w:lang w:bidi="en-US"/>
              </w:rPr>
              <w:t>Eintritts-wahrscheinlichkeit</w:t>
            </w:r>
          </w:p>
          <w:p w:rsidR="001D0F56" w:rsidRPr="001D0F56" w:rsidRDefault="001D0F56" w:rsidP="00175BB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(hoch, mittel, niedrig)</w:t>
            </w:r>
          </w:p>
        </w:tc>
        <w:tc>
          <w:tcPr>
            <w:tcW w:w="1134" w:type="dxa"/>
            <w:textDirection w:val="btLr"/>
          </w:tcPr>
          <w:p w:rsidR="00175BB7" w:rsidRDefault="001D0F56" w:rsidP="00175BB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Auswirkungen auf den Projektverlauf</w:t>
            </w:r>
          </w:p>
          <w:p w:rsidR="001D0F56" w:rsidRPr="001D0F56" w:rsidRDefault="001D0F56" w:rsidP="00175BB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(stark, mittel, schwach)</w:t>
            </w:r>
          </w:p>
        </w:tc>
        <w:tc>
          <w:tcPr>
            <w:tcW w:w="4360" w:type="dxa"/>
            <w:textDirection w:val="btLr"/>
          </w:tcPr>
          <w:p w:rsidR="001D0F56" w:rsidRPr="001D0F56" w:rsidRDefault="001D0F56" w:rsidP="00175BB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0"/>
                <w:lang w:bidi="en-US"/>
              </w:rPr>
            </w:pPr>
            <w:proofErr w:type="spellStart"/>
            <w:r w:rsidRPr="001D0F56">
              <w:rPr>
                <w:rFonts w:eastAsia="Times New Roman"/>
                <w:sz w:val="24"/>
                <w:szCs w:val="20"/>
                <w:lang w:bidi="en-US"/>
              </w:rPr>
              <w:t>Maßnahmen</w:t>
            </w:r>
            <w:proofErr w:type="spellEnd"/>
            <w:r w:rsidRPr="001D0F56"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  <w:proofErr w:type="spellStart"/>
            <w:r w:rsidRPr="001D0F56">
              <w:rPr>
                <w:rFonts w:eastAsia="Times New Roman"/>
                <w:sz w:val="24"/>
                <w:szCs w:val="20"/>
                <w:lang w:bidi="en-US"/>
              </w:rPr>
              <w:t>bei</w:t>
            </w:r>
            <w:proofErr w:type="spellEnd"/>
            <w:r w:rsidRPr="001D0F56">
              <w:rPr>
                <w:rFonts w:eastAsia="Times New Roman"/>
                <w:sz w:val="24"/>
                <w:szCs w:val="20"/>
                <w:lang w:bidi="en-US"/>
              </w:rPr>
              <w:t xml:space="preserve"> </w:t>
            </w:r>
            <w:proofErr w:type="spellStart"/>
            <w:r w:rsidRPr="001D0F56">
              <w:rPr>
                <w:rFonts w:eastAsia="Times New Roman"/>
                <w:sz w:val="24"/>
                <w:szCs w:val="20"/>
                <w:lang w:bidi="en-US"/>
              </w:rPr>
              <w:t>Eintreten</w:t>
            </w:r>
            <w:proofErr w:type="spellEnd"/>
          </w:p>
        </w:tc>
      </w:tr>
      <w:tr w:rsidR="00175BB7" w:rsidRPr="001D0F56" w:rsidTr="0017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1D0F56" w:rsidP="001D0F56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Projektmitarbeiter fehlt aufgrund von Krankheit aus</w:t>
            </w:r>
          </w:p>
        </w:tc>
        <w:tc>
          <w:tcPr>
            <w:tcW w:w="992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proofErr w:type="spellStart"/>
            <w:r w:rsidRPr="001D0F56">
              <w:rPr>
                <w:sz w:val="24"/>
                <w:szCs w:val="20"/>
                <w:lang w:bidi="en-US"/>
              </w:rPr>
              <w:t>Mittel</w:t>
            </w:r>
            <w:proofErr w:type="spellEnd"/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proofErr w:type="spellStart"/>
            <w:r w:rsidRPr="001D0F56">
              <w:rPr>
                <w:sz w:val="24"/>
                <w:szCs w:val="20"/>
                <w:lang w:bidi="en-US"/>
              </w:rPr>
              <w:t>Mittel</w:t>
            </w:r>
            <w:proofErr w:type="spellEnd"/>
          </w:p>
        </w:tc>
        <w:tc>
          <w:tcPr>
            <w:tcW w:w="4360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Aufwandsverteilung auf andere Projektmitarbeiter</w:t>
            </w:r>
            <w:r w:rsidR="00175BB7">
              <w:rPr>
                <w:sz w:val="24"/>
                <w:szCs w:val="20"/>
                <w:lang w:bidi="en-US"/>
              </w:rPr>
              <w:t>.</w:t>
            </w:r>
          </w:p>
        </w:tc>
      </w:tr>
      <w:tr w:rsidR="00175BB7" w:rsidRPr="001D0F56" w:rsidTr="00175B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1D0F56" w:rsidP="001D0F56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>Terminverzögerung aufgrund von unvorhersehbaren Schwierigkeiten</w:t>
            </w:r>
          </w:p>
        </w:tc>
        <w:tc>
          <w:tcPr>
            <w:tcW w:w="992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proofErr w:type="spellStart"/>
            <w:r w:rsidRPr="001D0F56">
              <w:rPr>
                <w:sz w:val="24"/>
                <w:szCs w:val="20"/>
                <w:lang w:bidi="en-US"/>
              </w:rPr>
              <w:t>Mittel</w:t>
            </w:r>
            <w:proofErr w:type="spellEnd"/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Stark</w:t>
            </w:r>
          </w:p>
        </w:tc>
        <w:tc>
          <w:tcPr>
            <w:tcW w:w="4360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ggf. Kürzung des Lei</w:t>
            </w:r>
            <w:r w:rsidRPr="001D0F56">
              <w:rPr>
                <w:sz w:val="24"/>
                <w:szCs w:val="20"/>
                <w:lang w:bidi="en-US"/>
              </w:rPr>
              <w:t>s</w:t>
            </w:r>
            <w:r w:rsidRPr="001D0F56">
              <w:rPr>
                <w:sz w:val="24"/>
                <w:szCs w:val="20"/>
                <w:lang w:bidi="en-US"/>
              </w:rPr>
              <w:t>tungsumfang nach Eskalation mit Auftraggeber</w:t>
            </w:r>
          </w:p>
        </w:tc>
      </w:tr>
      <w:tr w:rsidR="00175BB7" w:rsidRPr="001D0F56" w:rsidTr="0017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1D0F56" w:rsidP="00175BB7">
            <w:pPr>
              <w:rPr>
                <w:rFonts w:eastAsia="Times New Roman"/>
                <w:sz w:val="24"/>
                <w:szCs w:val="20"/>
                <w:lang w:bidi="en-US"/>
              </w:rPr>
            </w:pPr>
            <w:r w:rsidRPr="001D0F56">
              <w:rPr>
                <w:rFonts w:eastAsia="Times New Roman"/>
                <w:sz w:val="24"/>
                <w:szCs w:val="20"/>
                <w:lang w:bidi="en-US"/>
              </w:rPr>
              <w:t xml:space="preserve">Aufgrund von </w:t>
            </w:r>
            <w:r>
              <w:rPr>
                <w:rFonts w:eastAsia="Times New Roman"/>
                <w:sz w:val="24"/>
                <w:szCs w:val="20"/>
                <w:lang w:bidi="en-US"/>
              </w:rPr>
              <w:t>beruflichen</w:t>
            </w:r>
            <w:r w:rsidRPr="001D0F56">
              <w:rPr>
                <w:rFonts w:eastAsia="Times New Roman"/>
                <w:sz w:val="24"/>
                <w:szCs w:val="20"/>
                <w:lang w:bidi="en-US"/>
              </w:rPr>
              <w:t xml:space="preserve"> Verpflichtungen </w:t>
            </w:r>
            <w:r w:rsidR="00175BB7">
              <w:rPr>
                <w:rFonts w:eastAsia="Times New Roman"/>
                <w:sz w:val="24"/>
                <w:szCs w:val="20"/>
                <w:lang w:bidi="en-US"/>
              </w:rPr>
              <w:t xml:space="preserve">stehen können die geplanten Aufwände nicht geleistet werden. </w:t>
            </w:r>
          </w:p>
        </w:tc>
        <w:tc>
          <w:tcPr>
            <w:tcW w:w="992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 w:rsidRPr="001D0F56">
              <w:rPr>
                <w:sz w:val="24"/>
                <w:szCs w:val="20"/>
                <w:lang w:bidi="en-US"/>
              </w:rPr>
              <w:t>Hoch</w:t>
            </w:r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proofErr w:type="spellStart"/>
            <w:r w:rsidRPr="001D0F56">
              <w:rPr>
                <w:sz w:val="24"/>
                <w:szCs w:val="20"/>
                <w:lang w:bidi="en-US"/>
              </w:rPr>
              <w:t>Mittel</w:t>
            </w:r>
            <w:proofErr w:type="spellEnd"/>
          </w:p>
        </w:tc>
        <w:tc>
          <w:tcPr>
            <w:tcW w:w="4360" w:type="dxa"/>
          </w:tcPr>
          <w:p w:rsidR="001D0F56" w:rsidRPr="001D0F56" w:rsidRDefault="00175BB7" w:rsidP="00175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 xml:space="preserve">Bewertung </w:t>
            </w:r>
            <w:r w:rsidR="001D0F56" w:rsidRPr="001D0F56">
              <w:rPr>
                <w:sz w:val="24"/>
                <w:szCs w:val="20"/>
                <w:lang w:bidi="en-US"/>
              </w:rPr>
              <w:t xml:space="preserve">der Relevanz </w:t>
            </w:r>
            <w:r>
              <w:rPr>
                <w:sz w:val="24"/>
                <w:szCs w:val="20"/>
                <w:lang w:bidi="en-US"/>
              </w:rPr>
              <w:t xml:space="preserve">und Auswirkungen </w:t>
            </w:r>
            <w:r w:rsidR="001D0F56" w:rsidRPr="001D0F56">
              <w:rPr>
                <w:sz w:val="24"/>
                <w:szCs w:val="20"/>
                <w:lang w:bidi="en-US"/>
              </w:rPr>
              <w:t>für das weitere Vorgehen</w:t>
            </w:r>
            <w:r>
              <w:rPr>
                <w:sz w:val="24"/>
                <w:szCs w:val="20"/>
                <w:lang w:bidi="en-US"/>
              </w:rPr>
              <w:t>. Anschließende</w:t>
            </w:r>
            <w:r w:rsidR="001D0F56" w:rsidRPr="001D0F56">
              <w:rPr>
                <w:sz w:val="24"/>
                <w:szCs w:val="20"/>
                <w:lang w:bidi="en-US"/>
              </w:rPr>
              <w:t xml:space="preserve"> </w:t>
            </w:r>
            <w:r>
              <w:rPr>
                <w:sz w:val="24"/>
                <w:szCs w:val="20"/>
                <w:lang w:bidi="en-US"/>
              </w:rPr>
              <w:t>Steuerung über die Faktoren Inhalt/Qualität bzw. möglich Ziel-/Fertigstellungstermin.</w:t>
            </w:r>
          </w:p>
        </w:tc>
      </w:tr>
      <w:tr w:rsidR="00175BB7" w:rsidRPr="001D0F56" w:rsidTr="00175B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75BB7" w:rsidRPr="001D0F56" w:rsidRDefault="00D1710F" w:rsidP="00D1710F">
            <w:pPr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Aufgrund der kurzen Toolauswahl kann es im späteren Verlauf zu Detailproblemen führen.</w:t>
            </w:r>
          </w:p>
        </w:tc>
        <w:tc>
          <w:tcPr>
            <w:tcW w:w="992" w:type="dxa"/>
          </w:tcPr>
          <w:p w:rsidR="00175BB7" w:rsidRPr="001D0F56" w:rsidRDefault="00D1710F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1134" w:type="dxa"/>
          </w:tcPr>
          <w:p w:rsidR="00175BB7" w:rsidRPr="001D0F56" w:rsidRDefault="00D1710F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  <w:r>
              <w:rPr>
                <w:sz w:val="24"/>
                <w:szCs w:val="20"/>
                <w:lang w:bidi="en-US"/>
              </w:rPr>
              <w:t>Mittel</w:t>
            </w:r>
          </w:p>
        </w:tc>
        <w:tc>
          <w:tcPr>
            <w:tcW w:w="4360" w:type="dxa"/>
          </w:tcPr>
          <w:p w:rsidR="00175BB7" w:rsidRDefault="00175BB7" w:rsidP="00175B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0"/>
                <w:lang w:bidi="en-US"/>
              </w:rPr>
            </w:pPr>
          </w:p>
        </w:tc>
      </w:tr>
      <w:tr w:rsidR="00175BB7" w:rsidRPr="001D0F56" w:rsidTr="0017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D1710F" w:rsidP="00D1710F">
            <w:r>
              <w:t>Nachträgliche Änderungswünsche durch den Auftraggeber</w:t>
            </w:r>
          </w:p>
        </w:tc>
        <w:tc>
          <w:tcPr>
            <w:tcW w:w="992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BB7" w:rsidRPr="001D0F56" w:rsidTr="00175B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D1710F" w:rsidP="001D0F56">
            <w:r>
              <w:t>Keine Akzeptanz der Benutzerschnittstelle durch die Benutzer</w:t>
            </w:r>
          </w:p>
        </w:tc>
        <w:tc>
          <w:tcPr>
            <w:tcW w:w="992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60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BB7" w:rsidRPr="001D0F56" w:rsidTr="0017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1D0F56" w:rsidP="001D0F56"/>
        </w:tc>
        <w:tc>
          <w:tcPr>
            <w:tcW w:w="992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BB7" w:rsidRPr="001D0F56" w:rsidTr="00175B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1D0F56" w:rsidP="001D0F56">
            <w:bookmarkStart w:id="0" w:name="_GoBack"/>
            <w:bookmarkEnd w:id="0"/>
          </w:p>
        </w:tc>
        <w:tc>
          <w:tcPr>
            <w:tcW w:w="992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60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75BB7" w:rsidRPr="001D0F56" w:rsidTr="00175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1D0F56" w:rsidP="001D0F56"/>
        </w:tc>
        <w:tc>
          <w:tcPr>
            <w:tcW w:w="992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0" w:type="dxa"/>
          </w:tcPr>
          <w:p w:rsidR="001D0F56" w:rsidRPr="001D0F56" w:rsidRDefault="001D0F56" w:rsidP="001D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5BB7" w:rsidRPr="001D0F56" w:rsidTr="00175B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D0F56" w:rsidRPr="001D0F56" w:rsidRDefault="001D0F56" w:rsidP="001D0F56"/>
        </w:tc>
        <w:tc>
          <w:tcPr>
            <w:tcW w:w="992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360" w:type="dxa"/>
          </w:tcPr>
          <w:p w:rsidR="001D0F56" w:rsidRPr="001D0F56" w:rsidRDefault="001D0F56" w:rsidP="001D0F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D4FC4" w:rsidRPr="001D0F56" w:rsidRDefault="00547CAD" w:rsidP="001D0F56"/>
    <w:sectPr w:rsidR="000D4FC4" w:rsidRPr="001D0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FA9"/>
    <w:rsid w:val="00143C38"/>
    <w:rsid w:val="00175BB7"/>
    <w:rsid w:val="001D0F56"/>
    <w:rsid w:val="001E5FA9"/>
    <w:rsid w:val="00547CAD"/>
    <w:rsid w:val="00555E6A"/>
    <w:rsid w:val="00602D68"/>
    <w:rsid w:val="00770453"/>
    <w:rsid w:val="007A7A91"/>
    <w:rsid w:val="00BC0A42"/>
    <w:rsid w:val="00D1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HelleListe-Akzent11">
    <w:name w:val="Helle Liste - Akzent 11"/>
    <w:basedOn w:val="NormaleTabelle"/>
    <w:uiPriority w:val="61"/>
    <w:rsid w:val="001D0F56"/>
    <w:pPr>
      <w:spacing w:after="0" w:line="240" w:lineRule="auto"/>
      <w:ind w:left="2160"/>
    </w:pPr>
    <w:rPr>
      <w:rFonts w:eastAsia="Times New Roman"/>
      <w:sz w:val="20"/>
      <w:szCs w:val="20"/>
      <w:lang w:val="en-US" w:bidi="en-US"/>
    </w:rPr>
    <w:tblPr>
      <w:tblStyleRowBandSize w:val="1"/>
      <w:tblStyleColBandSize w:val="1"/>
      <w:tblInd w:w="0" w:type="dxa"/>
      <w:tblBorders>
        <w:top w:val="single" w:sz="8" w:space="0" w:color="F0A22E"/>
        <w:left w:val="single" w:sz="8" w:space="0" w:color="F0A22E"/>
        <w:bottom w:val="single" w:sz="8" w:space="0" w:color="F0A22E"/>
        <w:right w:val="single" w:sz="8" w:space="0" w:color="F0A22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0A2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  <w:tblStylePr w:type="band1Horz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</w:style>
  <w:style w:type="table" w:styleId="HelleListe-Akzent1">
    <w:name w:val="Light List Accent 1"/>
    <w:basedOn w:val="NormaleTabelle"/>
    <w:uiPriority w:val="61"/>
    <w:rsid w:val="001D0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5">
    <w:name w:val="Light Grid Accent 5"/>
    <w:basedOn w:val="NormaleTabelle"/>
    <w:uiPriority w:val="62"/>
    <w:rsid w:val="001D0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HelleListe-Akzent11">
    <w:name w:val="Helle Liste - Akzent 11"/>
    <w:basedOn w:val="NormaleTabelle"/>
    <w:uiPriority w:val="61"/>
    <w:rsid w:val="001D0F56"/>
    <w:pPr>
      <w:spacing w:after="0" w:line="240" w:lineRule="auto"/>
      <w:ind w:left="2160"/>
    </w:pPr>
    <w:rPr>
      <w:rFonts w:eastAsia="Times New Roman"/>
      <w:sz w:val="20"/>
      <w:szCs w:val="20"/>
      <w:lang w:val="en-US" w:bidi="en-US"/>
    </w:rPr>
    <w:tblPr>
      <w:tblStyleRowBandSize w:val="1"/>
      <w:tblStyleColBandSize w:val="1"/>
      <w:tblInd w:w="0" w:type="dxa"/>
      <w:tblBorders>
        <w:top w:val="single" w:sz="8" w:space="0" w:color="F0A22E"/>
        <w:left w:val="single" w:sz="8" w:space="0" w:color="F0A22E"/>
        <w:bottom w:val="single" w:sz="8" w:space="0" w:color="F0A22E"/>
        <w:right w:val="single" w:sz="8" w:space="0" w:color="F0A22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0A2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  <w:tblStylePr w:type="band1Horz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</w:style>
  <w:style w:type="table" w:styleId="HelleListe-Akzent1">
    <w:name w:val="Light List Accent 1"/>
    <w:basedOn w:val="NormaleTabelle"/>
    <w:uiPriority w:val="61"/>
    <w:rsid w:val="001D0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5">
    <w:name w:val="Light Grid Accent 5"/>
    <w:basedOn w:val="NormaleTabelle"/>
    <w:uiPriority w:val="62"/>
    <w:rsid w:val="001D0F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hammel</dc:creator>
  <cp:keywords/>
  <dc:description/>
  <cp:lastModifiedBy>hammel</cp:lastModifiedBy>
  <cp:revision>3</cp:revision>
  <dcterms:created xsi:type="dcterms:W3CDTF">2012-03-24T13:27:00Z</dcterms:created>
  <dcterms:modified xsi:type="dcterms:W3CDTF">2012-03-24T13:57:00Z</dcterms:modified>
</cp:coreProperties>
</file>