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113rf8y40vw8" w:id="0"/>
      <w:bookmarkEnd w:id="0"/>
      <w:r w:rsidDel="00000000" w:rsidR="00000000" w:rsidRPr="00000000">
        <w:rPr>
          <w:rtl w:val="0"/>
        </w:rPr>
        <w:t xml:space="preserve">SEO Competitor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>
          <w:color w:val="34322d"/>
          <w:highlight w:val="white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Draft a one-page SEO plan to gain visitors from our competition.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Spreadsheet “Q2-marketing.xlsx” attached.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PDF, max 2000 words.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Guardrails:</w:t>
      </w:r>
      <w:r w:rsidDel="00000000" w:rsidR="00000000" w:rsidRPr="00000000">
        <w:rPr>
          <w:rtl w:val="0"/>
        </w:rPr>
        <w:t xml:space="preserve"> Explore only relevant competitors that are live in Portugal and their Blog and SEO strategy.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Autonomy:</w:t>
      </w:r>
      <w:r w:rsidDel="00000000" w:rsidR="00000000" w:rsidRPr="00000000">
        <w:rPr>
          <w:rtl w:val="0"/>
        </w:rPr>
        <w:t xml:space="preserve"> 1) Share a bullet-point plan first. 2) After my “Go”, run tools as needed. 3) Stop if processing exceeds12 minutes.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Self-check:</w:t>
      </w:r>
      <w:r w:rsidDel="00000000" w:rsidR="00000000" w:rsidRPr="00000000">
        <w:rPr>
          <w:rtl w:val="0"/>
        </w:rPr>
        <w:t xml:space="preserve"> Verify totals match the spreadsheet before exporting.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432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Go to this website to create an account:</w:t>
      </w:r>
      <w:hyperlink r:id="rId6">
        <w:r w:rsidDel="00000000" w:rsidR="00000000" w:rsidRPr="00000000">
          <w:rPr>
            <w:color w:val="34322d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34322d"/>
            <w:highlight w:val="white"/>
            <w:u w:val="single"/>
            <w:rtl w:val="0"/>
          </w:rPr>
          <w:t xml:space="preserve">https://management.joinbitte.com/auth/restaurant/sign-up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In the box "Country", select "Germany"</w:t>
      </w:r>
    </w:p>
    <w:p w:rsidR="00000000" w:rsidDel="00000000" w:rsidP="00000000" w:rsidRDefault="00000000" w:rsidRPr="00000000" w14:paraId="00000006">
      <w:pPr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In the Phone Number, include "017646009407"</w:t>
      </w:r>
    </w:p>
    <w:p w:rsidR="00000000" w:rsidDel="00000000" w:rsidP="00000000" w:rsidRDefault="00000000" w:rsidRPr="00000000" w14:paraId="00000007">
      <w:pPr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In the email address, write "diogoalvesderesende+manus1@gmail.com"</w:t>
      </w:r>
    </w:p>
    <w:p w:rsidR="00000000" w:rsidDel="00000000" w:rsidP="00000000" w:rsidRDefault="00000000" w:rsidRPr="00000000" w14:paraId="00000008">
      <w:pPr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In the Password box, write "Diogo5Stars!"</w:t>
      </w:r>
    </w:p>
    <w:p w:rsidR="00000000" w:rsidDel="00000000" w:rsidP="00000000" w:rsidRDefault="00000000" w:rsidRPr="00000000" w14:paraId="00000009">
      <w:pPr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In the Confirm Password, write "Diogo5Stars!"</w:t>
      </w:r>
    </w:p>
    <w:p w:rsidR="00000000" w:rsidDel="00000000" w:rsidP="00000000" w:rsidRDefault="00000000" w:rsidRPr="00000000" w14:paraId="0000000A">
      <w:pPr>
        <w:rPr>
          <w:color w:val="3432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Create a German restaurant and fill out mandatory fields to</w:t>
      </w:r>
    </w:p>
    <w:p w:rsidR="00000000" w:rsidDel="00000000" w:rsidP="00000000" w:rsidRDefault="00000000" w:rsidRPr="00000000" w14:paraId="0000000C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Create Menu Category</w:t>
      </w:r>
    </w:p>
    <w:p w:rsidR="00000000" w:rsidDel="00000000" w:rsidP="00000000" w:rsidRDefault="00000000" w:rsidRPr="00000000" w14:paraId="0000000D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test the zoom out and zoom it and tell me the differences</w:t>
      </w:r>
    </w:p>
    <w:p w:rsidR="00000000" w:rsidDel="00000000" w:rsidP="00000000" w:rsidRDefault="00000000" w:rsidRPr="00000000" w14:paraId="0000000E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Add an item to the menu</w:t>
      </w:r>
    </w:p>
    <w:p w:rsidR="00000000" w:rsidDel="00000000" w:rsidP="00000000" w:rsidRDefault="00000000" w:rsidRPr="00000000" w14:paraId="0000000F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Check the download and Menu QR buttons and take actions</w:t>
      </w:r>
    </w:p>
    <w:p w:rsidR="00000000" w:rsidDel="00000000" w:rsidP="00000000" w:rsidRDefault="00000000" w:rsidRPr="00000000" w14:paraId="00000010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color w:val="34322d"/>
          <w:highlight w:val="white"/>
          <w:rtl w:val="0"/>
        </w:rPr>
        <w:t xml:space="preserve">Yes. Test the other navigation possibilities in the left navigation pannel and test everything</w:t>
      </w:r>
    </w:p>
    <w:p w:rsidR="00000000" w:rsidDel="00000000" w:rsidP="00000000" w:rsidRDefault="00000000" w:rsidRPr="00000000" w14:paraId="00000011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3432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4322d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agement.joinbitte.com/auth/restaurant/sign-up" TargetMode="External"/><Relationship Id="rId7" Type="http://schemas.openxmlformats.org/officeDocument/2006/relationships/hyperlink" Target="https://management.joinbitte.com/auth/restaurant/sign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