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4C" w:rsidRDefault="00332AD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游戏分析忽略项说明</w:t>
      </w:r>
    </w:p>
    <w:p w:rsidR="00FA384C" w:rsidRDefault="00332A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t_game_info中字段ignore存储忽略项代号，用下划线分隔。</w:t>
      </w:r>
    </w:p>
    <w:p w:rsidR="00FA384C" w:rsidRDefault="00332A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忽略项包括</w:t>
      </w:r>
    </w:p>
    <w:p w:rsidR="00FA384C" w:rsidRDefault="00332A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（1）导航ID（对应t_web_navi中navi_id）,对应区间[1, 10000]；</w:t>
      </w:r>
    </w:p>
    <w:p w:rsidR="00FA384C" w:rsidRDefault="00332A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（2）前端配置ID，对应区间[10001, ...]。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5277"/>
      </w:tblGrid>
      <w:tr w:rsidR="00FA384C" w:rsidRPr="00D2671D">
        <w:tc>
          <w:tcPr>
            <w:tcW w:w="3245" w:type="dxa"/>
            <w:shd w:val="clear" w:color="auto" w:fill="244061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忽略项代号</w:t>
            </w:r>
          </w:p>
        </w:tc>
        <w:tc>
          <w:tcPr>
            <w:tcW w:w="5277" w:type="dxa"/>
            <w:shd w:val="clear" w:color="auto" w:fill="244061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10001</w:t>
            </w:r>
          </w:p>
        </w:tc>
        <w:tc>
          <w:tcPr>
            <w:tcW w:w="5277" w:type="dxa"/>
          </w:tcPr>
          <w:p w:rsidR="00FA384C" w:rsidRPr="00D2671D" w:rsidRDefault="00151F6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r w:rsidR="00332AD4"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区服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10002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</w:t>
            </w:r>
            <w:r w:rsidR="006D370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，对于页游，platform称为平台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10003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等级分布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活跃玩家-活跃玩家等级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收入分析-付费转化-玩家首付等级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10004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一级货币购买道具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10005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米币购买道具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10006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实时数据-在线人数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10007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新增玩家-新增玩家-新增设备数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活跃玩家-活跃玩家-活跃设备数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10008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渠道</w:t>
            </w:r>
            <w:r w:rsidR="00C34A0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，对于手游，platform称为渠道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10009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新增玩家-新增玩家-新增角色数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活跃玩家-活跃玩家-登录角色数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10010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设备相关-新增玩家-机型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设备相关-活跃玩家-机型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10011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设备相关-新增玩家-分辨率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设备相关-活跃玩家-分辨率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10012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设备相关-新增玩家-操作系统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设备相关-活跃玩家-操作系统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10013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设备相关-新增玩家-联网方式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设备相关-活跃玩家-联网方式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10014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设备相关-新增玩家-运营商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设备相关-活跃玩家-运营商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10015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设备相关-新增玩家-浏览器分布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设备相关-活跃玩家-浏览器分布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10016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设备相关-新增玩家-Flash版本分布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设备相关-活跃玩家-Flash版本分布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10017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收入分析-付费渗透-各渠道付费渗透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10018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收入分析-付费习惯-包月付费方式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收入分析-付费间隔-包月付费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收入分析-付费转化-玩家首付周期-包月付费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收入分析-付费转化-玩家首付等级-包月付费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收入分析-付费转化-玩家首付金额-包月付费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收入分析-付费转化-当前包月用户数</w:t>
            </w:r>
          </w:p>
          <w:p w:rsidR="00471666" w:rsidRPr="00D2671D" w:rsidRDefault="0047166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游戏分析-收入分析-付费渗透-不含短信包月续费</w:t>
            </w:r>
          </w:p>
          <w:p w:rsidR="00BB687A" w:rsidRPr="00D2671D" w:rsidRDefault="00BB687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游戏分析-收入分析-收入数据-不含短信包月续费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10019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游戏玩家-新增玩家-新增玩家职业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10020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-游戏币产出与消耗-（手游专用）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10021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-游戏币消耗时玩家等级分布-（手游专用）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10022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-游戏币消耗类型分布-（手游专用）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10023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-游戏币产出与消耗-（页游专用）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10024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-游戏币消耗时玩家等级分布-（页游专用）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10025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游戏分析-经济系统-游戏币产出与消耗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-游戏币消耗类型分布-（页游专用）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10026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游戏分析-收入分析-付费习惯-付费类型分布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10027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游戏分析-收入分析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（包括包月、按条、总计）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10028</w:t>
            </w:r>
          </w:p>
        </w:tc>
        <w:tc>
          <w:tcPr>
            <w:tcW w:w="5277" w:type="dxa"/>
          </w:tcPr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游戏分析-收入分析</w:t>
            </w:r>
          </w:p>
          <w:p w:rsidR="00FA384C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（只包含总计，不包括包月、按条、总计）</w:t>
            </w:r>
          </w:p>
        </w:tc>
      </w:tr>
      <w:tr w:rsidR="00FA384C" w:rsidRPr="00D2671D">
        <w:tc>
          <w:tcPr>
            <w:tcW w:w="3245" w:type="dxa"/>
          </w:tcPr>
          <w:p w:rsidR="00FA384C" w:rsidRPr="00D2671D" w:rsidRDefault="00BF021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10029</w:t>
            </w:r>
          </w:p>
        </w:tc>
        <w:tc>
          <w:tcPr>
            <w:tcW w:w="5277" w:type="dxa"/>
          </w:tcPr>
          <w:p w:rsidR="00FA384C" w:rsidRPr="00D2671D" w:rsidRDefault="00BF021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游戏分析-游戏玩家-玩家留存-新增用户留存率</w:t>
            </w:r>
          </w:p>
          <w:p w:rsidR="008279C8" w:rsidRPr="00D2671D" w:rsidRDefault="006645C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游戏分析-概览-</w:t>
            </w:r>
            <w:r w:rsidR="00856CD4"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新增玩家留存</w:t>
            </w:r>
          </w:p>
          <w:p w:rsidR="008279C8" w:rsidRPr="00D2671D" w:rsidRDefault="008279C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</w:t>
            </w:r>
            <w:r w:rsidR="005F3605"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分析-渠道分析数据</w:t>
            </w:r>
          </w:p>
          <w:p w:rsidR="005F3605" w:rsidRPr="00D2671D" w:rsidRDefault="005F36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游戏分析-渠道区服分析-多渠道趋势对比</w:t>
            </w:r>
          </w:p>
          <w:p w:rsidR="00332AD4" w:rsidRPr="00D2671D" w:rsidRDefault="00332A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游戏分析-渠道区服分析-区服分析数据</w:t>
            </w:r>
          </w:p>
          <w:p w:rsidR="00332AD4" w:rsidRPr="00D2671D" w:rsidRDefault="00332AD4" w:rsidP="005B5C3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游戏分析-渠道区服分析-区服趋势对比</w:t>
            </w:r>
          </w:p>
          <w:p w:rsidR="005B5C39" w:rsidRPr="00D2671D" w:rsidRDefault="005B5C39" w:rsidP="005B5C3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游戏分析-游戏概览-数据看板-新增7日/活跃7日留存率</w:t>
            </w:r>
          </w:p>
          <w:p w:rsidR="005B5C39" w:rsidRPr="00D2671D" w:rsidRDefault="005B5C39" w:rsidP="005B5C39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上述留存率，7日range=6，14日range=13</w:t>
            </w:r>
          </w:p>
        </w:tc>
      </w:tr>
      <w:tr w:rsidR="00683A37" w:rsidRPr="00D2671D">
        <w:tc>
          <w:tcPr>
            <w:tcW w:w="3245" w:type="dxa"/>
          </w:tcPr>
          <w:p w:rsidR="00683A37" w:rsidRPr="00D2671D" w:rsidRDefault="00683A3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/>
                <w:sz w:val="18"/>
                <w:szCs w:val="18"/>
              </w:rPr>
              <w:t>10083</w:t>
            </w:r>
          </w:p>
        </w:tc>
        <w:tc>
          <w:tcPr>
            <w:tcW w:w="5277" w:type="dxa"/>
          </w:tcPr>
          <w:p w:rsidR="00683A37" w:rsidRPr="00D2671D" w:rsidRDefault="00683A37" w:rsidP="00683A3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游戏分析-游戏玩家-玩家留存-新增用户留存率</w:t>
            </w:r>
          </w:p>
          <w:p w:rsidR="00683A37" w:rsidRPr="00D2671D" w:rsidRDefault="00683A37" w:rsidP="00683A3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游戏分析-概览-新增玩家留存</w:t>
            </w:r>
          </w:p>
          <w:p w:rsidR="005C4F6B" w:rsidRPr="00D2671D" w:rsidRDefault="005C4F6B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游戏分析-渠道区服分析-渠道分析数据</w:t>
            </w:r>
          </w:p>
          <w:p w:rsidR="005C4F6B" w:rsidRPr="00D2671D" w:rsidRDefault="005C4F6B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游戏分析-渠道区服分析-多渠道趋势对比</w:t>
            </w:r>
          </w:p>
          <w:p w:rsidR="00332AD4" w:rsidRPr="00D2671D" w:rsidRDefault="00332AD4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游戏分析-渠道区服分析-区服分析数据</w:t>
            </w:r>
          </w:p>
          <w:p w:rsidR="00332AD4" w:rsidRPr="00D2671D" w:rsidRDefault="00332AD4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游戏分析-渠道区服分析-区服趋势对比</w:t>
            </w:r>
          </w:p>
          <w:p w:rsidR="005B5C39" w:rsidRPr="00D2671D" w:rsidRDefault="005B5C39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游戏分析-游戏概览-数据看板-新增7日/活跃7日留存率</w:t>
            </w:r>
          </w:p>
          <w:p w:rsidR="004458A3" w:rsidRPr="00D2671D" w:rsidRDefault="004458A3" w:rsidP="005C4F6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2671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上述留存率，7日range=7，14日range=14</w:t>
            </w:r>
          </w:p>
        </w:tc>
      </w:tr>
    </w:tbl>
    <w:p w:rsidR="00FA384C" w:rsidRDefault="00332A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（3）自动生成的ID，对应区间[20001, ...]。规则为20000+componentId</w:t>
      </w:r>
    </w:p>
    <w:p w:rsidR="00BE543E" w:rsidRDefault="000812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注1：</w:t>
      </w:r>
      <w:r w:rsidR="009C4736">
        <w:rPr>
          <w:rFonts w:ascii="微软雅黑" w:eastAsia="微软雅黑" w:hAnsi="微软雅黑" w:hint="eastAsia"/>
          <w:szCs w:val="21"/>
        </w:rPr>
        <w:t>20160222</w:t>
      </w:r>
      <w:r>
        <w:rPr>
          <w:rFonts w:ascii="微软雅黑" w:eastAsia="微软雅黑" w:hAnsi="微软雅黑" w:hint="eastAsia"/>
          <w:szCs w:val="21"/>
        </w:rPr>
        <w:t xml:space="preserve"> 新修改</w:t>
      </w:r>
    </w:p>
    <w:p w:rsidR="00FA384C" w:rsidRDefault="009C47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</w:t>
      </w:r>
      <w:r w:rsidR="003A5BD4">
        <w:rPr>
          <w:rFonts w:ascii="微软雅黑" w:eastAsia="微软雅黑" w:hAnsi="微软雅黑" w:hint="eastAsia"/>
          <w:szCs w:val="21"/>
        </w:rPr>
        <w:t>了</w:t>
      </w:r>
      <w:r>
        <w:rPr>
          <w:rFonts w:ascii="微软雅黑" w:eastAsia="微软雅黑" w:hAnsi="微软雅黑" w:hint="eastAsia"/>
          <w:szCs w:val="21"/>
        </w:rPr>
        <w:t>长期不使用（已由其它新模板代替）的模板：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10028。</w:t>
      </w:r>
    </w:p>
    <w:sectPr w:rsidR="00FA384C" w:rsidSect="008637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F1" w:rsidRDefault="00DB74F1" w:rsidP="005B5C39">
      <w:r>
        <w:separator/>
      </w:r>
    </w:p>
  </w:endnote>
  <w:endnote w:type="continuationSeparator" w:id="0">
    <w:p w:rsidR="00DB74F1" w:rsidRDefault="00DB74F1" w:rsidP="005B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F1" w:rsidRDefault="00DB74F1" w:rsidP="005B5C39">
      <w:r>
        <w:separator/>
      </w:r>
    </w:p>
  </w:footnote>
  <w:footnote w:type="continuationSeparator" w:id="0">
    <w:p w:rsidR="00DB74F1" w:rsidRDefault="00DB74F1" w:rsidP="005B5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384C"/>
    <w:rsid w:val="00081244"/>
    <w:rsid w:val="00151F69"/>
    <w:rsid w:val="001B559A"/>
    <w:rsid w:val="00332AD4"/>
    <w:rsid w:val="003A5BD4"/>
    <w:rsid w:val="004458A3"/>
    <w:rsid w:val="00471666"/>
    <w:rsid w:val="005B5C39"/>
    <w:rsid w:val="005C4F6B"/>
    <w:rsid w:val="005F3605"/>
    <w:rsid w:val="006645CC"/>
    <w:rsid w:val="00683A37"/>
    <w:rsid w:val="006D370D"/>
    <w:rsid w:val="007D3741"/>
    <w:rsid w:val="008279C8"/>
    <w:rsid w:val="00856CD4"/>
    <w:rsid w:val="0086379B"/>
    <w:rsid w:val="009157A8"/>
    <w:rsid w:val="009C4736"/>
    <w:rsid w:val="00A078E7"/>
    <w:rsid w:val="00A32740"/>
    <w:rsid w:val="00BB687A"/>
    <w:rsid w:val="00BE543E"/>
    <w:rsid w:val="00BF0218"/>
    <w:rsid w:val="00C34A02"/>
    <w:rsid w:val="00D2671D"/>
    <w:rsid w:val="00D6370C"/>
    <w:rsid w:val="00DB74F1"/>
    <w:rsid w:val="00E0188F"/>
    <w:rsid w:val="00FA3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0FA9C42-C5DD-4EC7-A612-C46BCD28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379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63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3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86379B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86379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1419</Characters>
  <Application>Microsoft Office Word</Application>
  <DocSecurity>0</DocSecurity>
  <Lines>11</Lines>
  <Paragraphs>3</Paragraphs>
  <ScaleCrop>false</ScaleCrop>
  <Company>taomee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游戏分析忽略项说明</dc:title>
  <dc:creator>bryceliu</dc:creator>
  <cp:lastModifiedBy>lynn</cp:lastModifiedBy>
  <cp:revision>67</cp:revision>
  <dcterms:created xsi:type="dcterms:W3CDTF">2013-12-13T05:30:00Z</dcterms:created>
  <dcterms:modified xsi:type="dcterms:W3CDTF">2016-02-26T02:55:00Z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